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D39" w:rsidRPr="00252FB1" w:rsidRDefault="00BD7D39" w:rsidP="002F3C9B"/>
    <w:p w:rsidR="00BD7D39" w:rsidRPr="00252FB1" w:rsidRDefault="00BD7D39" w:rsidP="00306787"/>
    <w:p w:rsidR="00BD7D39" w:rsidRPr="00252FB1" w:rsidRDefault="00BD7D39" w:rsidP="00306787"/>
    <w:p w:rsidR="00BD7D39" w:rsidRPr="00252FB1" w:rsidRDefault="00BD7D39" w:rsidP="00306787"/>
    <w:p w:rsidR="00BD7D39" w:rsidRPr="00252FB1" w:rsidRDefault="00BD7D39" w:rsidP="00306787"/>
    <w:p w:rsidR="00BD7D39" w:rsidRPr="00252FB1" w:rsidRDefault="00BD7D39" w:rsidP="00306787"/>
    <w:p w:rsidR="00BD7D39" w:rsidRPr="00252FB1" w:rsidRDefault="00BD7D39" w:rsidP="00306787"/>
    <w:p w:rsidR="00BD7D39" w:rsidRPr="00252FB1" w:rsidRDefault="00BD7D39" w:rsidP="00306787"/>
    <w:p w:rsidR="00AA37F5" w:rsidRPr="00303A66" w:rsidRDefault="00AA37F5" w:rsidP="00770DA5">
      <w:pPr>
        <w:pStyle w:val="Titel"/>
      </w:pPr>
      <w:r w:rsidRPr="00303A66">
        <w:t>BELLIN Response</w:t>
      </w:r>
      <w:r w:rsidR="00D03CB9" w:rsidRPr="00303A66">
        <w:t xml:space="preserve"> – </w:t>
      </w:r>
      <w:r w:rsidRPr="00303A66">
        <w:t>Consultation Paper</w:t>
      </w:r>
    </w:p>
    <w:p w:rsidR="00447F07" w:rsidRPr="00303A66" w:rsidRDefault="00AA37F5" w:rsidP="00770DA5">
      <w:pPr>
        <w:pStyle w:val="Titel"/>
      </w:pPr>
      <w:r w:rsidRPr="00303A66">
        <w:t>Review of the technical standards on reporting u</w:t>
      </w:r>
      <w:r w:rsidRPr="00303A66">
        <w:t>n</w:t>
      </w:r>
      <w:r w:rsidRPr="00303A66">
        <w:t>der Article 9 of EMIR</w:t>
      </w:r>
    </w:p>
    <w:p w:rsidR="00123D61" w:rsidRPr="00303A66" w:rsidRDefault="00AA37F5" w:rsidP="00123D61">
      <w:r w:rsidRPr="00303A66">
        <w:t>January</w:t>
      </w:r>
      <w:r w:rsidR="00D03CB9" w:rsidRPr="00303A66">
        <w:t xml:space="preserve"> </w:t>
      </w:r>
      <w:bookmarkStart w:id="0" w:name="_GoBack"/>
      <w:r w:rsidR="00C557CB">
        <w:t>28</w:t>
      </w:r>
      <w:bookmarkEnd w:id="0"/>
      <w:r w:rsidRPr="00303A66">
        <w:t>, 2015</w:t>
      </w:r>
    </w:p>
    <w:p w:rsidR="00F328F2" w:rsidRPr="00303A66" w:rsidRDefault="00F328F2" w:rsidP="002F3C9B">
      <w:pPr>
        <w:spacing w:before="0" w:after="200" w:line="276" w:lineRule="auto"/>
        <w:rPr>
          <w:rFonts w:asciiTheme="majorHAnsi" w:hAnsiTheme="majorHAnsi"/>
          <w:bCs/>
          <w:spacing w:val="5"/>
          <w:szCs w:val="36"/>
        </w:rPr>
      </w:pPr>
      <w:r w:rsidRPr="00303A66">
        <w:br w:type="page"/>
      </w:r>
    </w:p>
    <w:p w:rsidR="00476990" w:rsidRPr="00303A66" w:rsidRDefault="008379DC" w:rsidP="00476990">
      <w:pPr>
        <w:pStyle w:val="Inhaltsverzeichnisberschrift"/>
      </w:pPr>
      <w:r w:rsidRPr="00303A66">
        <w:lastRenderedPageBreak/>
        <w:t>Table of C</w:t>
      </w:r>
      <w:r w:rsidR="00476990" w:rsidRPr="00303A66">
        <w:t>ontents</w:t>
      </w:r>
    </w:p>
    <w:p w:rsidR="00A365AB" w:rsidRPr="00303A66" w:rsidRDefault="00476990">
      <w:pPr>
        <w:pStyle w:val="Verzeichnis1"/>
        <w:rPr>
          <w:rFonts w:asciiTheme="minorHAnsi" w:eastAsiaTheme="minorEastAsia" w:hAnsiTheme="minorHAnsi" w:cstheme="minorBidi"/>
          <w:bCs w:val="0"/>
          <w:sz w:val="22"/>
          <w:szCs w:val="22"/>
          <w:lang w:eastAsia="en-GB" w:bidi="ar-SA"/>
        </w:rPr>
      </w:pPr>
      <w:r w:rsidRPr="00303A66">
        <w:rPr>
          <w:noProof w:val="0"/>
          <w:sz w:val="24"/>
        </w:rPr>
        <w:fldChar w:fldCharType="begin"/>
      </w:r>
      <w:r w:rsidRPr="00303A66">
        <w:rPr>
          <w:noProof w:val="0"/>
          <w:sz w:val="24"/>
        </w:rPr>
        <w:instrText xml:space="preserve"> TOC \o "1-3" \h \z </w:instrText>
      </w:r>
      <w:r w:rsidRPr="00303A66">
        <w:rPr>
          <w:noProof w:val="0"/>
          <w:sz w:val="24"/>
        </w:rPr>
        <w:fldChar w:fldCharType="separate"/>
      </w:r>
      <w:hyperlink w:anchor="_Toc408228963" w:history="1">
        <w:r w:rsidR="00A365AB" w:rsidRPr="00303A66">
          <w:rPr>
            <w:rStyle w:val="Hyperlink"/>
          </w:rPr>
          <w:t>1. BELLIN</w:t>
        </w:r>
        <w:r w:rsidR="00A365AB" w:rsidRPr="00303A66">
          <w:rPr>
            <w:webHidden/>
          </w:rPr>
          <w:tab/>
        </w:r>
        <w:r w:rsidR="00A365AB" w:rsidRPr="00303A66">
          <w:rPr>
            <w:webHidden/>
          </w:rPr>
          <w:fldChar w:fldCharType="begin"/>
        </w:r>
        <w:r w:rsidR="00A365AB" w:rsidRPr="00303A66">
          <w:rPr>
            <w:webHidden/>
          </w:rPr>
          <w:instrText xml:space="preserve"> PAGEREF _Toc408228963 \h </w:instrText>
        </w:r>
        <w:r w:rsidR="00A365AB" w:rsidRPr="00303A66">
          <w:rPr>
            <w:webHidden/>
          </w:rPr>
        </w:r>
        <w:r w:rsidR="00A365AB" w:rsidRPr="00303A66">
          <w:rPr>
            <w:webHidden/>
          </w:rPr>
          <w:fldChar w:fldCharType="separate"/>
        </w:r>
        <w:r w:rsidR="004E41E6" w:rsidRPr="00303A66">
          <w:rPr>
            <w:webHidden/>
          </w:rPr>
          <w:t>3</w:t>
        </w:r>
        <w:r w:rsidR="00A365AB" w:rsidRPr="00303A66">
          <w:rPr>
            <w:webHidden/>
          </w:rPr>
          <w:fldChar w:fldCharType="end"/>
        </w:r>
      </w:hyperlink>
    </w:p>
    <w:p w:rsidR="00A365AB" w:rsidRPr="00303A66" w:rsidRDefault="00C557CB">
      <w:pPr>
        <w:pStyle w:val="Verzeichnis1"/>
        <w:rPr>
          <w:rFonts w:asciiTheme="minorHAnsi" w:eastAsiaTheme="minorEastAsia" w:hAnsiTheme="minorHAnsi" w:cstheme="minorBidi"/>
          <w:bCs w:val="0"/>
          <w:sz w:val="22"/>
          <w:szCs w:val="22"/>
          <w:lang w:eastAsia="en-GB" w:bidi="ar-SA"/>
        </w:rPr>
      </w:pPr>
      <w:hyperlink w:anchor="_Toc408228964" w:history="1">
        <w:r w:rsidR="00A365AB" w:rsidRPr="00303A66">
          <w:rPr>
            <w:rStyle w:val="Hyperlink"/>
          </w:rPr>
          <w:t>2. Summary</w:t>
        </w:r>
        <w:r w:rsidR="00A365AB" w:rsidRPr="00303A66">
          <w:rPr>
            <w:webHidden/>
          </w:rPr>
          <w:tab/>
        </w:r>
        <w:r w:rsidR="00A365AB" w:rsidRPr="00303A66">
          <w:rPr>
            <w:webHidden/>
          </w:rPr>
          <w:fldChar w:fldCharType="begin"/>
        </w:r>
        <w:r w:rsidR="00A365AB" w:rsidRPr="00303A66">
          <w:rPr>
            <w:webHidden/>
          </w:rPr>
          <w:instrText xml:space="preserve"> PAGEREF _Toc408228964 \h </w:instrText>
        </w:r>
        <w:r w:rsidR="00A365AB" w:rsidRPr="00303A66">
          <w:rPr>
            <w:webHidden/>
          </w:rPr>
        </w:r>
        <w:r w:rsidR="00A365AB" w:rsidRPr="00303A66">
          <w:rPr>
            <w:webHidden/>
          </w:rPr>
          <w:fldChar w:fldCharType="separate"/>
        </w:r>
        <w:r w:rsidR="004E41E6" w:rsidRPr="00303A66">
          <w:rPr>
            <w:webHidden/>
          </w:rPr>
          <w:t>3</w:t>
        </w:r>
        <w:r w:rsidR="00A365AB" w:rsidRPr="00303A66">
          <w:rPr>
            <w:webHidden/>
          </w:rPr>
          <w:fldChar w:fldCharType="end"/>
        </w:r>
      </w:hyperlink>
    </w:p>
    <w:p w:rsidR="00A365AB" w:rsidRPr="00303A66" w:rsidRDefault="00C557CB">
      <w:pPr>
        <w:pStyle w:val="Verzeichnis1"/>
        <w:rPr>
          <w:rFonts w:asciiTheme="minorHAnsi" w:eastAsiaTheme="minorEastAsia" w:hAnsiTheme="minorHAnsi" w:cstheme="minorBidi"/>
          <w:bCs w:val="0"/>
          <w:sz w:val="22"/>
          <w:szCs w:val="22"/>
          <w:lang w:eastAsia="en-GB" w:bidi="ar-SA"/>
        </w:rPr>
      </w:pPr>
      <w:hyperlink w:anchor="_Toc408228965" w:history="1">
        <w:r w:rsidR="00A365AB" w:rsidRPr="00303A66">
          <w:rPr>
            <w:rStyle w:val="Hyperlink"/>
          </w:rPr>
          <w:t>3. Response</w:t>
        </w:r>
        <w:r w:rsidR="00A365AB" w:rsidRPr="00303A66">
          <w:rPr>
            <w:webHidden/>
          </w:rPr>
          <w:tab/>
        </w:r>
        <w:r w:rsidR="00A365AB" w:rsidRPr="00303A66">
          <w:rPr>
            <w:webHidden/>
          </w:rPr>
          <w:fldChar w:fldCharType="begin"/>
        </w:r>
        <w:r w:rsidR="00A365AB" w:rsidRPr="00303A66">
          <w:rPr>
            <w:webHidden/>
          </w:rPr>
          <w:instrText xml:space="preserve"> PAGEREF _Toc408228965 \h </w:instrText>
        </w:r>
        <w:r w:rsidR="00A365AB" w:rsidRPr="00303A66">
          <w:rPr>
            <w:webHidden/>
          </w:rPr>
        </w:r>
        <w:r w:rsidR="00A365AB" w:rsidRPr="00303A66">
          <w:rPr>
            <w:webHidden/>
          </w:rPr>
          <w:fldChar w:fldCharType="separate"/>
        </w:r>
        <w:r w:rsidR="004E41E6" w:rsidRPr="00303A66">
          <w:rPr>
            <w:webHidden/>
          </w:rPr>
          <w:t>3</w:t>
        </w:r>
        <w:r w:rsidR="00A365AB" w:rsidRPr="00303A66">
          <w:rPr>
            <w:webHidden/>
          </w:rPr>
          <w:fldChar w:fldCharType="end"/>
        </w:r>
      </w:hyperlink>
    </w:p>
    <w:p w:rsidR="00A365AB" w:rsidRPr="00303A66" w:rsidRDefault="00C557CB">
      <w:pPr>
        <w:pStyle w:val="Verzeichnis2"/>
        <w:rPr>
          <w:rFonts w:asciiTheme="minorHAnsi" w:eastAsiaTheme="minorEastAsia" w:hAnsiTheme="minorHAnsi" w:cstheme="minorBidi"/>
          <w:sz w:val="22"/>
          <w:lang w:eastAsia="en-GB" w:bidi="ar-SA"/>
        </w:rPr>
      </w:pPr>
      <w:hyperlink w:anchor="_Toc408228966" w:history="1">
        <w:r w:rsidR="00A365AB" w:rsidRPr="00303A66">
          <w:rPr>
            <w:rStyle w:val="Hyperlink"/>
          </w:rPr>
          <w:t>3.1 Clarifications</w:t>
        </w:r>
        <w:r w:rsidR="00A365AB" w:rsidRPr="00303A66">
          <w:rPr>
            <w:webHidden/>
          </w:rPr>
          <w:tab/>
        </w:r>
        <w:r w:rsidR="00A365AB" w:rsidRPr="00303A66">
          <w:rPr>
            <w:webHidden/>
          </w:rPr>
          <w:fldChar w:fldCharType="begin"/>
        </w:r>
        <w:r w:rsidR="00A365AB" w:rsidRPr="00303A66">
          <w:rPr>
            <w:webHidden/>
          </w:rPr>
          <w:instrText xml:space="preserve"> PAGEREF _Toc408228966 \h </w:instrText>
        </w:r>
        <w:r w:rsidR="00A365AB" w:rsidRPr="00303A66">
          <w:rPr>
            <w:webHidden/>
          </w:rPr>
        </w:r>
        <w:r w:rsidR="00A365AB" w:rsidRPr="00303A66">
          <w:rPr>
            <w:webHidden/>
          </w:rPr>
          <w:fldChar w:fldCharType="separate"/>
        </w:r>
        <w:r w:rsidR="004E41E6" w:rsidRPr="00303A66">
          <w:rPr>
            <w:webHidden/>
          </w:rPr>
          <w:t>3</w:t>
        </w:r>
        <w:r w:rsidR="00A365AB" w:rsidRPr="00303A66">
          <w:rPr>
            <w:webHidden/>
          </w:rPr>
          <w:fldChar w:fldCharType="end"/>
        </w:r>
      </w:hyperlink>
    </w:p>
    <w:p w:rsidR="00A365AB" w:rsidRPr="00303A66" w:rsidRDefault="00C557CB">
      <w:pPr>
        <w:pStyle w:val="Verzeichnis2"/>
        <w:rPr>
          <w:rFonts w:asciiTheme="minorHAnsi" w:eastAsiaTheme="minorEastAsia" w:hAnsiTheme="minorHAnsi" w:cstheme="minorBidi"/>
          <w:sz w:val="22"/>
          <w:lang w:eastAsia="en-GB" w:bidi="ar-SA"/>
        </w:rPr>
      </w:pPr>
      <w:hyperlink w:anchor="_Toc408228967" w:history="1">
        <w:r w:rsidR="00A365AB" w:rsidRPr="00303A66">
          <w:rPr>
            <w:rStyle w:val="Hyperlink"/>
          </w:rPr>
          <w:t>3.2 Adaptions</w:t>
        </w:r>
        <w:r w:rsidR="00A365AB" w:rsidRPr="00303A66">
          <w:rPr>
            <w:webHidden/>
          </w:rPr>
          <w:tab/>
        </w:r>
        <w:r w:rsidR="00A365AB" w:rsidRPr="00303A66">
          <w:rPr>
            <w:webHidden/>
          </w:rPr>
          <w:fldChar w:fldCharType="begin"/>
        </w:r>
        <w:r w:rsidR="00A365AB" w:rsidRPr="00303A66">
          <w:rPr>
            <w:webHidden/>
          </w:rPr>
          <w:instrText xml:space="preserve"> PAGEREF _Toc408228967 \h </w:instrText>
        </w:r>
        <w:r w:rsidR="00A365AB" w:rsidRPr="00303A66">
          <w:rPr>
            <w:webHidden/>
          </w:rPr>
        </w:r>
        <w:r w:rsidR="00A365AB" w:rsidRPr="00303A66">
          <w:rPr>
            <w:webHidden/>
          </w:rPr>
          <w:fldChar w:fldCharType="separate"/>
        </w:r>
        <w:r w:rsidR="004E41E6" w:rsidRPr="00303A66">
          <w:rPr>
            <w:webHidden/>
          </w:rPr>
          <w:t>4</w:t>
        </w:r>
        <w:r w:rsidR="00A365AB" w:rsidRPr="00303A66">
          <w:rPr>
            <w:webHidden/>
          </w:rPr>
          <w:fldChar w:fldCharType="end"/>
        </w:r>
      </w:hyperlink>
    </w:p>
    <w:p w:rsidR="00A365AB" w:rsidRPr="00303A66" w:rsidRDefault="00C557CB">
      <w:pPr>
        <w:pStyle w:val="Verzeichnis2"/>
        <w:rPr>
          <w:rFonts w:asciiTheme="minorHAnsi" w:eastAsiaTheme="minorEastAsia" w:hAnsiTheme="minorHAnsi" w:cstheme="minorBidi"/>
          <w:sz w:val="22"/>
          <w:lang w:eastAsia="en-GB" w:bidi="ar-SA"/>
        </w:rPr>
      </w:pPr>
      <w:hyperlink w:anchor="_Toc408228968" w:history="1">
        <w:r w:rsidR="00A365AB" w:rsidRPr="00303A66">
          <w:rPr>
            <w:rStyle w:val="Hyperlink"/>
          </w:rPr>
          <w:t>3.3 Introductions</w:t>
        </w:r>
        <w:r w:rsidR="00A365AB" w:rsidRPr="00303A66">
          <w:rPr>
            <w:webHidden/>
          </w:rPr>
          <w:tab/>
        </w:r>
        <w:r w:rsidR="00A365AB" w:rsidRPr="00303A66">
          <w:rPr>
            <w:webHidden/>
          </w:rPr>
          <w:fldChar w:fldCharType="begin"/>
        </w:r>
        <w:r w:rsidR="00A365AB" w:rsidRPr="00303A66">
          <w:rPr>
            <w:webHidden/>
          </w:rPr>
          <w:instrText xml:space="preserve"> PAGEREF _Toc408228968 \h </w:instrText>
        </w:r>
        <w:r w:rsidR="00A365AB" w:rsidRPr="00303A66">
          <w:rPr>
            <w:webHidden/>
          </w:rPr>
        </w:r>
        <w:r w:rsidR="00A365AB" w:rsidRPr="00303A66">
          <w:rPr>
            <w:webHidden/>
          </w:rPr>
          <w:fldChar w:fldCharType="separate"/>
        </w:r>
        <w:r w:rsidR="004E41E6" w:rsidRPr="00303A66">
          <w:rPr>
            <w:webHidden/>
          </w:rPr>
          <w:t>4</w:t>
        </w:r>
        <w:r w:rsidR="00A365AB" w:rsidRPr="00303A66">
          <w:rPr>
            <w:webHidden/>
          </w:rPr>
          <w:fldChar w:fldCharType="end"/>
        </w:r>
      </w:hyperlink>
    </w:p>
    <w:p w:rsidR="00A365AB" w:rsidRPr="00303A66" w:rsidRDefault="00C557CB">
      <w:pPr>
        <w:pStyle w:val="Verzeichnis2"/>
        <w:rPr>
          <w:rFonts w:asciiTheme="minorHAnsi" w:eastAsiaTheme="minorEastAsia" w:hAnsiTheme="minorHAnsi" w:cstheme="minorBidi"/>
          <w:sz w:val="22"/>
          <w:lang w:eastAsia="en-GB" w:bidi="ar-SA"/>
        </w:rPr>
      </w:pPr>
      <w:hyperlink w:anchor="_Toc408228969" w:history="1">
        <w:r w:rsidR="00A365AB" w:rsidRPr="00303A66">
          <w:rPr>
            <w:rStyle w:val="Hyperlink"/>
          </w:rPr>
          <w:t>3.4 Fields</w:t>
        </w:r>
        <w:r w:rsidR="00A365AB" w:rsidRPr="00303A66">
          <w:rPr>
            <w:webHidden/>
          </w:rPr>
          <w:tab/>
        </w:r>
        <w:r w:rsidR="00A365AB" w:rsidRPr="00303A66">
          <w:rPr>
            <w:webHidden/>
          </w:rPr>
          <w:fldChar w:fldCharType="begin"/>
        </w:r>
        <w:r w:rsidR="00A365AB" w:rsidRPr="00303A66">
          <w:rPr>
            <w:webHidden/>
          </w:rPr>
          <w:instrText xml:space="preserve"> PAGEREF _Toc408228969 \h </w:instrText>
        </w:r>
        <w:r w:rsidR="00A365AB" w:rsidRPr="00303A66">
          <w:rPr>
            <w:webHidden/>
          </w:rPr>
        </w:r>
        <w:r w:rsidR="00A365AB" w:rsidRPr="00303A66">
          <w:rPr>
            <w:webHidden/>
          </w:rPr>
          <w:fldChar w:fldCharType="separate"/>
        </w:r>
        <w:r w:rsidR="004E41E6" w:rsidRPr="00303A66">
          <w:rPr>
            <w:webHidden/>
          </w:rPr>
          <w:t>4</w:t>
        </w:r>
        <w:r w:rsidR="00A365AB" w:rsidRPr="00303A66">
          <w:rPr>
            <w:webHidden/>
          </w:rPr>
          <w:fldChar w:fldCharType="end"/>
        </w:r>
      </w:hyperlink>
    </w:p>
    <w:p w:rsidR="001D1477" w:rsidRPr="00303A66" w:rsidRDefault="00476990">
      <w:pPr>
        <w:pStyle w:val="Verzeichnis1"/>
        <w:rPr>
          <w:rFonts w:asciiTheme="minorHAnsi" w:eastAsiaTheme="minorEastAsia" w:hAnsiTheme="minorHAnsi" w:cstheme="minorBidi"/>
          <w:bCs w:val="0"/>
          <w:sz w:val="22"/>
          <w:szCs w:val="22"/>
        </w:rPr>
      </w:pPr>
      <w:r w:rsidRPr="00303A66">
        <w:rPr>
          <w:bCs w:val="0"/>
          <w:sz w:val="24"/>
          <w:szCs w:val="22"/>
        </w:rPr>
        <w:fldChar w:fldCharType="end"/>
      </w:r>
      <w:r w:rsidRPr="00303A66">
        <w:br w:type="page"/>
      </w:r>
    </w:p>
    <w:p w:rsidR="00F708B6" w:rsidRPr="00303A66" w:rsidRDefault="00AA37F5" w:rsidP="00320D73">
      <w:pPr>
        <w:pStyle w:val="berschrift1"/>
        <w:suppressAutoHyphens/>
      </w:pPr>
      <w:bookmarkStart w:id="1" w:name="_Toc408228963"/>
      <w:bookmarkStart w:id="2" w:name="_Toc381169569"/>
      <w:r w:rsidRPr="00303A66">
        <w:lastRenderedPageBreak/>
        <w:t>BELLIN</w:t>
      </w:r>
      <w:bookmarkEnd w:id="1"/>
    </w:p>
    <w:p w:rsidR="00F708B6" w:rsidRPr="00303A66" w:rsidRDefault="00320D73" w:rsidP="00320D73">
      <w:pPr>
        <w:suppressAutoHyphens/>
      </w:pPr>
      <w:r>
        <w:t>BELLIN is a global leader in providing web-based treasury software and services for multinational corporations.</w:t>
      </w:r>
      <w:r w:rsidR="00AA37F5" w:rsidRPr="00303A66">
        <w:t xml:space="preserve"> </w:t>
      </w:r>
      <w:r w:rsidR="007D7660" w:rsidRPr="00303A66">
        <w:t>A key module of the software used by our clients is the management of treasury trades. To enable our clients to report their deri</w:t>
      </w:r>
      <w:r w:rsidR="00ED785A" w:rsidRPr="00303A66">
        <w:t>v</w:t>
      </w:r>
      <w:r w:rsidR="007D7660" w:rsidRPr="00303A66">
        <w:t>at</w:t>
      </w:r>
      <w:r w:rsidR="00ED785A" w:rsidRPr="00303A66">
        <w:t>iv</w:t>
      </w:r>
      <w:r w:rsidR="007D7660" w:rsidRPr="00303A66">
        <w:t>es to a trade repository</w:t>
      </w:r>
      <w:r w:rsidR="00C8239A">
        <w:t>,</w:t>
      </w:r>
      <w:r w:rsidR="007D7660" w:rsidRPr="00303A66">
        <w:t xml:space="preserve"> we set up a direct connection to Regis-TR. This service is currently used by BELLIN as a counterparty of OTC derivatives itself as well as </w:t>
      </w:r>
      <w:r w:rsidR="00FC48CC" w:rsidRPr="00303A66">
        <w:t>by nearly fifty percent of all our clients who manage their derivative portfolio within their treasury management system, hosted by BELLIN.</w:t>
      </w:r>
      <w:r w:rsidR="00AA37F5" w:rsidRPr="00303A66">
        <w:t xml:space="preserve"> </w:t>
      </w:r>
    </w:p>
    <w:p w:rsidR="00CE760D" w:rsidRPr="00303A66" w:rsidRDefault="00FC48CC" w:rsidP="00320D73">
      <w:pPr>
        <w:pStyle w:val="berschrift1"/>
        <w:suppressAutoHyphens/>
      </w:pPr>
      <w:bookmarkStart w:id="3" w:name="_Toc408228964"/>
      <w:bookmarkEnd w:id="2"/>
      <w:r w:rsidRPr="00303A66">
        <w:t>Summary</w:t>
      </w:r>
      <w:bookmarkEnd w:id="3"/>
    </w:p>
    <w:p w:rsidR="00A401B5" w:rsidRPr="00303A66" w:rsidRDefault="00FC48CC" w:rsidP="00320D73">
      <w:pPr>
        <w:suppressAutoHyphens/>
      </w:pPr>
      <w:r w:rsidRPr="00303A66">
        <w:t xml:space="preserve">BELLIN </w:t>
      </w:r>
      <w:r w:rsidR="005456AD" w:rsidRPr="00303A66">
        <w:t>welcomes the review of Article 9 of EMIR</w:t>
      </w:r>
      <w:r w:rsidR="00642B42">
        <w:t>,</w:t>
      </w:r>
      <w:r w:rsidR="005456AD" w:rsidRPr="00303A66">
        <w:t xml:space="preserve"> as there are still too many assumptions that must be </w:t>
      </w:r>
      <w:r w:rsidR="00642B42">
        <w:t xml:space="preserve">made </w:t>
      </w:r>
      <w:r w:rsidR="005456AD" w:rsidRPr="00303A66">
        <w:t xml:space="preserve">during the reporting of derivatives. BELLIN </w:t>
      </w:r>
      <w:r w:rsidRPr="00303A66">
        <w:t>recommends focusing on those market participants that are relevant for the derivative market. Hence limit the number of mandatory field</w:t>
      </w:r>
      <w:r w:rsidR="005456AD" w:rsidRPr="00303A66">
        <w:t>s</w:t>
      </w:r>
      <w:r w:rsidRPr="00303A66">
        <w:t xml:space="preserve"> for non-financial counterparties to a minimum to decrease the complexity of EMIR reporting. </w:t>
      </w:r>
      <w:r w:rsidR="005456AD" w:rsidRPr="00303A66">
        <w:t>In addition</w:t>
      </w:r>
      <w:r w:rsidR="001F625B">
        <w:t>,</w:t>
      </w:r>
      <w:r w:rsidR="005456AD" w:rsidRPr="00303A66">
        <w:t xml:space="preserve"> we are looking forward to a mandatory field classification per asset class that is valid overall trade repositories. </w:t>
      </w:r>
    </w:p>
    <w:p w:rsidR="00723E22" w:rsidRPr="00303A66" w:rsidRDefault="00723E22" w:rsidP="00320D73">
      <w:pPr>
        <w:pStyle w:val="CM1"/>
        <w:suppressAutoHyphens/>
        <w:spacing w:before="200" w:after="200"/>
        <w:rPr>
          <w:rFonts w:ascii="Corporate S" w:hAnsi="Corporate S"/>
          <w:sz w:val="22"/>
          <w:szCs w:val="22"/>
          <w:lang w:val="en-US" w:bidi="en-US"/>
        </w:rPr>
      </w:pPr>
      <w:r w:rsidRPr="00303A66">
        <w:rPr>
          <w:rFonts w:ascii="Corporate S" w:hAnsi="Corporate S"/>
          <w:sz w:val="22"/>
          <w:szCs w:val="22"/>
          <w:lang w:val="en-US" w:bidi="en-US"/>
        </w:rPr>
        <w:t xml:space="preserve">A general remark that we hope to get some clarification on is the reporting of exchange traded derivatives. The regulation (EU) No 648/2012 of the European Parliament and of the Council of 4 July </w:t>
      </w:r>
      <w:r w:rsidR="003664A8">
        <w:rPr>
          <w:rFonts w:ascii="Corporate S" w:hAnsi="Corporate S"/>
          <w:sz w:val="22"/>
          <w:szCs w:val="22"/>
          <w:lang w:val="en-US" w:bidi="en-US"/>
        </w:rPr>
        <w:t>2</w:t>
      </w:r>
      <w:r w:rsidRPr="00303A66">
        <w:rPr>
          <w:rFonts w:ascii="Corporate S" w:hAnsi="Corporate S"/>
          <w:sz w:val="22"/>
          <w:szCs w:val="22"/>
          <w:lang w:val="en-US" w:bidi="en-US"/>
        </w:rPr>
        <w:t xml:space="preserve">012 on OTC Derivatives, CCPs and Trade Repositories (EMIR) states under Article 2 that a derivative contract </w:t>
      </w:r>
      <w:r w:rsidR="007D44FA" w:rsidRPr="00303A66">
        <w:rPr>
          <w:rFonts w:ascii="Corporate S" w:hAnsi="Corporate S"/>
          <w:sz w:val="22"/>
          <w:szCs w:val="22"/>
          <w:lang w:val="en-US" w:bidi="en-US"/>
        </w:rPr>
        <w:t xml:space="preserve">means a financial instrument as set out in points (4) to (10) of Section C of Annex I to Directive 2004/39/EC as implemented by Article 38 and 39 of Regulation (EC) No 1287/2006. Therefore exchange traded derivatives are </w:t>
      </w:r>
      <w:r w:rsidR="003664A8">
        <w:rPr>
          <w:rFonts w:ascii="Corporate S" w:hAnsi="Corporate S"/>
          <w:sz w:val="22"/>
          <w:szCs w:val="22"/>
          <w:lang w:val="en-US" w:bidi="en-US"/>
        </w:rPr>
        <w:t xml:space="preserve">also </w:t>
      </w:r>
      <w:r w:rsidR="007D44FA" w:rsidRPr="00303A66">
        <w:rPr>
          <w:rFonts w:ascii="Corporate S" w:hAnsi="Corporate S"/>
          <w:sz w:val="22"/>
          <w:szCs w:val="22"/>
          <w:lang w:val="en-US" w:bidi="en-US"/>
        </w:rPr>
        <w:t>subject to Article 9 of EMIR. Unfortunately most explanations are OTC focused only, starting from the fact that ESMA asks for response from “financial and non-financial counterparties of OTC derivatives transactions</w:t>
      </w:r>
      <w:r w:rsidR="003664A8">
        <w:rPr>
          <w:rFonts w:ascii="Corporate S" w:hAnsi="Corporate S"/>
          <w:sz w:val="22"/>
          <w:szCs w:val="22"/>
          <w:lang w:val="en-US" w:bidi="en-US"/>
        </w:rPr>
        <w:t>.</w:t>
      </w:r>
      <w:r w:rsidR="007D44FA" w:rsidRPr="00303A66">
        <w:rPr>
          <w:rFonts w:ascii="Corporate S" w:hAnsi="Corporate S"/>
          <w:sz w:val="22"/>
          <w:szCs w:val="22"/>
          <w:lang w:val="en-US" w:bidi="en-US"/>
        </w:rPr>
        <w:t xml:space="preserve">”  We recommend focusing on OTC as well as ETDs already within the RTS and not only in Q&amp;As. </w:t>
      </w:r>
    </w:p>
    <w:p w:rsidR="005456AD" w:rsidRPr="00303A66" w:rsidRDefault="005456AD" w:rsidP="00320D73">
      <w:pPr>
        <w:suppressAutoHyphens/>
      </w:pPr>
      <w:r w:rsidRPr="00303A66">
        <w:t>The following response focus</w:t>
      </w:r>
      <w:r w:rsidR="003664A8">
        <w:t>es</w:t>
      </w:r>
      <w:r w:rsidRPr="00303A66">
        <w:t xml:space="preserve"> on th</w:t>
      </w:r>
      <w:r w:rsidR="00A365AB" w:rsidRPr="00303A66">
        <w:t>ose</w:t>
      </w:r>
      <w:r w:rsidRPr="00303A66">
        <w:t xml:space="preserve"> questions stated</w:t>
      </w:r>
      <w:r w:rsidR="00A365AB" w:rsidRPr="00303A66">
        <w:t xml:space="preserve"> that are relevant for BELLIN </w:t>
      </w:r>
      <w:r w:rsidR="003664A8" w:rsidRPr="00303A66">
        <w:t>c</w:t>
      </w:r>
      <w:r w:rsidR="003664A8">
        <w:t>u</w:t>
      </w:r>
      <w:r w:rsidR="003664A8" w:rsidRPr="00303A66">
        <w:t>st</w:t>
      </w:r>
      <w:r w:rsidR="003664A8">
        <w:t>o</w:t>
      </w:r>
      <w:r w:rsidR="003664A8" w:rsidRPr="00303A66">
        <w:t>mers</w:t>
      </w:r>
      <w:r w:rsidRPr="00303A66">
        <w:t xml:space="preserve">, </w:t>
      </w:r>
      <w:r w:rsidR="008A73BA">
        <w:t xml:space="preserve">and </w:t>
      </w:r>
      <w:r w:rsidRPr="00303A66">
        <w:t xml:space="preserve">highlights some further remarks concerning </w:t>
      </w:r>
      <w:r w:rsidR="00A365AB" w:rsidRPr="00303A66">
        <w:t xml:space="preserve">the </w:t>
      </w:r>
      <w:r w:rsidRPr="00303A66">
        <w:t>review in total. Each comment reference</w:t>
      </w:r>
      <w:r w:rsidR="009E730A">
        <w:t>s</w:t>
      </w:r>
      <w:r w:rsidRPr="00303A66">
        <w:t xml:space="preserve"> to the specific section it belongs to within the heading. </w:t>
      </w:r>
    </w:p>
    <w:p w:rsidR="00A401B5" w:rsidRPr="00303A66" w:rsidRDefault="00A401B5" w:rsidP="00320D73">
      <w:pPr>
        <w:pStyle w:val="berschrift1"/>
        <w:suppressAutoHyphens/>
      </w:pPr>
      <w:bookmarkStart w:id="4" w:name="_Toc408228965"/>
      <w:r w:rsidRPr="00303A66">
        <w:t>Response</w:t>
      </w:r>
      <w:bookmarkEnd w:id="4"/>
    </w:p>
    <w:p w:rsidR="005415A4" w:rsidRPr="00303A66" w:rsidRDefault="0073278D" w:rsidP="00320D73">
      <w:pPr>
        <w:pStyle w:val="berschrift2"/>
        <w:numPr>
          <w:ilvl w:val="1"/>
          <w:numId w:val="57"/>
        </w:numPr>
        <w:suppressAutoHyphens/>
      </w:pPr>
      <w:bookmarkStart w:id="5" w:name="_Toc408228966"/>
      <w:r w:rsidRPr="00303A66">
        <w:t>Clarifications</w:t>
      </w:r>
      <w:bookmarkEnd w:id="5"/>
    </w:p>
    <w:p w:rsidR="00ED785A" w:rsidRPr="00303A66" w:rsidRDefault="00ED785A" w:rsidP="00320D73">
      <w:pPr>
        <w:pStyle w:val="Aufzhlungszeichen"/>
        <w:suppressAutoHyphens/>
        <w:rPr>
          <w:b/>
        </w:rPr>
      </w:pPr>
      <w:bookmarkStart w:id="6" w:name="_Toc360106286"/>
      <w:r w:rsidRPr="00303A66">
        <w:rPr>
          <w:b/>
        </w:rPr>
        <w:t>Q1</w:t>
      </w:r>
    </w:p>
    <w:p w:rsidR="00ED785A" w:rsidRPr="00303A66" w:rsidRDefault="00ED785A" w:rsidP="00320D73">
      <w:pPr>
        <w:suppressAutoHyphens/>
      </w:pPr>
      <w:r w:rsidRPr="00303A66">
        <w:t>‘Other’ category hasn’t been used so far by our clients. Therefore we envisage no difficulties by removing this category.</w:t>
      </w:r>
    </w:p>
    <w:p w:rsidR="00ED785A" w:rsidRPr="00303A66" w:rsidRDefault="00ED785A" w:rsidP="00320D73">
      <w:pPr>
        <w:pStyle w:val="Aufzhlungszeichen"/>
        <w:suppressAutoHyphens/>
        <w:rPr>
          <w:b/>
        </w:rPr>
      </w:pPr>
      <w:r w:rsidRPr="00303A66">
        <w:rPr>
          <w:b/>
        </w:rPr>
        <w:t>Q2</w:t>
      </w:r>
    </w:p>
    <w:p w:rsidR="00214F7F" w:rsidRPr="00303A66" w:rsidRDefault="00214F7F" w:rsidP="00320D73">
      <w:pPr>
        <w:suppressAutoHyphens/>
      </w:pPr>
      <w:r w:rsidRPr="00303A66">
        <w:t xml:space="preserve">Not all clarifications are fulfilling our needs. </w:t>
      </w:r>
    </w:p>
    <w:p w:rsidR="00214F7F" w:rsidRPr="00303A66" w:rsidRDefault="00214F7F" w:rsidP="00320D73">
      <w:pPr>
        <w:pStyle w:val="Aufzhlungszeichen"/>
        <w:numPr>
          <w:ilvl w:val="1"/>
          <w:numId w:val="34"/>
        </w:numPr>
        <w:suppressAutoHyphens/>
        <w:rPr>
          <w:rFonts w:cs="CorporateS-Bold"/>
          <w:bCs/>
        </w:rPr>
      </w:pPr>
      <w:r w:rsidRPr="00303A66">
        <w:rPr>
          <w:b/>
        </w:rPr>
        <w:t>25. Buy/Sell Indicator</w:t>
      </w:r>
    </w:p>
    <w:p w:rsidR="00214F7F" w:rsidRPr="00303A66" w:rsidRDefault="00214F7F" w:rsidP="00320D73">
      <w:pPr>
        <w:pStyle w:val="Aufzhlungszeichen"/>
        <w:numPr>
          <w:ilvl w:val="0"/>
          <w:numId w:val="0"/>
        </w:numPr>
        <w:suppressAutoHyphens/>
        <w:ind w:left="680"/>
      </w:pPr>
      <w:r w:rsidRPr="00303A66">
        <w:t>The EMIR Q&amp;As just clarifies who the seller of an interest rate swap</w:t>
      </w:r>
      <w:r w:rsidR="00AE5C71">
        <w:t xml:space="preserve"> is</w:t>
      </w:r>
      <w:r w:rsidRPr="00303A66">
        <w:t xml:space="preserve"> in case there exists exactly one fixed rate receiver, but neither the case of a fixed-fixed swap nor in the case of a float-float swap is specified who the seller should be.</w:t>
      </w:r>
    </w:p>
    <w:p w:rsidR="00214F7F" w:rsidRPr="00303A66" w:rsidRDefault="00ED785A" w:rsidP="00426459">
      <w:r w:rsidRPr="00303A66">
        <w:t xml:space="preserve">Renaming of fields for consistency is fine. As none of our </w:t>
      </w:r>
      <w:r w:rsidR="00320D73" w:rsidRPr="00303A66">
        <w:t>clients’</w:t>
      </w:r>
      <w:r w:rsidR="00320D73">
        <w:t xml:space="preserve"> needs</w:t>
      </w:r>
      <w:r w:rsidRPr="00303A66">
        <w:t xml:space="preserve"> to report valuations, we can’t answer that part of the question, as well as question number three.</w:t>
      </w:r>
    </w:p>
    <w:p w:rsidR="00214F7F" w:rsidRPr="00303A66" w:rsidRDefault="00214F7F" w:rsidP="00320D73">
      <w:pPr>
        <w:suppressAutoHyphens/>
        <w:spacing w:before="0" w:after="200" w:line="276" w:lineRule="auto"/>
      </w:pPr>
      <w:r w:rsidRPr="00303A66">
        <w:br w:type="page"/>
      </w:r>
    </w:p>
    <w:p w:rsidR="00ED785A" w:rsidRPr="00303A66" w:rsidRDefault="00ED785A" w:rsidP="00320D73">
      <w:pPr>
        <w:suppressAutoHyphens/>
      </w:pPr>
    </w:p>
    <w:p w:rsidR="00214F7F" w:rsidRPr="00303A66" w:rsidRDefault="00214F7F" w:rsidP="00320D73">
      <w:pPr>
        <w:pStyle w:val="berschrift2"/>
        <w:numPr>
          <w:ilvl w:val="1"/>
          <w:numId w:val="57"/>
        </w:numPr>
        <w:suppressAutoHyphens/>
      </w:pPr>
      <w:bookmarkStart w:id="7" w:name="_Ref408213926"/>
      <w:bookmarkStart w:id="8" w:name="_Toc408228967"/>
      <w:r w:rsidRPr="00303A66">
        <w:t>Adaptions</w:t>
      </w:r>
      <w:bookmarkEnd w:id="7"/>
      <w:bookmarkEnd w:id="8"/>
    </w:p>
    <w:p w:rsidR="00214F7F" w:rsidRPr="00303A66" w:rsidRDefault="008E66F8" w:rsidP="00320D73">
      <w:pPr>
        <w:pStyle w:val="Aufzhlungszeichen"/>
        <w:suppressAutoHyphens/>
        <w:rPr>
          <w:b/>
        </w:rPr>
      </w:pPr>
      <w:r w:rsidRPr="00303A66">
        <w:rPr>
          <w:b/>
        </w:rPr>
        <w:t>Q4</w:t>
      </w:r>
    </w:p>
    <w:p w:rsidR="00214F7F" w:rsidRPr="00303A66" w:rsidRDefault="00214F7F" w:rsidP="00320D73">
      <w:pPr>
        <w:suppressAutoHyphens/>
      </w:pPr>
      <w:r w:rsidRPr="00303A66">
        <w:t>Some of the adaptions are not satisfactory</w:t>
      </w:r>
      <w:r w:rsidR="00775816">
        <w:t>,</w:t>
      </w:r>
      <w:r w:rsidRPr="00303A66">
        <w:t xml:space="preserve"> as they still leave some questions open. </w:t>
      </w:r>
    </w:p>
    <w:bookmarkEnd w:id="6"/>
    <w:p w:rsidR="00214F7F" w:rsidRPr="00303A66" w:rsidRDefault="00214F7F" w:rsidP="00320D73">
      <w:pPr>
        <w:pStyle w:val="Aufzhlungszeichen"/>
        <w:numPr>
          <w:ilvl w:val="1"/>
          <w:numId w:val="34"/>
        </w:numPr>
        <w:suppressAutoHyphens/>
        <w:rPr>
          <w:rFonts w:cs="CorporateS-Bold"/>
          <w:bCs/>
        </w:rPr>
      </w:pPr>
      <w:r w:rsidRPr="00303A66">
        <w:rPr>
          <w:b/>
        </w:rPr>
        <w:t>29. Entity Identifier</w:t>
      </w:r>
    </w:p>
    <w:p w:rsidR="00214F7F" w:rsidRPr="00303A66" w:rsidRDefault="00214F7F" w:rsidP="00320D73">
      <w:pPr>
        <w:pStyle w:val="Aufzhlungszeichen"/>
        <w:numPr>
          <w:ilvl w:val="0"/>
          <w:numId w:val="0"/>
        </w:numPr>
        <w:suppressAutoHyphens/>
        <w:ind w:left="680"/>
      </w:pPr>
      <w:r w:rsidRPr="00303A66">
        <w:t>In case no Client codes are allowed</w:t>
      </w:r>
      <w:r w:rsidR="00DD383B" w:rsidRPr="00303A66">
        <w:t>, how</w:t>
      </w:r>
      <w:r w:rsidRPr="00303A66">
        <w:t xml:space="preserve"> should</w:t>
      </w:r>
      <w:r w:rsidR="00DD383B" w:rsidRPr="00303A66">
        <w:t xml:space="preserve"> other</w:t>
      </w:r>
      <w:r w:rsidRPr="00303A66">
        <w:t xml:space="preserve"> counterparties be identified that are not located in the EEA and are therefore not subject to EMIR</w:t>
      </w:r>
      <w:r w:rsidR="00775816">
        <w:t>?</w:t>
      </w:r>
      <w:r w:rsidRPr="00303A66">
        <w:t xml:space="preserve"> They are not forced to have LEI. </w:t>
      </w:r>
    </w:p>
    <w:p w:rsidR="00214F7F" w:rsidRPr="00303A66" w:rsidRDefault="00214F7F" w:rsidP="00320D73">
      <w:pPr>
        <w:pStyle w:val="Aufzhlungszeichen"/>
        <w:numPr>
          <w:ilvl w:val="1"/>
          <w:numId w:val="34"/>
        </w:numPr>
        <w:suppressAutoHyphens/>
        <w:rPr>
          <w:rFonts w:cs="CorporateS-Bold"/>
          <w:bCs/>
        </w:rPr>
      </w:pPr>
      <w:r w:rsidRPr="00303A66">
        <w:rPr>
          <w:b/>
        </w:rPr>
        <w:t xml:space="preserve">30. </w:t>
      </w:r>
      <w:r w:rsidR="00DD383B" w:rsidRPr="00303A66">
        <w:rPr>
          <w:b/>
        </w:rPr>
        <w:t>Corporate Sector of the Counterparty</w:t>
      </w:r>
    </w:p>
    <w:p w:rsidR="00AA5BFA" w:rsidRPr="00303A66" w:rsidRDefault="00DD383B" w:rsidP="00320D73">
      <w:pPr>
        <w:pStyle w:val="Aufzhlungszeichen"/>
        <w:numPr>
          <w:ilvl w:val="0"/>
          <w:numId w:val="0"/>
        </w:numPr>
        <w:suppressAutoHyphens/>
        <w:ind w:left="680"/>
      </w:pPr>
      <w:r w:rsidRPr="00303A66">
        <w:t xml:space="preserve">We see no need in publishing the corporate sector, especially for non-financial counterparties. </w:t>
      </w:r>
    </w:p>
    <w:p w:rsidR="0000731E" w:rsidRPr="00303A66" w:rsidRDefault="0000731E" w:rsidP="00320D73">
      <w:pPr>
        <w:pStyle w:val="Aufzhlungszeichen"/>
        <w:numPr>
          <w:ilvl w:val="1"/>
          <w:numId w:val="34"/>
        </w:numPr>
        <w:suppressAutoHyphens/>
        <w:rPr>
          <w:rFonts w:cs="CorporateS-Bold"/>
          <w:b/>
          <w:bCs/>
        </w:rPr>
      </w:pPr>
      <w:r w:rsidRPr="00303A66">
        <w:rPr>
          <w:b/>
        </w:rPr>
        <w:t>34. Notional</w:t>
      </w:r>
    </w:p>
    <w:p w:rsidR="0000731E" w:rsidRPr="00303A66" w:rsidRDefault="0000731E" w:rsidP="00320D73">
      <w:pPr>
        <w:pStyle w:val="Aufzhlungszeichen"/>
        <w:numPr>
          <w:ilvl w:val="0"/>
          <w:numId w:val="0"/>
        </w:numPr>
        <w:suppressAutoHyphens/>
        <w:ind w:left="680"/>
      </w:pPr>
      <w:r w:rsidRPr="00303A66">
        <w:t xml:space="preserve">Could ESMA please specify if the change of the actual notional requires a modification report? </w:t>
      </w:r>
    </w:p>
    <w:p w:rsidR="0000731E" w:rsidRPr="00303A66" w:rsidRDefault="0000731E" w:rsidP="00320D73">
      <w:pPr>
        <w:pStyle w:val="Aufzhlungszeichen"/>
        <w:numPr>
          <w:ilvl w:val="0"/>
          <w:numId w:val="0"/>
        </w:numPr>
        <w:suppressAutoHyphens/>
        <w:ind w:left="680"/>
      </w:pPr>
      <w:r w:rsidRPr="00303A66">
        <w:t xml:space="preserve">Is this only </w:t>
      </w:r>
      <w:r w:rsidR="00D317A6">
        <w:t xml:space="preserve">in </w:t>
      </w:r>
      <w:r w:rsidRPr="00303A66">
        <w:t>the case of extraordinary changes of the amount or also in cases where the change of the notional is contractually agreed at inception, as for a stepped nominal swap?</w:t>
      </w:r>
    </w:p>
    <w:p w:rsidR="0000731E" w:rsidRPr="00303A66" w:rsidRDefault="008E66F8" w:rsidP="00320D73">
      <w:pPr>
        <w:pStyle w:val="Aufzhlungszeichen"/>
        <w:numPr>
          <w:ilvl w:val="1"/>
          <w:numId w:val="34"/>
        </w:numPr>
        <w:suppressAutoHyphens/>
        <w:rPr>
          <w:rFonts w:cs="CorporateS-Bold"/>
          <w:bCs/>
        </w:rPr>
      </w:pPr>
      <w:r w:rsidRPr="00303A66">
        <w:rPr>
          <w:b/>
        </w:rPr>
        <w:t>41. ‘R’ instead of E and N</w:t>
      </w:r>
    </w:p>
    <w:p w:rsidR="0000731E" w:rsidRPr="00303A66" w:rsidRDefault="008E66F8" w:rsidP="00320D73">
      <w:pPr>
        <w:pStyle w:val="Aufzhlungszeichen"/>
        <w:numPr>
          <w:ilvl w:val="0"/>
          <w:numId w:val="0"/>
        </w:numPr>
        <w:suppressAutoHyphens/>
        <w:ind w:left="680"/>
      </w:pPr>
      <w:r w:rsidRPr="00303A66">
        <w:t xml:space="preserve">ESMA should </w:t>
      </w:r>
      <w:r w:rsidR="009E730A">
        <w:t>require</w:t>
      </w:r>
      <w:r w:rsidRPr="00303A66">
        <w:t xml:space="preserve"> from the TRs that no different procedure should be applied in case of already matured contracts.  </w:t>
      </w:r>
    </w:p>
    <w:p w:rsidR="00ED785A" w:rsidRPr="00303A66" w:rsidRDefault="008E66F8" w:rsidP="00320D73">
      <w:pPr>
        <w:suppressAutoHyphens/>
      </w:pPr>
      <w:r w:rsidRPr="00303A66">
        <w:t>All other topics not separately listed above reflect our needs and we see no new difficulties in adapting them to the existing regulation.</w:t>
      </w:r>
    </w:p>
    <w:p w:rsidR="008E66F8" w:rsidRPr="00303A66" w:rsidRDefault="008E66F8" w:rsidP="00320D73">
      <w:pPr>
        <w:pStyle w:val="berschrift2"/>
        <w:numPr>
          <w:ilvl w:val="1"/>
          <w:numId w:val="57"/>
        </w:numPr>
        <w:suppressAutoHyphens/>
      </w:pPr>
      <w:bookmarkStart w:id="9" w:name="_Toc408228968"/>
      <w:r w:rsidRPr="00303A66">
        <w:t>Introductions</w:t>
      </w:r>
      <w:bookmarkEnd w:id="9"/>
    </w:p>
    <w:p w:rsidR="008E66F8" w:rsidRPr="00303A66" w:rsidRDefault="008E66F8" w:rsidP="00320D73">
      <w:pPr>
        <w:pStyle w:val="Aufzhlungszeichen"/>
        <w:suppressAutoHyphens/>
        <w:rPr>
          <w:b/>
        </w:rPr>
      </w:pPr>
      <w:r w:rsidRPr="00303A66">
        <w:rPr>
          <w:b/>
        </w:rPr>
        <w:t>Q5</w:t>
      </w:r>
    </w:p>
    <w:p w:rsidR="00F233D6" w:rsidRPr="00303A66" w:rsidRDefault="00AA5BFA" w:rsidP="00320D73">
      <w:pPr>
        <w:suppressAutoHyphens/>
      </w:pPr>
      <w:r w:rsidRPr="00303A66">
        <w:t xml:space="preserve">Apart from the points listed already in section </w:t>
      </w:r>
      <w:r w:rsidRPr="00303A66">
        <w:fldChar w:fldCharType="begin"/>
      </w:r>
      <w:r w:rsidRPr="00303A66">
        <w:instrText xml:space="preserve"> REF _Ref408213926 \r \h </w:instrText>
      </w:r>
      <w:r w:rsidRPr="00303A66">
        <w:fldChar w:fldCharType="separate"/>
      </w:r>
      <w:r w:rsidR="004E41E6" w:rsidRPr="00303A66">
        <w:t>3.2</w:t>
      </w:r>
      <w:r w:rsidRPr="00303A66">
        <w:fldChar w:fldCharType="end"/>
      </w:r>
      <w:r w:rsidR="006E0680">
        <w:t>,</w:t>
      </w:r>
      <w:r w:rsidRPr="00303A66">
        <w:t xml:space="preserve"> we want to highlight that ESMA should also </w:t>
      </w:r>
      <w:r w:rsidR="009E730A">
        <w:t>hold</w:t>
      </w:r>
      <w:r w:rsidRPr="00303A66">
        <w:t xml:space="preserve"> trading platforms </w:t>
      </w:r>
      <w:r w:rsidR="009E730A">
        <w:t>responsible</w:t>
      </w:r>
      <w:r w:rsidR="00320D73">
        <w:t>,</w:t>
      </w:r>
      <w:r w:rsidR="006E0680">
        <w:t xml:space="preserve"> </w:t>
      </w:r>
      <w:r w:rsidR="00F233D6" w:rsidRPr="00303A66">
        <w:t xml:space="preserve">when introducing an entity that is </w:t>
      </w:r>
      <w:r w:rsidR="00320D73">
        <w:t xml:space="preserve">in charge </w:t>
      </w:r>
      <w:r w:rsidR="00F233D6" w:rsidRPr="00303A66">
        <w:t>for the creation and transmission of an UTI</w:t>
      </w:r>
      <w:r w:rsidR="00320D73">
        <w:t xml:space="preserve">, </w:t>
      </w:r>
      <w:r w:rsidR="009E730A">
        <w:t>because that is where the trade is originated.</w:t>
      </w:r>
      <w:r w:rsidR="00F233D6" w:rsidRPr="00303A66">
        <w:t xml:space="preserve"> For a non-financial counterparty</w:t>
      </w:r>
      <w:r w:rsidR="006E0680">
        <w:t>,</w:t>
      </w:r>
      <w:r w:rsidR="00F233D6" w:rsidRPr="00303A66">
        <w:t xml:space="preserve"> it is crucial to not have a different logic per trade or per counterparty.</w:t>
      </w:r>
    </w:p>
    <w:p w:rsidR="00F233D6" w:rsidRPr="00303A66" w:rsidRDefault="00F233D6" w:rsidP="00320D73">
      <w:pPr>
        <w:pStyle w:val="Aufzhlungszeichen"/>
        <w:suppressAutoHyphens/>
        <w:rPr>
          <w:b/>
        </w:rPr>
      </w:pPr>
      <w:r w:rsidRPr="00303A66">
        <w:rPr>
          <w:b/>
        </w:rPr>
        <w:t>Q</w:t>
      </w:r>
      <w:r w:rsidR="003E4E23" w:rsidRPr="00303A66">
        <w:rPr>
          <w:b/>
        </w:rPr>
        <w:t>10</w:t>
      </w:r>
    </w:p>
    <w:p w:rsidR="003E4E23" w:rsidRPr="00303A66" w:rsidRDefault="003E4E23" w:rsidP="00320D73">
      <w:pPr>
        <w:suppressAutoHyphens/>
      </w:pPr>
      <w:r w:rsidRPr="00303A66">
        <w:t xml:space="preserve">The question of how strategies as straddles or collars should be reported must be clarified even earlier when UTIs are generated. The report of multiple trades vs. single trades depends clearly on the fact </w:t>
      </w:r>
      <w:r w:rsidR="006E0680">
        <w:t xml:space="preserve">of </w:t>
      </w:r>
      <w:r w:rsidRPr="00303A66">
        <w:t>how many UTIs are available for the strategy. From a service provider viewpoint</w:t>
      </w:r>
      <w:r w:rsidR="006E0680">
        <w:t>,</w:t>
      </w:r>
      <w:r w:rsidRPr="00303A66">
        <w:t xml:space="preserve"> we would </w:t>
      </w:r>
      <w:r w:rsidR="00A365AB" w:rsidRPr="00303A66">
        <w:t>highlight that</w:t>
      </w:r>
      <w:r w:rsidRPr="00303A66">
        <w:t xml:space="preserve"> a general </w:t>
      </w:r>
      <w:r w:rsidR="00A365AB" w:rsidRPr="00303A66">
        <w:t>logic, which applies to all kind of strategies and market participants,</w:t>
      </w:r>
      <w:r w:rsidRPr="00303A66">
        <w:t xml:space="preserve"> </w:t>
      </w:r>
      <w:r w:rsidR="0052165F" w:rsidRPr="00303A66">
        <w:t xml:space="preserve">is desired, to reduce the complexity of reporting. </w:t>
      </w:r>
      <w:r w:rsidR="006E0680">
        <w:t xml:space="preserve">However, </w:t>
      </w:r>
      <w:r w:rsidR="0052165F" w:rsidRPr="00303A66">
        <w:t>all kind</w:t>
      </w:r>
      <w:r w:rsidR="00400D8B">
        <w:t>s</w:t>
      </w:r>
      <w:r w:rsidR="0052165F" w:rsidRPr="00303A66">
        <w:t xml:space="preserve"> of strategies could </w:t>
      </w:r>
      <w:r w:rsidR="006E0680">
        <w:t xml:space="preserve">never </w:t>
      </w:r>
      <w:r w:rsidR="0052165F" w:rsidRPr="00303A66">
        <w:t xml:space="preserve">be </w:t>
      </w:r>
      <w:r w:rsidR="006E0680" w:rsidRPr="00303A66">
        <w:t>appropriat</w:t>
      </w:r>
      <w:r w:rsidR="006E0680">
        <w:t>ely</w:t>
      </w:r>
      <w:r w:rsidR="006E0680" w:rsidRPr="00303A66">
        <w:t xml:space="preserve"> </w:t>
      </w:r>
      <w:r w:rsidR="0052165F" w:rsidRPr="00303A66">
        <w:t xml:space="preserve">reflected within a single report, </w:t>
      </w:r>
      <w:r w:rsidR="006E0680">
        <w:t xml:space="preserve">therefore </w:t>
      </w:r>
      <w:r w:rsidR="0052165F" w:rsidRPr="00303A66">
        <w:t xml:space="preserve">we recommend thinking about the same logic of transaction and position reporting as for ETDs in case valuations must be reported. </w:t>
      </w:r>
    </w:p>
    <w:p w:rsidR="0083527A" w:rsidRPr="00303A66" w:rsidRDefault="0083527A" w:rsidP="00320D73">
      <w:pPr>
        <w:pStyle w:val="berschrift2"/>
        <w:numPr>
          <w:ilvl w:val="1"/>
          <w:numId w:val="57"/>
        </w:numPr>
        <w:suppressAutoHyphens/>
      </w:pPr>
      <w:bookmarkStart w:id="10" w:name="_Toc408228969"/>
      <w:r w:rsidRPr="00303A66">
        <w:t>Fields</w:t>
      </w:r>
      <w:bookmarkEnd w:id="10"/>
    </w:p>
    <w:p w:rsidR="0083527A" w:rsidRPr="00303A66" w:rsidRDefault="0083527A" w:rsidP="00320D73">
      <w:pPr>
        <w:suppressAutoHyphens/>
      </w:pPr>
      <w:r w:rsidRPr="00303A66">
        <w:t>ESMA should clarify if the new section of Product Identification is optional, as the classification as well as the identification isn’t applicable for most derivative contracts</w:t>
      </w:r>
      <w:r w:rsidR="001B0547" w:rsidRPr="00303A66">
        <w:t xml:space="preserve">. </w:t>
      </w:r>
    </w:p>
    <w:p w:rsidR="00F233D6" w:rsidRPr="00303A66" w:rsidRDefault="00F233D6" w:rsidP="00ED785A"/>
    <w:sectPr w:rsidR="00F233D6" w:rsidRPr="00303A66" w:rsidSect="008E3B4E">
      <w:headerReference w:type="even" r:id="rId10"/>
      <w:headerReference w:type="default" r:id="rId11"/>
      <w:footerReference w:type="even" r:id="rId12"/>
      <w:footerReference w:type="default" r:id="rId13"/>
      <w:headerReference w:type="first" r:id="rId14"/>
      <w:footerReference w:type="first" r:id="rId15"/>
      <w:pgSz w:w="11906" w:h="16838" w:code="9"/>
      <w:pgMar w:top="1389" w:right="1418" w:bottom="1276" w:left="1418" w:header="680"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85A" w:rsidRDefault="00ED785A" w:rsidP="00133BA9">
      <w:r>
        <w:separator/>
      </w:r>
    </w:p>
  </w:endnote>
  <w:endnote w:type="continuationSeparator" w:id="0">
    <w:p w:rsidR="00ED785A" w:rsidRDefault="00ED785A" w:rsidP="00133BA9">
      <w:r>
        <w:continuationSeparator/>
      </w:r>
    </w:p>
  </w:endnote>
  <w:endnote w:type="continuationNotice" w:id="1">
    <w:p w:rsidR="00ED785A" w:rsidRDefault="00ED785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porate S">
    <w:panose1 w:val="02020500000000000000"/>
    <w:charset w:val="00"/>
    <w:family w:val="roman"/>
    <w:notTrueType/>
    <w:pitch w:val="variable"/>
    <w:sig w:usb0="A00002A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orporateS-Bold">
    <w:panose1 w:val="020208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85A" w:rsidRDefault="00ED785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85A" w:rsidRDefault="00ED785A" w:rsidP="00133BA9">
    <w:pPr>
      <w:pStyle w:val="Fuzeile"/>
    </w:pPr>
    <w:r>
      <w:t xml:space="preserve">Page </w:t>
    </w:r>
    <w:r>
      <w:fldChar w:fldCharType="begin"/>
    </w:r>
    <w:r>
      <w:instrText>PAGE   \* MERGEFORMAT</w:instrText>
    </w:r>
    <w:r>
      <w:fldChar w:fldCharType="separate"/>
    </w:r>
    <w:r w:rsidR="00635DA7">
      <w:rPr>
        <w:noProof/>
      </w:rPr>
      <w:t>2</w:t>
    </w:r>
    <w:r>
      <w:fldChar w:fldCharType="end"/>
    </w:r>
    <w:r>
      <w:t xml:space="preserve"> of </w:t>
    </w:r>
    <w:fldSimple w:instr=" NUMPAGES   \* MERGEFORMAT ">
      <w:r w:rsidR="00635DA7">
        <w:rPr>
          <w:noProof/>
        </w:rPr>
        <w:t>4</w:t>
      </w:r>
    </w:fldSimple>
  </w:p>
  <w:p w:rsidR="00ED785A" w:rsidRDefault="00ED785A" w:rsidP="00133BA9">
    <w:pPr>
      <w:pStyle w:val="Fuzeile"/>
    </w:pPr>
    <w:r>
      <w:t>Confidential</w:t>
    </w:r>
  </w:p>
  <w:p w:rsidR="00ED785A" w:rsidRDefault="00ED785A" w:rsidP="00133BA9">
    <w:pPr>
      <w:pStyle w:val="Fuzeile"/>
    </w:pPr>
    <w:r w:rsidRPr="00D03CB9">
      <w:t xml:space="preserve"> </w:t>
    </w:r>
    <w:r>
      <w:t>Valid as of December 1,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85A" w:rsidRPr="008E3B4E" w:rsidRDefault="00ED785A" w:rsidP="008E3B4E">
    <w:pPr>
      <w:pStyle w:val="Fuzeile"/>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85A" w:rsidRDefault="00ED785A" w:rsidP="00133BA9">
      <w:r>
        <w:separator/>
      </w:r>
    </w:p>
  </w:footnote>
  <w:footnote w:type="continuationSeparator" w:id="0">
    <w:p w:rsidR="00ED785A" w:rsidRDefault="00ED785A" w:rsidP="00133BA9">
      <w:r>
        <w:continuationSeparator/>
      </w:r>
    </w:p>
  </w:footnote>
  <w:footnote w:type="continuationNotice" w:id="1">
    <w:p w:rsidR="00ED785A" w:rsidRDefault="00ED785A">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85A" w:rsidRDefault="00ED785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85A" w:rsidRDefault="00ED785A" w:rsidP="008E3B4E">
    <w:pPr>
      <w:pStyle w:val="Kopfzeile"/>
      <w:tabs>
        <w:tab w:val="clear" w:pos="4536"/>
        <w:tab w:val="clear" w:pos="9072"/>
        <w:tab w:val="left" w:pos="7384"/>
      </w:tabs>
    </w:pPr>
    <w:r>
      <w:rPr>
        <w:rStyle w:val="BELLINDispHide"/>
        <w:lang w:val="en-GB" w:eastAsia="en-GB" w:bidi="ar-SA"/>
      </w:rPr>
      <w:drawing>
        <wp:anchor distT="0" distB="0" distL="114300" distR="114300" simplePos="0" relativeHeight="251663360" behindDoc="1" locked="0" layoutInCell="1" allowOverlap="1" wp14:anchorId="3BD428B5" wp14:editId="552A7A40">
          <wp:simplePos x="0" y="0"/>
          <wp:positionH relativeFrom="rightMargin">
            <wp:align>right</wp:align>
          </wp:positionH>
          <wp:positionV relativeFrom="topMargin">
            <wp:align>top</wp:align>
          </wp:positionV>
          <wp:extent cx="900000" cy="900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lin_logo_4c_25x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85A" w:rsidRDefault="00ED785A" w:rsidP="00133BA9">
    <w:pPr>
      <w:pStyle w:val="Kopfzeile"/>
    </w:pPr>
    <w:r>
      <w:rPr>
        <w:rStyle w:val="BELLINDispHide"/>
        <w:lang w:val="en-GB" w:eastAsia="en-GB" w:bidi="ar-SA"/>
      </w:rPr>
      <w:drawing>
        <wp:anchor distT="0" distB="0" distL="114300" distR="114300" simplePos="0" relativeHeight="251662336" behindDoc="1" locked="0" layoutInCell="1" allowOverlap="1" wp14:anchorId="59A0C290" wp14:editId="0754FBF0">
          <wp:simplePos x="0" y="0"/>
          <wp:positionH relativeFrom="rightMargin">
            <wp:align>right</wp:align>
          </wp:positionH>
          <wp:positionV relativeFrom="topMargin">
            <wp:align>top</wp:align>
          </wp:positionV>
          <wp:extent cx="1260000" cy="12600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lin_logo_4c_35x3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7CAAF48"/>
    <w:lvl w:ilvl="0">
      <w:start w:val="1"/>
      <w:numFmt w:val="decimal"/>
      <w:lvlText w:val="%1."/>
      <w:lvlJc w:val="left"/>
      <w:pPr>
        <w:tabs>
          <w:tab w:val="num" w:pos="1492"/>
        </w:tabs>
        <w:ind w:left="1492" w:hanging="360"/>
      </w:pPr>
    </w:lvl>
  </w:abstractNum>
  <w:abstractNum w:abstractNumId="1">
    <w:nsid w:val="FFFFFF7D"/>
    <w:multiLevelType w:val="singleLevel"/>
    <w:tmpl w:val="A624601C"/>
    <w:lvl w:ilvl="0">
      <w:start w:val="1"/>
      <w:numFmt w:val="decimal"/>
      <w:lvlText w:val="%1."/>
      <w:lvlJc w:val="left"/>
      <w:pPr>
        <w:tabs>
          <w:tab w:val="num" w:pos="1209"/>
        </w:tabs>
        <w:ind w:left="1209" w:hanging="360"/>
      </w:pPr>
    </w:lvl>
  </w:abstractNum>
  <w:abstractNum w:abstractNumId="2">
    <w:nsid w:val="FFFFFF7E"/>
    <w:multiLevelType w:val="singleLevel"/>
    <w:tmpl w:val="EE9ECD48"/>
    <w:lvl w:ilvl="0">
      <w:start w:val="1"/>
      <w:numFmt w:val="decimal"/>
      <w:lvlText w:val="%1."/>
      <w:lvlJc w:val="left"/>
      <w:pPr>
        <w:tabs>
          <w:tab w:val="num" w:pos="926"/>
        </w:tabs>
        <w:ind w:left="926" w:hanging="360"/>
      </w:pPr>
    </w:lvl>
  </w:abstractNum>
  <w:abstractNum w:abstractNumId="3">
    <w:nsid w:val="FFFFFF7F"/>
    <w:multiLevelType w:val="singleLevel"/>
    <w:tmpl w:val="9B6874C0"/>
    <w:lvl w:ilvl="0">
      <w:start w:val="1"/>
      <w:numFmt w:val="decimal"/>
      <w:lvlText w:val="%1."/>
      <w:lvlJc w:val="left"/>
      <w:pPr>
        <w:tabs>
          <w:tab w:val="num" w:pos="643"/>
        </w:tabs>
        <w:ind w:left="643" w:hanging="360"/>
      </w:pPr>
    </w:lvl>
  </w:abstractNum>
  <w:abstractNum w:abstractNumId="4">
    <w:nsid w:val="FFFFFF80"/>
    <w:multiLevelType w:val="singleLevel"/>
    <w:tmpl w:val="083674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B000E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246A06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1425EA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CCBDCA"/>
    <w:lvl w:ilvl="0">
      <w:start w:val="1"/>
      <w:numFmt w:val="decimal"/>
      <w:lvlText w:val="%1."/>
      <w:lvlJc w:val="left"/>
      <w:pPr>
        <w:tabs>
          <w:tab w:val="num" w:pos="360"/>
        </w:tabs>
        <w:ind w:left="360" w:hanging="360"/>
      </w:pPr>
    </w:lvl>
  </w:abstractNum>
  <w:abstractNum w:abstractNumId="9">
    <w:nsid w:val="FFFFFF89"/>
    <w:multiLevelType w:val="singleLevel"/>
    <w:tmpl w:val="739C9C46"/>
    <w:lvl w:ilvl="0">
      <w:start w:val="1"/>
      <w:numFmt w:val="bullet"/>
      <w:lvlText w:val=""/>
      <w:lvlJc w:val="left"/>
      <w:pPr>
        <w:tabs>
          <w:tab w:val="num" w:pos="360"/>
        </w:tabs>
        <w:ind w:left="360" w:hanging="360"/>
      </w:pPr>
      <w:rPr>
        <w:rFonts w:ascii="Symbol" w:hAnsi="Symbol" w:hint="default"/>
      </w:rPr>
    </w:lvl>
  </w:abstractNum>
  <w:abstractNum w:abstractNumId="10">
    <w:nsid w:val="04864200"/>
    <w:multiLevelType w:val="hybridMultilevel"/>
    <w:tmpl w:val="0AF4B870"/>
    <w:lvl w:ilvl="0" w:tplc="2286BA5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055370A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82B006D"/>
    <w:multiLevelType w:val="multilevel"/>
    <w:tmpl w:val="49B27EC6"/>
    <w:styleLink w:val="BELLINAufzhlung"/>
    <w:lvl w:ilvl="0">
      <w:start w:val="1"/>
      <w:numFmt w:val="bullet"/>
      <w:pStyle w:val="Aufzhlungszeichen"/>
      <w:lvlText w:val=""/>
      <w:lvlJc w:val="left"/>
      <w:pPr>
        <w:ind w:left="340" w:hanging="340"/>
      </w:pPr>
      <w:rPr>
        <w:rFonts w:ascii="Wingdings" w:hAnsi="Wingdings" w:hint="default"/>
        <w:color w:val="FFC000"/>
        <w:sz w:val="20"/>
      </w:rPr>
    </w:lvl>
    <w:lvl w:ilvl="1">
      <w:start w:val="1"/>
      <w:numFmt w:val="bullet"/>
      <w:lvlText w:val=""/>
      <w:lvlJc w:val="left"/>
      <w:pPr>
        <w:ind w:left="680" w:hanging="340"/>
      </w:pPr>
      <w:rPr>
        <w:rFonts w:ascii="Wingdings" w:hAnsi="Wingdings" w:hint="default"/>
        <w:color w:val="BFBFBF" w:themeColor="background1" w:themeShade="BF"/>
        <w:sz w:val="20"/>
      </w:rPr>
    </w:lvl>
    <w:lvl w:ilvl="2">
      <w:start w:val="1"/>
      <w:numFmt w:val="bullet"/>
      <w:lvlText w:val=""/>
      <w:lvlJc w:val="left"/>
      <w:pPr>
        <w:ind w:left="1020" w:hanging="340"/>
      </w:pPr>
      <w:rPr>
        <w:rFonts w:ascii="Wingdings" w:hAnsi="Wingdings" w:hint="default"/>
        <w:color w:val="FFC000"/>
        <w:sz w:val="16"/>
      </w:rPr>
    </w:lvl>
    <w:lvl w:ilvl="3">
      <w:start w:val="1"/>
      <w:numFmt w:val="bullet"/>
      <w:lvlText w:val=""/>
      <w:lvlJc w:val="left"/>
      <w:pPr>
        <w:ind w:left="1360" w:hanging="340"/>
      </w:pPr>
      <w:rPr>
        <w:rFonts w:ascii="Wingdings" w:hAnsi="Wingdings" w:hint="default"/>
        <w:color w:val="BFBFBF" w:themeColor="background1" w:themeShade="BF"/>
        <w:sz w:val="16"/>
      </w:rPr>
    </w:lvl>
    <w:lvl w:ilvl="4">
      <w:start w:val="1"/>
      <w:numFmt w:val="bullet"/>
      <w:lvlText w:val=""/>
      <w:lvlJc w:val="left"/>
      <w:pPr>
        <w:ind w:left="1700" w:hanging="340"/>
      </w:pPr>
      <w:rPr>
        <w:rFonts w:ascii="Wingdings" w:hAnsi="Wingdings" w:hint="default"/>
        <w:color w:val="808080" w:themeColor="background1" w:themeShade="80"/>
        <w:sz w:val="16"/>
      </w:rPr>
    </w:lvl>
    <w:lvl w:ilvl="5">
      <w:start w:val="1"/>
      <w:numFmt w:val="bullet"/>
      <w:lvlText w:val="o"/>
      <w:lvlJc w:val="left"/>
      <w:pPr>
        <w:ind w:left="2040" w:hanging="340"/>
      </w:pPr>
      <w:rPr>
        <w:rFonts w:ascii="Wingdings" w:hAnsi="Wingdings" w:hint="default"/>
        <w:color w:val="808080" w:themeColor="background1" w:themeShade="80"/>
        <w:sz w:val="16"/>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3">
    <w:nsid w:val="0AC43149"/>
    <w:multiLevelType w:val="hybridMultilevel"/>
    <w:tmpl w:val="0820245C"/>
    <w:lvl w:ilvl="0" w:tplc="23943A14">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1CA47FF8"/>
    <w:multiLevelType w:val="multilevel"/>
    <w:tmpl w:val="48C049E4"/>
    <w:lvl w:ilvl="0">
      <w:start w:val="1"/>
      <w:numFmt w:val="bullet"/>
      <w:lvlText w:val=""/>
      <w:lvlJc w:val="left"/>
      <w:pPr>
        <w:ind w:left="340" w:hanging="340"/>
      </w:pPr>
      <w:rPr>
        <w:rFonts w:ascii="Wingdings" w:hAnsi="Wingdings" w:hint="default"/>
        <w:color w:val="FFC000"/>
        <w:sz w:val="20"/>
      </w:rPr>
    </w:lvl>
    <w:lvl w:ilvl="1">
      <w:start w:val="1"/>
      <w:numFmt w:val="bullet"/>
      <w:lvlText w:val=""/>
      <w:lvlJc w:val="left"/>
      <w:pPr>
        <w:ind w:left="680" w:hanging="340"/>
      </w:pPr>
      <w:rPr>
        <w:rFonts w:ascii="Wingdings" w:hAnsi="Wingdings" w:hint="default"/>
        <w:color w:val="BFBFBF" w:themeColor="background1" w:themeShade="BF"/>
        <w:sz w:val="20"/>
      </w:rPr>
    </w:lvl>
    <w:lvl w:ilvl="2">
      <w:start w:val="1"/>
      <w:numFmt w:val="bullet"/>
      <w:lvlText w:val=""/>
      <w:lvlJc w:val="left"/>
      <w:pPr>
        <w:ind w:left="1020" w:hanging="340"/>
      </w:pPr>
      <w:rPr>
        <w:rFonts w:ascii="Wingdings" w:hAnsi="Wingdings" w:hint="default"/>
        <w:color w:val="FFC000"/>
        <w:sz w:val="16"/>
      </w:rPr>
    </w:lvl>
    <w:lvl w:ilvl="3">
      <w:start w:val="1"/>
      <w:numFmt w:val="bullet"/>
      <w:lvlText w:val=""/>
      <w:lvlJc w:val="left"/>
      <w:pPr>
        <w:ind w:left="1360" w:hanging="340"/>
      </w:pPr>
      <w:rPr>
        <w:rFonts w:ascii="Wingdings" w:hAnsi="Wingdings" w:hint="default"/>
        <w:color w:val="BFBFBF" w:themeColor="background1" w:themeShade="BF"/>
        <w:sz w:val="16"/>
      </w:rPr>
    </w:lvl>
    <w:lvl w:ilvl="4">
      <w:start w:val="1"/>
      <w:numFmt w:val="bullet"/>
      <w:lvlText w:val=""/>
      <w:lvlJc w:val="left"/>
      <w:pPr>
        <w:ind w:left="1700" w:hanging="340"/>
      </w:pPr>
      <w:rPr>
        <w:rFonts w:ascii="Wingdings" w:hAnsi="Wingdings" w:hint="default"/>
        <w:color w:val="808080" w:themeColor="background1" w:themeShade="80"/>
        <w:sz w:val="16"/>
      </w:rPr>
    </w:lvl>
    <w:lvl w:ilvl="5">
      <w:start w:val="1"/>
      <w:numFmt w:val="bullet"/>
      <w:lvlText w:val="o"/>
      <w:lvlJc w:val="left"/>
      <w:pPr>
        <w:ind w:left="2040" w:hanging="340"/>
      </w:pPr>
      <w:rPr>
        <w:rFonts w:ascii="Wingdings" w:hAnsi="Wingdings" w:hint="default"/>
        <w:color w:val="808080" w:themeColor="background1" w:themeShade="80"/>
        <w:sz w:val="16"/>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5">
    <w:nsid w:val="20FD313B"/>
    <w:multiLevelType w:val="hybridMultilevel"/>
    <w:tmpl w:val="C31460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2AE136B6"/>
    <w:multiLevelType w:val="multilevel"/>
    <w:tmpl w:val="394EF132"/>
    <w:lvl w:ilvl="0">
      <w:start w:val="1"/>
      <w:numFmt w:val="lowerLetter"/>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7">
    <w:nsid w:val="31624C5C"/>
    <w:multiLevelType w:val="multilevel"/>
    <w:tmpl w:val="48C049E4"/>
    <w:styleLink w:val="BELLINNutzungsintensitt"/>
    <w:lvl w:ilvl="0">
      <w:start w:val="1"/>
      <w:numFmt w:val="bullet"/>
      <w:lvlText w:val=""/>
      <w:lvlJc w:val="left"/>
      <w:pPr>
        <w:ind w:left="340" w:hanging="340"/>
      </w:pPr>
      <w:rPr>
        <w:rFonts w:ascii="Wingdings" w:hAnsi="Wingdings" w:hint="default"/>
        <w:color w:val="FFC000"/>
        <w:sz w:val="20"/>
      </w:rPr>
    </w:lvl>
    <w:lvl w:ilvl="1">
      <w:start w:val="1"/>
      <w:numFmt w:val="bullet"/>
      <w:lvlText w:val=""/>
      <w:lvlJc w:val="left"/>
      <w:pPr>
        <w:ind w:left="680" w:hanging="340"/>
      </w:pPr>
      <w:rPr>
        <w:rFonts w:ascii="Wingdings" w:hAnsi="Wingdings" w:hint="default"/>
        <w:color w:val="BFBFBF" w:themeColor="background1" w:themeShade="BF"/>
        <w:sz w:val="20"/>
      </w:rPr>
    </w:lvl>
    <w:lvl w:ilvl="2">
      <w:start w:val="1"/>
      <w:numFmt w:val="bullet"/>
      <w:lvlText w:val=""/>
      <w:lvlJc w:val="left"/>
      <w:pPr>
        <w:ind w:left="1020" w:hanging="340"/>
      </w:pPr>
      <w:rPr>
        <w:rFonts w:ascii="Wingdings" w:hAnsi="Wingdings" w:hint="default"/>
        <w:color w:val="FFC000"/>
        <w:sz w:val="16"/>
      </w:rPr>
    </w:lvl>
    <w:lvl w:ilvl="3">
      <w:start w:val="1"/>
      <w:numFmt w:val="bullet"/>
      <w:lvlText w:val=""/>
      <w:lvlJc w:val="left"/>
      <w:pPr>
        <w:ind w:left="1360" w:hanging="340"/>
      </w:pPr>
      <w:rPr>
        <w:rFonts w:ascii="Wingdings" w:hAnsi="Wingdings" w:hint="default"/>
        <w:color w:val="BFBFBF" w:themeColor="background1" w:themeShade="BF"/>
        <w:sz w:val="16"/>
      </w:rPr>
    </w:lvl>
    <w:lvl w:ilvl="4">
      <w:start w:val="1"/>
      <w:numFmt w:val="bullet"/>
      <w:lvlText w:val=""/>
      <w:lvlJc w:val="left"/>
      <w:pPr>
        <w:ind w:left="1700" w:hanging="340"/>
      </w:pPr>
      <w:rPr>
        <w:rFonts w:ascii="Wingdings" w:hAnsi="Wingdings" w:hint="default"/>
        <w:color w:val="808080" w:themeColor="background1" w:themeShade="80"/>
        <w:sz w:val="16"/>
      </w:rPr>
    </w:lvl>
    <w:lvl w:ilvl="5">
      <w:start w:val="1"/>
      <w:numFmt w:val="bullet"/>
      <w:lvlText w:val="o"/>
      <w:lvlJc w:val="left"/>
      <w:pPr>
        <w:ind w:left="2040" w:hanging="340"/>
      </w:pPr>
      <w:rPr>
        <w:rFonts w:ascii="Wingdings" w:hAnsi="Wingdings" w:hint="default"/>
        <w:color w:val="808080" w:themeColor="background1" w:themeShade="80"/>
        <w:sz w:val="16"/>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8">
    <w:nsid w:val="33917604"/>
    <w:multiLevelType w:val="multilevel"/>
    <w:tmpl w:val="CE120378"/>
    <w:numStyleLink w:val="BELLINNummerierung"/>
  </w:abstractNum>
  <w:abstractNum w:abstractNumId="19">
    <w:nsid w:val="41CD152E"/>
    <w:multiLevelType w:val="multilevel"/>
    <w:tmpl w:val="30CEDA22"/>
    <w:lvl w:ilvl="0">
      <w:start w:val="1"/>
      <w:numFmt w:val="bullet"/>
      <w:lvlText w:val=""/>
      <w:lvlJc w:val="left"/>
      <w:pPr>
        <w:ind w:left="340" w:hanging="340"/>
      </w:pPr>
      <w:rPr>
        <w:rFonts w:ascii="Wingdings" w:hAnsi="Wingdings" w:hint="default"/>
        <w:color w:val="FFC000"/>
        <w:sz w:val="20"/>
      </w:rPr>
    </w:lvl>
    <w:lvl w:ilvl="1">
      <w:start w:val="1"/>
      <w:numFmt w:val="bullet"/>
      <w:lvlText w:val=""/>
      <w:lvlJc w:val="left"/>
      <w:pPr>
        <w:ind w:left="680" w:hanging="340"/>
      </w:pPr>
      <w:rPr>
        <w:rFonts w:ascii="Wingdings" w:hAnsi="Wingdings" w:hint="default"/>
        <w:color w:val="BFBFBF" w:themeColor="background1" w:themeShade="BF"/>
        <w:sz w:val="20"/>
      </w:rPr>
    </w:lvl>
    <w:lvl w:ilvl="2">
      <w:start w:val="1"/>
      <w:numFmt w:val="bullet"/>
      <w:lvlText w:val=""/>
      <w:lvlJc w:val="left"/>
      <w:pPr>
        <w:ind w:left="1020" w:hanging="340"/>
      </w:pPr>
      <w:rPr>
        <w:rFonts w:ascii="Wingdings" w:hAnsi="Wingdings" w:hint="default"/>
        <w:color w:val="FFC000"/>
        <w:sz w:val="16"/>
      </w:rPr>
    </w:lvl>
    <w:lvl w:ilvl="3">
      <w:start w:val="1"/>
      <w:numFmt w:val="bullet"/>
      <w:lvlText w:val=""/>
      <w:lvlJc w:val="left"/>
      <w:pPr>
        <w:ind w:left="1360" w:hanging="340"/>
      </w:pPr>
      <w:rPr>
        <w:rFonts w:ascii="Wingdings" w:hAnsi="Wingdings" w:hint="default"/>
        <w:color w:val="BFBFBF" w:themeColor="background1" w:themeShade="BF"/>
        <w:sz w:val="16"/>
      </w:rPr>
    </w:lvl>
    <w:lvl w:ilvl="4">
      <w:start w:val="1"/>
      <w:numFmt w:val="bullet"/>
      <w:lvlText w:val=""/>
      <w:lvlJc w:val="left"/>
      <w:pPr>
        <w:ind w:left="1700" w:hanging="340"/>
      </w:pPr>
      <w:rPr>
        <w:rFonts w:ascii="Wingdings" w:hAnsi="Wingdings" w:hint="default"/>
        <w:color w:val="808080" w:themeColor="background1" w:themeShade="80"/>
        <w:sz w:val="16"/>
      </w:rPr>
    </w:lvl>
    <w:lvl w:ilvl="5">
      <w:start w:val="1"/>
      <w:numFmt w:val="bullet"/>
      <w:lvlText w:val="o"/>
      <w:lvlJc w:val="left"/>
      <w:pPr>
        <w:ind w:left="2040" w:hanging="340"/>
      </w:pPr>
      <w:rPr>
        <w:rFonts w:ascii="Wingdings" w:hAnsi="Wingdings" w:hint="default"/>
        <w:color w:val="808080" w:themeColor="background1" w:themeShade="80"/>
        <w:sz w:val="16"/>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20">
    <w:nsid w:val="5F2847A2"/>
    <w:multiLevelType w:val="multilevel"/>
    <w:tmpl w:val="CE120378"/>
    <w:styleLink w:val="BELLINNummerierung"/>
    <w:lvl w:ilvl="0">
      <w:start w:val="1"/>
      <w:numFmt w:val="decimal"/>
      <w:pStyle w:val="Listenabsatz"/>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21">
    <w:nsid w:val="5F5B5EF4"/>
    <w:multiLevelType w:val="multilevel"/>
    <w:tmpl w:val="82624876"/>
    <w:lvl w:ilvl="0">
      <w:start w:val="1"/>
      <w:numFmt w:val="decimal"/>
      <w:pStyle w:val="berschrift1"/>
      <w:isLgl/>
      <w:suff w:val="space"/>
      <w:lvlText w:val="%1."/>
      <w:lvlJc w:val="left"/>
      <w:pPr>
        <w:ind w:left="0" w:firstLine="0"/>
      </w:pPr>
      <w:rPr>
        <w:rFonts w:hint="default"/>
        <w:b w:val="0"/>
        <w:i w:val="0"/>
      </w:rPr>
    </w:lvl>
    <w:lvl w:ilvl="1">
      <w:start w:val="1"/>
      <w:numFmt w:val="decimal"/>
      <w:pStyle w:val="berschrift2"/>
      <w:isLgl/>
      <w:suff w:val="space"/>
      <w:lvlText w:val="%1.%2"/>
      <w:lvlJc w:val="left"/>
      <w:pPr>
        <w:ind w:left="0" w:firstLine="0"/>
      </w:pPr>
      <w:rPr>
        <w:rFonts w:hint="default"/>
        <w:b/>
      </w:rPr>
    </w:lvl>
    <w:lvl w:ilvl="2">
      <w:start w:val="1"/>
      <w:numFmt w:val="decimal"/>
      <w:pStyle w:val="berschrift3"/>
      <w:isLgl/>
      <w:suff w:val="space"/>
      <w:lvlText w:val="%1.%2.%3"/>
      <w:lvlJc w:val="left"/>
      <w:pPr>
        <w:ind w:left="0" w:firstLine="0"/>
      </w:pPr>
      <w:rPr>
        <w:rFonts w:hint="default"/>
      </w:rPr>
    </w:lvl>
    <w:lvl w:ilvl="3">
      <w:start w:val="1"/>
      <w:numFmt w:val="decimal"/>
      <w:pStyle w:val="berschrift4"/>
      <w:isLgl/>
      <w:suff w:val="space"/>
      <w:lvlText w:val="%1.%2.%3.%4"/>
      <w:lvlJc w:val="left"/>
      <w:pPr>
        <w:ind w:left="0" w:firstLine="0"/>
      </w:pPr>
      <w:rPr>
        <w:rFonts w:hint="default"/>
        <w:b/>
      </w:rPr>
    </w:lvl>
    <w:lvl w:ilvl="4">
      <w:start w:val="1"/>
      <w:numFmt w:val="decimal"/>
      <w:pStyle w:val="berschrift5"/>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b/>
        <w:i w:val="0"/>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b/>
      </w:rPr>
    </w:lvl>
    <w:lvl w:ilvl="8">
      <w:start w:val="1"/>
      <w:numFmt w:val="decimal"/>
      <w:isLgl/>
      <w:suff w:val="space"/>
      <w:lvlText w:val="%1.%2.%3.%4.%5.%6.%7.%8.%9"/>
      <w:lvlJc w:val="left"/>
      <w:pPr>
        <w:ind w:left="0" w:firstLine="0"/>
      </w:pPr>
      <w:rPr>
        <w:rFonts w:hint="default"/>
      </w:rPr>
    </w:lvl>
  </w:abstractNum>
  <w:abstractNum w:abstractNumId="22">
    <w:nsid w:val="608A4DAC"/>
    <w:multiLevelType w:val="multilevel"/>
    <w:tmpl w:val="444A4976"/>
    <w:styleLink w:val="BELLINGliederung"/>
    <w:lvl w:ilvl="0">
      <w:start w:val="1"/>
      <w:numFmt w:val="decimal"/>
      <w:isLgl/>
      <w:suff w:val="space"/>
      <w:lvlText w:val="%1."/>
      <w:lvlJc w:val="left"/>
      <w:pPr>
        <w:ind w:left="0" w:firstLine="0"/>
      </w:pPr>
      <w:rPr>
        <w:rFonts w:hint="default"/>
        <w:b w:val="0"/>
        <w:i w:val="0"/>
      </w:rPr>
    </w:lvl>
    <w:lvl w:ilvl="1">
      <w:start w:val="1"/>
      <w:numFmt w:val="decimal"/>
      <w:isLgl/>
      <w:suff w:val="space"/>
      <w:lvlText w:val="%1.%2"/>
      <w:lvlJc w:val="left"/>
      <w:pPr>
        <w:ind w:left="0" w:firstLine="0"/>
      </w:pPr>
      <w:rPr>
        <w:rFonts w:hint="default"/>
        <w:b/>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b/>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b/>
        <w:i w:val="0"/>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b/>
      </w:rPr>
    </w:lvl>
    <w:lvl w:ilvl="8">
      <w:start w:val="1"/>
      <w:numFmt w:val="decimal"/>
      <w:isLgl/>
      <w:suff w:val="space"/>
      <w:lvlText w:val="%1.%2.%3.%4.%5.%6.%7.%8.%9"/>
      <w:lvlJc w:val="left"/>
      <w:pPr>
        <w:ind w:left="0" w:firstLine="0"/>
      </w:pPr>
      <w:rPr>
        <w:rFonts w:hint="default"/>
      </w:rPr>
    </w:lvl>
  </w:abstractNum>
  <w:abstractNum w:abstractNumId="23">
    <w:nsid w:val="636D2413"/>
    <w:multiLevelType w:val="multilevel"/>
    <w:tmpl w:val="48C049E4"/>
    <w:numStyleLink w:val="BELLINNutzungsintensitt"/>
  </w:abstractNum>
  <w:abstractNum w:abstractNumId="24">
    <w:nsid w:val="693976B4"/>
    <w:multiLevelType w:val="hybridMultilevel"/>
    <w:tmpl w:val="920AF2C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nsid w:val="7F4546F6"/>
    <w:multiLevelType w:val="multilevel"/>
    <w:tmpl w:val="9FEA5BE0"/>
    <w:lvl w:ilvl="0">
      <w:start w:val="1"/>
      <w:numFmt w:val="decimal"/>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sz w:val="28"/>
        <w:szCs w:val="28"/>
      </w:rPr>
    </w:lvl>
    <w:lvl w:ilvl="4">
      <w:start w:val="1"/>
      <w:numFmt w:val="decimal"/>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abstractNumId w:val="12"/>
    <w:lvlOverride w:ilvl="0">
      <w:lvl w:ilvl="0">
        <w:start w:val="1"/>
        <w:numFmt w:val="bullet"/>
        <w:pStyle w:val="Aufzhlungszeichen"/>
        <w:lvlText w:val=""/>
        <w:lvlJc w:val="left"/>
        <w:pPr>
          <w:ind w:left="340" w:hanging="340"/>
        </w:pPr>
        <w:rPr>
          <w:rFonts w:ascii="Wingdings" w:hAnsi="Wingdings" w:hint="default"/>
          <w:color w:val="FFC000"/>
          <w:sz w:val="20"/>
          <w:lang w:val="en-US"/>
        </w:rPr>
      </w:lvl>
    </w:lvlOverride>
  </w:num>
  <w:num w:numId="2">
    <w:abstractNumId w:val="20"/>
  </w:num>
  <w:num w:numId="3">
    <w:abstractNumId w:val="18"/>
  </w:num>
  <w:num w:numId="4">
    <w:abstractNumId w:val="17"/>
  </w:num>
  <w:num w:numId="5">
    <w:abstractNumId w:val="23"/>
  </w:num>
  <w:num w:numId="6">
    <w:abstractNumId w:val="13"/>
  </w:num>
  <w:num w:numId="7">
    <w:abstractNumId w:val="13"/>
    <w:lvlOverride w:ilvl="0">
      <w:startOverride w:val="3"/>
    </w:lvlOverride>
  </w:num>
  <w:num w:numId="8">
    <w:abstractNumId w:val="11"/>
  </w:num>
  <w:num w:numId="9">
    <w:abstractNumId w:val="10"/>
  </w:num>
  <w:num w:numId="10">
    <w:abstractNumId w:val="25"/>
  </w:num>
  <w:num w:numId="11">
    <w:abstractNumId w:val="9"/>
  </w:num>
  <w:num w:numId="12">
    <w:abstractNumId w:val="15"/>
  </w:num>
  <w:num w:numId="13">
    <w:abstractNumId w:val="19"/>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4"/>
  </w:num>
  <w:num w:numId="25">
    <w:abstractNumId w:val="19"/>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26">
    <w:abstractNumId w:val="19"/>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27">
    <w:abstractNumId w:val="12"/>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28">
    <w:abstractNumId w:val="19"/>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5"/>
  </w:num>
  <w:num w:numId="32">
    <w:abstractNumId w:val="25"/>
  </w:num>
  <w:num w:numId="33">
    <w:abstractNumId w:val="12"/>
  </w:num>
  <w:num w:numId="34">
    <w:abstractNumId w:val="12"/>
  </w:num>
  <w:num w:numId="35">
    <w:abstractNumId w:val="22"/>
  </w:num>
  <w:num w:numId="36">
    <w:abstractNumId w:val="20"/>
  </w:num>
  <w:num w:numId="37">
    <w:abstractNumId w:val="22"/>
    <w:lvlOverride w:ilvl="1">
      <w:lvl w:ilvl="1">
        <w:start w:val="1"/>
        <w:numFmt w:val="decimal"/>
        <w:isLgl/>
        <w:suff w:val="space"/>
        <w:lvlText w:val="%1.%2"/>
        <w:lvlJc w:val="left"/>
        <w:pPr>
          <w:ind w:left="0" w:firstLine="0"/>
        </w:pPr>
        <w:rPr>
          <w:rFonts w:hint="default"/>
          <w:b/>
        </w:rPr>
      </w:lvl>
    </w:lvlOverride>
    <w:lvlOverride w:ilvl="2">
      <w:lvl w:ilvl="2">
        <w:start w:val="1"/>
        <w:numFmt w:val="decimal"/>
        <w:isLgl/>
        <w:suff w:val="space"/>
        <w:lvlText w:val="%1.%2.%3"/>
        <w:lvlJc w:val="left"/>
        <w:pPr>
          <w:ind w:left="0" w:firstLine="0"/>
        </w:pPr>
        <w:rPr>
          <w:rFonts w:hint="default"/>
        </w:rPr>
      </w:lvl>
    </w:lvlOverride>
  </w:num>
  <w:num w:numId="38">
    <w:abstractNumId w:val="18"/>
  </w:num>
  <w:num w:numId="39">
    <w:abstractNumId w:val="22"/>
    <w:lvlOverride w:ilvl="1">
      <w:lvl w:ilvl="1">
        <w:start w:val="1"/>
        <w:numFmt w:val="decimal"/>
        <w:isLgl/>
        <w:suff w:val="space"/>
        <w:lvlText w:val="%1.%2"/>
        <w:lvlJc w:val="left"/>
        <w:pPr>
          <w:ind w:left="0" w:firstLine="0"/>
        </w:pPr>
        <w:rPr>
          <w:rFonts w:hint="default"/>
          <w:b/>
        </w:rPr>
      </w:lvl>
    </w:lvlOverride>
    <w:lvlOverride w:ilvl="2">
      <w:lvl w:ilvl="2">
        <w:start w:val="1"/>
        <w:numFmt w:val="decimal"/>
        <w:isLgl/>
        <w:suff w:val="space"/>
        <w:lvlText w:val="%1.%2.%3"/>
        <w:lvlJc w:val="left"/>
        <w:pPr>
          <w:ind w:left="0" w:firstLine="0"/>
        </w:pPr>
        <w:rPr>
          <w:rFonts w:hint="default"/>
        </w:rPr>
      </w:lvl>
    </w:lvlOverride>
  </w:num>
  <w:num w:numId="40">
    <w:abstractNumId w:val="22"/>
    <w:lvlOverride w:ilvl="1">
      <w:lvl w:ilvl="1">
        <w:start w:val="1"/>
        <w:numFmt w:val="decimal"/>
        <w:isLgl/>
        <w:suff w:val="space"/>
        <w:lvlText w:val="%1.%2"/>
        <w:lvlJc w:val="left"/>
        <w:pPr>
          <w:ind w:left="0" w:firstLine="0"/>
        </w:pPr>
        <w:rPr>
          <w:rFonts w:hint="default"/>
          <w:b/>
        </w:rPr>
      </w:lvl>
    </w:lvlOverride>
    <w:lvlOverride w:ilvl="2">
      <w:lvl w:ilvl="2">
        <w:start w:val="1"/>
        <w:numFmt w:val="decimal"/>
        <w:isLgl/>
        <w:suff w:val="space"/>
        <w:lvlText w:val="%1.%2.%3"/>
        <w:lvlJc w:val="left"/>
        <w:pPr>
          <w:ind w:left="0" w:firstLine="0"/>
        </w:pPr>
        <w:rPr>
          <w:rFonts w:hint="default"/>
        </w:rPr>
      </w:lvl>
    </w:lvlOverride>
  </w:num>
  <w:num w:numId="41">
    <w:abstractNumId w:val="22"/>
    <w:lvlOverride w:ilvl="1">
      <w:lvl w:ilvl="1">
        <w:start w:val="1"/>
        <w:numFmt w:val="decimal"/>
        <w:isLgl/>
        <w:suff w:val="space"/>
        <w:lvlText w:val="%1.%2"/>
        <w:lvlJc w:val="left"/>
        <w:pPr>
          <w:ind w:left="0" w:firstLine="0"/>
        </w:pPr>
        <w:rPr>
          <w:rFonts w:hint="default"/>
          <w:b/>
        </w:rPr>
      </w:lvl>
    </w:lvlOverride>
    <w:lvlOverride w:ilvl="2">
      <w:lvl w:ilvl="2">
        <w:start w:val="1"/>
        <w:numFmt w:val="decimal"/>
        <w:isLgl/>
        <w:suff w:val="space"/>
        <w:lvlText w:val="%1.%2.%3"/>
        <w:lvlJc w:val="left"/>
        <w:pPr>
          <w:ind w:left="0" w:firstLine="0"/>
        </w:pPr>
        <w:rPr>
          <w:rFonts w:hint="default"/>
        </w:rPr>
      </w:lvl>
    </w:lvlOverride>
  </w:num>
  <w:num w:numId="42">
    <w:abstractNumId w:val="22"/>
    <w:lvlOverride w:ilvl="1">
      <w:lvl w:ilvl="1">
        <w:start w:val="1"/>
        <w:numFmt w:val="decimal"/>
        <w:isLgl/>
        <w:suff w:val="space"/>
        <w:lvlText w:val="%1.%2"/>
        <w:lvlJc w:val="left"/>
        <w:pPr>
          <w:ind w:left="0" w:firstLine="0"/>
        </w:pPr>
        <w:rPr>
          <w:rFonts w:hint="default"/>
          <w:b/>
        </w:rPr>
      </w:lvl>
    </w:lvlOverride>
    <w:lvlOverride w:ilvl="2">
      <w:lvl w:ilvl="2">
        <w:start w:val="1"/>
        <w:numFmt w:val="decimal"/>
        <w:isLgl/>
        <w:suff w:val="space"/>
        <w:lvlText w:val="%1.%2.%3"/>
        <w:lvlJc w:val="left"/>
        <w:pPr>
          <w:ind w:left="0" w:firstLine="0"/>
        </w:pPr>
        <w:rPr>
          <w:rFonts w:hint="default"/>
        </w:rPr>
      </w:lvl>
    </w:lvlOverride>
  </w:num>
  <w:num w:numId="43">
    <w:abstractNumId w:val="22"/>
    <w:lvlOverride w:ilvl="1">
      <w:lvl w:ilvl="1">
        <w:start w:val="1"/>
        <w:numFmt w:val="decimal"/>
        <w:isLgl/>
        <w:suff w:val="space"/>
        <w:lvlText w:val="%1.%2"/>
        <w:lvlJc w:val="left"/>
        <w:pPr>
          <w:ind w:left="0" w:firstLine="0"/>
        </w:pPr>
        <w:rPr>
          <w:rFonts w:hint="default"/>
          <w:b/>
        </w:rPr>
      </w:lvl>
    </w:lvlOverride>
    <w:lvlOverride w:ilvl="2">
      <w:lvl w:ilvl="2">
        <w:start w:val="1"/>
        <w:numFmt w:val="decimal"/>
        <w:isLgl/>
        <w:suff w:val="space"/>
        <w:lvlText w:val="%1.%2.%3"/>
        <w:lvlJc w:val="left"/>
        <w:pPr>
          <w:ind w:left="0" w:firstLine="0"/>
        </w:pPr>
        <w:rPr>
          <w:rFonts w:hint="default"/>
        </w:rPr>
      </w:lvl>
    </w:lvlOverride>
  </w:num>
  <w:num w:numId="44">
    <w:abstractNumId w:val="22"/>
    <w:lvlOverride w:ilvl="1">
      <w:lvl w:ilvl="1">
        <w:start w:val="1"/>
        <w:numFmt w:val="decimal"/>
        <w:isLgl/>
        <w:suff w:val="space"/>
        <w:lvlText w:val="%1.%2"/>
        <w:lvlJc w:val="left"/>
        <w:pPr>
          <w:ind w:left="0" w:firstLine="0"/>
        </w:pPr>
        <w:rPr>
          <w:rFonts w:hint="default"/>
          <w:b/>
        </w:rPr>
      </w:lvl>
    </w:lvlOverride>
    <w:lvlOverride w:ilvl="2">
      <w:lvl w:ilvl="2">
        <w:start w:val="1"/>
        <w:numFmt w:val="decimal"/>
        <w:isLgl/>
        <w:suff w:val="space"/>
        <w:lvlText w:val="%1.%2.%3"/>
        <w:lvlJc w:val="left"/>
        <w:pPr>
          <w:ind w:left="0" w:firstLine="0"/>
        </w:pPr>
        <w:rPr>
          <w:rFonts w:hint="default"/>
        </w:rPr>
      </w:lvl>
    </w:lvlOverride>
  </w:num>
  <w:num w:numId="45">
    <w:abstractNumId w:val="22"/>
    <w:lvlOverride w:ilvl="1">
      <w:lvl w:ilvl="1">
        <w:start w:val="1"/>
        <w:numFmt w:val="decimal"/>
        <w:isLgl/>
        <w:suff w:val="space"/>
        <w:lvlText w:val="%1.%2"/>
        <w:lvlJc w:val="left"/>
        <w:pPr>
          <w:ind w:left="0" w:firstLine="0"/>
        </w:pPr>
        <w:rPr>
          <w:rFonts w:hint="default"/>
          <w:b/>
        </w:rPr>
      </w:lvl>
    </w:lvlOverride>
    <w:lvlOverride w:ilvl="2">
      <w:lvl w:ilvl="2">
        <w:start w:val="1"/>
        <w:numFmt w:val="decimal"/>
        <w:isLgl/>
        <w:suff w:val="space"/>
        <w:lvlText w:val="%1.%2.%3"/>
        <w:lvlJc w:val="left"/>
        <w:pPr>
          <w:ind w:left="0" w:firstLine="0"/>
        </w:pPr>
        <w:rPr>
          <w:rFonts w:hint="default"/>
        </w:rPr>
      </w:lvl>
    </w:lvlOverride>
  </w:num>
  <w:num w:numId="46">
    <w:abstractNumId w:val="16"/>
  </w:num>
  <w:num w:numId="47">
    <w:abstractNumId w:val="19"/>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48">
    <w:abstractNumId w:val="21"/>
    <w:lvlOverride w:ilvl="1">
      <w:lvl w:ilvl="1">
        <w:start w:val="1"/>
        <w:numFmt w:val="decimal"/>
        <w:pStyle w:val="berschrift2"/>
        <w:isLgl/>
        <w:suff w:val="space"/>
        <w:lvlText w:val="%1.%2"/>
        <w:lvlJc w:val="left"/>
        <w:pPr>
          <w:ind w:left="0" w:firstLine="0"/>
        </w:pPr>
        <w:rPr>
          <w:rFonts w:hint="default"/>
          <w:b/>
        </w:rPr>
      </w:lvl>
    </w:lvlOverride>
    <w:lvlOverride w:ilvl="2">
      <w:lvl w:ilvl="2">
        <w:start w:val="1"/>
        <w:numFmt w:val="decimal"/>
        <w:pStyle w:val="berschrift3"/>
        <w:isLgl/>
        <w:suff w:val="space"/>
        <w:lvlText w:val="%1.%2.%3"/>
        <w:lvlJc w:val="left"/>
        <w:pPr>
          <w:ind w:left="0" w:firstLine="0"/>
        </w:pPr>
        <w:rPr>
          <w:rFonts w:hint="default"/>
        </w:rPr>
      </w:lvl>
    </w:lvlOverride>
  </w:num>
  <w:num w:numId="49">
    <w:abstractNumId w:val="21"/>
    <w:lvlOverride w:ilvl="1">
      <w:lvl w:ilvl="1">
        <w:start w:val="1"/>
        <w:numFmt w:val="decimal"/>
        <w:pStyle w:val="berschrift2"/>
        <w:isLgl/>
        <w:suff w:val="space"/>
        <w:lvlText w:val="%1.%2"/>
        <w:lvlJc w:val="left"/>
        <w:pPr>
          <w:ind w:left="0" w:firstLine="0"/>
        </w:pPr>
        <w:rPr>
          <w:rFonts w:hint="default"/>
          <w:b/>
        </w:rPr>
      </w:lvl>
    </w:lvlOverride>
    <w:lvlOverride w:ilvl="2">
      <w:lvl w:ilvl="2">
        <w:start w:val="1"/>
        <w:numFmt w:val="decimal"/>
        <w:pStyle w:val="berschrift3"/>
        <w:isLgl/>
        <w:suff w:val="space"/>
        <w:lvlText w:val="%1.%2.%3"/>
        <w:lvlJc w:val="left"/>
        <w:pPr>
          <w:ind w:left="0" w:firstLine="0"/>
        </w:pPr>
        <w:rPr>
          <w:rFonts w:hint="default"/>
        </w:rPr>
      </w:lvl>
    </w:lvlOverride>
  </w:num>
  <w:num w:numId="50">
    <w:abstractNumId w:val="21"/>
    <w:lvlOverride w:ilvl="1">
      <w:lvl w:ilvl="1">
        <w:start w:val="1"/>
        <w:numFmt w:val="decimal"/>
        <w:pStyle w:val="berschrift2"/>
        <w:isLgl/>
        <w:suff w:val="space"/>
        <w:lvlText w:val="%1.%2"/>
        <w:lvlJc w:val="left"/>
        <w:pPr>
          <w:ind w:left="0" w:firstLine="0"/>
        </w:pPr>
        <w:rPr>
          <w:rFonts w:hint="default"/>
          <w:b/>
        </w:rPr>
      </w:lvl>
    </w:lvlOverride>
    <w:lvlOverride w:ilvl="2">
      <w:lvl w:ilvl="2">
        <w:start w:val="1"/>
        <w:numFmt w:val="decimal"/>
        <w:pStyle w:val="berschrift3"/>
        <w:isLgl/>
        <w:suff w:val="space"/>
        <w:lvlText w:val="%1.%2.%3"/>
        <w:lvlJc w:val="left"/>
        <w:pPr>
          <w:ind w:left="0" w:firstLine="0"/>
        </w:pPr>
        <w:rPr>
          <w:rFonts w:hint="default"/>
        </w:rPr>
      </w:lvl>
    </w:lvlOverride>
  </w:num>
  <w:num w:numId="51">
    <w:abstractNumId w:val="21"/>
    <w:lvlOverride w:ilvl="1">
      <w:lvl w:ilvl="1">
        <w:start w:val="1"/>
        <w:numFmt w:val="decimal"/>
        <w:pStyle w:val="berschrift2"/>
        <w:isLgl/>
        <w:suff w:val="space"/>
        <w:lvlText w:val="%1.%2"/>
        <w:lvlJc w:val="left"/>
        <w:pPr>
          <w:ind w:left="0" w:firstLine="0"/>
        </w:pPr>
        <w:rPr>
          <w:rFonts w:hint="default"/>
          <w:b/>
        </w:rPr>
      </w:lvl>
    </w:lvlOverride>
    <w:lvlOverride w:ilvl="2">
      <w:lvl w:ilvl="2">
        <w:start w:val="1"/>
        <w:numFmt w:val="decimal"/>
        <w:pStyle w:val="berschrift3"/>
        <w:isLgl/>
        <w:suff w:val="space"/>
        <w:lvlText w:val="%1.%2.%3"/>
        <w:lvlJc w:val="left"/>
        <w:pPr>
          <w:ind w:left="0" w:firstLine="0"/>
        </w:pPr>
        <w:rPr>
          <w:rFonts w:hint="default"/>
        </w:rPr>
      </w:lvl>
    </w:lvlOverride>
  </w:num>
  <w:num w:numId="52">
    <w:abstractNumId w:val="21"/>
    <w:lvlOverride w:ilvl="1">
      <w:lvl w:ilvl="1">
        <w:start w:val="1"/>
        <w:numFmt w:val="decimal"/>
        <w:pStyle w:val="berschrift2"/>
        <w:isLgl/>
        <w:suff w:val="space"/>
        <w:lvlText w:val="%1.%2"/>
        <w:lvlJc w:val="left"/>
        <w:pPr>
          <w:ind w:left="0" w:firstLine="0"/>
        </w:pPr>
        <w:rPr>
          <w:rFonts w:hint="default"/>
          <w:b/>
        </w:rPr>
      </w:lvl>
    </w:lvlOverride>
    <w:lvlOverride w:ilvl="2">
      <w:lvl w:ilvl="2">
        <w:start w:val="1"/>
        <w:numFmt w:val="decimal"/>
        <w:pStyle w:val="berschrift3"/>
        <w:isLgl/>
        <w:suff w:val="space"/>
        <w:lvlText w:val="%1.%2.%3"/>
        <w:lvlJc w:val="left"/>
        <w:pPr>
          <w:ind w:left="0" w:firstLine="0"/>
        </w:pPr>
        <w:rPr>
          <w:rFonts w:hint="default"/>
        </w:rPr>
      </w:lvl>
    </w:lvlOverride>
  </w:num>
  <w:num w:numId="53">
    <w:abstractNumId w:val="25"/>
  </w:num>
  <w:num w:numId="54">
    <w:abstractNumId w:val="25"/>
  </w:num>
  <w:num w:numId="55">
    <w:abstractNumId w:val="25"/>
  </w:num>
  <w:num w:numId="56">
    <w:abstractNumId w:val="25"/>
  </w:num>
  <w:num w:numId="57">
    <w:abstractNumId w:val="21"/>
    <w:lvlOverride w:ilvl="0">
      <w:lvl w:ilvl="0">
        <w:start w:val="1"/>
        <w:numFmt w:val="decimal"/>
        <w:pStyle w:val="berschrift1"/>
        <w:isLgl/>
        <w:suff w:val="space"/>
        <w:lvlText w:val="%1."/>
        <w:lvlJc w:val="left"/>
        <w:pPr>
          <w:ind w:left="0" w:firstLine="0"/>
        </w:pPr>
        <w:rPr>
          <w:rFonts w:hint="default"/>
          <w:b w:val="0"/>
          <w:i w:val="0"/>
        </w:rPr>
      </w:lvl>
    </w:lvlOverride>
    <w:lvlOverride w:ilvl="1">
      <w:lvl w:ilvl="1">
        <w:start w:val="2"/>
        <w:numFmt w:val="decimal"/>
        <w:pStyle w:val="berschrift2"/>
        <w:isLgl/>
        <w:suff w:val="space"/>
        <w:lvlText w:val="%1.%2"/>
        <w:lvlJc w:val="left"/>
        <w:pPr>
          <w:ind w:left="0" w:firstLine="0"/>
        </w:pPr>
        <w:rPr>
          <w:rFonts w:hint="default"/>
          <w:b/>
        </w:rPr>
      </w:lvl>
    </w:lvlOverride>
    <w:lvlOverride w:ilvl="2">
      <w:lvl w:ilvl="2">
        <w:start w:val="1"/>
        <w:numFmt w:val="decimal"/>
        <w:pStyle w:val="berschrift3"/>
        <w:isLgl/>
        <w:suff w:val="space"/>
        <w:lvlText w:val="%1.%2.%3"/>
        <w:lvlJc w:val="left"/>
        <w:pPr>
          <w:ind w:left="0" w:firstLine="0"/>
        </w:pPr>
        <w:rPr>
          <w:rFonts w:hint="default"/>
        </w:rPr>
      </w:lvl>
    </w:lvlOverride>
    <w:lvlOverride w:ilvl="3">
      <w:lvl w:ilvl="3">
        <w:start w:val="1"/>
        <w:numFmt w:val="decimal"/>
        <w:pStyle w:val="berschrift4"/>
        <w:isLgl/>
        <w:suff w:val="space"/>
        <w:lvlText w:val="%1.%2.%3.%4"/>
        <w:lvlJc w:val="left"/>
        <w:pPr>
          <w:ind w:left="0" w:firstLine="0"/>
        </w:pPr>
        <w:rPr>
          <w:rFonts w:hint="default"/>
          <w:b/>
        </w:rPr>
      </w:lvl>
    </w:lvlOverride>
    <w:lvlOverride w:ilvl="4">
      <w:lvl w:ilvl="4">
        <w:start w:val="1"/>
        <w:numFmt w:val="decimal"/>
        <w:pStyle w:val="berschrift5"/>
        <w:isLgl/>
        <w:suff w:val="space"/>
        <w:lvlText w:val="%1.%2.%3.%4.%5"/>
        <w:lvlJc w:val="left"/>
        <w:pPr>
          <w:ind w:left="0" w:firstLine="0"/>
        </w:pPr>
        <w:rPr>
          <w:rFonts w:hint="default"/>
        </w:rPr>
      </w:lvl>
    </w:lvlOverride>
    <w:lvlOverride w:ilvl="5">
      <w:lvl w:ilvl="5">
        <w:start w:val="1"/>
        <w:numFmt w:val="decimal"/>
        <w:isLgl/>
        <w:suff w:val="space"/>
        <w:lvlText w:val="%1.%2.%3.%4.%5.%6"/>
        <w:lvlJc w:val="left"/>
        <w:pPr>
          <w:ind w:left="0" w:firstLine="0"/>
        </w:pPr>
        <w:rPr>
          <w:rFonts w:hint="default"/>
          <w:b/>
          <w:i w:val="0"/>
        </w:rPr>
      </w:lvl>
    </w:lvlOverride>
    <w:lvlOverride w:ilvl="6">
      <w:lvl w:ilvl="6">
        <w:start w:val="1"/>
        <w:numFmt w:val="decimal"/>
        <w:isLgl/>
        <w:suff w:val="space"/>
        <w:lvlText w:val="%1.%2.%3.%4.%5.%6.%7"/>
        <w:lvlJc w:val="left"/>
        <w:pPr>
          <w:ind w:left="0" w:firstLine="0"/>
        </w:pPr>
        <w:rPr>
          <w:rFonts w:hint="default"/>
        </w:rPr>
      </w:lvl>
    </w:lvlOverride>
    <w:lvlOverride w:ilvl="7">
      <w:lvl w:ilvl="7">
        <w:start w:val="1"/>
        <w:numFmt w:val="decimal"/>
        <w:isLgl/>
        <w:suff w:val="space"/>
        <w:lvlText w:val="%1.%2.%3.%4.%5.%6.%7.%8"/>
        <w:lvlJc w:val="left"/>
        <w:pPr>
          <w:ind w:left="0" w:firstLine="0"/>
        </w:pPr>
        <w:rPr>
          <w:rFonts w:hint="default"/>
          <w:b/>
        </w:rPr>
      </w:lvl>
    </w:lvlOverride>
    <w:lvlOverride w:ilvl="8">
      <w:lvl w:ilvl="8">
        <w:start w:val="1"/>
        <w:numFmt w:val="decimal"/>
        <w:isLgl/>
        <w:suff w:val="space"/>
        <w:lvlText w:val="%1.%2.%3.%4.%5.%6.%7.%8.%9"/>
        <w:lvlJc w:val="left"/>
        <w:pPr>
          <w:ind w:left="0" w:firstLine="0"/>
        </w:pPr>
        <w:rPr>
          <w:rFonts w:hint="default"/>
        </w:rPr>
      </w:lvl>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9"/>
  <w:autoHyphenation/>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Porto::GUID" w:val="{fe83c75a-ef04-4b6e-a90b-3206249c446a}"/>
  </w:docVars>
  <w:rsids>
    <w:rsidRoot w:val="00AA37F5"/>
    <w:rsid w:val="00000E7E"/>
    <w:rsid w:val="00001265"/>
    <w:rsid w:val="00003AC5"/>
    <w:rsid w:val="00003DED"/>
    <w:rsid w:val="00005059"/>
    <w:rsid w:val="00005183"/>
    <w:rsid w:val="0000599B"/>
    <w:rsid w:val="00005AF8"/>
    <w:rsid w:val="00005D9C"/>
    <w:rsid w:val="0000731E"/>
    <w:rsid w:val="000112BA"/>
    <w:rsid w:val="00011E0D"/>
    <w:rsid w:val="00012547"/>
    <w:rsid w:val="00013235"/>
    <w:rsid w:val="00016DB8"/>
    <w:rsid w:val="000212BB"/>
    <w:rsid w:val="00025316"/>
    <w:rsid w:val="000255FC"/>
    <w:rsid w:val="000256E0"/>
    <w:rsid w:val="00030CE8"/>
    <w:rsid w:val="000328D2"/>
    <w:rsid w:val="00035357"/>
    <w:rsid w:val="0004416B"/>
    <w:rsid w:val="000471B0"/>
    <w:rsid w:val="00047EC0"/>
    <w:rsid w:val="0005580C"/>
    <w:rsid w:val="00056322"/>
    <w:rsid w:val="000651FD"/>
    <w:rsid w:val="0007076E"/>
    <w:rsid w:val="00071F2E"/>
    <w:rsid w:val="000720EF"/>
    <w:rsid w:val="000724D0"/>
    <w:rsid w:val="0007421C"/>
    <w:rsid w:val="000757C7"/>
    <w:rsid w:val="00076F0E"/>
    <w:rsid w:val="00077B73"/>
    <w:rsid w:val="0008129B"/>
    <w:rsid w:val="00081B21"/>
    <w:rsid w:val="0008387E"/>
    <w:rsid w:val="000849A9"/>
    <w:rsid w:val="000850AC"/>
    <w:rsid w:val="000877FF"/>
    <w:rsid w:val="00094D8E"/>
    <w:rsid w:val="000A190D"/>
    <w:rsid w:val="000A2705"/>
    <w:rsid w:val="000A29A6"/>
    <w:rsid w:val="000A5949"/>
    <w:rsid w:val="000B113D"/>
    <w:rsid w:val="000B1141"/>
    <w:rsid w:val="000B44AB"/>
    <w:rsid w:val="000B44FA"/>
    <w:rsid w:val="000C1393"/>
    <w:rsid w:val="000C36C5"/>
    <w:rsid w:val="000D0461"/>
    <w:rsid w:val="000D127A"/>
    <w:rsid w:val="000D574A"/>
    <w:rsid w:val="000D6705"/>
    <w:rsid w:val="000D6AAF"/>
    <w:rsid w:val="000E096D"/>
    <w:rsid w:val="000E1F63"/>
    <w:rsid w:val="000E2630"/>
    <w:rsid w:val="000E4205"/>
    <w:rsid w:val="000E4FAC"/>
    <w:rsid w:val="000F433F"/>
    <w:rsid w:val="000F45FE"/>
    <w:rsid w:val="000F4AD8"/>
    <w:rsid w:val="000F78E9"/>
    <w:rsid w:val="00105B7B"/>
    <w:rsid w:val="001067F9"/>
    <w:rsid w:val="00107292"/>
    <w:rsid w:val="00111A4E"/>
    <w:rsid w:val="00114AB1"/>
    <w:rsid w:val="0011575E"/>
    <w:rsid w:val="00123D61"/>
    <w:rsid w:val="00127BD7"/>
    <w:rsid w:val="00130D70"/>
    <w:rsid w:val="0013156C"/>
    <w:rsid w:val="00131DB0"/>
    <w:rsid w:val="00132F8C"/>
    <w:rsid w:val="00133BA9"/>
    <w:rsid w:val="001442CF"/>
    <w:rsid w:val="00153DF2"/>
    <w:rsid w:val="0015611F"/>
    <w:rsid w:val="001604DF"/>
    <w:rsid w:val="00164652"/>
    <w:rsid w:val="00170EB2"/>
    <w:rsid w:val="00170F9E"/>
    <w:rsid w:val="00171C84"/>
    <w:rsid w:val="00173AEC"/>
    <w:rsid w:val="00174237"/>
    <w:rsid w:val="00176191"/>
    <w:rsid w:val="00176BAF"/>
    <w:rsid w:val="00176F3E"/>
    <w:rsid w:val="001771B9"/>
    <w:rsid w:val="0018512A"/>
    <w:rsid w:val="00185BDD"/>
    <w:rsid w:val="00186E0D"/>
    <w:rsid w:val="001935C4"/>
    <w:rsid w:val="001950D6"/>
    <w:rsid w:val="00196E17"/>
    <w:rsid w:val="001970C1"/>
    <w:rsid w:val="001A02E5"/>
    <w:rsid w:val="001A0A65"/>
    <w:rsid w:val="001A18D9"/>
    <w:rsid w:val="001A2E49"/>
    <w:rsid w:val="001A347F"/>
    <w:rsid w:val="001A5EF3"/>
    <w:rsid w:val="001B0547"/>
    <w:rsid w:val="001B081D"/>
    <w:rsid w:val="001C140A"/>
    <w:rsid w:val="001C1A27"/>
    <w:rsid w:val="001C303A"/>
    <w:rsid w:val="001C3CA0"/>
    <w:rsid w:val="001C43B0"/>
    <w:rsid w:val="001C457A"/>
    <w:rsid w:val="001C53BA"/>
    <w:rsid w:val="001C5B2F"/>
    <w:rsid w:val="001C729D"/>
    <w:rsid w:val="001D1477"/>
    <w:rsid w:val="001D20EC"/>
    <w:rsid w:val="001D532E"/>
    <w:rsid w:val="001E1CEB"/>
    <w:rsid w:val="001E3BAC"/>
    <w:rsid w:val="001F2B64"/>
    <w:rsid w:val="001F48FA"/>
    <w:rsid w:val="001F58DA"/>
    <w:rsid w:val="001F625B"/>
    <w:rsid w:val="00211995"/>
    <w:rsid w:val="00212410"/>
    <w:rsid w:val="00212E72"/>
    <w:rsid w:val="00214F7F"/>
    <w:rsid w:val="0021599E"/>
    <w:rsid w:val="00215B27"/>
    <w:rsid w:val="00222229"/>
    <w:rsid w:val="00224FEB"/>
    <w:rsid w:val="002256DF"/>
    <w:rsid w:val="002261A5"/>
    <w:rsid w:val="00230232"/>
    <w:rsid w:val="00231A6F"/>
    <w:rsid w:val="00231F43"/>
    <w:rsid w:val="0023475D"/>
    <w:rsid w:val="00236AD0"/>
    <w:rsid w:val="00241069"/>
    <w:rsid w:val="0024379E"/>
    <w:rsid w:val="00252FB1"/>
    <w:rsid w:val="00257DE2"/>
    <w:rsid w:val="002678E5"/>
    <w:rsid w:val="00273E67"/>
    <w:rsid w:val="00275DED"/>
    <w:rsid w:val="00276658"/>
    <w:rsid w:val="0027682E"/>
    <w:rsid w:val="002817D6"/>
    <w:rsid w:val="0028196D"/>
    <w:rsid w:val="00282C33"/>
    <w:rsid w:val="00291A4C"/>
    <w:rsid w:val="0029542B"/>
    <w:rsid w:val="00295ED8"/>
    <w:rsid w:val="00296B98"/>
    <w:rsid w:val="002976BA"/>
    <w:rsid w:val="002A0738"/>
    <w:rsid w:val="002A44BF"/>
    <w:rsid w:val="002B2CEC"/>
    <w:rsid w:val="002B3D95"/>
    <w:rsid w:val="002B5C91"/>
    <w:rsid w:val="002C1835"/>
    <w:rsid w:val="002C2BF3"/>
    <w:rsid w:val="002C3E24"/>
    <w:rsid w:val="002C4AC1"/>
    <w:rsid w:val="002C5CEA"/>
    <w:rsid w:val="002C7ED0"/>
    <w:rsid w:val="002D3977"/>
    <w:rsid w:val="002D6CBF"/>
    <w:rsid w:val="002D724D"/>
    <w:rsid w:val="002E30C1"/>
    <w:rsid w:val="002F2FB8"/>
    <w:rsid w:val="002F3C9B"/>
    <w:rsid w:val="002F5A72"/>
    <w:rsid w:val="002F62A1"/>
    <w:rsid w:val="00303A66"/>
    <w:rsid w:val="0030405D"/>
    <w:rsid w:val="00306787"/>
    <w:rsid w:val="00307AEC"/>
    <w:rsid w:val="00311264"/>
    <w:rsid w:val="00313684"/>
    <w:rsid w:val="00313DEE"/>
    <w:rsid w:val="00320D73"/>
    <w:rsid w:val="00331B61"/>
    <w:rsid w:val="00337494"/>
    <w:rsid w:val="00337F7A"/>
    <w:rsid w:val="00343331"/>
    <w:rsid w:val="0034741F"/>
    <w:rsid w:val="003512CA"/>
    <w:rsid w:val="003566C6"/>
    <w:rsid w:val="003571B2"/>
    <w:rsid w:val="00357DF6"/>
    <w:rsid w:val="0036490A"/>
    <w:rsid w:val="003651EA"/>
    <w:rsid w:val="003654CE"/>
    <w:rsid w:val="00365D71"/>
    <w:rsid w:val="003664A8"/>
    <w:rsid w:val="00370383"/>
    <w:rsid w:val="00371939"/>
    <w:rsid w:val="00374BF9"/>
    <w:rsid w:val="00374DC8"/>
    <w:rsid w:val="00376CBF"/>
    <w:rsid w:val="00381DBE"/>
    <w:rsid w:val="00382110"/>
    <w:rsid w:val="00382BCE"/>
    <w:rsid w:val="0038320A"/>
    <w:rsid w:val="003842EA"/>
    <w:rsid w:val="00385D54"/>
    <w:rsid w:val="00386A28"/>
    <w:rsid w:val="0039581A"/>
    <w:rsid w:val="003A6882"/>
    <w:rsid w:val="003B0EE2"/>
    <w:rsid w:val="003B44A0"/>
    <w:rsid w:val="003B5345"/>
    <w:rsid w:val="003C0070"/>
    <w:rsid w:val="003C2613"/>
    <w:rsid w:val="003C4272"/>
    <w:rsid w:val="003D2346"/>
    <w:rsid w:val="003D3506"/>
    <w:rsid w:val="003D730C"/>
    <w:rsid w:val="003E173B"/>
    <w:rsid w:val="003E2200"/>
    <w:rsid w:val="003E4E23"/>
    <w:rsid w:val="003F20D4"/>
    <w:rsid w:val="003F2642"/>
    <w:rsid w:val="003F5461"/>
    <w:rsid w:val="003F692D"/>
    <w:rsid w:val="003F7747"/>
    <w:rsid w:val="00400D8B"/>
    <w:rsid w:val="00403586"/>
    <w:rsid w:val="00405AAC"/>
    <w:rsid w:val="004071D7"/>
    <w:rsid w:val="00414BF7"/>
    <w:rsid w:val="00416D01"/>
    <w:rsid w:val="00421275"/>
    <w:rsid w:val="0042169E"/>
    <w:rsid w:val="00422149"/>
    <w:rsid w:val="00426459"/>
    <w:rsid w:val="00426CCE"/>
    <w:rsid w:val="004333ED"/>
    <w:rsid w:val="00436212"/>
    <w:rsid w:val="00443603"/>
    <w:rsid w:val="00443AA8"/>
    <w:rsid w:val="00443FAD"/>
    <w:rsid w:val="00447F07"/>
    <w:rsid w:val="004502B9"/>
    <w:rsid w:val="0045164C"/>
    <w:rsid w:val="00454E64"/>
    <w:rsid w:val="0046076F"/>
    <w:rsid w:val="004622BD"/>
    <w:rsid w:val="004633C2"/>
    <w:rsid w:val="00465CD2"/>
    <w:rsid w:val="004671F8"/>
    <w:rsid w:val="00467E7B"/>
    <w:rsid w:val="00467FE1"/>
    <w:rsid w:val="00471952"/>
    <w:rsid w:val="004726B0"/>
    <w:rsid w:val="00475324"/>
    <w:rsid w:val="00476990"/>
    <w:rsid w:val="00476A28"/>
    <w:rsid w:val="0047712D"/>
    <w:rsid w:val="00477614"/>
    <w:rsid w:val="00480324"/>
    <w:rsid w:val="0048049E"/>
    <w:rsid w:val="0048793D"/>
    <w:rsid w:val="0049479E"/>
    <w:rsid w:val="004962B0"/>
    <w:rsid w:val="0049636E"/>
    <w:rsid w:val="004A17A3"/>
    <w:rsid w:val="004A17FE"/>
    <w:rsid w:val="004A6B55"/>
    <w:rsid w:val="004A7AF4"/>
    <w:rsid w:val="004B28BF"/>
    <w:rsid w:val="004B6A14"/>
    <w:rsid w:val="004B7D29"/>
    <w:rsid w:val="004B7D94"/>
    <w:rsid w:val="004C25C6"/>
    <w:rsid w:val="004C25EF"/>
    <w:rsid w:val="004C4E35"/>
    <w:rsid w:val="004C4EEC"/>
    <w:rsid w:val="004C619C"/>
    <w:rsid w:val="004C6653"/>
    <w:rsid w:val="004C704C"/>
    <w:rsid w:val="004C76D5"/>
    <w:rsid w:val="004D0085"/>
    <w:rsid w:val="004D043A"/>
    <w:rsid w:val="004D2032"/>
    <w:rsid w:val="004D3406"/>
    <w:rsid w:val="004D3D1F"/>
    <w:rsid w:val="004D3D55"/>
    <w:rsid w:val="004D5F93"/>
    <w:rsid w:val="004D64B6"/>
    <w:rsid w:val="004D6A38"/>
    <w:rsid w:val="004E1222"/>
    <w:rsid w:val="004E147B"/>
    <w:rsid w:val="004E41E6"/>
    <w:rsid w:val="004F56E2"/>
    <w:rsid w:val="004F6066"/>
    <w:rsid w:val="00507B0B"/>
    <w:rsid w:val="0051229C"/>
    <w:rsid w:val="00515DF7"/>
    <w:rsid w:val="0052165F"/>
    <w:rsid w:val="00522405"/>
    <w:rsid w:val="0052636B"/>
    <w:rsid w:val="005415A4"/>
    <w:rsid w:val="0054176D"/>
    <w:rsid w:val="00542272"/>
    <w:rsid w:val="0054243A"/>
    <w:rsid w:val="005456AD"/>
    <w:rsid w:val="005467A2"/>
    <w:rsid w:val="00552D87"/>
    <w:rsid w:val="00553987"/>
    <w:rsid w:val="00555558"/>
    <w:rsid w:val="00560A06"/>
    <w:rsid w:val="0056312A"/>
    <w:rsid w:val="0057102B"/>
    <w:rsid w:val="005724CC"/>
    <w:rsid w:val="00572F2B"/>
    <w:rsid w:val="00582369"/>
    <w:rsid w:val="005824A5"/>
    <w:rsid w:val="005900EE"/>
    <w:rsid w:val="00592938"/>
    <w:rsid w:val="005973B1"/>
    <w:rsid w:val="00597FD1"/>
    <w:rsid w:val="005A07C1"/>
    <w:rsid w:val="005A2169"/>
    <w:rsid w:val="005A2ACF"/>
    <w:rsid w:val="005A44A6"/>
    <w:rsid w:val="005B0FF3"/>
    <w:rsid w:val="005B1107"/>
    <w:rsid w:val="005B1525"/>
    <w:rsid w:val="005B2DF5"/>
    <w:rsid w:val="005B3DE7"/>
    <w:rsid w:val="005B43E9"/>
    <w:rsid w:val="005B722B"/>
    <w:rsid w:val="005B7E32"/>
    <w:rsid w:val="005C03B7"/>
    <w:rsid w:val="005C1E4B"/>
    <w:rsid w:val="005C5026"/>
    <w:rsid w:val="005C6806"/>
    <w:rsid w:val="005C6AB1"/>
    <w:rsid w:val="005D5BA4"/>
    <w:rsid w:val="005D6F17"/>
    <w:rsid w:val="005E050E"/>
    <w:rsid w:val="005E1ACC"/>
    <w:rsid w:val="005E5359"/>
    <w:rsid w:val="005E6796"/>
    <w:rsid w:val="005E7C8B"/>
    <w:rsid w:val="005F0582"/>
    <w:rsid w:val="005F0B08"/>
    <w:rsid w:val="005F1CD5"/>
    <w:rsid w:val="005F4546"/>
    <w:rsid w:val="005F4F6C"/>
    <w:rsid w:val="006003B4"/>
    <w:rsid w:val="00601319"/>
    <w:rsid w:val="00601A38"/>
    <w:rsid w:val="0060381B"/>
    <w:rsid w:val="00605AB9"/>
    <w:rsid w:val="006113CE"/>
    <w:rsid w:val="00614040"/>
    <w:rsid w:val="006165DA"/>
    <w:rsid w:val="0062370F"/>
    <w:rsid w:val="00623A97"/>
    <w:rsid w:val="00625786"/>
    <w:rsid w:val="006304C1"/>
    <w:rsid w:val="00630CAA"/>
    <w:rsid w:val="00635112"/>
    <w:rsid w:val="0063534A"/>
    <w:rsid w:val="00635DA7"/>
    <w:rsid w:val="00635DC4"/>
    <w:rsid w:val="0063727E"/>
    <w:rsid w:val="00640055"/>
    <w:rsid w:val="006429A2"/>
    <w:rsid w:val="00642B42"/>
    <w:rsid w:val="00646957"/>
    <w:rsid w:val="00647A66"/>
    <w:rsid w:val="00653BF4"/>
    <w:rsid w:val="006602A1"/>
    <w:rsid w:val="006624F1"/>
    <w:rsid w:val="00665D2C"/>
    <w:rsid w:val="00672F5C"/>
    <w:rsid w:val="00673F37"/>
    <w:rsid w:val="006765DC"/>
    <w:rsid w:val="00681674"/>
    <w:rsid w:val="00682218"/>
    <w:rsid w:val="006829E1"/>
    <w:rsid w:val="00682FFC"/>
    <w:rsid w:val="00683732"/>
    <w:rsid w:val="0069009A"/>
    <w:rsid w:val="00693533"/>
    <w:rsid w:val="00695091"/>
    <w:rsid w:val="006969EB"/>
    <w:rsid w:val="00697DFA"/>
    <w:rsid w:val="00697E45"/>
    <w:rsid w:val="006A00CF"/>
    <w:rsid w:val="006A03C1"/>
    <w:rsid w:val="006A132F"/>
    <w:rsid w:val="006A37C4"/>
    <w:rsid w:val="006A5B0D"/>
    <w:rsid w:val="006A74DC"/>
    <w:rsid w:val="006B40B3"/>
    <w:rsid w:val="006B5487"/>
    <w:rsid w:val="006B5C00"/>
    <w:rsid w:val="006C0703"/>
    <w:rsid w:val="006C6189"/>
    <w:rsid w:val="006C7CC2"/>
    <w:rsid w:val="006D4198"/>
    <w:rsid w:val="006D4B60"/>
    <w:rsid w:val="006D4FAC"/>
    <w:rsid w:val="006D58D5"/>
    <w:rsid w:val="006E0551"/>
    <w:rsid w:val="006E0680"/>
    <w:rsid w:val="006E0886"/>
    <w:rsid w:val="006E21AC"/>
    <w:rsid w:val="006E2301"/>
    <w:rsid w:val="006E40A4"/>
    <w:rsid w:val="006E7FA5"/>
    <w:rsid w:val="006F11C3"/>
    <w:rsid w:val="006F17BD"/>
    <w:rsid w:val="006F3244"/>
    <w:rsid w:val="006F3251"/>
    <w:rsid w:val="006F4BD0"/>
    <w:rsid w:val="00700181"/>
    <w:rsid w:val="0070495F"/>
    <w:rsid w:val="007109FB"/>
    <w:rsid w:val="00716BE5"/>
    <w:rsid w:val="00722643"/>
    <w:rsid w:val="00723D26"/>
    <w:rsid w:val="00723E22"/>
    <w:rsid w:val="00727FCF"/>
    <w:rsid w:val="0073105E"/>
    <w:rsid w:val="0073278D"/>
    <w:rsid w:val="007358A1"/>
    <w:rsid w:val="007363AF"/>
    <w:rsid w:val="00736C15"/>
    <w:rsid w:val="00740CA0"/>
    <w:rsid w:val="007415CE"/>
    <w:rsid w:val="00742873"/>
    <w:rsid w:val="00745E16"/>
    <w:rsid w:val="00746EE3"/>
    <w:rsid w:val="00750344"/>
    <w:rsid w:val="007520BF"/>
    <w:rsid w:val="00753518"/>
    <w:rsid w:val="00754645"/>
    <w:rsid w:val="00754A9B"/>
    <w:rsid w:val="00760F27"/>
    <w:rsid w:val="007614A0"/>
    <w:rsid w:val="007625AE"/>
    <w:rsid w:val="00770DA5"/>
    <w:rsid w:val="00775816"/>
    <w:rsid w:val="00777865"/>
    <w:rsid w:val="007827A0"/>
    <w:rsid w:val="00790313"/>
    <w:rsid w:val="007905D5"/>
    <w:rsid w:val="0079213B"/>
    <w:rsid w:val="00794C8A"/>
    <w:rsid w:val="00795089"/>
    <w:rsid w:val="00795479"/>
    <w:rsid w:val="00795821"/>
    <w:rsid w:val="007A6880"/>
    <w:rsid w:val="007A7C8C"/>
    <w:rsid w:val="007B62A5"/>
    <w:rsid w:val="007B665A"/>
    <w:rsid w:val="007D0BBC"/>
    <w:rsid w:val="007D1E2D"/>
    <w:rsid w:val="007D23CF"/>
    <w:rsid w:val="007D44FA"/>
    <w:rsid w:val="007D598A"/>
    <w:rsid w:val="007D7660"/>
    <w:rsid w:val="007E0D85"/>
    <w:rsid w:val="007E4157"/>
    <w:rsid w:val="007F03D8"/>
    <w:rsid w:val="007F056F"/>
    <w:rsid w:val="007F06F3"/>
    <w:rsid w:val="007F211C"/>
    <w:rsid w:val="007F38B1"/>
    <w:rsid w:val="008013C0"/>
    <w:rsid w:val="00813866"/>
    <w:rsid w:val="008141C2"/>
    <w:rsid w:val="008164FB"/>
    <w:rsid w:val="00816D1A"/>
    <w:rsid w:val="0081726D"/>
    <w:rsid w:val="008246A8"/>
    <w:rsid w:val="00825A9A"/>
    <w:rsid w:val="00825F22"/>
    <w:rsid w:val="00826C43"/>
    <w:rsid w:val="00827E09"/>
    <w:rsid w:val="008317F0"/>
    <w:rsid w:val="0083305E"/>
    <w:rsid w:val="0083527A"/>
    <w:rsid w:val="008379DC"/>
    <w:rsid w:val="008411E2"/>
    <w:rsid w:val="00842919"/>
    <w:rsid w:val="0084403A"/>
    <w:rsid w:val="008452EA"/>
    <w:rsid w:val="008478EF"/>
    <w:rsid w:val="0085060B"/>
    <w:rsid w:val="00850732"/>
    <w:rsid w:val="00856462"/>
    <w:rsid w:val="008635AE"/>
    <w:rsid w:val="0086504C"/>
    <w:rsid w:val="0086575B"/>
    <w:rsid w:val="00865A4E"/>
    <w:rsid w:val="00871DB3"/>
    <w:rsid w:val="008723BE"/>
    <w:rsid w:val="00874841"/>
    <w:rsid w:val="00875F61"/>
    <w:rsid w:val="00876C88"/>
    <w:rsid w:val="008779A9"/>
    <w:rsid w:val="00885237"/>
    <w:rsid w:val="008852ED"/>
    <w:rsid w:val="0089113B"/>
    <w:rsid w:val="00896033"/>
    <w:rsid w:val="008A2404"/>
    <w:rsid w:val="008A73BA"/>
    <w:rsid w:val="008A77F9"/>
    <w:rsid w:val="008B2305"/>
    <w:rsid w:val="008C2C1C"/>
    <w:rsid w:val="008C33D4"/>
    <w:rsid w:val="008C60AD"/>
    <w:rsid w:val="008C6C68"/>
    <w:rsid w:val="008C7EBD"/>
    <w:rsid w:val="008D07D7"/>
    <w:rsid w:val="008D6841"/>
    <w:rsid w:val="008D76C5"/>
    <w:rsid w:val="008E0BEB"/>
    <w:rsid w:val="008E1471"/>
    <w:rsid w:val="008E1A5F"/>
    <w:rsid w:val="008E3B4E"/>
    <w:rsid w:val="008E483B"/>
    <w:rsid w:val="008E5004"/>
    <w:rsid w:val="008E64A2"/>
    <w:rsid w:val="008E66F8"/>
    <w:rsid w:val="008E7EB1"/>
    <w:rsid w:val="008F3684"/>
    <w:rsid w:val="008F7E17"/>
    <w:rsid w:val="00904A09"/>
    <w:rsid w:val="0090571F"/>
    <w:rsid w:val="00905D35"/>
    <w:rsid w:val="009078BF"/>
    <w:rsid w:val="009078F2"/>
    <w:rsid w:val="0091413F"/>
    <w:rsid w:val="00916B55"/>
    <w:rsid w:val="00916C6D"/>
    <w:rsid w:val="009207C0"/>
    <w:rsid w:val="00921CC4"/>
    <w:rsid w:val="00922125"/>
    <w:rsid w:val="00923D71"/>
    <w:rsid w:val="0092525E"/>
    <w:rsid w:val="00925609"/>
    <w:rsid w:val="00927594"/>
    <w:rsid w:val="00927AA3"/>
    <w:rsid w:val="00927AC3"/>
    <w:rsid w:val="009322A7"/>
    <w:rsid w:val="00934637"/>
    <w:rsid w:val="0093584D"/>
    <w:rsid w:val="009454C5"/>
    <w:rsid w:val="00946A02"/>
    <w:rsid w:val="0095234E"/>
    <w:rsid w:val="009538DC"/>
    <w:rsid w:val="00954D56"/>
    <w:rsid w:val="00954DE3"/>
    <w:rsid w:val="0095538C"/>
    <w:rsid w:val="009568AD"/>
    <w:rsid w:val="00957C2C"/>
    <w:rsid w:val="00961477"/>
    <w:rsid w:val="00961943"/>
    <w:rsid w:val="009623D1"/>
    <w:rsid w:val="00971645"/>
    <w:rsid w:val="00973FD0"/>
    <w:rsid w:val="00975A6E"/>
    <w:rsid w:val="00976ABC"/>
    <w:rsid w:val="00983C13"/>
    <w:rsid w:val="00984297"/>
    <w:rsid w:val="00984DBE"/>
    <w:rsid w:val="00987F2B"/>
    <w:rsid w:val="00994071"/>
    <w:rsid w:val="009A1D26"/>
    <w:rsid w:val="009A3893"/>
    <w:rsid w:val="009A7D46"/>
    <w:rsid w:val="009B157D"/>
    <w:rsid w:val="009B3EA8"/>
    <w:rsid w:val="009B763A"/>
    <w:rsid w:val="009B77CF"/>
    <w:rsid w:val="009C09A8"/>
    <w:rsid w:val="009C14FA"/>
    <w:rsid w:val="009C1AE0"/>
    <w:rsid w:val="009C496A"/>
    <w:rsid w:val="009C6AD0"/>
    <w:rsid w:val="009D07FE"/>
    <w:rsid w:val="009D22BA"/>
    <w:rsid w:val="009E00C8"/>
    <w:rsid w:val="009E0223"/>
    <w:rsid w:val="009E13CA"/>
    <w:rsid w:val="009E54C2"/>
    <w:rsid w:val="009E730A"/>
    <w:rsid w:val="009F1608"/>
    <w:rsid w:val="009F232B"/>
    <w:rsid w:val="009F735D"/>
    <w:rsid w:val="00A029A0"/>
    <w:rsid w:val="00A02DA7"/>
    <w:rsid w:val="00A03F04"/>
    <w:rsid w:val="00A04C7E"/>
    <w:rsid w:val="00A070B4"/>
    <w:rsid w:val="00A10F21"/>
    <w:rsid w:val="00A13686"/>
    <w:rsid w:val="00A16A66"/>
    <w:rsid w:val="00A22505"/>
    <w:rsid w:val="00A22DE8"/>
    <w:rsid w:val="00A24DC4"/>
    <w:rsid w:val="00A26F02"/>
    <w:rsid w:val="00A30373"/>
    <w:rsid w:val="00A31DB5"/>
    <w:rsid w:val="00A32B35"/>
    <w:rsid w:val="00A334C7"/>
    <w:rsid w:val="00A34910"/>
    <w:rsid w:val="00A365AB"/>
    <w:rsid w:val="00A370AC"/>
    <w:rsid w:val="00A401B5"/>
    <w:rsid w:val="00A437BE"/>
    <w:rsid w:val="00A5136F"/>
    <w:rsid w:val="00A52697"/>
    <w:rsid w:val="00A52FFE"/>
    <w:rsid w:val="00A5507B"/>
    <w:rsid w:val="00A611F5"/>
    <w:rsid w:val="00A615D4"/>
    <w:rsid w:val="00A61CBA"/>
    <w:rsid w:val="00A62227"/>
    <w:rsid w:val="00A63420"/>
    <w:rsid w:val="00A706D6"/>
    <w:rsid w:val="00A8199B"/>
    <w:rsid w:val="00A845A5"/>
    <w:rsid w:val="00A869CC"/>
    <w:rsid w:val="00A8747E"/>
    <w:rsid w:val="00A940C3"/>
    <w:rsid w:val="00A95BED"/>
    <w:rsid w:val="00A95E0E"/>
    <w:rsid w:val="00A96F8F"/>
    <w:rsid w:val="00AA30F0"/>
    <w:rsid w:val="00AA32F8"/>
    <w:rsid w:val="00AA37F5"/>
    <w:rsid w:val="00AA5BFA"/>
    <w:rsid w:val="00AB0631"/>
    <w:rsid w:val="00AB100B"/>
    <w:rsid w:val="00AB4043"/>
    <w:rsid w:val="00AB4D0D"/>
    <w:rsid w:val="00AB535D"/>
    <w:rsid w:val="00AB6158"/>
    <w:rsid w:val="00AC056D"/>
    <w:rsid w:val="00AC1AA1"/>
    <w:rsid w:val="00AC2616"/>
    <w:rsid w:val="00AC3B59"/>
    <w:rsid w:val="00AC7D00"/>
    <w:rsid w:val="00AD5C0F"/>
    <w:rsid w:val="00AD5E80"/>
    <w:rsid w:val="00AE0BF2"/>
    <w:rsid w:val="00AE2D20"/>
    <w:rsid w:val="00AE3E9C"/>
    <w:rsid w:val="00AE5C71"/>
    <w:rsid w:val="00AF1A02"/>
    <w:rsid w:val="00AF2B87"/>
    <w:rsid w:val="00AF2D29"/>
    <w:rsid w:val="00AF3E38"/>
    <w:rsid w:val="00AF5EE5"/>
    <w:rsid w:val="00AF5FB3"/>
    <w:rsid w:val="00B065C5"/>
    <w:rsid w:val="00B1148C"/>
    <w:rsid w:val="00B1233E"/>
    <w:rsid w:val="00B133C7"/>
    <w:rsid w:val="00B133EE"/>
    <w:rsid w:val="00B136B4"/>
    <w:rsid w:val="00B3363A"/>
    <w:rsid w:val="00B349CB"/>
    <w:rsid w:val="00B351A5"/>
    <w:rsid w:val="00B4099D"/>
    <w:rsid w:val="00B4165D"/>
    <w:rsid w:val="00B43023"/>
    <w:rsid w:val="00B44642"/>
    <w:rsid w:val="00B44F7E"/>
    <w:rsid w:val="00B47CB1"/>
    <w:rsid w:val="00B47D9A"/>
    <w:rsid w:val="00B54F12"/>
    <w:rsid w:val="00B63411"/>
    <w:rsid w:val="00B70E87"/>
    <w:rsid w:val="00B7228B"/>
    <w:rsid w:val="00B7539A"/>
    <w:rsid w:val="00B80132"/>
    <w:rsid w:val="00B81A0F"/>
    <w:rsid w:val="00B823C3"/>
    <w:rsid w:val="00B83F44"/>
    <w:rsid w:val="00B8782B"/>
    <w:rsid w:val="00B87E81"/>
    <w:rsid w:val="00B909B6"/>
    <w:rsid w:val="00B93A40"/>
    <w:rsid w:val="00B948E5"/>
    <w:rsid w:val="00B96961"/>
    <w:rsid w:val="00BA055D"/>
    <w:rsid w:val="00BA2D04"/>
    <w:rsid w:val="00BA3611"/>
    <w:rsid w:val="00BA7F6E"/>
    <w:rsid w:val="00BB003B"/>
    <w:rsid w:val="00BB07D8"/>
    <w:rsid w:val="00BB3354"/>
    <w:rsid w:val="00BB3755"/>
    <w:rsid w:val="00BB4021"/>
    <w:rsid w:val="00BB7694"/>
    <w:rsid w:val="00BC6581"/>
    <w:rsid w:val="00BC7AAF"/>
    <w:rsid w:val="00BD1AB9"/>
    <w:rsid w:val="00BD7D39"/>
    <w:rsid w:val="00BE1C2B"/>
    <w:rsid w:val="00BE2047"/>
    <w:rsid w:val="00BE2E4F"/>
    <w:rsid w:val="00BE3489"/>
    <w:rsid w:val="00BF6812"/>
    <w:rsid w:val="00C01D8D"/>
    <w:rsid w:val="00C01DAA"/>
    <w:rsid w:val="00C021F0"/>
    <w:rsid w:val="00C02D36"/>
    <w:rsid w:val="00C06121"/>
    <w:rsid w:val="00C07928"/>
    <w:rsid w:val="00C15291"/>
    <w:rsid w:val="00C22EB9"/>
    <w:rsid w:val="00C23B9A"/>
    <w:rsid w:val="00C26815"/>
    <w:rsid w:val="00C3027E"/>
    <w:rsid w:val="00C3401F"/>
    <w:rsid w:val="00C42C98"/>
    <w:rsid w:val="00C46404"/>
    <w:rsid w:val="00C467CA"/>
    <w:rsid w:val="00C4792D"/>
    <w:rsid w:val="00C509F0"/>
    <w:rsid w:val="00C51473"/>
    <w:rsid w:val="00C5321A"/>
    <w:rsid w:val="00C557CB"/>
    <w:rsid w:val="00C601FD"/>
    <w:rsid w:val="00C603F1"/>
    <w:rsid w:val="00C61D2F"/>
    <w:rsid w:val="00C621E0"/>
    <w:rsid w:val="00C62D8A"/>
    <w:rsid w:val="00C64772"/>
    <w:rsid w:val="00C64CEF"/>
    <w:rsid w:val="00C72C47"/>
    <w:rsid w:val="00C73147"/>
    <w:rsid w:val="00C7405D"/>
    <w:rsid w:val="00C75CB2"/>
    <w:rsid w:val="00C767DF"/>
    <w:rsid w:val="00C77389"/>
    <w:rsid w:val="00C77C92"/>
    <w:rsid w:val="00C81719"/>
    <w:rsid w:val="00C8239A"/>
    <w:rsid w:val="00C8360C"/>
    <w:rsid w:val="00C83C01"/>
    <w:rsid w:val="00C8580F"/>
    <w:rsid w:val="00C91625"/>
    <w:rsid w:val="00C92B14"/>
    <w:rsid w:val="00C95113"/>
    <w:rsid w:val="00C95282"/>
    <w:rsid w:val="00CA031D"/>
    <w:rsid w:val="00CA5214"/>
    <w:rsid w:val="00CA58FC"/>
    <w:rsid w:val="00CB1BA5"/>
    <w:rsid w:val="00CB42A0"/>
    <w:rsid w:val="00CB4E36"/>
    <w:rsid w:val="00CB7EFC"/>
    <w:rsid w:val="00CC1117"/>
    <w:rsid w:val="00CD062F"/>
    <w:rsid w:val="00CD2488"/>
    <w:rsid w:val="00CD4387"/>
    <w:rsid w:val="00CD4AB1"/>
    <w:rsid w:val="00CD5EB4"/>
    <w:rsid w:val="00CD7682"/>
    <w:rsid w:val="00CE3815"/>
    <w:rsid w:val="00CE7380"/>
    <w:rsid w:val="00CE760D"/>
    <w:rsid w:val="00CE7EF3"/>
    <w:rsid w:val="00CF0293"/>
    <w:rsid w:val="00CF453A"/>
    <w:rsid w:val="00CF6F85"/>
    <w:rsid w:val="00D01CC8"/>
    <w:rsid w:val="00D03CB9"/>
    <w:rsid w:val="00D04BB3"/>
    <w:rsid w:val="00D11693"/>
    <w:rsid w:val="00D15886"/>
    <w:rsid w:val="00D160DC"/>
    <w:rsid w:val="00D21749"/>
    <w:rsid w:val="00D317A6"/>
    <w:rsid w:val="00D317FD"/>
    <w:rsid w:val="00D342C0"/>
    <w:rsid w:val="00D36E94"/>
    <w:rsid w:val="00D376FF"/>
    <w:rsid w:val="00D37C3B"/>
    <w:rsid w:val="00D43E28"/>
    <w:rsid w:val="00D445CC"/>
    <w:rsid w:val="00D46BBC"/>
    <w:rsid w:val="00D47BEF"/>
    <w:rsid w:val="00D47D57"/>
    <w:rsid w:val="00D609B2"/>
    <w:rsid w:val="00D60F6C"/>
    <w:rsid w:val="00D626A7"/>
    <w:rsid w:val="00D665DB"/>
    <w:rsid w:val="00D71B5C"/>
    <w:rsid w:val="00D72DA1"/>
    <w:rsid w:val="00D7470B"/>
    <w:rsid w:val="00D75DC9"/>
    <w:rsid w:val="00D76505"/>
    <w:rsid w:val="00D7698F"/>
    <w:rsid w:val="00D771C7"/>
    <w:rsid w:val="00D8086C"/>
    <w:rsid w:val="00D812C6"/>
    <w:rsid w:val="00D8452B"/>
    <w:rsid w:val="00D85E7F"/>
    <w:rsid w:val="00D86D91"/>
    <w:rsid w:val="00D915D0"/>
    <w:rsid w:val="00D92E4C"/>
    <w:rsid w:val="00D96100"/>
    <w:rsid w:val="00DA1A99"/>
    <w:rsid w:val="00DA2DE7"/>
    <w:rsid w:val="00DA35D2"/>
    <w:rsid w:val="00DA3898"/>
    <w:rsid w:val="00DB2D05"/>
    <w:rsid w:val="00DB3A0D"/>
    <w:rsid w:val="00DB4294"/>
    <w:rsid w:val="00DB4862"/>
    <w:rsid w:val="00DB49FE"/>
    <w:rsid w:val="00DC32EF"/>
    <w:rsid w:val="00DC44A9"/>
    <w:rsid w:val="00DC5898"/>
    <w:rsid w:val="00DD383B"/>
    <w:rsid w:val="00DD4111"/>
    <w:rsid w:val="00DD5335"/>
    <w:rsid w:val="00DD73D9"/>
    <w:rsid w:val="00DD79BE"/>
    <w:rsid w:val="00DE0E45"/>
    <w:rsid w:val="00DE2877"/>
    <w:rsid w:val="00DE2E2A"/>
    <w:rsid w:val="00DF1545"/>
    <w:rsid w:val="00DF3539"/>
    <w:rsid w:val="00DF3C5B"/>
    <w:rsid w:val="00DF5074"/>
    <w:rsid w:val="00DF52EF"/>
    <w:rsid w:val="00DF544C"/>
    <w:rsid w:val="00E00E9D"/>
    <w:rsid w:val="00E05CF7"/>
    <w:rsid w:val="00E05F3C"/>
    <w:rsid w:val="00E063DD"/>
    <w:rsid w:val="00E114EB"/>
    <w:rsid w:val="00E12C5F"/>
    <w:rsid w:val="00E15017"/>
    <w:rsid w:val="00E15E12"/>
    <w:rsid w:val="00E227AD"/>
    <w:rsid w:val="00E22E27"/>
    <w:rsid w:val="00E2427C"/>
    <w:rsid w:val="00E3073E"/>
    <w:rsid w:val="00E316F0"/>
    <w:rsid w:val="00E32F97"/>
    <w:rsid w:val="00E36C6D"/>
    <w:rsid w:val="00E36ED7"/>
    <w:rsid w:val="00E4043E"/>
    <w:rsid w:val="00E41B9D"/>
    <w:rsid w:val="00E43888"/>
    <w:rsid w:val="00E4442F"/>
    <w:rsid w:val="00E474D4"/>
    <w:rsid w:val="00E51622"/>
    <w:rsid w:val="00E51AB2"/>
    <w:rsid w:val="00E51BA3"/>
    <w:rsid w:val="00E647C9"/>
    <w:rsid w:val="00E70B90"/>
    <w:rsid w:val="00E71CF8"/>
    <w:rsid w:val="00E72317"/>
    <w:rsid w:val="00E754E0"/>
    <w:rsid w:val="00E75A7D"/>
    <w:rsid w:val="00E760F2"/>
    <w:rsid w:val="00E80229"/>
    <w:rsid w:val="00E86661"/>
    <w:rsid w:val="00E87666"/>
    <w:rsid w:val="00E90337"/>
    <w:rsid w:val="00E94587"/>
    <w:rsid w:val="00E94B6D"/>
    <w:rsid w:val="00E94F63"/>
    <w:rsid w:val="00E968D7"/>
    <w:rsid w:val="00E972A1"/>
    <w:rsid w:val="00E97E6F"/>
    <w:rsid w:val="00EA0614"/>
    <w:rsid w:val="00EA3BB0"/>
    <w:rsid w:val="00EB022D"/>
    <w:rsid w:val="00EB0B2F"/>
    <w:rsid w:val="00EB1BC3"/>
    <w:rsid w:val="00EB6CFE"/>
    <w:rsid w:val="00EB71C8"/>
    <w:rsid w:val="00EC24FB"/>
    <w:rsid w:val="00ED3425"/>
    <w:rsid w:val="00ED5160"/>
    <w:rsid w:val="00ED60E3"/>
    <w:rsid w:val="00ED785A"/>
    <w:rsid w:val="00EE6664"/>
    <w:rsid w:val="00EE685A"/>
    <w:rsid w:val="00EF074E"/>
    <w:rsid w:val="00EF0EDE"/>
    <w:rsid w:val="00EF43EC"/>
    <w:rsid w:val="00F03313"/>
    <w:rsid w:val="00F05332"/>
    <w:rsid w:val="00F066E2"/>
    <w:rsid w:val="00F114B5"/>
    <w:rsid w:val="00F154B1"/>
    <w:rsid w:val="00F22050"/>
    <w:rsid w:val="00F233D6"/>
    <w:rsid w:val="00F25FC4"/>
    <w:rsid w:val="00F268D0"/>
    <w:rsid w:val="00F279B7"/>
    <w:rsid w:val="00F314D4"/>
    <w:rsid w:val="00F320A3"/>
    <w:rsid w:val="00F3279F"/>
    <w:rsid w:val="00F328F2"/>
    <w:rsid w:val="00F368AB"/>
    <w:rsid w:val="00F41802"/>
    <w:rsid w:val="00F428BE"/>
    <w:rsid w:val="00F42AE0"/>
    <w:rsid w:val="00F42D5D"/>
    <w:rsid w:val="00F43429"/>
    <w:rsid w:val="00F43A29"/>
    <w:rsid w:val="00F45CA2"/>
    <w:rsid w:val="00F502C1"/>
    <w:rsid w:val="00F5043A"/>
    <w:rsid w:val="00F51223"/>
    <w:rsid w:val="00F519E9"/>
    <w:rsid w:val="00F5456C"/>
    <w:rsid w:val="00F548BD"/>
    <w:rsid w:val="00F574A7"/>
    <w:rsid w:val="00F579C5"/>
    <w:rsid w:val="00F57A40"/>
    <w:rsid w:val="00F6009D"/>
    <w:rsid w:val="00F608E3"/>
    <w:rsid w:val="00F62536"/>
    <w:rsid w:val="00F708B6"/>
    <w:rsid w:val="00F7284A"/>
    <w:rsid w:val="00F72B9D"/>
    <w:rsid w:val="00F774A5"/>
    <w:rsid w:val="00F779AD"/>
    <w:rsid w:val="00F77B8F"/>
    <w:rsid w:val="00F80855"/>
    <w:rsid w:val="00F83AF3"/>
    <w:rsid w:val="00F8645C"/>
    <w:rsid w:val="00F87D52"/>
    <w:rsid w:val="00F916EE"/>
    <w:rsid w:val="00F9203D"/>
    <w:rsid w:val="00F9571E"/>
    <w:rsid w:val="00F97D3E"/>
    <w:rsid w:val="00FA38AF"/>
    <w:rsid w:val="00FA4095"/>
    <w:rsid w:val="00FA436C"/>
    <w:rsid w:val="00FA52FC"/>
    <w:rsid w:val="00FA6E42"/>
    <w:rsid w:val="00FB0225"/>
    <w:rsid w:val="00FB039F"/>
    <w:rsid w:val="00FB112E"/>
    <w:rsid w:val="00FB1C95"/>
    <w:rsid w:val="00FB2E72"/>
    <w:rsid w:val="00FB39A4"/>
    <w:rsid w:val="00FB4F81"/>
    <w:rsid w:val="00FB771D"/>
    <w:rsid w:val="00FC4038"/>
    <w:rsid w:val="00FC48CC"/>
    <w:rsid w:val="00FC4CDB"/>
    <w:rsid w:val="00FC5D05"/>
    <w:rsid w:val="00FC61D5"/>
    <w:rsid w:val="00FD799A"/>
    <w:rsid w:val="00FE4EFD"/>
    <w:rsid w:val="00FE5D9F"/>
    <w:rsid w:val="00FE7CFE"/>
    <w:rsid w:val="00FE7EC2"/>
    <w:rsid w:val="00FE7F3F"/>
    <w:rsid w:val="00FF4FB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rporate S" w:eastAsiaTheme="minorHAnsi" w:hAnsi="Corporate S"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uiPriority="2" w:qFormat="1"/>
    <w:lsdException w:name="heading 5" w:uiPriority="2"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40"/>
    <w:lsdException w:name="caption" w:uiPriority="35" w:qFormat="1"/>
    <w:lsdException w:name="List Bullet" w:semiHidden="0" w:uiPriority="35" w:unhideWhenUsed="0" w:qFormat="1"/>
    <w:lsdException w:name="Title" w:semiHidden="0" w:uiPriority="1" w:unhideWhenUsed="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Standard">
    <w:name w:val="Normal"/>
    <w:qFormat/>
    <w:rsid w:val="00337F7A"/>
    <w:pPr>
      <w:spacing w:before="120" w:after="120" w:line="264" w:lineRule="auto"/>
    </w:pPr>
  </w:style>
  <w:style w:type="paragraph" w:styleId="berschrift1">
    <w:name w:val="heading 1"/>
    <w:basedOn w:val="Standard"/>
    <w:next w:val="Standard"/>
    <w:link w:val="berschrift1Zchn"/>
    <w:uiPriority w:val="2"/>
    <w:qFormat/>
    <w:rsid w:val="00337F7A"/>
    <w:pPr>
      <w:keepNext/>
      <w:keepLines/>
      <w:numPr>
        <w:numId w:val="52"/>
      </w:numPr>
      <w:spacing w:before="360" w:after="0" w:line="240" w:lineRule="auto"/>
      <w:outlineLvl w:val="0"/>
    </w:pPr>
    <w:rPr>
      <w:rFonts w:eastAsiaTheme="majorEastAsia" w:cstheme="majorBidi"/>
      <w:bCs/>
      <w:sz w:val="36"/>
      <w:szCs w:val="28"/>
    </w:rPr>
  </w:style>
  <w:style w:type="paragraph" w:styleId="berschrift2">
    <w:name w:val="heading 2"/>
    <w:basedOn w:val="Standard"/>
    <w:next w:val="Standard"/>
    <w:link w:val="berschrift2Zchn"/>
    <w:uiPriority w:val="2"/>
    <w:qFormat/>
    <w:rsid w:val="00337F7A"/>
    <w:pPr>
      <w:keepNext/>
      <w:keepLines/>
      <w:numPr>
        <w:ilvl w:val="1"/>
        <w:numId w:val="52"/>
      </w:numPr>
      <w:spacing w:before="240" w:after="0" w:line="240" w:lineRule="auto"/>
      <w:outlineLvl w:val="1"/>
    </w:pPr>
    <w:rPr>
      <w:rFonts w:eastAsiaTheme="majorEastAsia" w:cstheme="majorBidi"/>
      <w:b/>
      <w:bCs/>
      <w:sz w:val="28"/>
      <w:szCs w:val="26"/>
    </w:rPr>
  </w:style>
  <w:style w:type="paragraph" w:styleId="berschrift3">
    <w:name w:val="heading 3"/>
    <w:basedOn w:val="Standard"/>
    <w:next w:val="Standard"/>
    <w:link w:val="berschrift3Zchn"/>
    <w:uiPriority w:val="2"/>
    <w:rsid w:val="00337F7A"/>
    <w:pPr>
      <w:keepNext/>
      <w:keepLines/>
      <w:numPr>
        <w:ilvl w:val="2"/>
        <w:numId w:val="52"/>
      </w:numPr>
      <w:spacing w:before="180" w:after="0" w:line="240" w:lineRule="auto"/>
      <w:outlineLvl w:val="2"/>
    </w:pPr>
    <w:rPr>
      <w:rFonts w:eastAsiaTheme="majorEastAsia" w:cstheme="majorBidi"/>
      <w:bCs/>
      <w:sz w:val="28"/>
    </w:rPr>
  </w:style>
  <w:style w:type="paragraph" w:styleId="berschrift4">
    <w:name w:val="heading 4"/>
    <w:basedOn w:val="Standard"/>
    <w:next w:val="Standard"/>
    <w:link w:val="berschrift4Zchn"/>
    <w:uiPriority w:val="2"/>
    <w:rsid w:val="00337F7A"/>
    <w:pPr>
      <w:keepNext/>
      <w:keepLines/>
      <w:numPr>
        <w:ilvl w:val="3"/>
        <w:numId w:val="52"/>
      </w:numPr>
      <w:spacing w:after="0" w:line="240" w:lineRule="auto"/>
      <w:outlineLvl w:val="3"/>
    </w:pPr>
    <w:rPr>
      <w:rFonts w:eastAsiaTheme="majorEastAsia" w:cstheme="majorBidi"/>
      <w:b/>
      <w:bCs/>
      <w:iCs/>
      <w:sz w:val="24"/>
    </w:rPr>
  </w:style>
  <w:style w:type="paragraph" w:styleId="berschrift5">
    <w:name w:val="heading 5"/>
    <w:basedOn w:val="Standard"/>
    <w:next w:val="Standard"/>
    <w:link w:val="berschrift5Zchn"/>
    <w:uiPriority w:val="2"/>
    <w:rsid w:val="00337F7A"/>
    <w:pPr>
      <w:keepNext/>
      <w:keepLines/>
      <w:numPr>
        <w:ilvl w:val="4"/>
        <w:numId w:val="52"/>
      </w:numPr>
      <w:spacing w:after="0" w:line="240" w:lineRule="auto"/>
      <w:outlineLvl w:val="4"/>
    </w:pPr>
    <w:rPr>
      <w:rFonts w:eastAsiaTheme="majorEastAsia" w:cstheme="majorBidi"/>
      <w:sz w:val="24"/>
    </w:rPr>
  </w:style>
  <w:style w:type="paragraph" w:styleId="berschrift6">
    <w:name w:val="heading 6"/>
    <w:basedOn w:val="Standard"/>
    <w:next w:val="Standard"/>
    <w:link w:val="berschrift6Zchn"/>
    <w:uiPriority w:val="9"/>
    <w:semiHidden/>
    <w:unhideWhenUsed/>
    <w:qFormat/>
    <w:rsid w:val="00337F7A"/>
    <w:pPr>
      <w:keepNext/>
      <w:keepLines/>
      <w:numPr>
        <w:ilvl w:val="5"/>
        <w:numId w:val="56"/>
      </w:numPr>
      <w:spacing w:before="200" w:after="0"/>
      <w:outlineLvl w:val="5"/>
    </w:pPr>
    <w:rPr>
      <w:rFonts w:asciiTheme="majorHAnsi" w:eastAsiaTheme="majorEastAsia" w:hAnsiTheme="majorHAnsi" w:cstheme="majorBidi"/>
      <w:i/>
      <w:iCs/>
      <w:color w:val="745B05" w:themeColor="accent1" w:themeShade="7F"/>
    </w:rPr>
  </w:style>
  <w:style w:type="paragraph" w:styleId="berschrift7">
    <w:name w:val="heading 7"/>
    <w:basedOn w:val="Standard"/>
    <w:next w:val="Standard"/>
    <w:link w:val="berschrift7Zchn"/>
    <w:uiPriority w:val="9"/>
    <w:semiHidden/>
    <w:unhideWhenUsed/>
    <w:qFormat/>
    <w:rsid w:val="00337F7A"/>
    <w:pPr>
      <w:keepNext/>
      <w:keepLines/>
      <w:numPr>
        <w:ilvl w:val="6"/>
        <w:numId w:val="56"/>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337F7A"/>
    <w:pPr>
      <w:keepNext/>
      <w:keepLines/>
      <w:numPr>
        <w:ilvl w:val="7"/>
        <w:numId w:val="56"/>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337F7A"/>
    <w:pPr>
      <w:keepNext/>
      <w:keepLines/>
      <w:numPr>
        <w:ilvl w:val="8"/>
        <w:numId w:val="5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2"/>
    <w:rsid w:val="00337F7A"/>
    <w:rPr>
      <w:rFonts w:eastAsiaTheme="majorEastAsia" w:cstheme="majorBidi"/>
      <w:bCs/>
      <w:sz w:val="36"/>
      <w:szCs w:val="28"/>
    </w:rPr>
  </w:style>
  <w:style w:type="character" w:customStyle="1" w:styleId="berschrift2Zchn">
    <w:name w:val="Überschrift 2 Zchn"/>
    <w:basedOn w:val="Absatz-Standardschriftart"/>
    <w:link w:val="berschrift2"/>
    <w:uiPriority w:val="2"/>
    <w:rsid w:val="00337F7A"/>
    <w:rPr>
      <w:rFonts w:eastAsiaTheme="majorEastAsia" w:cstheme="majorBidi"/>
      <w:b/>
      <w:bCs/>
      <w:sz w:val="28"/>
      <w:szCs w:val="26"/>
    </w:rPr>
  </w:style>
  <w:style w:type="paragraph" w:styleId="Titel">
    <w:name w:val="Title"/>
    <w:basedOn w:val="Standard"/>
    <w:next w:val="Standard"/>
    <w:link w:val="TitelZchn"/>
    <w:uiPriority w:val="1"/>
    <w:qFormat/>
    <w:rsid w:val="00476990"/>
    <w:pPr>
      <w:spacing w:before="360" w:line="240" w:lineRule="auto"/>
      <w:contextualSpacing/>
    </w:pPr>
    <w:rPr>
      <w:rFonts w:eastAsiaTheme="majorEastAsia" w:cstheme="majorBidi"/>
      <w:b/>
      <w:color w:val="FFC000"/>
      <w:spacing w:val="5"/>
      <w:kern w:val="28"/>
      <w:sz w:val="36"/>
      <w:szCs w:val="52"/>
    </w:rPr>
  </w:style>
  <w:style w:type="character" w:customStyle="1" w:styleId="TitelZchn">
    <w:name w:val="Titel Zchn"/>
    <w:basedOn w:val="Absatz-Standardschriftart"/>
    <w:link w:val="Titel"/>
    <w:uiPriority w:val="1"/>
    <w:rsid w:val="00476990"/>
    <w:rPr>
      <w:rFonts w:eastAsiaTheme="majorEastAsia" w:cstheme="majorBidi"/>
      <w:b/>
      <w:color w:val="FFC000"/>
      <w:spacing w:val="5"/>
      <w:kern w:val="28"/>
      <w:sz w:val="36"/>
      <w:szCs w:val="52"/>
    </w:rPr>
  </w:style>
  <w:style w:type="character" w:customStyle="1" w:styleId="berschrift3Zchn">
    <w:name w:val="Überschrift 3 Zchn"/>
    <w:basedOn w:val="Absatz-Standardschriftart"/>
    <w:link w:val="berschrift3"/>
    <w:uiPriority w:val="2"/>
    <w:rsid w:val="00337F7A"/>
    <w:rPr>
      <w:rFonts w:eastAsiaTheme="majorEastAsia" w:cstheme="majorBidi"/>
      <w:bCs/>
      <w:sz w:val="28"/>
    </w:rPr>
  </w:style>
  <w:style w:type="numbering" w:customStyle="1" w:styleId="BELLINAufzhlung">
    <w:name w:val="BELLINAufzählung"/>
    <w:uiPriority w:val="99"/>
    <w:rsid w:val="00476990"/>
    <w:pPr>
      <w:numPr>
        <w:numId w:val="33"/>
      </w:numPr>
    </w:pPr>
  </w:style>
  <w:style w:type="paragraph" w:styleId="Kopfzeile">
    <w:name w:val="header"/>
    <w:basedOn w:val="Standard"/>
    <w:link w:val="KopfzeileZchn"/>
    <w:uiPriority w:val="99"/>
    <w:rsid w:val="00476990"/>
    <w:pPr>
      <w:tabs>
        <w:tab w:val="center" w:pos="4536"/>
        <w:tab w:val="right" w:pos="9072"/>
      </w:tabs>
      <w:spacing w:after="0" w:line="240" w:lineRule="auto"/>
    </w:pPr>
    <w:rPr>
      <w:sz w:val="16"/>
    </w:rPr>
  </w:style>
  <w:style w:type="paragraph" w:styleId="Aufzhlungszeichen">
    <w:name w:val="List Bullet"/>
    <w:basedOn w:val="Standard"/>
    <w:link w:val="AufzhlungszeichenZchn"/>
    <w:uiPriority w:val="35"/>
    <w:qFormat/>
    <w:rsid w:val="00476990"/>
    <w:pPr>
      <w:numPr>
        <w:numId w:val="34"/>
      </w:numPr>
      <w:tabs>
        <w:tab w:val="left" w:pos="7371"/>
        <w:tab w:val="decimal" w:pos="8647"/>
      </w:tabs>
      <w:contextualSpacing/>
    </w:pPr>
  </w:style>
  <w:style w:type="character" w:customStyle="1" w:styleId="KopfzeileZchn">
    <w:name w:val="Kopfzeile Zchn"/>
    <w:basedOn w:val="Absatz-Standardschriftart"/>
    <w:link w:val="Kopfzeile"/>
    <w:uiPriority w:val="99"/>
    <w:rsid w:val="00476990"/>
    <w:rPr>
      <w:sz w:val="16"/>
    </w:rPr>
  </w:style>
  <w:style w:type="paragraph" w:styleId="Fuzeile">
    <w:name w:val="footer"/>
    <w:basedOn w:val="Standard"/>
    <w:link w:val="FuzeileZchn"/>
    <w:uiPriority w:val="40"/>
    <w:unhideWhenUsed/>
    <w:rsid w:val="00476990"/>
    <w:pPr>
      <w:tabs>
        <w:tab w:val="center" w:pos="4536"/>
        <w:tab w:val="right" w:pos="9072"/>
      </w:tabs>
      <w:spacing w:before="0" w:after="0"/>
      <w:jc w:val="right"/>
    </w:pPr>
    <w:rPr>
      <w:rFonts w:eastAsiaTheme="minorEastAsia"/>
      <w:color w:val="404040" w:themeColor="text1" w:themeTint="BF"/>
      <w:sz w:val="14"/>
    </w:rPr>
  </w:style>
  <w:style w:type="character" w:customStyle="1" w:styleId="FuzeileZchn">
    <w:name w:val="Fußzeile Zchn"/>
    <w:basedOn w:val="Absatz-Standardschriftart"/>
    <w:link w:val="Fuzeile"/>
    <w:uiPriority w:val="40"/>
    <w:rsid w:val="00476990"/>
    <w:rPr>
      <w:rFonts w:eastAsiaTheme="minorEastAsia"/>
      <w:color w:val="404040" w:themeColor="text1" w:themeTint="BF"/>
      <w:sz w:val="14"/>
      <w:lang w:eastAsia="en-US"/>
    </w:rPr>
  </w:style>
  <w:style w:type="character" w:customStyle="1" w:styleId="BELLINDispHide">
    <w:name w:val="BELLINDispHide"/>
    <w:basedOn w:val="Absatz-Standardschriftart"/>
    <w:uiPriority w:val="8"/>
    <w:semiHidden/>
    <w:rsid w:val="00476990"/>
    <w:rPr>
      <w:noProof/>
      <w:vanish w:val="0"/>
    </w:rPr>
  </w:style>
  <w:style w:type="paragraph" w:styleId="Listenabsatz">
    <w:name w:val="List Paragraph"/>
    <w:basedOn w:val="Standard"/>
    <w:uiPriority w:val="3"/>
    <w:qFormat/>
    <w:rsid w:val="00476990"/>
    <w:pPr>
      <w:numPr>
        <w:numId w:val="38"/>
      </w:numPr>
      <w:contextualSpacing/>
    </w:pPr>
  </w:style>
  <w:style w:type="numbering" w:customStyle="1" w:styleId="BELLINNummerierung">
    <w:name w:val="BELLINNummerierung"/>
    <w:uiPriority w:val="99"/>
    <w:rsid w:val="00476990"/>
    <w:pPr>
      <w:numPr>
        <w:numId w:val="2"/>
      </w:numPr>
    </w:pPr>
  </w:style>
  <w:style w:type="table" w:styleId="Tabellenraster">
    <w:name w:val="Table Grid"/>
    <w:basedOn w:val="NormaleTabelle"/>
    <w:uiPriority w:val="59"/>
    <w:rsid w:val="00476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LLINTabelle">
    <w:name w:val="BELLIN Tabelle"/>
    <w:basedOn w:val="NormaleTabelle"/>
    <w:uiPriority w:val="99"/>
    <w:rsid w:val="00476990"/>
    <w:pPr>
      <w:spacing w:before="60" w:after="60" w:line="240" w:lineRule="auto"/>
    </w:pPr>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V w:val="single" w:sz="4" w:space="0" w:color="808080" w:themeColor="background1" w:themeShade="80"/>
      </w:tblBorders>
    </w:tblPr>
    <w:tblStylePr w:type="firstRow">
      <w:rPr>
        <w:b/>
      </w:rPr>
      <w:tblPr/>
      <w:tcPr>
        <w:shd w:val="clear" w:color="auto" w:fill="FBE9A7"/>
      </w:tcPr>
    </w:tblStylePr>
    <w:tblStylePr w:type="lastRow">
      <w:rPr>
        <w:color w:val="FFFFFF" w:themeColor="background1"/>
      </w:rPr>
      <w:tblPr/>
      <w:tcPr>
        <w:shd w:val="clear" w:color="auto" w:fill="FFC000"/>
      </w:tcPr>
    </w:tblStylePr>
    <w:tblStylePr w:type="band1Horz">
      <w:tblPr/>
      <w:tcPr>
        <w:shd w:val="clear" w:color="auto" w:fill="FFFFFF" w:themeFill="background1"/>
      </w:tcPr>
    </w:tblStylePr>
    <w:tblStylePr w:type="band2Horz">
      <w:tblPr/>
      <w:tcPr>
        <w:shd w:val="clear" w:color="auto" w:fill="FBE9A7"/>
      </w:tcPr>
    </w:tblStylePr>
  </w:style>
  <w:style w:type="paragraph" w:customStyle="1" w:styleId="KopfzeileSeite1">
    <w:name w:val="Kopfzeile Seite 1"/>
    <w:basedOn w:val="Kopfzeile"/>
    <w:link w:val="KopfzeileSeite1Zchn"/>
    <w:uiPriority w:val="8"/>
    <w:semiHidden/>
    <w:rsid w:val="00476990"/>
    <w:pPr>
      <w:tabs>
        <w:tab w:val="center" w:pos="4253"/>
        <w:tab w:val="right" w:pos="8505"/>
      </w:tabs>
    </w:pPr>
  </w:style>
  <w:style w:type="table" w:customStyle="1" w:styleId="Tabellenraster1">
    <w:name w:val="Tabellenraster1"/>
    <w:basedOn w:val="NormaleTabelle"/>
    <w:next w:val="Tabellenraster"/>
    <w:uiPriority w:val="59"/>
    <w:rsid w:val="00476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block">
    <w:name w:val="Infoblock"/>
    <w:basedOn w:val="Standard"/>
    <w:next w:val="Standard"/>
    <w:link w:val="InfoblockZchn"/>
    <w:uiPriority w:val="41"/>
    <w:rsid w:val="00476990"/>
    <w:pPr>
      <w:framePr w:wrap="around" w:vAnchor="page" w:hAnchor="margin" w:y="2893"/>
      <w:spacing w:before="60" w:line="240" w:lineRule="auto"/>
      <w:contextualSpacing/>
      <w:suppressOverlap/>
      <w:jc w:val="right"/>
    </w:pPr>
    <w:rPr>
      <w:rFonts w:eastAsia="Times New Roman" w:cs="Times New Roman"/>
      <w:color w:val="404040" w:themeColor="text1" w:themeTint="BF"/>
      <w:spacing w:val="5"/>
      <w:sz w:val="16"/>
      <w:szCs w:val="16"/>
    </w:rPr>
  </w:style>
  <w:style w:type="character" w:customStyle="1" w:styleId="InfoblockZchn">
    <w:name w:val="Infoblock Zchn"/>
    <w:basedOn w:val="Absatz-Standardschriftart"/>
    <w:link w:val="Infoblock"/>
    <w:uiPriority w:val="41"/>
    <w:rsid w:val="00BB07D8"/>
    <w:rPr>
      <w:rFonts w:eastAsia="Times New Roman" w:cs="Times New Roman"/>
      <w:color w:val="404040" w:themeColor="text1" w:themeTint="BF"/>
      <w:spacing w:val="5"/>
      <w:sz w:val="16"/>
      <w:szCs w:val="16"/>
      <w:lang w:eastAsia="en-US"/>
    </w:rPr>
  </w:style>
  <w:style w:type="character" w:customStyle="1" w:styleId="KopfzeileSeite1Zchn">
    <w:name w:val="Kopfzeile Seite 1 Zchn"/>
    <w:basedOn w:val="KopfzeileZchn"/>
    <w:link w:val="KopfzeileSeite1"/>
    <w:uiPriority w:val="8"/>
    <w:semiHidden/>
    <w:rsid w:val="00476990"/>
    <w:rPr>
      <w:sz w:val="16"/>
    </w:rPr>
  </w:style>
  <w:style w:type="character" w:styleId="Platzhaltertext">
    <w:name w:val="Placeholder Text"/>
    <w:basedOn w:val="Absatz-Standardschriftart"/>
    <w:uiPriority w:val="99"/>
    <w:semiHidden/>
    <w:rsid w:val="00476990"/>
    <w:rPr>
      <w:color w:val="808080"/>
    </w:rPr>
  </w:style>
  <w:style w:type="paragraph" w:customStyle="1" w:styleId="Brieffu">
    <w:name w:val="Brieffuß"/>
    <w:basedOn w:val="Fuzeile"/>
    <w:link w:val="BrieffuZchn"/>
    <w:uiPriority w:val="98"/>
    <w:semiHidden/>
    <w:rsid w:val="00476990"/>
    <w:pPr>
      <w:jc w:val="left"/>
    </w:pPr>
  </w:style>
  <w:style w:type="paragraph" w:styleId="Sprechblasentext">
    <w:name w:val="Balloon Text"/>
    <w:basedOn w:val="Standard"/>
    <w:link w:val="SprechblasentextZchn"/>
    <w:uiPriority w:val="99"/>
    <w:semiHidden/>
    <w:unhideWhenUsed/>
    <w:rsid w:val="00476990"/>
    <w:pPr>
      <w:spacing w:after="0" w:line="240" w:lineRule="auto"/>
    </w:pPr>
    <w:rPr>
      <w:rFonts w:ascii="Tahoma" w:hAnsi="Tahoma" w:cs="Tahoma"/>
      <w:sz w:val="16"/>
      <w:szCs w:val="16"/>
    </w:rPr>
  </w:style>
  <w:style w:type="character" w:customStyle="1" w:styleId="BrieffuZchn">
    <w:name w:val="Brieffuß Zchn"/>
    <w:basedOn w:val="FuzeileZchn"/>
    <w:link w:val="Brieffu"/>
    <w:uiPriority w:val="98"/>
    <w:semiHidden/>
    <w:rsid w:val="00476990"/>
    <w:rPr>
      <w:rFonts w:eastAsiaTheme="minorEastAsia"/>
      <w:color w:val="404040" w:themeColor="text1" w:themeTint="BF"/>
      <w:sz w:val="14"/>
      <w:lang w:eastAsia="en-US"/>
    </w:rPr>
  </w:style>
  <w:style w:type="character" w:customStyle="1" w:styleId="SprechblasentextZchn">
    <w:name w:val="Sprechblasentext Zchn"/>
    <w:basedOn w:val="Absatz-Standardschriftart"/>
    <w:link w:val="Sprechblasentext"/>
    <w:uiPriority w:val="99"/>
    <w:semiHidden/>
    <w:rsid w:val="00476990"/>
    <w:rPr>
      <w:rFonts w:ascii="Tahoma" w:hAnsi="Tahoma" w:cs="Tahoma"/>
      <w:sz w:val="16"/>
      <w:szCs w:val="16"/>
    </w:rPr>
  </w:style>
  <w:style w:type="character" w:customStyle="1" w:styleId="berschrift4Zchn">
    <w:name w:val="Überschrift 4 Zchn"/>
    <w:basedOn w:val="Absatz-Standardschriftart"/>
    <w:link w:val="berschrift4"/>
    <w:uiPriority w:val="2"/>
    <w:rsid w:val="00337F7A"/>
    <w:rPr>
      <w:rFonts w:eastAsiaTheme="majorEastAsia" w:cstheme="majorBidi"/>
      <w:b/>
      <w:bCs/>
      <w:iCs/>
      <w:sz w:val="24"/>
    </w:rPr>
  </w:style>
  <w:style w:type="character" w:customStyle="1" w:styleId="berschrift5Zchn">
    <w:name w:val="Überschrift 5 Zchn"/>
    <w:basedOn w:val="Absatz-Standardschriftart"/>
    <w:link w:val="berschrift5"/>
    <w:uiPriority w:val="2"/>
    <w:rsid w:val="00337F7A"/>
    <w:rPr>
      <w:rFonts w:eastAsiaTheme="majorEastAsia" w:cstheme="majorBidi"/>
      <w:sz w:val="24"/>
    </w:rPr>
  </w:style>
  <w:style w:type="character" w:styleId="Kommentarzeichen">
    <w:name w:val="annotation reference"/>
    <w:basedOn w:val="Absatz-Standardschriftart"/>
    <w:uiPriority w:val="99"/>
    <w:semiHidden/>
    <w:unhideWhenUsed/>
    <w:rsid w:val="003B5345"/>
    <w:rPr>
      <w:sz w:val="16"/>
      <w:szCs w:val="16"/>
    </w:rPr>
  </w:style>
  <w:style w:type="paragraph" w:styleId="Kommentarthema">
    <w:name w:val="annotation subject"/>
    <w:basedOn w:val="Standard"/>
    <w:link w:val="KommentarthemaZchn"/>
    <w:uiPriority w:val="99"/>
    <w:semiHidden/>
    <w:unhideWhenUsed/>
    <w:rsid w:val="00476990"/>
    <w:rPr>
      <w:b/>
      <w:bCs/>
    </w:rPr>
  </w:style>
  <w:style w:type="character" w:customStyle="1" w:styleId="KommentarthemaZchn">
    <w:name w:val="Kommentarthema Zchn"/>
    <w:basedOn w:val="Absatz-Standardschriftart"/>
    <w:link w:val="Kommentarthema"/>
    <w:uiPriority w:val="99"/>
    <w:semiHidden/>
    <w:rsid w:val="00476990"/>
    <w:rPr>
      <w:b/>
      <w:bCs/>
      <w:sz w:val="20"/>
      <w:szCs w:val="20"/>
    </w:rPr>
  </w:style>
  <w:style w:type="numbering" w:customStyle="1" w:styleId="BELLINNutzungsintensitt">
    <w:name w:val="BELLINNutzungsintensität"/>
    <w:uiPriority w:val="99"/>
    <w:rsid w:val="0085060B"/>
    <w:pPr>
      <w:numPr>
        <w:numId w:val="4"/>
      </w:numPr>
    </w:pPr>
  </w:style>
  <w:style w:type="table" w:styleId="HelleSchattierung-Akzent5">
    <w:name w:val="Light Shading Accent 5"/>
    <w:basedOn w:val="NormaleTabelle"/>
    <w:uiPriority w:val="60"/>
    <w:rsid w:val="006602A1"/>
    <w:pPr>
      <w:spacing w:after="0" w:line="240" w:lineRule="auto"/>
    </w:pPr>
    <w:rPr>
      <w:color w:val="AF8908" w:themeColor="accent5" w:themeShade="BF"/>
    </w:rPr>
    <w:tblPr>
      <w:tblStyleRowBandSize w:val="1"/>
      <w:tblStyleColBandSize w:val="1"/>
      <w:tblBorders>
        <w:top w:val="single" w:sz="8" w:space="0" w:color="EAB90B" w:themeColor="accent5"/>
        <w:bottom w:val="single" w:sz="8" w:space="0" w:color="EAB90B" w:themeColor="accent5"/>
      </w:tblBorders>
    </w:tblPr>
    <w:tblStylePr w:type="firstRow">
      <w:pPr>
        <w:spacing w:before="0" w:after="0" w:line="240" w:lineRule="auto"/>
      </w:pPr>
      <w:rPr>
        <w:b/>
        <w:bCs/>
      </w:rPr>
      <w:tblPr/>
      <w:tcPr>
        <w:tcBorders>
          <w:top w:val="single" w:sz="8" w:space="0" w:color="EAB90B" w:themeColor="accent5"/>
          <w:left w:val="nil"/>
          <w:bottom w:val="single" w:sz="8" w:space="0" w:color="EAB90B" w:themeColor="accent5"/>
          <w:right w:val="nil"/>
          <w:insideH w:val="nil"/>
          <w:insideV w:val="nil"/>
        </w:tcBorders>
      </w:tcPr>
    </w:tblStylePr>
    <w:tblStylePr w:type="lastRow">
      <w:pPr>
        <w:spacing w:before="0" w:after="0" w:line="240" w:lineRule="auto"/>
      </w:pPr>
      <w:rPr>
        <w:b/>
        <w:bCs/>
      </w:rPr>
      <w:tblPr/>
      <w:tcPr>
        <w:tcBorders>
          <w:top w:val="single" w:sz="8" w:space="0" w:color="EAB90B" w:themeColor="accent5"/>
          <w:left w:val="nil"/>
          <w:bottom w:val="single" w:sz="8" w:space="0" w:color="EAB90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EC0" w:themeFill="accent5" w:themeFillTint="3F"/>
      </w:tcPr>
    </w:tblStylePr>
    <w:tblStylePr w:type="band1Horz">
      <w:tblPr/>
      <w:tcPr>
        <w:tcBorders>
          <w:left w:val="nil"/>
          <w:right w:val="nil"/>
          <w:insideH w:val="nil"/>
          <w:insideV w:val="nil"/>
        </w:tcBorders>
        <w:shd w:val="clear" w:color="auto" w:fill="FCEEC0" w:themeFill="accent5" w:themeFillTint="3F"/>
      </w:tcPr>
    </w:tblStylePr>
  </w:style>
  <w:style w:type="character" w:styleId="Hyperlink">
    <w:name w:val="Hyperlink"/>
    <w:basedOn w:val="Absatz-Standardschriftart"/>
    <w:uiPriority w:val="99"/>
    <w:rsid w:val="00476990"/>
    <w:rPr>
      <w:color w:val="FFC000"/>
      <w:u w:val="single"/>
    </w:rPr>
  </w:style>
  <w:style w:type="paragraph" w:styleId="Verzeichnis1">
    <w:name w:val="toc 1"/>
    <w:basedOn w:val="berschrift1"/>
    <w:next w:val="Verzeichnis2"/>
    <w:autoRedefine/>
    <w:uiPriority w:val="39"/>
    <w:rsid w:val="009F735D"/>
    <w:pPr>
      <w:numPr>
        <w:numId w:val="0"/>
      </w:numPr>
      <w:tabs>
        <w:tab w:val="right" w:pos="9060"/>
      </w:tabs>
      <w:spacing w:before="120" w:after="120"/>
    </w:pPr>
    <w:rPr>
      <w:noProof/>
      <w:sz w:val="32"/>
    </w:rPr>
  </w:style>
  <w:style w:type="paragraph" w:styleId="Verzeichnis2">
    <w:name w:val="toc 2"/>
    <w:basedOn w:val="berschrift5"/>
    <w:next w:val="Verzeichnis3"/>
    <w:autoRedefine/>
    <w:uiPriority w:val="39"/>
    <w:rsid w:val="009F735D"/>
    <w:pPr>
      <w:numPr>
        <w:ilvl w:val="0"/>
        <w:numId w:val="0"/>
      </w:numPr>
      <w:tabs>
        <w:tab w:val="right" w:pos="9060"/>
      </w:tabs>
      <w:spacing w:before="60" w:line="264" w:lineRule="auto"/>
    </w:pPr>
    <w:rPr>
      <w:noProof/>
    </w:rPr>
  </w:style>
  <w:style w:type="character" w:customStyle="1" w:styleId="berschrift6Zchn">
    <w:name w:val="Überschrift 6 Zchn"/>
    <w:basedOn w:val="Absatz-Standardschriftart"/>
    <w:link w:val="berschrift6"/>
    <w:uiPriority w:val="9"/>
    <w:semiHidden/>
    <w:rsid w:val="00337F7A"/>
    <w:rPr>
      <w:rFonts w:asciiTheme="majorHAnsi" w:eastAsiaTheme="majorEastAsia" w:hAnsiTheme="majorHAnsi" w:cstheme="majorBidi"/>
      <w:i/>
      <w:iCs/>
      <w:color w:val="745B05" w:themeColor="accent1" w:themeShade="7F"/>
    </w:rPr>
  </w:style>
  <w:style w:type="character" w:customStyle="1" w:styleId="berschrift7Zchn">
    <w:name w:val="Überschrift 7 Zchn"/>
    <w:basedOn w:val="Absatz-Standardschriftart"/>
    <w:link w:val="berschrift7"/>
    <w:uiPriority w:val="9"/>
    <w:semiHidden/>
    <w:rsid w:val="00337F7A"/>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337F7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337F7A"/>
    <w:rPr>
      <w:rFonts w:asciiTheme="majorHAnsi" w:eastAsiaTheme="majorEastAsia" w:hAnsiTheme="majorHAnsi" w:cstheme="majorBidi"/>
      <w:i/>
      <w:iCs/>
      <w:color w:val="404040" w:themeColor="text1" w:themeTint="BF"/>
      <w:sz w:val="20"/>
      <w:szCs w:val="20"/>
    </w:rPr>
  </w:style>
  <w:style w:type="paragraph" w:styleId="Inhaltsverzeichnisberschrift">
    <w:name w:val="TOC Heading"/>
    <w:basedOn w:val="berschrift1"/>
    <w:next w:val="Standard"/>
    <w:uiPriority w:val="39"/>
    <w:unhideWhenUsed/>
    <w:rsid w:val="00476990"/>
    <w:pPr>
      <w:numPr>
        <w:numId w:val="0"/>
      </w:numPr>
      <w:spacing w:after="360"/>
      <w:outlineLvl w:val="9"/>
    </w:pPr>
  </w:style>
  <w:style w:type="paragraph" w:styleId="Verzeichnis3">
    <w:name w:val="toc 3"/>
    <w:basedOn w:val="berschrift5"/>
    <w:next w:val="Verzeichnis4"/>
    <w:autoRedefine/>
    <w:uiPriority w:val="39"/>
    <w:rsid w:val="009F735D"/>
    <w:pPr>
      <w:numPr>
        <w:ilvl w:val="0"/>
        <w:numId w:val="0"/>
      </w:numPr>
      <w:tabs>
        <w:tab w:val="right" w:pos="9061"/>
      </w:tabs>
      <w:spacing w:before="0"/>
    </w:pPr>
  </w:style>
  <w:style w:type="paragraph" w:styleId="StandardWeb">
    <w:name w:val="Normal (Web)"/>
    <w:basedOn w:val="Standard"/>
    <w:uiPriority w:val="99"/>
    <w:semiHidden/>
    <w:unhideWhenUsed/>
    <w:rsid w:val="00E72317"/>
    <w:pPr>
      <w:spacing w:before="100" w:beforeAutospacing="1" w:after="100" w:afterAutospacing="1" w:line="240" w:lineRule="auto"/>
    </w:pPr>
    <w:rPr>
      <w:rFonts w:ascii="Times New Roman" w:hAnsi="Times New Roman" w:cs="Times New Roman"/>
      <w:sz w:val="24"/>
      <w:szCs w:val="24"/>
    </w:rPr>
  </w:style>
  <w:style w:type="paragraph" w:styleId="berarbeitung">
    <w:name w:val="Revision"/>
    <w:hidden/>
    <w:uiPriority w:val="99"/>
    <w:semiHidden/>
    <w:rsid w:val="00A070B4"/>
    <w:pPr>
      <w:spacing w:after="0" w:line="240" w:lineRule="auto"/>
    </w:pPr>
    <w:rPr>
      <w:rFonts w:eastAsiaTheme="minorEastAsia"/>
    </w:rPr>
  </w:style>
  <w:style w:type="character" w:customStyle="1" w:styleId="AufzhlungszeichenZchn">
    <w:name w:val="Aufzählungszeichen Zchn"/>
    <w:basedOn w:val="Absatz-Standardschriftart"/>
    <w:link w:val="Aufzhlungszeichen"/>
    <w:uiPriority w:val="3"/>
    <w:rsid w:val="001067F9"/>
  </w:style>
  <w:style w:type="numbering" w:customStyle="1" w:styleId="BELLINGliederung">
    <w:name w:val="BELLINGliederung"/>
    <w:basedOn w:val="KeineListe"/>
    <w:uiPriority w:val="99"/>
    <w:locked/>
    <w:rsid w:val="00476990"/>
    <w:pPr>
      <w:numPr>
        <w:numId w:val="35"/>
      </w:numPr>
    </w:pPr>
  </w:style>
  <w:style w:type="paragraph" w:styleId="Verzeichnis4">
    <w:name w:val="toc 4"/>
    <w:basedOn w:val="berschrift5"/>
    <w:next w:val="Verzeichnis5"/>
    <w:autoRedefine/>
    <w:uiPriority w:val="39"/>
    <w:semiHidden/>
    <w:rsid w:val="00476990"/>
    <w:pPr>
      <w:numPr>
        <w:ilvl w:val="0"/>
        <w:numId w:val="0"/>
      </w:numPr>
      <w:contextualSpacing/>
    </w:pPr>
  </w:style>
  <w:style w:type="paragraph" w:styleId="Verzeichnis5">
    <w:name w:val="toc 5"/>
    <w:basedOn w:val="berschrift5"/>
    <w:next w:val="Verzeichnis6"/>
    <w:autoRedefine/>
    <w:uiPriority w:val="39"/>
    <w:semiHidden/>
    <w:rsid w:val="00476990"/>
    <w:pPr>
      <w:numPr>
        <w:ilvl w:val="0"/>
        <w:numId w:val="0"/>
      </w:numPr>
      <w:contextualSpacing/>
    </w:pPr>
  </w:style>
  <w:style w:type="paragraph" w:styleId="Verzeichnis6">
    <w:name w:val="toc 6"/>
    <w:basedOn w:val="berschrift5"/>
    <w:next w:val="Verzeichnis7"/>
    <w:autoRedefine/>
    <w:uiPriority w:val="39"/>
    <w:semiHidden/>
    <w:rsid w:val="00476990"/>
    <w:pPr>
      <w:numPr>
        <w:ilvl w:val="0"/>
        <w:numId w:val="0"/>
      </w:numPr>
      <w:contextualSpacing/>
    </w:pPr>
  </w:style>
  <w:style w:type="paragraph" w:styleId="Verzeichnis7">
    <w:name w:val="toc 7"/>
    <w:basedOn w:val="berschrift5"/>
    <w:next w:val="Verzeichnis8"/>
    <w:autoRedefine/>
    <w:uiPriority w:val="39"/>
    <w:semiHidden/>
    <w:rsid w:val="00476990"/>
    <w:pPr>
      <w:numPr>
        <w:ilvl w:val="0"/>
        <w:numId w:val="0"/>
      </w:numPr>
      <w:contextualSpacing/>
    </w:pPr>
  </w:style>
  <w:style w:type="paragraph" w:styleId="Verzeichnis8">
    <w:name w:val="toc 8"/>
    <w:basedOn w:val="berschrift5"/>
    <w:next w:val="Verzeichnis9"/>
    <w:autoRedefine/>
    <w:uiPriority w:val="39"/>
    <w:semiHidden/>
    <w:rsid w:val="00476990"/>
    <w:pPr>
      <w:numPr>
        <w:ilvl w:val="0"/>
        <w:numId w:val="0"/>
      </w:numPr>
    </w:pPr>
  </w:style>
  <w:style w:type="paragraph" w:styleId="Verzeichnis9">
    <w:name w:val="toc 9"/>
    <w:basedOn w:val="berschrift5"/>
    <w:next w:val="Standard"/>
    <w:autoRedefine/>
    <w:uiPriority w:val="39"/>
    <w:semiHidden/>
    <w:rsid w:val="00476990"/>
    <w:pPr>
      <w:numPr>
        <w:ilvl w:val="0"/>
        <w:numId w:val="0"/>
      </w:numPr>
      <w:contextualSpacing/>
    </w:pPr>
  </w:style>
  <w:style w:type="paragraph" w:styleId="Kommentartext">
    <w:name w:val="annotation text"/>
    <w:basedOn w:val="Standard"/>
    <w:link w:val="KommentartextZchn"/>
    <w:uiPriority w:val="99"/>
    <w:semiHidden/>
    <w:unhideWhenUsed/>
    <w:rsid w:val="003566C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566C6"/>
    <w:rPr>
      <w:sz w:val="20"/>
      <w:szCs w:val="20"/>
    </w:rPr>
  </w:style>
  <w:style w:type="numbering" w:customStyle="1" w:styleId="BELLINGliederung1">
    <w:name w:val="BELLINGliederung1"/>
    <w:basedOn w:val="KeineListe"/>
    <w:uiPriority w:val="99"/>
    <w:locked/>
    <w:rsid w:val="00727FCF"/>
  </w:style>
  <w:style w:type="character" w:styleId="Fett">
    <w:name w:val="Strong"/>
    <w:basedOn w:val="Absatz-Standardschriftart"/>
    <w:uiPriority w:val="22"/>
    <w:unhideWhenUsed/>
    <w:qFormat/>
    <w:rsid w:val="00257DE2"/>
    <w:rPr>
      <w:b/>
      <w:bCs/>
    </w:rPr>
  </w:style>
  <w:style w:type="paragraph" w:customStyle="1" w:styleId="TITELVERSAL">
    <w:name w:val="TITEL VERSAL"/>
    <w:basedOn w:val="Titel"/>
    <w:next w:val="Standard"/>
    <w:link w:val="TITELVERSALZchn"/>
    <w:uiPriority w:val="3"/>
    <w:qFormat/>
    <w:rsid w:val="00005183"/>
    <w:rPr>
      <w:caps/>
    </w:rPr>
  </w:style>
  <w:style w:type="character" w:customStyle="1" w:styleId="TITELVERSALZchn">
    <w:name w:val="TITEL VERSAL Zchn"/>
    <w:basedOn w:val="TitelZchn"/>
    <w:link w:val="TITELVERSAL"/>
    <w:uiPriority w:val="3"/>
    <w:rsid w:val="00005183"/>
    <w:rPr>
      <w:rFonts w:eastAsiaTheme="majorEastAsia" w:cstheme="majorBidi"/>
      <w:b/>
      <w:caps/>
      <w:color w:val="FFC000"/>
      <w:spacing w:val="5"/>
      <w:kern w:val="28"/>
      <w:sz w:val="36"/>
      <w:szCs w:val="52"/>
    </w:rPr>
  </w:style>
  <w:style w:type="paragraph" w:customStyle="1" w:styleId="CM1">
    <w:name w:val="CM1"/>
    <w:basedOn w:val="Standard"/>
    <w:next w:val="Standard"/>
    <w:uiPriority w:val="99"/>
    <w:rsid w:val="007D44FA"/>
    <w:pPr>
      <w:autoSpaceDE w:val="0"/>
      <w:autoSpaceDN w:val="0"/>
      <w:adjustRightInd w:val="0"/>
      <w:spacing w:before="0" w:after="0" w:line="240" w:lineRule="auto"/>
    </w:pPr>
    <w:rPr>
      <w:rFonts w:ascii="EUAlbertina" w:hAnsi="EUAlbertina"/>
      <w:sz w:val="24"/>
      <w:szCs w:val="24"/>
      <w:lang w:val="en-GB" w:bidi="ar-SA"/>
    </w:rPr>
  </w:style>
  <w:style w:type="paragraph" w:customStyle="1" w:styleId="CM3">
    <w:name w:val="CM3"/>
    <w:basedOn w:val="Standard"/>
    <w:next w:val="Standard"/>
    <w:uiPriority w:val="99"/>
    <w:rsid w:val="007D44FA"/>
    <w:pPr>
      <w:autoSpaceDE w:val="0"/>
      <w:autoSpaceDN w:val="0"/>
      <w:adjustRightInd w:val="0"/>
      <w:spacing w:before="0" w:after="0" w:line="240" w:lineRule="auto"/>
    </w:pPr>
    <w:rPr>
      <w:rFonts w:ascii="EUAlbertina" w:hAnsi="EUAlbertina"/>
      <w:sz w:val="24"/>
      <w:szCs w:val="24"/>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rporate S" w:eastAsiaTheme="minorHAnsi" w:hAnsi="Corporate S"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uiPriority="2" w:qFormat="1"/>
    <w:lsdException w:name="heading 5" w:uiPriority="2"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40"/>
    <w:lsdException w:name="caption" w:uiPriority="35" w:qFormat="1"/>
    <w:lsdException w:name="List Bullet" w:semiHidden="0" w:uiPriority="35" w:unhideWhenUsed="0" w:qFormat="1"/>
    <w:lsdException w:name="Title" w:semiHidden="0" w:uiPriority="1" w:unhideWhenUsed="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Standard">
    <w:name w:val="Normal"/>
    <w:qFormat/>
    <w:rsid w:val="00337F7A"/>
    <w:pPr>
      <w:spacing w:before="120" w:after="120" w:line="264" w:lineRule="auto"/>
    </w:pPr>
  </w:style>
  <w:style w:type="paragraph" w:styleId="berschrift1">
    <w:name w:val="heading 1"/>
    <w:basedOn w:val="Standard"/>
    <w:next w:val="Standard"/>
    <w:link w:val="berschrift1Zchn"/>
    <w:uiPriority w:val="2"/>
    <w:qFormat/>
    <w:rsid w:val="00337F7A"/>
    <w:pPr>
      <w:keepNext/>
      <w:keepLines/>
      <w:numPr>
        <w:numId w:val="52"/>
      </w:numPr>
      <w:spacing w:before="360" w:after="0" w:line="240" w:lineRule="auto"/>
      <w:outlineLvl w:val="0"/>
    </w:pPr>
    <w:rPr>
      <w:rFonts w:eastAsiaTheme="majorEastAsia" w:cstheme="majorBidi"/>
      <w:bCs/>
      <w:sz w:val="36"/>
      <w:szCs w:val="28"/>
    </w:rPr>
  </w:style>
  <w:style w:type="paragraph" w:styleId="berschrift2">
    <w:name w:val="heading 2"/>
    <w:basedOn w:val="Standard"/>
    <w:next w:val="Standard"/>
    <w:link w:val="berschrift2Zchn"/>
    <w:uiPriority w:val="2"/>
    <w:qFormat/>
    <w:rsid w:val="00337F7A"/>
    <w:pPr>
      <w:keepNext/>
      <w:keepLines/>
      <w:numPr>
        <w:ilvl w:val="1"/>
        <w:numId w:val="52"/>
      </w:numPr>
      <w:spacing w:before="240" w:after="0" w:line="240" w:lineRule="auto"/>
      <w:outlineLvl w:val="1"/>
    </w:pPr>
    <w:rPr>
      <w:rFonts w:eastAsiaTheme="majorEastAsia" w:cstheme="majorBidi"/>
      <w:b/>
      <w:bCs/>
      <w:sz w:val="28"/>
      <w:szCs w:val="26"/>
    </w:rPr>
  </w:style>
  <w:style w:type="paragraph" w:styleId="berschrift3">
    <w:name w:val="heading 3"/>
    <w:basedOn w:val="Standard"/>
    <w:next w:val="Standard"/>
    <w:link w:val="berschrift3Zchn"/>
    <w:uiPriority w:val="2"/>
    <w:rsid w:val="00337F7A"/>
    <w:pPr>
      <w:keepNext/>
      <w:keepLines/>
      <w:numPr>
        <w:ilvl w:val="2"/>
        <w:numId w:val="52"/>
      </w:numPr>
      <w:spacing w:before="180" w:after="0" w:line="240" w:lineRule="auto"/>
      <w:outlineLvl w:val="2"/>
    </w:pPr>
    <w:rPr>
      <w:rFonts w:eastAsiaTheme="majorEastAsia" w:cstheme="majorBidi"/>
      <w:bCs/>
      <w:sz w:val="28"/>
    </w:rPr>
  </w:style>
  <w:style w:type="paragraph" w:styleId="berschrift4">
    <w:name w:val="heading 4"/>
    <w:basedOn w:val="Standard"/>
    <w:next w:val="Standard"/>
    <w:link w:val="berschrift4Zchn"/>
    <w:uiPriority w:val="2"/>
    <w:rsid w:val="00337F7A"/>
    <w:pPr>
      <w:keepNext/>
      <w:keepLines/>
      <w:numPr>
        <w:ilvl w:val="3"/>
        <w:numId w:val="52"/>
      </w:numPr>
      <w:spacing w:after="0" w:line="240" w:lineRule="auto"/>
      <w:outlineLvl w:val="3"/>
    </w:pPr>
    <w:rPr>
      <w:rFonts w:eastAsiaTheme="majorEastAsia" w:cstheme="majorBidi"/>
      <w:b/>
      <w:bCs/>
      <w:iCs/>
      <w:sz w:val="24"/>
    </w:rPr>
  </w:style>
  <w:style w:type="paragraph" w:styleId="berschrift5">
    <w:name w:val="heading 5"/>
    <w:basedOn w:val="Standard"/>
    <w:next w:val="Standard"/>
    <w:link w:val="berschrift5Zchn"/>
    <w:uiPriority w:val="2"/>
    <w:rsid w:val="00337F7A"/>
    <w:pPr>
      <w:keepNext/>
      <w:keepLines/>
      <w:numPr>
        <w:ilvl w:val="4"/>
        <w:numId w:val="52"/>
      </w:numPr>
      <w:spacing w:after="0" w:line="240" w:lineRule="auto"/>
      <w:outlineLvl w:val="4"/>
    </w:pPr>
    <w:rPr>
      <w:rFonts w:eastAsiaTheme="majorEastAsia" w:cstheme="majorBidi"/>
      <w:sz w:val="24"/>
    </w:rPr>
  </w:style>
  <w:style w:type="paragraph" w:styleId="berschrift6">
    <w:name w:val="heading 6"/>
    <w:basedOn w:val="Standard"/>
    <w:next w:val="Standard"/>
    <w:link w:val="berschrift6Zchn"/>
    <w:uiPriority w:val="9"/>
    <w:semiHidden/>
    <w:unhideWhenUsed/>
    <w:qFormat/>
    <w:rsid w:val="00337F7A"/>
    <w:pPr>
      <w:keepNext/>
      <w:keepLines/>
      <w:numPr>
        <w:ilvl w:val="5"/>
        <w:numId w:val="56"/>
      </w:numPr>
      <w:spacing w:before="200" w:after="0"/>
      <w:outlineLvl w:val="5"/>
    </w:pPr>
    <w:rPr>
      <w:rFonts w:asciiTheme="majorHAnsi" w:eastAsiaTheme="majorEastAsia" w:hAnsiTheme="majorHAnsi" w:cstheme="majorBidi"/>
      <w:i/>
      <w:iCs/>
      <w:color w:val="745B05" w:themeColor="accent1" w:themeShade="7F"/>
    </w:rPr>
  </w:style>
  <w:style w:type="paragraph" w:styleId="berschrift7">
    <w:name w:val="heading 7"/>
    <w:basedOn w:val="Standard"/>
    <w:next w:val="Standard"/>
    <w:link w:val="berschrift7Zchn"/>
    <w:uiPriority w:val="9"/>
    <w:semiHidden/>
    <w:unhideWhenUsed/>
    <w:qFormat/>
    <w:rsid w:val="00337F7A"/>
    <w:pPr>
      <w:keepNext/>
      <w:keepLines/>
      <w:numPr>
        <w:ilvl w:val="6"/>
        <w:numId w:val="56"/>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337F7A"/>
    <w:pPr>
      <w:keepNext/>
      <w:keepLines/>
      <w:numPr>
        <w:ilvl w:val="7"/>
        <w:numId w:val="56"/>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337F7A"/>
    <w:pPr>
      <w:keepNext/>
      <w:keepLines/>
      <w:numPr>
        <w:ilvl w:val="8"/>
        <w:numId w:val="5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2"/>
    <w:rsid w:val="00337F7A"/>
    <w:rPr>
      <w:rFonts w:eastAsiaTheme="majorEastAsia" w:cstheme="majorBidi"/>
      <w:bCs/>
      <w:sz w:val="36"/>
      <w:szCs w:val="28"/>
    </w:rPr>
  </w:style>
  <w:style w:type="character" w:customStyle="1" w:styleId="berschrift2Zchn">
    <w:name w:val="Überschrift 2 Zchn"/>
    <w:basedOn w:val="Absatz-Standardschriftart"/>
    <w:link w:val="berschrift2"/>
    <w:uiPriority w:val="2"/>
    <w:rsid w:val="00337F7A"/>
    <w:rPr>
      <w:rFonts w:eastAsiaTheme="majorEastAsia" w:cstheme="majorBidi"/>
      <w:b/>
      <w:bCs/>
      <w:sz w:val="28"/>
      <w:szCs w:val="26"/>
    </w:rPr>
  </w:style>
  <w:style w:type="paragraph" w:styleId="Titel">
    <w:name w:val="Title"/>
    <w:basedOn w:val="Standard"/>
    <w:next w:val="Standard"/>
    <w:link w:val="TitelZchn"/>
    <w:uiPriority w:val="1"/>
    <w:qFormat/>
    <w:rsid w:val="00476990"/>
    <w:pPr>
      <w:spacing w:before="360" w:line="240" w:lineRule="auto"/>
      <w:contextualSpacing/>
    </w:pPr>
    <w:rPr>
      <w:rFonts w:eastAsiaTheme="majorEastAsia" w:cstheme="majorBidi"/>
      <w:b/>
      <w:color w:val="FFC000"/>
      <w:spacing w:val="5"/>
      <w:kern w:val="28"/>
      <w:sz w:val="36"/>
      <w:szCs w:val="52"/>
    </w:rPr>
  </w:style>
  <w:style w:type="character" w:customStyle="1" w:styleId="TitelZchn">
    <w:name w:val="Titel Zchn"/>
    <w:basedOn w:val="Absatz-Standardschriftart"/>
    <w:link w:val="Titel"/>
    <w:uiPriority w:val="1"/>
    <w:rsid w:val="00476990"/>
    <w:rPr>
      <w:rFonts w:eastAsiaTheme="majorEastAsia" w:cstheme="majorBidi"/>
      <w:b/>
      <w:color w:val="FFC000"/>
      <w:spacing w:val="5"/>
      <w:kern w:val="28"/>
      <w:sz w:val="36"/>
      <w:szCs w:val="52"/>
    </w:rPr>
  </w:style>
  <w:style w:type="character" w:customStyle="1" w:styleId="berschrift3Zchn">
    <w:name w:val="Überschrift 3 Zchn"/>
    <w:basedOn w:val="Absatz-Standardschriftart"/>
    <w:link w:val="berschrift3"/>
    <w:uiPriority w:val="2"/>
    <w:rsid w:val="00337F7A"/>
    <w:rPr>
      <w:rFonts w:eastAsiaTheme="majorEastAsia" w:cstheme="majorBidi"/>
      <w:bCs/>
      <w:sz w:val="28"/>
    </w:rPr>
  </w:style>
  <w:style w:type="numbering" w:customStyle="1" w:styleId="BELLINAufzhlung">
    <w:name w:val="BELLINAufzählung"/>
    <w:uiPriority w:val="99"/>
    <w:rsid w:val="00476990"/>
    <w:pPr>
      <w:numPr>
        <w:numId w:val="33"/>
      </w:numPr>
    </w:pPr>
  </w:style>
  <w:style w:type="paragraph" w:styleId="Kopfzeile">
    <w:name w:val="header"/>
    <w:basedOn w:val="Standard"/>
    <w:link w:val="KopfzeileZchn"/>
    <w:uiPriority w:val="99"/>
    <w:rsid w:val="00476990"/>
    <w:pPr>
      <w:tabs>
        <w:tab w:val="center" w:pos="4536"/>
        <w:tab w:val="right" w:pos="9072"/>
      </w:tabs>
      <w:spacing w:after="0" w:line="240" w:lineRule="auto"/>
    </w:pPr>
    <w:rPr>
      <w:sz w:val="16"/>
    </w:rPr>
  </w:style>
  <w:style w:type="paragraph" w:styleId="Aufzhlungszeichen">
    <w:name w:val="List Bullet"/>
    <w:basedOn w:val="Standard"/>
    <w:link w:val="AufzhlungszeichenZchn"/>
    <w:uiPriority w:val="35"/>
    <w:qFormat/>
    <w:rsid w:val="00476990"/>
    <w:pPr>
      <w:numPr>
        <w:numId w:val="34"/>
      </w:numPr>
      <w:tabs>
        <w:tab w:val="left" w:pos="7371"/>
        <w:tab w:val="decimal" w:pos="8647"/>
      </w:tabs>
      <w:contextualSpacing/>
    </w:pPr>
  </w:style>
  <w:style w:type="character" w:customStyle="1" w:styleId="KopfzeileZchn">
    <w:name w:val="Kopfzeile Zchn"/>
    <w:basedOn w:val="Absatz-Standardschriftart"/>
    <w:link w:val="Kopfzeile"/>
    <w:uiPriority w:val="99"/>
    <w:rsid w:val="00476990"/>
    <w:rPr>
      <w:sz w:val="16"/>
    </w:rPr>
  </w:style>
  <w:style w:type="paragraph" w:styleId="Fuzeile">
    <w:name w:val="footer"/>
    <w:basedOn w:val="Standard"/>
    <w:link w:val="FuzeileZchn"/>
    <w:uiPriority w:val="40"/>
    <w:unhideWhenUsed/>
    <w:rsid w:val="00476990"/>
    <w:pPr>
      <w:tabs>
        <w:tab w:val="center" w:pos="4536"/>
        <w:tab w:val="right" w:pos="9072"/>
      </w:tabs>
      <w:spacing w:before="0" w:after="0"/>
      <w:jc w:val="right"/>
    </w:pPr>
    <w:rPr>
      <w:rFonts w:eastAsiaTheme="minorEastAsia"/>
      <w:color w:val="404040" w:themeColor="text1" w:themeTint="BF"/>
      <w:sz w:val="14"/>
    </w:rPr>
  </w:style>
  <w:style w:type="character" w:customStyle="1" w:styleId="FuzeileZchn">
    <w:name w:val="Fußzeile Zchn"/>
    <w:basedOn w:val="Absatz-Standardschriftart"/>
    <w:link w:val="Fuzeile"/>
    <w:uiPriority w:val="40"/>
    <w:rsid w:val="00476990"/>
    <w:rPr>
      <w:rFonts w:eastAsiaTheme="minorEastAsia"/>
      <w:color w:val="404040" w:themeColor="text1" w:themeTint="BF"/>
      <w:sz w:val="14"/>
      <w:lang w:eastAsia="en-US"/>
    </w:rPr>
  </w:style>
  <w:style w:type="character" w:customStyle="1" w:styleId="BELLINDispHide">
    <w:name w:val="BELLINDispHide"/>
    <w:basedOn w:val="Absatz-Standardschriftart"/>
    <w:uiPriority w:val="8"/>
    <w:semiHidden/>
    <w:rsid w:val="00476990"/>
    <w:rPr>
      <w:noProof/>
      <w:vanish w:val="0"/>
    </w:rPr>
  </w:style>
  <w:style w:type="paragraph" w:styleId="Listenabsatz">
    <w:name w:val="List Paragraph"/>
    <w:basedOn w:val="Standard"/>
    <w:uiPriority w:val="3"/>
    <w:qFormat/>
    <w:rsid w:val="00476990"/>
    <w:pPr>
      <w:numPr>
        <w:numId w:val="38"/>
      </w:numPr>
      <w:contextualSpacing/>
    </w:pPr>
  </w:style>
  <w:style w:type="numbering" w:customStyle="1" w:styleId="BELLINNummerierung">
    <w:name w:val="BELLINNummerierung"/>
    <w:uiPriority w:val="99"/>
    <w:rsid w:val="00476990"/>
    <w:pPr>
      <w:numPr>
        <w:numId w:val="2"/>
      </w:numPr>
    </w:pPr>
  </w:style>
  <w:style w:type="table" w:styleId="Tabellenraster">
    <w:name w:val="Table Grid"/>
    <w:basedOn w:val="NormaleTabelle"/>
    <w:uiPriority w:val="59"/>
    <w:rsid w:val="00476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LLINTabelle">
    <w:name w:val="BELLIN Tabelle"/>
    <w:basedOn w:val="NormaleTabelle"/>
    <w:uiPriority w:val="99"/>
    <w:rsid w:val="00476990"/>
    <w:pPr>
      <w:spacing w:before="60" w:after="60" w:line="240" w:lineRule="auto"/>
    </w:pPr>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V w:val="single" w:sz="4" w:space="0" w:color="808080" w:themeColor="background1" w:themeShade="80"/>
      </w:tblBorders>
    </w:tblPr>
    <w:tblStylePr w:type="firstRow">
      <w:rPr>
        <w:b/>
      </w:rPr>
      <w:tblPr/>
      <w:tcPr>
        <w:shd w:val="clear" w:color="auto" w:fill="FBE9A7"/>
      </w:tcPr>
    </w:tblStylePr>
    <w:tblStylePr w:type="lastRow">
      <w:rPr>
        <w:color w:val="FFFFFF" w:themeColor="background1"/>
      </w:rPr>
      <w:tblPr/>
      <w:tcPr>
        <w:shd w:val="clear" w:color="auto" w:fill="FFC000"/>
      </w:tcPr>
    </w:tblStylePr>
    <w:tblStylePr w:type="band1Horz">
      <w:tblPr/>
      <w:tcPr>
        <w:shd w:val="clear" w:color="auto" w:fill="FFFFFF" w:themeFill="background1"/>
      </w:tcPr>
    </w:tblStylePr>
    <w:tblStylePr w:type="band2Horz">
      <w:tblPr/>
      <w:tcPr>
        <w:shd w:val="clear" w:color="auto" w:fill="FBE9A7"/>
      </w:tcPr>
    </w:tblStylePr>
  </w:style>
  <w:style w:type="paragraph" w:customStyle="1" w:styleId="KopfzeileSeite1">
    <w:name w:val="Kopfzeile Seite 1"/>
    <w:basedOn w:val="Kopfzeile"/>
    <w:link w:val="KopfzeileSeite1Zchn"/>
    <w:uiPriority w:val="8"/>
    <w:semiHidden/>
    <w:rsid w:val="00476990"/>
    <w:pPr>
      <w:tabs>
        <w:tab w:val="center" w:pos="4253"/>
        <w:tab w:val="right" w:pos="8505"/>
      </w:tabs>
    </w:pPr>
  </w:style>
  <w:style w:type="table" w:customStyle="1" w:styleId="Tabellenraster1">
    <w:name w:val="Tabellenraster1"/>
    <w:basedOn w:val="NormaleTabelle"/>
    <w:next w:val="Tabellenraster"/>
    <w:uiPriority w:val="59"/>
    <w:rsid w:val="00476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block">
    <w:name w:val="Infoblock"/>
    <w:basedOn w:val="Standard"/>
    <w:next w:val="Standard"/>
    <w:link w:val="InfoblockZchn"/>
    <w:uiPriority w:val="41"/>
    <w:rsid w:val="00476990"/>
    <w:pPr>
      <w:framePr w:wrap="around" w:vAnchor="page" w:hAnchor="margin" w:y="2893"/>
      <w:spacing w:before="60" w:line="240" w:lineRule="auto"/>
      <w:contextualSpacing/>
      <w:suppressOverlap/>
      <w:jc w:val="right"/>
    </w:pPr>
    <w:rPr>
      <w:rFonts w:eastAsia="Times New Roman" w:cs="Times New Roman"/>
      <w:color w:val="404040" w:themeColor="text1" w:themeTint="BF"/>
      <w:spacing w:val="5"/>
      <w:sz w:val="16"/>
      <w:szCs w:val="16"/>
    </w:rPr>
  </w:style>
  <w:style w:type="character" w:customStyle="1" w:styleId="InfoblockZchn">
    <w:name w:val="Infoblock Zchn"/>
    <w:basedOn w:val="Absatz-Standardschriftart"/>
    <w:link w:val="Infoblock"/>
    <w:uiPriority w:val="41"/>
    <w:rsid w:val="00BB07D8"/>
    <w:rPr>
      <w:rFonts w:eastAsia="Times New Roman" w:cs="Times New Roman"/>
      <w:color w:val="404040" w:themeColor="text1" w:themeTint="BF"/>
      <w:spacing w:val="5"/>
      <w:sz w:val="16"/>
      <w:szCs w:val="16"/>
      <w:lang w:eastAsia="en-US"/>
    </w:rPr>
  </w:style>
  <w:style w:type="character" w:customStyle="1" w:styleId="KopfzeileSeite1Zchn">
    <w:name w:val="Kopfzeile Seite 1 Zchn"/>
    <w:basedOn w:val="KopfzeileZchn"/>
    <w:link w:val="KopfzeileSeite1"/>
    <w:uiPriority w:val="8"/>
    <w:semiHidden/>
    <w:rsid w:val="00476990"/>
    <w:rPr>
      <w:sz w:val="16"/>
    </w:rPr>
  </w:style>
  <w:style w:type="character" w:styleId="Platzhaltertext">
    <w:name w:val="Placeholder Text"/>
    <w:basedOn w:val="Absatz-Standardschriftart"/>
    <w:uiPriority w:val="99"/>
    <w:semiHidden/>
    <w:rsid w:val="00476990"/>
    <w:rPr>
      <w:color w:val="808080"/>
    </w:rPr>
  </w:style>
  <w:style w:type="paragraph" w:customStyle="1" w:styleId="Brieffu">
    <w:name w:val="Brieffuß"/>
    <w:basedOn w:val="Fuzeile"/>
    <w:link w:val="BrieffuZchn"/>
    <w:uiPriority w:val="98"/>
    <w:semiHidden/>
    <w:rsid w:val="00476990"/>
    <w:pPr>
      <w:jc w:val="left"/>
    </w:pPr>
  </w:style>
  <w:style w:type="paragraph" w:styleId="Sprechblasentext">
    <w:name w:val="Balloon Text"/>
    <w:basedOn w:val="Standard"/>
    <w:link w:val="SprechblasentextZchn"/>
    <w:uiPriority w:val="99"/>
    <w:semiHidden/>
    <w:unhideWhenUsed/>
    <w:rsid w:val="00476990"/>
    <w:pPr>
      <w:spacing w:after="0" w:line="240" w:lineRule="auto"/>
    </w:pPr>
    <w:rPr>
      <w:rFonts w:ascii="Tahoma" w:hAnsi="Tahoma" w:cs="Tahoma"/>
      <w:sz w:val="16"/>
      <w:szCs w:val="16"/>
    </w:rPr>
  </w:style>
  <w:style w:type="character" w:customStyle="1" w:styleId="BrieffuZchn">
    <w:name w:val="Brieffuß Zchn"/>
    <w:basedOn w:val="FuzeileZchn"/>
    <w:link w:val="Brieffu"/>
    <w:uiPriority w:val="98"/>
    <w:semiHidden/>
    <w:rsid w:val="00476990"/>
    <w:rPr>
      <w:rFonts w:eastAsiaTheme="minorEastAsia"/>
      <w:color w:val="404040" w:themeColor="text1" w:themeTint="BF"/>
      <w:sz w:val="14"/>
      <w:lang w:eastAsia="en-US"/>
    </w:rPr>
  </w:style>
  <w:style w:type="character" w:customStyle="1" w:styleId="SprechblasentextZchn">
    <w:name w:val="Sprechblasentext Zchn"/>
    <w:basedOn w:val="Absatz-Standardschriftart"/>
    <w:link w:val="Sprechblasentext"/>
    <w:uiPriority w:val="99"/>
    <w:semiHidden/>
    <w:rsid w:val="00476990"/>
    <w:rPr>
      <w:rFonts w:ascii="Tahoma" w:hAnsi="Tahoma" w:cs="Tahoma"/>
      <w:sz w:val="16"/>
      <w:szCs w:val="16"/>
    </w:rPr>
  </w:style>
  <w:style w:type="character" w:customStyle="1" w:styleId="berschrift4Zchn">
    <w:name w:val="Überschrift 4 Zchn"/>
    <w:basedOn w:val="Absatz-Standardschriftart"/>
    <w:link w:val="berschrift4"/>
    <w:uiPriority w:val="2"/>
    <w:rsid w:val="00337F7A"/>
    <w:rPr>
      <w:rFonts w:eastAsiaTheme="majorEastAsia" w:cstheme="majorBidi"/>
      <w:b/>
      <w:bCs/>
      <w:iCs/>
      <w:sz w:val="24"/>
    </w:rPr>
  </w:style>
  <w:style w:type="character" w:customStyle="1" w:styleId="berschrift5Zchn">
    <w:name w:val="Überschrift 5 Zchn"/>
    <w:basedOn w:val="Absatz-Standardschriftart"/>
    <w:link w:val="berschrift5"/>
    <w:uiPriority w:val="2"/>
    <w:rsid w:val="00337F7A"/>
    <w:rPr>
      <w:rFonts w:eastAsiaTheme="majorEastAsia" w:cstheme="majorBidi"/>
      <w:sz w:val="24"/>
    </w:rPr>
  </w:style>
  <w:style w:type="character" w:styleId="Kommentarzeichen">
    <w:name w:val="annotation reference"/>
    <w:basedOn w:val="Absatz-Standardschriftart"/>
    <w:uiPriority w:val="99"/>
    <w:semiHidden/>
    <w:unhideWhenUsed/>
    <w:rsid w:val="003B5345"/>
    <w:rPr>
      <w:sz w:val="16"/>
      <w:szCs w:val="16"/>
    </w:rPr>
  </w:style>
  <w:style w:type="paragraph" w:styleId="Kommentarthema">
    <w:name w:val="annotation subject"/>
    <w:basedOn w:val="Standard"/>
    <w:link w:val="KommentarthemaZchn"/>
    <w:uiPriority w:val="99"/>
    <w:semiHidden/>
    <w:unhideWhenUsed/>
    <w:rsid w:val="00476990"/>
    <w:rPr>
      <w:b/>
      <w:bCs/>
    </w:rPr>
  </w:style>
  <w:style w:type="character" w:customStyle="1" w:styleId="KommentarthemaZchn">
    <w:name w:val="Kommentarthema Zchn"/>
    <w:basedOn w:val="Absatz-Standardschriftart"/>
    <w:link w:val="Kommentarthema"/>
    <w:uiPriority w:val="99"/>
    <w:semiHidden/>
    <w:rsid w:val="00476990"/>
    <w:rPr>
      <w:b/>
      <w:bCs/>
      <w:sz w:val="20"/>
      <w:szCs w:val="20"/>
    </w:rPr>
  </w:style>
  <w:style w:type="numbering" w:customStyle="1" w:styleId="BELLINNutzungsintensitt">
    <w:name w:val="BELLINNutzungsintensität"/>
    <w:uiPriority w:val="99"/>
    <w:rsid w:val="0085060B"/>
    <w:pPr>
      <w:numPr>
        <w:numId w:val="4"/>
      </w:numPr>
    </w:pPr>
  </w:style>
  <w:style w:type="table" w:styleId="HelleSchattierung-Akzent5">
    <w:name w:val="Light Shading Accent 5"/>
    <w:basedOn w:val="NormaleTabelle"/>
    <w:uiPriority w:val="60"/>
    <w:rsid w:val="006602A1"/>
    <w:pPr>
      <w:spacing w:after="0" w:line="240" w:lineRule="auto"/>
    </w:pPr>
    <w:rPr>
      <w:color w:val="AF8908" w:themeColor="accent5" w:themeShade="BF"/>
    </w:rPr>
    <w:tblPr>
      <w:tblStyleRowBandSize w:val="1"/>
      <w:tblStyleColBandSize w:val="1"/>
      <w:tblBorders>
        <w:top w:val="single" w:sz="8" w:space="0" w:color="EAB90B" w:themeColor="accent5"/>
        <w:bottom w:val="single" w:sz="8" w:space="0" w:color="EAB90B" w:themeColor="accent5"/>
      </w:tblBorders>
    </w:tblPr>
    <w:tblStylePr w:type="firstRow">
      <w:pPr>
        <w:spacing w:before="0" w:after="0" w:line="240" w:lineRule="auto"/>
      </w:pPr>
      <w:rPr>
        <w:b/>
        <w:bCs/>
      </w:rPr>
      <w:tblPr/>
      <w:tcPr>
        <w:tcBorders>
          <w:top w:val="single" w:sz="8" w:space="0" w:color="EAB90B" w:themeColor="accent5"/>
          <w:left w:val="nil"/>
          <w:bottom w:val="single" w:sz="8" w:space="0" w:color="EAB90B" w:themeColor="accent5"/>
          <w:right w:val="nil"/>
          <w:insideH w:val="nil"/>
          <w:insideV w:val="nil"/>
        </w:tcBorders>
      </w:tcPr>
    </w:tblStylePr>
    <w:tblStylePr w:type="lastRow">
      <w:pPr>
        <w:spacing w:before="0" w:after="0" w:line="240" w:lineRule="auto"/>
      </w:pPr>
      <w:rPr>
        <w:b/>
        <w:bCs/>
      </w:rPr>
      <w:tblPr/>
      <w:tcPr>
        <w:tcBorders>
          <w:top w:val="single" w:sz="8" w:space="0" w:color="EAB90B" w:themeColor="accent5"/>
          <w:left w:val="nil"/>
          <w:bottom w:val="single" w:sz="8" w:space="0" w:color="EAB90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EC0" w:themeFill="accent5" w:themeFillTint="3F"/>
      </w:tcPr>
    </w:tblStylePr>
    <w:tblStylePr w:type="band1Horz">
      <w:tblPr/>
      <w:tcPr>
        <w:tcBorders>
          <w:left w:val="nil"/>
          <w:right w:val="nil"/>
          <w:insideH w:val="nil"/>
          <w:insideV w:val="nil"/>
        </w:tcBorders>
        <w:shd w:val="clear" w:color="auto" w:fill="FCEEC0" w:themeFill="accent5" w:themeFillTint="3F"/>
      </w:tcPr>
    </w:tblStylePr>
  </w:style>
  <w:style w:type="character" w:styleId="Hyperlink">
    <w:name w:val="Hyperlink"/>
    <w:basedOn w:val="Absatz-Standardschriftart"/>
    <w:uiPriority w:val="99"/>
    <w:rsid w:val="00476990"/>
    <w:rPr>
      <w:color w:val="FFC000"/>
      <w:u w:val="single"/>
    </w:rPr>
  </w:style>
  <w:style w:type="paragraph" w:styleId="Verzeichnis1">
    <w:name w:val="toc 1"/>
    <w:basedOn w:val="berschrift1"/>
    <w:next w:val="Verzeichnis2"/>
    <w:autoRedefine/>
    <w:uiPriority w:val="39"/>
    <w:rsid w:val="009F735D"/>
    <w:pPr>
      <w:numPr>
        <w:numId w:val="0"/>
      </w:numPr>
      <w:tabs>
        <w:tab w:val="right" w:pos="9060"/>
      </w:tabs>
      <w:spacing w:before="120" w:after="120"/>
    </w:pPr>
    <w:rPr>
      <w:noProof/>
      <w:sz w:val="32"/>
    </w:rPr>
  </w:style>
  <w:style w:type="paragraph" w:styleId="Verzeichnis2">
    <w:name w:val="toc 2"/>
    <w:basedOn w:val="berschrift5"/>
    <w:next w:val="Verzeichnis3"/>
    <w:autoRedefine/>
    <w:uiPriority w:val="39"/>
    <w:rsid w:val="009F735D"/>
    <w:pPr>
      <w:numPr>
        <w:ilvl w:val="0"/>
        <w:numId w:val="0"/>
      </w:numPr>
      <w:tabs>
        <w:tab w:val="right" w:pos="9060"/>
      </w:tabs>
      <w:spacing w:before="60" w:line="264" w:lineRule="auto"/>
    </w:pPr>
    <w:rPr>
      <w:noProof/>
    </w:rPr>
  </w:style>
  <w:style w:type="character" w:customStyle="1" w:styleId="berschrift6Zchn">
    <w:name w:val="Überschrift 6 Zchn"/>
    <w:basedOn w:val="Absatz-Standardschriftart"/>
    <w:link w:val="berschrift6"/>
    <w:uiPriority w:val="9"/>
    <w:semiHidden/>
    <w:rsid w:val="00337F7A"/>
    <w:rPr>
      <w:rFonts w:asciiTheme="majorHAnsi" w:eastAsiaTheme="majorEastAsia" w:hAnsiTheme="majorHAnsi" w:cstheme="majorBidi"/>
      <w:i/>
      <w:iCs/>
      <w:color w:val="745B05" w:themeColor="accent1" w:themeShade="7F"/>
    </w:rPr>
  </w:style>
  <w:style w:type="character" w:customStyle="1" w:styleId="berschrift7Zchn">
    <w:name w:val="Überschrift 7 Zchn"/>
    <w:basedOn w:val="Absatz-Standardschriftart"/>
    <w:link w:val="berschrift7"/>
    <w:uiPriority w:val="9"/>
    <w:semiHidden/>
    <w:rsid w:val="00337F7A"/>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337F7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337F7A"/>
    <w:rPr>
      <w:rFonts w:asciiTheme="majorHAnsi" w:eastAsiaTheme="majorEastAsia" w:hAnsiTheme="majorHAnsi" w:cstheme="majorBidi"/>
      <w:i/>
      <w:iCs/>
      <w:color w:val="404040" w:themeColor="text1" w:themeTint="BF"/>
      <w:sz w:val="20"/>
      <w:szCs w:val="20"/>
    </w:rPr>
  </w:style>
  <w:style w:type="paragraph" w:styleId="Inhaltsverzeichnisberschrift">
    <w:name w:val="TOC Heading"/>
    <w:basedOn w:val="berschrift1"/>
    <w:next w:val="Standard"/>
    <w:uiPriority w:val="39"/>
    <w:unhideWhenUsed/>
    <w:rsid w:val="00476990"/>
    <w:pPr>
      <w:numPr>
        <w:numId w:val="0"/>
      </w:numPr>
      <w:spacing w:after="360"/>
      <w:outlineLvl w:val="9"/>
    </w:pPr>
  </w:style>
  <w:style w:type="paragraph" w:styleId="Verzeichnis3">
    <w:name w:val="toc 3"/>
    <w:basedOn w:val="berschrift5"/>
    <w:next w:val="Verzeichnis4"/>
    <w:autoRedefine/>
    <w:uiPriority w:val="39"/>
    <w:rsid w:val="009F735D"/>
    <w:pPr>
      <w:numPr>
        <w:ilvl w:val="0"/>
        <w:numId w:val="0"/>
      </w:numPr>
      <w:tabs>
        <w:tab w:val="right" w:pos="9061"/>
      </w:tabs>
      <w:spacing w:before="0"/>
    </w:pPr>
  </w:style>
  <w:style w:type="paragraph" w:styleId="StandardWeb">
    <w:name w:val="Normal (Web)"/>
    <w:basedOn w:val="Standard"/>
    <w:uiPriority w:val="99"/>
    <w:semiHidden/>
    <w:unhideWhenUsed/>
    <w:rsid w:val="00E72317"/>
    <w:pPr>
      <w:spacing w:before="100" w:beforeAutospacing="1" w:after="100" w:afterAutospacing="1" w:line="240" w:lineRule="auto"/>
    </w:pPr>
    <w:rPr>
      <w:rFonts w:ascii="Times New Roman" w:hAnsi="Times New Roman" w:cs="Times New Roman"/>
      <w:sz w:val="24"/>
      <w:szCs w:val="24"/>
    </w:rPr>
  </w:style>
  <w:style w:type="paragraph" w:styleId="berarbeitung">
    <w:name w:val="Revision"/>
    <w:hidden/>
    <w:uiPriority w:val="99"/>
    <w:semiHidden/>
    <w:rsid w:val="00A070B4"/>
    <w:pPr>
      <w:spacing w:after="0" w:line="240" w:lineRule="auto"/>
    </w:pPr>
    <w:rPr>
      <w:rFonts w:eastAsiaTheme="minorEastAsia"/>
    </w:rPr>
  </w:style>
  <w:style w:type="character" w:customStyle="1" w:styleId="AufzhlungszeichenZchn">
    <w:name w:val="Aufzählungszeichen Zchn"/>
    <w:basedOn w:val="Absatz-Standardschriftart"/>
    <w:link w:val="Aufzhlungszeichen"/>
    <w:uiPriority w:val="3"/>
    <w:rsid w:val="001067F9"/>
  </w:style>
  <w:style w:type="numbering" w:customStyle="1" w:styleId="BELLINGliederung">
    <w:name w:val="BELLINGliederung"/>
    <w:basedOn w:val="KeineListe"/>
    <w:uiPriority w:val="99"/>
    <w:locked/>
    <w:rsid w:val="00476990"/>
    <w:pPr>
      <w:numPr>
        <w:numId w:val="35"/>
      </w:numPr>
    </w:pPr>
  </w:style>
  <w:style w:type="paragraph" w:styleId="Verzeichnis4">
    <w:name w:val="toc 4"/>
    <w:basedOn w:val="berschrift5"/>
    <w:next w:val="Verzeichnis5"/>
    <w:autoRedefine/>
    <w:uiPriority w:val="39"/>
    <w:semiHidden/>
    <w:rsid w:val="00476990"/>
    <w:pPr>
      <w:numPr>
        <w:ilvl w:val="0"/>
        <w:numId w:val="0"/>
      </w:numPr>
      <w:contextualSpacing/>
    </w:pPr>
  </w:style>
  <w:style w:type="paragraph" w:styleId="Verzeichnis5">
    <w:name w:val="toc 5"/>
    <w:basedOn w:val="berschrift5"/>
    <w:next w:val="Verzeichnis6"/>
    <w:autoRedefine/>
    <w:uiPriority w:val="39"/>
    <w:semiHidden/>
    <w:rsid w:val="00476990"/>
    <w:pPr>
      <w:numPr>
        <w:ilvl w:val="0"/>
        <w:numId w:val="0"/>
      </w:numPr>
      <w:contextualSpacing/>
    </w:pPr>
  </w:style>
  <w:style w:type="paragraph" w:styleId="Verzeichnis6">
    <w:name w:val="toc 6"/>
    <w:basedOn w:val="berschrift5"/>
    <w:next w:val="Verzeichnis7"/>
    <w:autoRedefine/>
    <w:uiPriority w:val="39"/>
    <w:semiHidden/>
    <w:rsid w:val="00476990"/>
    <w:pPr>
      <w:numPr>
        <w:ilvl w:val="0"/>
        <w:numId w:val="0"/>
      </w:numPr>
      <w:contextualSpacing/>
    </w:pPr>
  </w:style>
  <w:style w:type="paragraph" w:styleId="Verzeichnis7">
    <w:name w:val="toc 7"/>
    <w:basedOn w:val="berschrift5"/>
    <w:next w:val="Verzeichnis8"/>
    <w:autoRedefine/>
    <w:uiPriority w:val="39"/>
    <w:semiHidden/>
    <w:rsid w:val="00476990"/>
    <w:pPr>
      <w:numPr>
        <w:ilvl w:val="0"/>
        <w:numId w:val="0"/>
      </w:numPr>
      <w:contextualSpacing/>
    </w:pPr>
  </w:style>
  <w:style w:type="paragraph" w:styleId="Verzeichnis8">
    <w:name w:val="toc 8"/>
    <w:basedOn w:val="berschrift5"/>
    <w:next w:val="Verzeichnis9"/>
    <w:autoRedefine/>
    <w:uiPriority w:val="39"/>
    <w:semiHidden/>
    <w:rsid w:val="00476990"/>
    <w:pPr>
      <w:numPr>
        <w:ilvl w:val="0"/>
        <w:numId w:val="0"/>
      </w:numPr>
    </w:pPr>
  </w:style>
  <w:style w:type="paragraph" w:styleId="Verzeichnis9">
    <w:name w:val="toc 9"/>
    <w:basedOn w:val="berschrift5"/>
    <w:next w:val="Standard"/>
    <w:autoRedefine/>
    <w:uiPriority w:val="39"/>
    <w:semiHidden/>
    <w:rsid w:val="00476990"/>
    <w:pPr>
      <w:numPr>
        <w:ilvl w:val="0"/>
        <w:numId w:val="0"/>
      </w:numPr>
      <w:contextualSpacing/>
    </w:pPr>
  </w:style>
  <w:style w:type="paragraph" w:styleId="Kommentartext">
    <w:name w:val="annotation text"/>
    <w:basedOn w:val="Standard"/>
    <w:link w:val="KommentartextZchn"/>
    <w:uiPriority w:val="99"/>
    <w:semiHidden/>
    <w:unhideWhenUsed/>
    <w:rsid w:val="003566C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566C6"/>
    <w:rPr>
      <w:sz w:val="20"/>
      <w:szCs w:val="20"/>
    </w:rPr>
  </w:style>
  <w:style w:type="numbering" w:customStyle="1" w:styleId="BELLINGliederung1">
    <w:name w:val="BELLINGliederung1"/>
    <w:basedOn w:val="KeineListe"/>
    <w:uiPriority w:val="99"/>
    <w:locked/>
    <w:rsid w:val="00727FCF"/>
  </w:style>
  <w:style w:type="character" w:styleId="Fett">
    <w:name w:val="Strong"/>
    <w:basedOn w:val="Absatz-Standardschriftart"/>
    <w:uiPriority w:val="22"/>
    <w:unhideWhenUsed/>
    <w:qFormat/>
    <w:rsid w:val="00257DE2"/>
    <w:rPr>
      <w:b/>
      <w:bCs/>
    </w:rPr>
  </w:style>
  <w:style w:type="paragraph" w:customStyle="1" w:styleId="TITELVERSAL">
    <w:name w:val="TITEL VERSAL"/>
    <w:basedOn w:val="Titel"/>
    <w:next w:val="Standard"/>
    <w:link w:val="TITELVERSALZchn"/>
    <w:uiPriority w:val="3"/>
    <w:qFormat/>
    <w:rsid w:val="00005183"/>
    <w:rPr>
      <w:caps/>
    </w:rPr>
  </w:style>
  <w:style w:type="character" w:customStyle="1" w:styleId="TITELVERSALZchn">
    <w:name w:val="TITEL VERSAL Zchn"/>
    <w:basedOn w:val="TitelZchn"/>
    <w:link w:val="TITELVERSAL"/>
    <w:uiPriority w:val="3"/>
    <w:rsid w:val="00005183"/>
    <w:rPr>
      <w:rFonts w:eastAsiaTheme="majorEastAsia" w:cstheme="majorBidi"/>
      <w:b/>
      <w:caps/>
      <w:color w:val="FFC000"/>
      <w:spacing w:val="5"/>
      <w:kern w:val="28"/>
      <w:sz w:val="36"/>
      <w:szCs w:val="52"/>
    </w:rPr>
  </w:style>
  <w:style w:type="paragraph" w:customStyle="1" w:styleId="CM1">
    <w:name w:val="CM1"/>
    <w:basedOn w:val="Standard"/>
    <w:next w:val="Standard"/>
    <w:uiPriority w:val="99"/>
    <w:rsid w:val="007D44FA"/>
    <w:pPr>
      <w:autoSpaceDE w:val="0"/>
      <w:autoSpaceDN w:val="0"/>
      <w:adjustRightInd w:val="0"/>
      <w:spacing w:before="0" w:after="0" w:line="240" w:lineRule="auto"/>
    </w:pPr>
    <w:rPr>
      <w:rFonts w:ascii="EUAlbertina" w:hAnsi="EUAlbertina"/>
      <w:sz w:val="24"/>
      <w:szCs w:val="24"/>
      <w:lang w:val="en-GB" w:bidi="ar-SA"/>
    </w:rPr>
  </w:style>
  <w:style w:type="paragraph" w:customStyle="1" w:styleId="CM3">
    <w:name w:val="CM3"/>
    <w:basedOn w:val="Standard"/>
    <w:next w:val="Standard"/>
    <w:uiPriority w:val="99"/>
    <w:rsid w:val="007D44FA"/>
    <w:pPr>
      <w:autoSpaceDE w:val="0"/>
      <w:autoSpaceDN w:val="0"/>
      <w:adjustRightInd w:val="0"/>
      <w:spacing w:before="0" w:after="0" w:line="240" w:lineRule="auto"/>
    </w:pPr>
    <w:rPr>
      <w:rFonts w:ascii="EUAlbertina" w:hAnsi="EUAlbertina"/>
      <w:sz w:val="24"/>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975">
      <w:bodyDiv w:val="1"/>
      <w:marLeft w:val="0"/>
      <w:marRight w:val="0"/>
      <w:marTop w:val="0"/>
      <w:marBottom w:val="0"/>
      <w:divBdr>
        <w:top w:val="none" w:sz="0" w:space="0" w:color="auto"/>
        <w:left w:val="none" w:sz="0" w:space="0" w:color="auto"/>
        <w:bottom w:val="none" w:sz="0" w:space="0" w:color="auto"/>
        <w:right w:val="none" w:sz="0" w:space="0" w:color="auto"/>
      </w:divBdr>
    </w:div>
    <w:div w:id="47069188">
      <w:bodyDiv w:val="1"/>
      <w:marLeft w:val="0"/>
      <w:marRight w:val="0"/>
      <w:marTop w:val="0"/>
      <w:marBottom w:val="0"/>
      <w:divBdr>
        <w:top w:val="none" w:sz="0" w:space="0" w:color="auto"/>
        <w:left w:val="none" w:sz="0" w:space="0" w:color="auto"/>
        <w:bottom w:val="none" w:sz="0" w:space="0" w:color="auto"/>
        <w:right w:val="none" w:sz="0" w:space="0" w:color="auto"/>
      </w:divBdr>
    </w:div>
    <w:div w:id="102116259">
      <w:bodyDiv w:val="1"/>
      <w:marLeft w:val="0"/>
      <w:marRight w:val="0"/>
      <w:marTop w:val="0"/>
      <w:marBottom w:val="0"/>
      <w:divBdr>
        <w:top w:val="none" w:sz="0" w:space="0" w:color="auto"/>
        <w:left w:val="none" w:sz="0" w:space="0" w:color="auto"/>
        <w:bottom w:val="none" w:sz="0" w:space="0" w:color="auto"/>
        <w:right w:val="none" w:sz="0" w:space="0" w:color="auto"/>
      </w:divBdr>
    </w:div>
    <w:div w:id="203565208">
      <w:bodyDiv w:val="1"/>
      <w:marLeft w:val="0"/>
      <w:marRight w:val="0"/>
      <w:marTop w:val="0"/>
      <w:marBottom w:val="0"/>
      <w:divBdr>
        <w:top w:val="none" w:sz="0" w:space="0" w:color="auto"/>
        <w:left w:val="none" w:sz="0" w:space="0" w:color="auto"/>
        <w:bottom w:val="none" w:sz="0" w:space="0" w:color="auto"/>
        <w:right w:val="none" w:sz="0" w:space="0" w:color="auto"/>
      </w:divBdr>
    </w:div>
    <w:div w:id="339042210">
      <w:bodyDiv w:val="1"/>
      <w:marLeft w:val="0"/>
      <w:marRight w:val="0"/>
      <w:marTop w:val="0"/>
      <w:marBottom w:val="0"/>
      <w:divBdr>
        <w:top w:val="none" w:sz="0" w:space="0" w:color="auto"/>
        <w:left w:val="none" w:sz="0" w:space="0" w:color="auto"/>
        <w:bottom w:val="none" w:sz="0" w:space="0" w:color="auto"/>
        <w:right w:val="none" w:sz="0" w:space="0" w:color="auto"/>
      </w:divBdr>
    </w:div>
    <w:div w:id="362483005">
      <w:bodyDiv w:val="1"/>
      <w:marLeft w:val="0"/>
      <w:marRight w:val="0"/>
      <w:marTop w:val="0"/>
      <w:marBottom w:val="0"/>
      <w:divBdr>
        <w:top w:val="none" w:sz="0" w:space="0" w:color="auto"/>
        <w:left w:val="none" w:sz="0" w:space="0" w:color="auto"/>
        <w:bottom w:val="none" w:sz="0" w:space="0" w:color="auto"/>
        <w:right w:val="none" w:sz="0" w:space="0" w:color="auto"/>
      </w:divBdr>
    </w:div>
    <w:div w:id="431315492">
      <w:bodyDiv w:val="1"/>
      <w:marLeft w:val="0"/>
      <w:marRight w:val="0"/>
      <w:marTop w:val="0"/>
      <w:marBottom w:val="0"/>
      <w:divBdr>
        <w:top w:val="none" w:sz="0" w:space="0" w:color="auto"/>
        <w:left w:val="none" w:sz="0" w:space="0" w:color="auto"/>
        <w:bottom w:val="none" w:sz="0" w:space="0" w:color="auto"/>
        <w:right w:val="none" w:sz="0" w:space="0" w:color="auto"/>
      </w:divBdr>
    </w:div>
    <w:div w:id="451439065">
      <w:bodyDiv w:val="1"/>
      <w:marLeft w:val="0"/>
      <w:marRight w:val="0"/>
      <w:marTop w:val="0"/>
      <w:marBottom w:val="0"/>
      <w:divBdr>
        <w:top w:val="none" w:sz="0" w:space="0" w:color="auto"/>
        <w:left w:val="none" w:sz="0" w:space="0" w:color="auto"/>
        <w:bottom w:val="none" w:sz="0" w:space="0" w:color="auto"/>
        <w:right w:val="none" w:sz="0" w:space="0" w:color="auto"/>
      </w:divBdr>
    </w:div>
    <w:div w:id="649552307">
      <w:bodyDiv w:val="1"/>
      <w:marLeft w:val="0"/>
      <w:marRight w:val="0"/>
      <w:marTop w:val="0"/>
      <w:marBottom w:val="0"/>
      <w:divBdr>
        <w:top w:val="none" w:sz="0" w:space="0" w:color="auto"/>
        <w:left w:val="none" w:sz="0" w:space="0" w:color="auto"/>
        <w:bottom w:val="none" w:sz="0" w:space="0" w:color="auto"/>
        <w:right w:val="none" w:sz="0" w:space="0" w:color="auto"/>
      </w:divBdr>
    </w:div>
    <w:div w:id="816844312">
      <w:bodyDiv w:val="1"/>
      <w:marLeft w:val="0"/>
      <w:marRight w:val="0"/>
      <w:marTop w:val="0"/>
      <w:marBottom w:val="0"/>
      <w:divBdr>
        <w:top w:val="none" w:sz="0" w:space="0" w:color="auto"/>
        <w:left w:val="none" w:sz="0" w:space="0" w:color="auto"/>
        <w:bottom w:val="none" w:sz="0" w:space="0" w:color="auto"/>
        <w:right w:val="none" w:sz="0" w:space="0" w:color="auto"/>
      </w:divBdr>
    </w:div>
    <w:div w:id="874194269">
      <w:bodyDiv w:val="1"/>
      <w:marLeft w:val="0"/>
      <w:marRight w:val="0"/>
      <w:marTop w:val="0"/>
      <w:marBottom w:val="0"/>
      <w:divBdr>
        <w:top w:val="none" w:sz="0" w:space="0" w:color="auto"/>
        <w:left w:val="none" w:sz="0" w:space="0" w:color="auto"/>
        <w:bottom w:val="none" w:sz="0" w:space="0" w:color="auto"/>
        <w:right w:val="none" w:sz="0" w:space="0" w:color="auto"/>
      </w:divBdr>
    </w:div>
    <w:div w:id="935480052">
      <w:bodyDiv w:val="1"/>
      <w:marLeft w:val="0"/>
      <w:marRight w:val="0"/>
      <w:marTop w:val="0"/>
      <w:marBottom w:val="0"/>
      <w:divBdr>
        <w:top w:val="none" w:sz="0" w:space="0" w:color="auto"/>
        <w:left w:val="none" w:sz="0" w:space="0" w:color="auto"/>
        <w:bottom w:val="none" w:sz="0" w:space="0" w:color="auto"/>
        <w:right w:val="none" w:sz="0" w:space="0" w:color="auto"/>
      </w:divBdr>
    </w:div>
    <w:div w:id="972828332">
      <w:bodyDiv w:val="1"/>
      <w:marLeft w:val="0"/>
      <w:marRight w:val="0"/>
      <w:marTop w:val="0"/>
      <w:marBottom w:val="0"/>
      <w:divBdr>
        <w:top w:val="none" w:sz="0" w:space="0" w:color="auto"/>
        <w:left w:val="none" w:sz="0" w:space="0" w:color="auto"/>
        <w:bottom w:val="none" w:sz="0" w:space="0" w:color="auto"/>
        <w:right w:val="none" w:sz="0" w:space="0" w:color="auto"/>
      </w:divBdr>
    </w:div>
    <w:div w:id="999697801">
      <w:bodyDiv w:val="1"/>
      <w:marLeft w:val="0"/>
      <w:marRight w:val="0"/>
      <w:marTop w:val="0"/>
      <w:marBottom w:val="0"/>
      <w:divBdr>
        <w:top w:val="none" w:sz="0" w:space="0" w:color="auto"/>
        <w:left w:val="none" w:sz="0" w:space="0" w:color="auto"/>
        <w:bottom w:val="none" w:sz="0" w:space="0" w:color="auto"/>
        <w:right w:val="none" w:sz="0" w:space="0" w:color="auto"/>
      </w:divBdr>
      <w:divsChild>
        <w:div w:id="1552644890">
          <w:marLeft w:val="0"/>
          <w:marRight w:val="0"/>
          <w:marTop w:val="0"/>
          <w:marBottom w:val="0"/>
          <w:divBdr>
            <w:top w:val="none" w:sz="0" w:space="0" w:color="auto"/>
            <w:left w:val="none" w:sz="0" w:space="0" w:color="auto"/>
            <w:bottom w:val="none" w:sz="0" w:space="0" w:color="auto"/>
            <w:right w:val="none" w:sz="0" w:space="0" w:color="auto"/>
          </w:divBdr>
          <w:divsChild>
            <w:div w:id="1086653249">
              <w:marLeft w:val="0"/>
              <w:marRight w:val="0"/>
              <w:marTop w:val="0"/>
              <w:marBottom w:val="0"/>
              <w:divBdr>
                <w:top w:val="none" w:sz="0" w:space="0" w:color="auto"/>
                <w:left w:val="none" w:sz="0" w:space="0" w:color="auto"/>
                <w:bottom w:val="none" w:sz="0" w:space="0" w:color="auto"/>
                <w:right w:val="none" w:sz="0" w:space="0" w:color="auto"/>
              </w:divBdr>
              <w:divsChild>
                <w:div w:id="1456752263">
                  <w:marLeft w:val="0"/>
                  <w:marRight w:val="0"/>
                  <w:marTop w:val="0"/>
                  <w:marBottom w:val="0"/>
                  <w:divBdr>
                    <w:top w:val="none" w:sz="0" w:space="0" w:color="auto"/>
                    <w:left w:val="none" w:sz="0" w:space="0" w:color="auto"/>
                    <w:bottom w:val="none" w:sz="0" w:space="0" w:color="auto"/>
                    <w:right w:val="none" w:sz="0" w:space="0" w:color="auto"/>
                  </w:divBdr>
                  <w:divsChild>
                    <w:div w:id="313535083">
                      <w:marLeft w:val="0"/>
                      <w:marRight w:val="0"/>
                      <w:marTop w:val="0"/>
                      <w:marBottom w:val="0"/>
                      <w:divBdr>
                        <w:top w:val="single" w:sz="6" w:space="0" w:color="CCCCCC"/>
                        <w:left w:val="single" w:sz="2" w:space="0" w:color="CCCCCC"/>
                        <w:bottom w:val="single" w:sz="6" w:space="0" w:color="CCCCCC"/>
                        <w:right w:val="single" w:sz="2" w:space="0" w:color="CCCCCC"/>
                      </w:divBdr>
                      <w:divsChild>
                        <w:div w:id="919025622">
                          <w:marLeft w:val="0"/>
                          <w:marRight w:val="0"/>
                          <w:marTop w:val="0"/>
                          <w:marBottom w:val="0"/>
                          <w:divBdr>
                            <w:top w:val="none" w:sz="0" w:space="0" w:color="auto"/>
                            <w:left w:val="none" w:sz="0" w:space="0" w:color="auto"/>
                            <w:bottom w:val="none" w:sz="0" w:space="0" w:color="auto"/>
                            <w:right w:val="none" w:sz="0" w:space="0" w:color="auto"/>
                          </w:divBdr>
                          <w:divsChild>
                            <w:div w:id="17881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093467">
      <w:bodyDiv w:val="1"/>
      <w:marLeft w:val="0"/>
      <w:marRight w:val="0"/>
      <w:marTop w:val="0"/>
      <w:marBottom w:val="0"/>
      <w:divBdr>
        <w:top w:val="none" w:sz="0" w:space="0" w:color="auto"/>
        <w:left w:val="none" w:sz="0" w:space="0" w:color="auto"/>
        <w:bottom w:val="none" w:sz="0" w:space="0" w:color="auto"/>
        <w:right w:val="none" w:sz="0" w:space="0" w:color="auto"/>
      </w:divBdr>
    </w:div>
    <w:div w:id="1060905026">
      <w:bodyDiv w:val="1"/>
      <w:marLeft w:val="0"/>
      <w:marRight w:val="0"/>
      <w:marTop w:val="0"/>
      <w:marBottom w:val="0"/>
      <w:divBdr>
        <w:top w:val="none" w:sz="0" w:space="0" w:color="auto"/>
        <w:left w:val="none" w:sz="0" w:space="0" w:color="auto"/>
        <w:bottom w:val="none" w:sz="0" w:space="0" w:color="auto"/>
        <w:right w:val="none" w:sz="0" w:space="0" w:color="auto"/>
      </w:divBdr>
    </w:div>
    <w:div w:id="1128670372">
      <w:bodyDiv w:val="1"/>
      <w:marLeft w:val="0"/>
      <w:marRight w:val="0"/>
      <w:marTop w:val="0"/>
      <w:marBottom w:val="0"/>
      <w:divBdr>
        <w:top w:val="none" w:sz="0" w:space="0" w:color="auto"/>
        <w:left w:val="none" w:sz="0" w:space="0" w:color="auto"/>
        <w:bottom w:val="none" w:sz="0" w:space="0" w:color="auto"/>
        <w:right w:val="none" w:sz="0" w:space="0" w:color="auto"/>
      </w:divBdr>
    </w:div>
    <w:div w:id="1142383741">
      <w:bodyDiv w:val="1"/>
      <w:marLeft w:val="0"/>
      <w:marRight w:val="0"/>
      <w:marTop w:val="0"/>
      <w:marBottom w:val="0"/>
      <w:divBdr>
        <w:top w:val="none" w:sz="0" w:space="0" w:color="auto"/>
        <w:left w:val="none" w:sz="0" w:space="0" w:color="auto"/>
        <w:bottom w:val="none" w:sz="0" w:space="0" w:color="auto"/>
        <w:right w:val="none" w:sz="0" w:space="0" w:color="auto"/>
      </w:divBdr>
    </w:div>
    <w:div w:id="1166937515">
      <w:bodyDiv w:val="1"/>
      <w:marLeft w:val="0"/>
      <w:marRight w:val="0"/>
      <w:marTop w:val="0"/>
      <w:marBottom w:val="0"/>
      <w:divBdr>
        <w:top w:val="none" w:sz="0" w:space="0" w:color="auto"/>
        <w:left w:val="none" w:sz="0" w:space="0" w:color="auto"/>
        <w:bottom w:val="none" w:sz="0" w:space="0" w:color="auto"/>
        <w:right w:val="none" w:sz="0" w:space="0" w:color="auto"/>
      </w:divBdr>
    </w:div>
    <w:div w:id="1210652404">
      <w:bodyDiv w:val="1"/>
      <w:marLeft w:val="0"/>
      <w:marRight w:val="0"/>
      <w:marTop w:val="0"/>
      <w:marBottom w:val="0"/>
      <w:divBdr>
        <w:top w:val="none" w:sz="0" w:space="0" w:color="auto"/>
        <w:left w:val="none" w:sz="0" w:space="0" w:color="auto"/>
        <w:bottom w:val="none" w:sz="0" w:space="0" w:color="auto"/>
        <w:right w:val="none" w:sz="0" w:space="0" w:color="auto"/>
      </w:divBdr>
    </w:div>
    <w:div w:id="1242327794">
      <w:bodyDiv w:val="1"/>
      <w:marLeft w:val="0"/>
      <w:marRight w:val="0"/>
      <w:marTop w:val="0"/>
      <w:marBottom w:val="0"/>
      <w:divBdr>
        <w:top w:val="none" w:sz="0" w:space="0" w:color="auto"/>
        <w:left w:val="none" w:sz="0" w:space="0" w:color="auto"/>
        <w:bottom w:val="none" w:sz="0" w:space="0" w:color="auto"/>
        <w:right w:val="none" w:sz="0" w:space="0" w:color="auto"/>
      </w:divBdr>
    </w:div>
    <w:div w:id="1265265015">
      <w:bodyDiv w:val="1"/>
      <w:marLeft w:val="0"/>
      <w:marRight w:val="0"/>
      <w:marTop w:val="0"/>
      <w:marBottom w:val="0"/>
      <w:divBdr>
        <w:top w:val="none" w:sz="0" w:space="0" w:color="auto"/>
        <w:left w:val="none" w:sz="0" w:space="0" w:color="auto"/>
        <w:bottom w:val="none" w:sz="0" w:space="0" w:color="auto"/>
        <w:right w:val="none" w:sz="0" w:space="0" w:color="auto"/>
      </w:divBdr>
    </w:div>
    <w:div w:id="1342898193">
      <w:bodyDiv w:val="1"/>
      <w:marLeft w:val="0"/>
      <w:marRight w:val="0"/>
      <w:marTop w:val="0"/>
      <w:marBottom w:val="0"/>
      <w:divBdr>
        <w:top w:val="none" w:sz="0" w:space="0" w:color="auto"/>
        <w:left w:val="none" w:sz="0" w:space="0" w:color="auto"/>
        <w:bottom w:val="none" w:sz="0" w:space="0" w:color="auto"/>
        <w:right w:val="none" w:sz="0" w:space="0" w:color="auto"/>
      </w:divBdr>
    </w:div>
    <w:div w:id="1475369256">
      <w:bodyDiv w:val="1"/>
      <w:marLeft w:val="0"/>
      <w:marRight w:val="0"/>
      <w:marTop w:val="0"/>
      <w:marBottom w:val="0"/>
      <w:divBdr>
        <w:top w:val="none" w:sz="0" w:space="0" w:color="auto"/>
        <w:left w:val="none" w:sz="0" w:space="0" w:color="auto"/>
        <w:bottom w:val="none" w:sz="0" w:space="0" w:color="auto"/>
        <w:right w:val="none" w:sz="0" w:space="0" w:color="auto"/>
      </w:divBdr>
    </w:div>
    <w:div w:id="1479959824">
      <w:bodyDiv w:val="1"/>
      <w:marLeft w:val="0"/>
      <w:marRight w:val="0"/>
      <w:marTop w:val="0"/>
      <w:marBottom w:val="0"/>
      <w:divBdr>
        <w:top w:val="none" w:sz="0" w:space="0" w:color="auto"/>
        <w:left w:val="none" w:sz="0" w:space="0" w:color="auto"/>
        <w:bottom w:val="none" w:sz="0" w:space="0" w:color="auto"/>
        <w:right w:val="none" w:sz="0" w:space="0" w:color="auto"/>
      </w:divBdr>
    </w:div>
    <w:div w:id="1535191632">
      <w:bodyDiv w:val="1"/>
      <w:marLeft w:val="0"/>
      <w:marRight w:val="0"/>
      <w:marTop w:val="0"/>
      <w:marBottom w:val="0"/>
      <w:divBdr>
        <w:top w:val="none" w:sz="0" w:space="0" w:color="auto"/>
        <w:left w:val="none" w:sz="0" w:space="0" w:color="auto"/>
        <w:bottom w:val="none" w:sz="0" w:space="0" w:color="auto"/>
        <w:right w:val="none" w:sz="0" w:space="0" w:color="auto"/>
      </w:divBdr>
    </w:div>
    <w:div w:id="1620455937">
      <w:bodyDiv w:val="1"/>
      <w:marLeft w:val="0"/>
      <w:marRight w:val="0"/>
      <w:marTop w:val="0"/>
      <w:marBottom w:val="0"/>
      <w:divBdr>
        <w:top w:val="none" w:sz="0" w:space="0" w:color="auto"/>
        <w:left w:val="none" w:sz="0" w:space="0" w:color="auto"/>
        <w:bottom w:val="none" w:sz="0" w:space="0" w:color="auto"/>
        <w:right w:val="none" w:sz="0" w:space="0" w:color="auto"/>
      </w:divBdr>
    </w:div>
    <w:div w:id="1644239665">
      <w:bodyDiv w:val="1"/>
      <w:marLeft w:val="0"/>
      <w:marRight w:val="0"/>
      <w:marTop w:val="0"/>
      <w:marBottom w:val="0"/>
      <w:divBdr>
        <w:top w:val="none" w:sz="0" w:space="0" w:color="auto"/>
        <w:left w:val="none" w:sz="0" w:space="0" w:color="auto"/>
        <w:bottom w:val="none" w:sz="0" w:space="0" w:color="auto"/>
        <w:right w:val="none" w:sz="0" w:space="0" w:color="auto"/>
      </w:divBdr>
    </w:div>
    <w:div w:id="1654720163">
      <w:bodyDiv w:val="1"/>
      <w:marLeft w:val="0"/>
      <w:marRight w:val="0"/>
      <w:marTop w:val="0"/>
      <w:marBottom w:val="0"/>
      <w:divBdr>
        <w:top w:val="none" w:sz="0" w:space="0" w:color="auto"/>
        <w:left w:val="none" w:sz="0" w:space="0" w:color="auto"/>
        <w:bottom w:val="none" w:sz="0" w:space="0" w:color="auto"/>
        <w:right w:val="none" w:sz="0" w:space="0" w:color="auto"/>
      </w:divBdr>
    </w:div>
    <w:div w:id="1682970608">
      <w:bodyDiv w:val="1"/>
      <w:marLeft w:val="0"/>
      <w:marRight w:val="0"/>
      <w:marTop w:val="0"/>
      <w:marBottom w:val="0"/>
      <w:divBdr>
        <w:top w:val="none" w:sz="0" w:space="0" w:color="auto"/>
        <w:left w:val="none" w:sz="0" w:space="0" w:color="auto"/>
        <w:bottom w:val="none" w:sz="0" w:space="0" w:color="auto"/>
        <w:right w:val="none" w:sz="0" w:space="0" w:color="auto"/>
      </w:divBdr>
    </w:div>
    <w:div w:id="1817987413">
      <w:bodyDiv w:val="1"/>
      <w:marLeft w:val="0"/>
      <w:marRight w:val="0"/>
      <w:marTop w:val="0"/>
      <w:marBottom w:val="0"/>
      <w:divBdr>
        <w:top w:val="none" w:sz="0" w:space="0" w:color="auto"/>
        <w:left w:val="none" w:sz="0" w:space="0" w:color="auto"/>
        <w:bottom w:val="none" w:sz="0" w:space="0" w:color="auto"/>
        <w:right w:val="none" w:sz="0" w:space="0" w:color="auto"/>
      </w:divBdr>
    </w:div>
    <w:div w:id="1905408834">
      <w:bodyDiv w:val="1"/>
      <w:marLeft w:val="0"/>
      <w:marRight w:val="0"/>
      <w:marTop w:val="0"/>
      <w:marBottom w:val="0"/>
      <w:divBdr>
        <w:top w:val="none" w:sz="0" w:space="0" w:color="auto"/>
        <w:left w:val="none" w:sz="0" w:space="0" w:color="auto"/>
        <w:bottom w:val="none" w:sz="0" w:space="0" w:color="auto"/>
        <w:right w:val="none" w:sz="0" w:space="0" w:color="auto"/>
      </w:divBdr>
    </w:div>
    <w:div w:id="1908952136">
      <w:bodyDiv w:val="1"/>
      <w:marLeft w:val="0"/>
      <w:marRight w:val="0"/>
      <w:marTop w:val="0"/>
      <w:marBottom w:val="0"/>
      <w:divBdr>
        <w:top w:val="none" w:sz="0" w:space="0" w:color="auto"/>
        <w:left w:val="none" w:sz="0" w:space="0" w:color="auto"/>
        <w:bottom w:val="none" w:sz="0" w:space="0" w:color="auto"/>
        <w:right w:val="none" w:sz="0" w:space="0" w:color="auto"/>
      </w:divBdr>
    </w:div>
    <w:div w:id="1963657124">
      <w:bodyDiv w:val="1"/>
      <w:marLeft w:val="0"/>
      <w:marRight w:val="0"/>
      <w:marTop w:val="0"/>
      <w:marBottom w:val="0"/>
      <w:divBdr>
        <w:top w:val="none" w:sz="0" w:space="0" w:color="auto"/>
        <w:left w:val="none" w:sz="0" w:space="0" w:color="auto"/>
        <w:bottom w:val="none" w:sz="0" w:space="0" w:color="auto"/>
        <w:right w:val="none" w:sz="0" w:space="0" w:color="auto"/>
      </w:divBdr>
    </w:div>
    <w:div w:id="1999648836">
      <w:bodyDiv w:val="1"/>
      <w:marLeft w:val="0"/>
      <w:marRight w:val="0"/>
      <w:marTop w:val="0"/>
      <w:marBottom w:val="0"/>
      <w:divBdr>
        <w:top w:val="none" w:sz="0" w:space="0" w:color="auto"/>
        <w:left w:val="none" w:sz="0" w:space="0" w:color="auto"/>
        <w:bottom w:val="none" w:sz="0" w:space="0" w:color="auto"/>
        <w:right w:val="none" w:sz="0" w:space="0" w:color="auto"/>
      </w:divBdr>
    </w:div>
    <w:div w:id="2054110632">
      <w:bodyDiv w:val="1"/>
      <w:marLeft w:val="0"/>
      <w:marRight w:val="0"/>
      <w:marTop w:val="0"/>
      <w:marBottom w:val="0"/>
      <w:divBdr>
        <w:top w:val="none" w:sz="0" w:space="0" w:color="auto"/>
        <w:left w:val="none" w:sz="0" w:space="0" w:color="auto"/>
        <w:bottom w:val="none" w:sz="0" w:space="0" w:color="auto"/>
        <w:right w:val="none" w:sz="0" w:space="0" w:color="auto"/>
      </w:divBdr>
    </w:div>
    <w:div w:id="213012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BELLIN Farben">
      <a:dk1>
        <a:sysClr val="windowText" lastClr="000000"/>
      </a:dk1>
      <a:lt1>
        <a:sysClr val="window" lastClr="FFFFFF"/>
      </a:lt1>
      <a:dk2>
        <a:srgbClr val="EAB90B"/>
      </a:dk2>
      <a:lt2>
        <a:srgbClr val="EEECE1"/>
      </a:lt2>
      <a:accent1>
        <a:srgbClr val="EAB90B"/>
      </a:accent1>
      <a:accent2>
        <a:srgbClr val="0000FF"/>
      </a:accent2>
      <a:accent3>
        <a:srgbClr val="43973E"/>
      </a:accent3>
      <a:accent4>
        <a:srgbClr val="CF691E"/>
      </a:accent4>
      <a:accent5>
        <a:srgbClr val="EAB90B"/>
      </a:accent5>
      <a:accent6>
        <a:srgbClr val="000000"/>
      </a:accent6>
      <a:hlink>
        <a:srgbClr val="0000FF"/>
      </a:hlink>
      <a:folHlink>
        <a:srgbClr val="800080"/>
      </a:folHlink>
    </a:clrScheme>
    <a:fontScheme name="BELLIN Schriften">
      <a:majorFont>
        <a:latin typeface="Corporate S"/>
        <a:ea typeface=""/>
        <a:cs typeface=""/>
      </a:majorFont>
      <a:minorFont>
        <a:latin typeface="Corporate 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55649-1576-4CD8-B61D-5EDA494B319D}">
  <ds:schemaRefs>
    <ds:schemaRef ds:uri="http://schemas.openxmlformats.org/officeDocument/2006/bibliography"/>
  </ds:schemaRefs>
</ds:datastoreItem>
</file>

<file path=customXml/itemProps2.xml><?xml version="1.0" encoding="utf-8"?>
<ds:datastoreItem xmlns:ds="http://schemas.openxmlformats.org/officeDocument/2006/customXml" ds:itemID="{CFDB8F16-41D5-460B-AAE3-A1AA5AF64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875</Words>
  <Characters>4991</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Valid as of December 1, 2014</vt:lpstr>
      <vt:lpstr/>
    </vt:vector>
  </TitlesOfParts>
  <Company>BGF</Company>
  <LinksUpToDate>false</LinksUpToDate>
  <CharactersWithSpaces>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Valid as of December 1, 2014</dc:title>
  <dc:creator>Sabine Lechner</dc:creator>
  <cp:lastModifiedBy>Sabine Lechner</cp:lastModifiedBy>
  <cp:revision>3</cp:revision>
  <cp:lastPrinted>2015-01-27T12:01:00Z</cp:lastPrinted>
  <dcterms:created xsi:type="dcterms:W3CDTF">2015-01-28T10:49:00Z</dcterms:created>
  <dcterms:modified xsi:type="dcterms:W3CDTF">2015-01-28T10:50:00Z</dcterms:modified>
</cp:coreProperties>
</file>