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16706" w14:paraId="55D8B106" w14:textId="77777777" w:rsidTr="00D13661">
            <w:trPr>
              <w:trHeight w:hRule="exact" w:val="1492"/>
            </w:trPr>
            <w:tc>
              <w:tcPr>
                <w:tcW w:w="10490" w:type="dxa"/>
                <w:vAlign w:val="bottom"/>
              </w:tcPr>
              <w:p w14:paraId="2A8545EF" w14:textId="57371023" w:rsidR="00AF2EF7" w:rsidRPr="00B16706" w:rsidRDefault="00C1698A" w:rsidP="00D13661">
                <w:pPr>
                  <w:pStyle w:val="Title"/>
                  <w:spacing w:line="276" w:lineRule="auto"/>
                  <w:ind w:right="854"/>
                  <w:rPr>
                    <w:rFonts w:asciiTheme="minorHAnsi" w:hAnsiTheme="minorHAnsi" w:cstheme="minorHAnsi"/>
                    <w:sz w:val="40"/>
                    <w:szCs w:val="40"/>
                  </w:rPr>
                </w:pPr>
                <w:r w:rsidRPr="00B16706">
                  <w:rPr>
                    <w:rFonts w:asciiTheme="minorHAnsi" w:hAnsiTheme="minorHAnsi" w:cstheme="minorHAnsi"/>
                    <w:sz w:val="40"/>
                    <w:szCs w:val="40"/>
                  </w:rPr>
                  <w:t xml:space="preserve">Response Form to the </w:t>
                </w:r>
                <w:r w:rsidR="008B2AF1" w:rsidRPr="00B16706">
                  <w:rPr>
                    <w:rFonts w:asciiTheme="minorHAnsi" w:hAnsiTheme="minorHAnsi" w:cstheme="minorHAnsi"/>
                    <w:sz w:val="40"/>
                    <w:szCs w:val="40"/>
                  </w:rPr>
                  <w:t xml:space="preserve">Consultation Paper </w:t>
                </w:r>
                <w:r w:rsidR="00B16706" w:rsidRPr="00B16706">
                  <w:rPr>
                    <w:rFonts w:asciiTheme="minorHAnsi" w:hAnsiTheme="minorHAnsi" w:cstheme="minorHAnsi"/>
                    <w:sz w:val="40"/>
                    <w:szCs w:val="40"/>
                  </w:rPr>
                  <w:t>on the clearing and derivative trading obligations in view of the benchmark transition</w:t>
                </w:r>
              </w:p>
            </w:tc>
          </w:tr>
          <w:tr w:rsidR="00AB6157" w:rsidRPr="00B16706" w14:paraId="76D253F5" w14:textId="77777777" w:rsidTr="00D13661">
            <w:trPr>
              <w:trHeight w:hRule="exact" w:val="747"/>
            </w:trPr>
            <w:tc>
              <w:tcPr>
                <w:tcW w:w="10490" w:type="dxa"/>
                <w:tcMar>
                  <w:top w:w="142" w:type="dxa"/>
                </w:tcMar>
              </w:tcPr>
              <w:p w14:paraId="26CF3934" w14:textId="7EE83A86" w:rsidR="00AB6157" w:rsidRPr="00B16706" w:rsidRDefault="00AB6157" w:rsidP="001F23C9">
                <w:pPr>
                  <w:pStyle w:val="Heading2"/>
                  <w:numPr>
                    <w:ilvl w:val="0"/>
                    <w:numId w:val="0"/>
                  </w:numPr>
                  <w:spacing w:before="0"/>
                  <w:rPr>
                    <w:sz w:val="22"/>
                    <w:szCs w:val="22"/>
                  </w:rPr>
                </w:pPr>
              </w:p>
            </w:tc>
          </w:tr>
        </w:tbl>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AF2EF7">
          <w:pPr>
            <w:spacing w:line="276" w:lineRule="auto"/>
            <w:rPr>
              <w:rFonts w:asciiTheme="minorHAnsi" w:hAnsiTheme="minorHAnsi" w:cstheme="minorHAnsi"/>
              <w:sz w:val="20"/>
              <w:szCs w:val="20"/>
            </w:r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3930A39B"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by </w:t>
          </w:r>
          <w:r w:rsidR="00B16706" w:rsidRPr="00B16706">
            <w:rPr>
              <w:rFonts w:asciiTheme="minorHAnsi" w:eastAsiaTheme="minorEastAsia" w:hAnsiTheme="minorHAnsi" w:cstheme="minorBidi"/>
              <w:b/>
              <w:sz w:val="18"/>
              <w:szCs w:val="16"/>
              <w:lang w:eastAsia="en-US"/>
            </w:rPr>
            <w:t>2 September 2021</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A409C2" w:rsidRDefault="008279D3" w:rsidP="00A409C2">
          <w:pPr>
            <w:pStyle w:val="ListParagraph"/>
            <w:numPr>
              <w:ilvl w:val="0"/>
              <w:numId w:val="29"/>
            </w:numPr>
            <w:spacing w:after="250" w:line="276" w:lineRule="auto"/>
            <w:rPr>
              <w:rFonts w:eastAsiaTheme="minorEastAsia" w:cstheme="minorBidi"/>
              <w:sz w:val="18"/>
              <w:szCs w:val="16"/>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A409C2">
            <w:rPr>
              <w:rFonts w:eastAsiaTheme="minorEastAsia" w:cstheme="minorBidi"/>
              <w:b/>
              <w:bCs/>
              <w:sz w:val="18"/>
              <w:szCs w:val="16"/>
              <w:lang w:eastAsia="en-US"/>
            </w:rPr>
            <w:t>pdf documents will not be considered except for annexes</w:t>
          </w:r>
          <w:r w:rsidR="00A409C2" w:rsidRPr="00A409C2">
            <w:rPr>
              <w:rFonts w:eastAsiaTheme="minorEastAsia" w:cstheme="minorBidi"/>
              <w:sz w:val="18"/>
              <w:szCs w:val="16"/>
              <w:lang w:eastAsia="en-US"/>
            </w:rPr>
            <w:t>);</w:t>
          </w:r>
        </w:p>
        <w:p w14:paraId="6692798E" w14:textId="17C922B5"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_RFRS_1&gt;.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50F2D8BB"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ESMA_RFRS_nameofrespondent_RESPONSEFORM. For example, for a respondent named ABCD, the response form would be entitled ESMA_RFRS_ABCD_RESPONSEFORM.</w:t>
          </w:r>
        </w:p>
        <w:p w14:paraId="28EEA743" w14:textId="38A78F85"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6"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7"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20AC791C" w14:textId="32E1F568" w:rsidR="00AF2EF7" w:rsidRPr="00B16706" w:rsidRDefault="00A409C2" w:rsidP="00AF2EF7">
      <w:pPr>
        <w:spacing w:after="120" w:line="276" w:lineRule="auto"/>
        <w:rPr>
          <w:rFonts w:asciiTheme="minorHAnsi" w:hAnsiTheme="minorHAnsi" w:cstheme="minorHAnsi"/>
          <w:sz w:val="20"/>
          <w:szCs w:val="20"/>
        </w:rPr>
      </w:pPr>
      <w:r w:rsidRPr="00A409C2">
        <w:rPr>
          <w:rFonts w:ascii="Arial" w:hAnsi="Arial" w:cs="Arial"/>
          <w:sz w:val="18"/>
          <w:szCs w:val="18"/>
          <w:lang w:eastAsia="it-IT"/>
        </w:rPr>
        <w:t>All interested stakeholders are invited to respond to this consultation paper. In particular, responses are sought from counterparties of OTC derivatives transactions which are subject to the clearing obligation or to the derivative trading obligation as well as from CCPs and Trading Venues.</w:t>
      </w:r>
    </w:p>
    <w:p w14:paraId="13AEDA0D" w14:textId="77777777" w:rsidR="00AF2EF7" w:rsidRPr="00B16706" w:rsidRDefault="00AF2EF7" w:rsidP="00AF2EF7">
      <w:pPr>
        <w:spacing w:after="120" w:line="276" w:lineRule="auto"/>
        <w:rPr>
          <w:rFonts w:asciiTheme="minorHAnsi" w:hAnsiTheme="minorHAnsi" w:cstheme="minorHAnsi"/>
          <w:sz w:val="20"/>
          <w:szCs w:val="20"/>
        </w:rPr>
      </w:pPr>
    </w:p>
    <w:p w14:paraId="1F90B8D3" w14:textId="5957C175" w:rsidR="00C85C8B" w:rsidRDefault="00AF2EF7" w:rsidP="008279D3">
      <w:pPr>
        <w:pStyle w:val="Heading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showingPlcHdr/>
            <w:text/>
          </w:sdtPr>
          <w:sdtEndPr/>
          <w:sdtContent>
            <w:tc>
              <w:tcPr>
                <w:tcW w:w="5595" w:type="dxa"/>
                <w:shd w:val="clear" w:color="auto" w:fill="auto"/>
              </w:tcPr>
              <w:p w14:paraId="1B67440D" w14:textId="77777777" w:rsidR="00C85C8B" w:rsidRPr="00B16706" w:rsidRDefault="00C85C8B" w:rsidP="00C85C8B">
                <w:pPr>
                  <w:rPr>
                    <w:rFonts w:ascii="Arial" w:hAnsi="Arial" w:cs="Arial"/>
                    <w:color w:val="808080"/>
                    <w:sz w:val="16"/>
                    <w:szCs w:val="20"/>
                    <w:lang w:eastAsia="de-DE"/>
                  </w:rPr>
                </w:pPr>
                <w:r w:rsidRPr="00B16706">
                  <w:rPr>
                    <w:rStyle w:val="Heading6Char"/>
                    <w:sz w:val="18"/>
                    <w:szCs w:val="18"/>
                  </w:rPr>
                  <w:t>Click here to enter text.</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77777777" w:rsidR="00C85C8B" w:rsidRPr="00B16706" w:rsidRDefault="00634E6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85C8B" w:rsidRPr="00B16706">
                  <w:rPr>
                    <w:rFonts w:ascii="Arial" w:hAnsi="Arial" w:cs="Arial"/>
                    <w:sz w:val="16"/>
                    <w:szCs w:val="20"/>
                    <w:lang w:eastAsia="de-DE"/>
                  </w:rPr>
                  <w:t>Choose an item.</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B16706" w:rsidRDefault="00C85C8B" w:rsidP="00C85C8B">
                <w:pPr>
                  <w:rPr>
                    <w:rFonts w:ascii="Arial" w:hAnsi="Arial" w:cs="Arial"/>
                    <w:sz w:val="16"/>
                    <w:szCs w:val="20"/>
                    <w:lang w:eastAsia="de-DE"/>
                  </w:rPr>
                </w:pPr>
                <w:r w:rsidRPr="00B16706">
                  <w:rPr>
                    <w:rFonts w:ascii="Segoe UI Symbol" w:hAnsi="Segoe UI Symbol" w:cs="Segoe UI Symbol"/>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77777777" w:rsidR="00C85C8B" w:rsidRPr="00B16706" w:rsidRDefault="00C85C8B" w:rsidP="00C85C8B">
                <w:pPr>
                  <w:rPr>
                    <w:rFonts w:ascii="Arial" w:hAnsi="Arial" w:cs="Arial"/>
                    <w:sz w:val="16"/>
                    <w:szCs w:val="20"/>
                    <w:lang w:eastAsia="de-DE"/>
                  </w:rPr>
                </w:pPr>
                <w:r w:rsidRPr="00B16706">
                  <w:rPr>
                    <w:rFonts w:ascii="Arial" w:hAnsi="Arial" w:cs="Arial"/>
                    <w:color w:val="808080"/>
                    <w:sz w:val="16"/>
                    <w:szCs w:val="20"/>
                    <w:lang w:eastAsia="de-DE"/>
                  </w:rPr>
                  <w:t>Choose an item.</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p w14:paraId="25073A77" w14:textId="77777777" w:rsidR="00D57019" w:rsidRPr="009835AD" w:rsidRDefault="00D57019">
      <w:pPr>
        <w:spacing w:after="120" w:line="264" w:lineRule="auto"/>
        <w:rPr>
          <w:rFonts w:ascii="Arial" w:hAnsi="Arial" w:cs="Arial"/>
          <w:b/>
          <w:sz w:val="22"/>
          <w:szCs w:val="22"/>
          <w:lang w:val="en-US" w:eastAsia="en-US"/>
        </w:rPr>
      </w:pPr>
    </w:p>
    <w:p w14:paraId="4E4E869C" w14:textId="01ED431C" w:rsidR="009835AD" w:rsidRPr="00B16706" w:rsidRDefault="00D57019">
      <w:pPr>
        <w:spacing w:after="120" w:line="264" w:lineRule="auto"/>
        <w:rPr>
          <w:rFonts w:asciiTheme="minorHAnsi" w:hAnsiTheme="minorHAnsi" w:cstheme="minorHAnsi"/>
          <w:b/>
          <w:sz w:val="22"/>
          <w:szCs w:val="22"/>
        </w:rPr>
      </w:pPr>
      <w:r>
        <w:rPr>
          <w:rFonts w:asciiTheme="minorHAnsi" w:hAnsiTheme="minorHAnsi" w:cstheme="minorHAnsi"/>
          <w:b/>
          <w:sz w:val="22"/>
          <w:szCs w:val="22"/>
        </w:rPr>
        <w:t>General comments</w:t>
      </w:r>
    </w:p>
    <w:bookmarkEnd w:id="0"/>
    <w:p w14:paraId="14366ACD" w14:textId="77777777" w:rsidR="009835AD" w:rsidRPr="009835AD" w:rsidRDefault="009835AD" w:rsidP="009835AD">
      <w:pPr>
        <w:numPr>
          <w:ilvl w:val="0"/>
          <w:numId w:val="9"/>
        </w:numPr>
        <w:spacing w:after="250" w:line="276" w:lineRule="auto"/>
        <w:contextualSpacing/>
        <w:jc w:val="both"/>
        <w:rPr>
          <w:rFonts w:ascii="Arial" w:hAnsi="Arial" w:cs="Arial"/>
          <w:b/>
          <w:sz w:val="22"/>
          <w:szCs w:val="22"/>
          <w:lang w:val="en-US" w:eastAsia="en-US"/>
        </w:rPr>
      </w:pPr>
      <w:r w:rsidRPr="009835AD">
        <w:rPr>
          <w:rFonts w:ascii="Arial" w:hAnsi="Arial" w:cs="Arial"/>
          <w:b/>
          <w:sz w:val="22"/>
          <w:szCs w:val="22"/>
          <w:lang w:val="en-US" w:eastAsia="en-US"/>
        </w:rPr>
        <w:t>: Are there any general comments you would need to raise?</w:t>
      </w:r>
    </w:p>
    <w:p w14:paraId="06AC05B4"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&lt;ESMA_QUESTION_RFRS_1&gt;</w:t>
      </w:r>
    </w:p>
    <w:p w14:paraId="10638BF5" w14:textId="1B630132" w:rsidR="009835AD" w:rsidRPr="009835AD" w:rsidRDefault="009835AD" w:rsidP="009835AD">
      <w:pPr>
        <w:spacing w:after="160" w:line="259" w:lineRule="auto"/>
        <w:rPr>
          <w:rFonts w:ascii="Calibri" w:eastAsia="Calibri" w:hAnsi="Calibri"/>
          <w:sz w:val="22"/>
          <w:szCs w:val="22"/>
          <w:lang w:eastAsia="en-US"/>
        </w:rPr>
      </w:pPr>
      <w:permStart w:id="1592684246" w:edGrp="everyone"/>
      <w:r w:rsidRPr="009835AD">
        <w:rPr>
          <w:rFonts w:ascii="Calibri" w:eastAsia="Calibri" w:hAnsi="Calibri"/>
          <w:sz w:val="22"/>
          <w:szCs w:val="22"/>
          <w:lang w:eastAsia="en-US"/>
        </w:rPr>
        <w:t>TYPE YOUR TEXT HERE</w:t>
      </w:r>
    </w:p>
    <w:permEnd w:id="1592684246"/>
    <w:p w14:paraId="55FCE702"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&lt;ESMA_QUESTION_RFRS_1&gt;</w:t>
      </w:r>
    </w:p>
    <w:p w14:paraId="6237099F" w14:textId="06344591" w:rsidR="009835AD" w:rsidRDefault="009835AD" w:rsidP="009835AD">
      <w:pPr>
        <w:spacing w:after="160" w:line="259" w:lineRule="auto"/>
        <w:rPr>
          <w:rFonts w:ascii="Calibri" w:eastAsia="Calibri" w:hAnsi="Calibri"/>
          <w:sz w:val="22"/>
          <w:szCs w:val="22"/>
          <w:lang w:eastAsia="en-US"/>
        </w:rPr>
      </w:pPr>
    </w:p>
    <w:p w14:paraId="1E5D8E97" w14:textId="7957D24E" w:rsidR="00D57019" w:rsidRPr="0037358E" w:rsidRDefault="0037358E" w:rsidP="0037358E">
      <w:pPr>
        <w:spacing w:after="120" w:line="264" w:lineRule="auto"/>
        <w:rPr>
          <w:rFonts w:asciiTheme="minorHAnsi" w:hAnsiTheme="minorHAnsi" w:cstheme="minorHAnsi"/>
          <w:b/>
          <w:sz w:val="22"/>
          <w:szCs w:val="22"/>
        </w:rPr>
      </w:pPr>
      <w:r w:rsidRPr="0037358E">
        <w:rPr>
          <w:rFonts w:asciiTheme="minorHAnsi" w:hAnsiTheme="minorHAnsi" w:cstheme="minorHAnsi"/>
          <w:b/>
          <w:sz w:val="22"/>
          <w:szCs w:val="22"/>
        </w:rPr>
        <w:t>State of progress with the transition</w:t>
      </w:r>
    </w:p>
    <w:p w14:paraId="7479070E" w14:textId="77777777" w:rsidR="009835AD" w:rsidRPr="009835AD" w:rsidRDefault="009835AD" w:rsidP="009835AD">
      <w:pPr>
        <w:numPr>
          <w:ilvl w:val="0"/>
          <w:numId w:val="9"/>
        </w:numPr>
        <w:spacing w:after="250" w:line="276" w:lineRule="auto"/>
        <w:contextualSpacing/>
        <w:jc w:val="both"/>
        <w:rPr>
          <w:rFonts w:ascii="Arial" w:hAnsi="Arial" w:cs="Arial"/>
          <w:b/>
          <w:sz w:val="22"/>
          <w:szCs w:val="22"/>
          <w:lang w:val="en-US" w:eastAsia="en-US"/>
        </w:rPr>
      </w:pPr>
      <w:r w:rsidRPr="009835AD">
        <w:rPr>
          <w:rFonts w:ascii="Arial" w:hAnsi="Arial" w:cs="Arial"/>
          <w:b/>
          <w:sz w:val="22"/>
          <w:szCs w:val="22"/>
          <w:lang w:val="en-US" w:eastAsia="en-US"/>
        </w:rPr>
        <w:t>: Are there any other aspects of the transition that need to be taken into account? Please share any data that would help qualify further the progress with the transition or any other aspects that you think should be considered.</w:t>
      </w:r>
    </w:p>
    <w:p w14:paraId="62108C4F"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&lt;ESMA_QUESTION_RFRS_2&gt;</w:t>
      </w:r>
    </w:p>
    <w:p w14:paraId="2FE3A604" w14:textId="77777777" w:rsidR="009835AD" w:rsidRPr="009835AD" w:rsidRDefault="009835AD" w:rsidP="009835AD">
      <w:pPr>
        <w:spacing w:after="160" w:line="259" w:lineRule="auto"/>
        <w:rPr>
          <w:rFonts w:ascii="Calibri" w:eastAsia="Calibri" w:hAnsi="Calibri"/>
          <w:sz w:val="22"/>
          <w:szCs w:val="22"/>
          <w:lang w:eastAsia="en-US"/>
        </w:rPr>
      </w:pPr>
      <w:permStart w:id="1960970536" w:edGrp="everyone"/>
      <w:r w:rsidRPr="009835AD">
        <w:rPr>
          <w:rFonts w:ascii="Calibri" w:eastAsia="Calibri" w:hAnsi="Calibri"/>
          <w:sz w:val="22"/>
          <w:szCs w:val="22"/>
          <w:lang w:eastAsia="en-US"/>
        </w:rPr>
        <w:t>TYPE YOUR TEXT HERE</w:t>
      </w:r>
    </w:p>
    <w:permEnd w:id="1960970536"/>
    <w:p w14:paraId="4B64AFD5"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&lt;ESMA_QUESTION_RFRS_2&gt;</w:t>
      </w:r>
    </w:p>
    <w:p w14:paraId="70BA6A0C" w14:textId="392BF9B7" w:rsidR="009835AD" w:rsidRDefault="009835AD" w:rsidP="009835AD">
      <w:pPr>
        <w:spacing w:after="160" w:line="259" w:lineRule="auto"/>
        <w:rPr>
          <w:rFonts w:ascii="Calibri" w:eastAsia="Calibri" w:hAnsi="Calibri"/>
          <w:sz w:val="22"/>
          <w:szCs w:val="22"/>
          <w:lang w:eastAsia="en-US"/>
        </w:rPr>
      </w:pPr>
    </w:p>
    <w:p w14:paraId="6717B33A" w14:textId="645BA4E2" w:rsidR="0037358E" w:rsidRPr="0037358E" w:rsidRDefault="0037358E" w:rsidP="0037358E">
      <w:pPr>
        <w:spacing w:after="120" w:line="264" w:lineRule="auto"/>
        <w:rPr>
          <w:rFonts w:asciiTheme="minorHAnsi" w:hAnsiTheme="minorHAnsi" w:cstheme="minorHAnsi"/>
          <w:b/>
          <w:sz w:val="22"/>
          <w:szCs w:val="22"/>
        </w:rPr>
      </w:pPr>
      <w:r w:rsidRPr="0037358E">
        <w:rPr>
          <w:rFonts w:asciiTheme="minorHAnsi" w:hAnsiTheme="minorHAnsi" w:cstheme="minorHAnsi"/>
          <w:b/>
          <w:sz w:val="22"/>
          <w:szCs w:val="22"/>
        </w:rPr>
        <w:t xml:space="preserve">General approach </w:t>
      </w:r>
    </w:p>
    <w:p w14:paraId="3A834F3D" w14:textId="77777777" w:rsidR="009835AD" w:rsidRPr="009835AD" w:rsidRDefault="009835AD" w:rsidP="009835AD">
      <w:pPr>
        <w:numPr>
          <w:ilvl w:val="0"/>
          <w:numId w:val="9"/>
        </w:numPr>
        <w:spacing w:after="250" w:line="276" w:lineRule="auto"/>
        <w:contextualSpacing/>
        <w:jc w:val="both"/>
        <w:rPr>
          <w:rFonts w:ascii="Arial" w:hAnsi="Arial" w:cs="Arial"/>
          <w:b/>
          <w:sz w:val="22"/>
          <w:szCs w:val="22"/>
          <w:lang w:val="en-US" w:eastAsia="en-US"/>
        </w:rPr>
      </w:pPr>
      <w:r w:rsidRPr="009835AD">
        <w:rPr>
          <w:rFonts w:ascii="Arial" w:hAnsi="Arial" w:cs="Arial"/>
          <w:b/>
          <w:sz w:val="22"/>
          <w:szCs w:val="22"/>
          <w:lang w:val="en-US" w:eastAsia="en-US"/>
        </w:rPr>
        <w:t xml:space="preserve">: </w:t>
      </w:r>
      <w:r w:rsidRPr="009835AD">
        <w:rPr>
          <w:rFonts w:ascii="Arial" w:hAnsi="Arial" w:cs="Arial"/>
          <w:b/>
          <w:bCs/>
          <w:sz w:val="22"/>
          <w:szCs w:val="22"/>
          <w:lang w:val="en-US" w:eastAsia="en-US"/>
        </w:rPr>
        <w:t>Are there any other aspects that you think that ESMA should take into account or that might justify a</w:t>
      </w:r>
      <w:r w:rsidRPr="009835AD">
        <w:rPr>
          <w:rFonts w:ascii="Arial" w:hAnsi="Arial" w:cs="Arial"/>
          <w:b/>
          <w:sz w:val="22"/>
          <w:szCs w:val="22"/>
          <w:lang w:val="en-US" w:eastAsia="en-US"/>
        </w:rPr>
        <w:t xml:space="preserve"> different approach?</w:t>
      </w:r>
    </w:p>
    <w:p w14:paraId="5A839AD2"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&lt;ESMA_QUESTION_RFRS_3&gt;</w:t>
      </w:r>
    </w:p>
    <w:p w14:paraId="05D744F5" w14:textId="77777777" w:rsidR="009835AD" w:rsidRPr="009835AD" w:rsidRDefault="009835AD" w:rsidP="009835AD">
      <w:pPr>
        <w:spacing w:after="160" w:line="259" w:lineRule="auto"/>
        <w:rPr>
          <w:rFonts w:ascii="Calibri" w:eastAsia="Calibri" w:hAnsi="Calibri"/>
          <w:sz w:val="22"/>
          <w:szCs w:val="22"/>
          <w:lang w:eastAsia="en-US"/>
        </w:rPr>
      </w:pPr>
      <w:permStart w:id="2091866080" w:edGrp="everyone"/>
      <w:r w:rsidRPr="009835AD">
        <w:rPr>
          <w:rFonts w:ascii="Calibri" w:eastAsia="Calibri" w:hAnsi="Calibri"/>
          <w:sz w:val="22"/>
          <w:szCs w:val="22"/>
          <w:lang w:eastAsia="en-US"/>
        </w:rPr>
        <w:t>TYPE YOUR TEXT HERE</w:t>
      </w:r>
    </w:p>
    <w:permEnd w:id="2091866080"/>
    <w:p w14:paraId="2E7D163D"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&lt;ESMA_QUESTION_RFRS_3&gt;</w:t>
      </w:r>
    </w:p>
    <w:p w14:paraId="0FCAF496" w14:textId="1A0A298E" w:rsidR="009835AD" w:rsidRDefault="009835AD" w:rsidP="009835AD">
      <w:pPr>
        <w:spacing w:after="160" w:line="259" w:lineRule="auto"/>
        <w:rPr>
          <w:rFonts w:ascii="Calibri" w:eastAsia="Calibri" w:hAnsi="Calibri"/>
          <w:sz w:val="22"/>
          <w:szCs w:val="22"/>
          <w:lang w:eastAsia="en-US"/>
        </w:rPr>
      </w:pPr>
    </w:p>
    <w:p w14:paraId="12E8EF5A" w14:textId="078DADA4" w:rsidR="0037358E" w:rsidRPr="0037358E" w:rsidRDefault="0037358E" w:rsidP="0037358E">
      <w:pPr>
        <w:spacing w:after="120" w:line="264" w:lineRule="auto"/>
        <w:rPr>
          <w:rFonts w:asciiTheme="minorHAnsi" w:hAnsiTheme="minorHAnsi" w:cstheme="minorHAnsi"/>
          <w:b/>
          <w:sz w:val="22"/>
          <w:szCs w:val="22"/>
        </w:rPr>
      </w:pPr>
      <w:r w:rsidRPr="0037358E">
        <w:rPr>
          <w:rFonts w:asciiTheme="minorHAnsi" w:hAnsiTheme="minorHAnsi" w:cstheme="minorHAnsi"/>
          <w:b/>
          <w:sz w:val="22"/>
          <w:szCs w:val="22"/>
        </w:rPr>
        <w:t>Clearing obligation</w:t>
      </w:r>
    </w:p>
    <w:p w14:paraId="7815CA79" w14:textId="77777777" w:rsidR="009835AD" w:rsidRPr="009835AD" w:rsidRDefault="009835AD" w:rsidP="009835AD">
      <w:pPr>
        <w:numPr>
          <w:ilvl w:val="0"/>
          <w:numId w:val="9"/>
        </w:numPr>
        <w:spacing w:after="250" w:line="276" w:lineRule="auto"/>
        <w:contextualSpacing/>
        <w:jc w:val="both"/>
        <w:rPr>
          <w:rFonts w:ascii="Arial" w:hAnsi="Arial" w:cs="Arial"/>
          <w:b/>
          <w:sz w:val="22"/>
          <w:szCs w:val="22"/>
          <w:lang w:val="en-US" w:eastAsia="en-US"/>
        </w:rPr>
      </w:pPr>
      <w:r w:rsidRPr="009835AD">
        <w:rPr>
          <w:rFonts w:ascii="Arial" w:hAnsi="Arial" w:cs="Arial"/>
          <w:b/>
          <w:sz w:val="22"/>
          <w:szCs w:val="22"/>
          <w:lang w:val="en-US" w:eastAsia="en-US"/>
        </w:rPr>
        <w:t xml:space="preserve">: Do you agree with the assessment of the EMIR criteria and with the proposed classes (except for USD which is dealt with in a dedicated Question 5)? If not please detail how the assessment could differ and please also provide data and information to justify a different assessment. </w:t>
      </w:r>
    </w:p>
    <w:p w14:paraId="770575B2"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&lt;ESMA_QUESTION_RFRS_4&gt;</w:t>
      </w:r>
    </w:p>
    <w:p w14:paraId="278123AE" w14:textId="77777777" w:rsidR="009835AD" w:rsidRPr="009835AD" w:rsidRDefault="009835AD" w:rsidP="009835AD">
      <w:pPr>
        <w:spacing w:after="160" w:line="259" w:lineRule="auto"/>
        <w:rPr>
          <w:rFonts w:ascii="Calibri" w:eastAsia="Calibri" w:hAnsi="Calibri"/>
          <w:sz w:val="22"/>
          <w:szCs w:val="22"/>
          <w:lang w:eastAsia="en-US"/>
        </w:rPr>
      </w:pPr>
      <w:permStart w:id="625810741" w:edGrp="everyone"/>
      <w:r w:rsidRPr="009835AD">
        <w:rPr>
          <w:rFonts w:ascii="Calibri" w:eastAsia="Calibri" w:hAnsi="Calibri"/>
          <w:sz w:val="22"/>
          <w:szCs w:val="22"/>
          <w:lang w:eastAsia="en-US"/>
        </w:rPr>
        <w:t>TYPE YOUR TEXT HERE</w:t>
      </w:r>
    </w:p>
    <w:permEnd w:id="625810741"/>
    <w:p w14:paraId="204280FC"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&lt;ESMA_QUESTION_RFRS_4&gt;</w:t>
      </w:r>
    </w:p>
    <w:p w14:paraId="325B14EC" w14:textId="77777777" w:rsidR="009835AD" w:rsidRPr="009835AD" w:rsidRDefault="009835AD" w:rsidP="009835AD">
      <w:pPr>
        <w:spacing w:after="160" w:line="259" w:lineRule="auto"/>
        <w:rPr>
          <w:rFonts w:ascii="Calibri" w:eastAsia="Calibri" w:hAnsi="Calibri"/>
          <w:sz w:val="22"/>
          <w:szCs w:val="22"/>
          <w:lang w:eastAsia="en-US"/>
        </w:rPr>
      </w:pPr>
    </w:p>
    <w:p w14:paraId="6B3E5F40" w14:textId="77777777" w:rsidR="009835AD" w:rsidRPr="009835AD" w:rsidRDefault="009835AD" w:rsidP="009835AD">
      <w:pPr>
        <w:numPr>
          <w:ilvl w:val="0"/>
          <w:numId w:val="9"/>
        </w:numPr>
        <w:spacing w:after="250" w:line="276" w:lineRule="auto"/>
        <w:contextualSpacing/>
        <w:jc w:val="both"/>
        <w:rPr>
          <w:rFonts w:ascii="Arial" w:hAnsi="Arial" w:cs="Arial"/>
          <w:b/>
          <w:sz w:val="22"/>
          <w:szCs w:val="22"/>
          <w:lang w:val="en-US" w:eastAsia="en-US"/>
        </w:rPr>
      </w:pPr>
      <w:r w:rsidRPr="009835AD">
        <w:rPr>
          <w:rFonts w:ascii="Arial" w:hAnsi="Arial" w:cs="Arial"/>
          <w:b/>
          <w:sz w:val="22"/>
          <w:szCs w:val="22"/>
          <w:lang w:val="en-US" w:eastAsia="en-US"/>
        </w:rPr>
        <w:t xml:space="preserve">: </w:t>
      </w:r>
      <w:r w:rsidRPr="009835AD">
        <w:rPr>
          <w:rFonts w:ascii="Arial" w:hAnsi="Arial" w:cs="Arial"/>
          <w:b/>
          <w:bCs/>
          <w:sz w:val="22"/>
          <w:szCs w:val="22"/>
          <w:lang w:val="en-US" w:eastAsia="en-US"/>
        </w:rPr>
        <w:t xml:space="preserve">Will the transition regarding USD have made sufficient progress by this Autumn to decide on whether to maintain or remove USD LIBOR classes. Will there be sufficient liquidity to introduce SOFR OIS to the CO and for which maturity </w:t>
      </w:r>
      <w:r w:rsidRPr="009835AD">
        <w:rPr>
          <w:rFonts w:ascii="Arial" w:hAnsi="Arial" w:cs="Arial"/>
          <w:b/>
          <w:bCs/>
          <w:sz w:val="22"/>
          <w:szCs w:val="22"/>
          <w:lang w:val="en-US" w:eastAsia="en-US"/>
        </w:rPr>
        <w:lastRenderedPageBreak/>
        <w:t xml:space="preserve">range? Please provide the relevant data and information to explain your </w:t>
      </w:r>
      <w:r w:rsidRPr="009835AD">
        <w:rPr>
          <w:rFonts w:ascii="Arial" w:hAnsi="Arial" w:cs="Arial"/>
          <w:b/>
          <w:sz w:val="22"/>
          <w:szCs w:val="22"/>
          <w:lang w:val="en-US" w:eastAsia="en-US"/>
        </w:rPr>
        <w:t xml:space="preserve">assessment, in accordance with the EMIR framework. </w:t>
      </w:r>
    </w:p>
    <w:p w14:paraId="52D8F8F5"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&lt;ESMA_QUESTION_RFRS_5&gt;</w:t>
      </w:r>
    </w:p>
    <w:p w14:paraId="68D3BF9E" w14:textId="77777777" w:rsidR="009835AD" w:rsidRPr="009835AD" w:rsidRDefault="009835AD" w:rsidP="009835AD">
      <w:pPr>
        <w:spacing w:after="160" w:line="259" w:lineRule="auto"/>
        <w:rPr>
          <w:rFonts w:ascii="Calibri" w:eastAsia="Calibri" w:hAnsi="Calibri"/>
          <w:sz w:val="22"/>
          <w:szCs w:val="22"/>
          <w:lang w:eastAsia="en-US"/>
        </w:rPr>
      </w:pPr>
      <w:permStart w:id="1185625336" w:edGrp="everyone"/>
      <w:r w:rsidRPr="009835AD">
        <w:rPr>
          <w:rFonts w:ascii="Calibri" w:eastAsia="Calibri" w:hAnsi="Calibri"/>
          <w:sz w:val="22"/>
          <w:szCs w:val="22"/>
          <w:lang w:eastAsia="en-US"/>
        </w:rPr>
        <w:t>TYPE YOUR TEXT HERE</w:t>
      </w:r>
    </w:p>
    <w:permEnd w:id="1185625336"/>
    <w:p w14:paraId="1E6B10D4"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&lt;ESMA_QUESTION_RFRS_5&gt;</w:t>
      </w:r>
    </w:p>
    <w:p w14:paraId="0C71553C" w14:textId="614B2EE3" w:rsidR="009835AD" w:rsidRDefault="009835AD" w:rsidP="009835AD">
      <w:pPr>
        <w:spacing w:after="160" w:line="259" w:lineRule="auto"/>
        <w:rPr>
          <w:rFonts w:ascii="Calibri" w:eastAsia="Calibri" w:hAnsi="Calibri"/>
          <w:sz w:val="22"/>
          <w:szCs w:val="22"/>
          <w:lang w:eastAsia="en-US"/>
        </w:rPr>
      </w:pPr>
    </w:p>
    <w:p w14:paraId="72DF8575" w14:textId="77777777" w:rsidR="009835AD" w:rsidRPr="009835AD" w:rsidRDefault="009835AD" w:rsidP="009835AD">
      <w:pPr>
        <w:numPr>
          <w:ilvl w:val="0"/>
          <w:numId w:val="9"/>
        </w:numPr>
        <w:spacing w:after="250" w:line="276" w:lineRule="auto"/>
        <w:contextualSpacing/>
        <w:jc w:val="both"/>
        <w:rPr>
          <w:rFonts w:ascii="Arial" w:hAnsi="Arial" w:cs="Arial"/>
          <w:b/>
          <w:sz w:val="22"/>
          <w:szCs w:val="22"/>
          <w:lang w:val="en-US" w:eastAsia="en-US"/>
        </w:rPr>
      </w:pPr>
      <w:r w:rsidRPr="009835AD">
        <w:rPr>
          <w:rFonts w:ascii="Arial" w:hAnsi="Arial" w:cs="Arial"/>
          <w:b/>
          <w:sz w:val="22"/>
          <w:szCs w:val="22"/>
          <w:lang w:val="en-US" w:eastAsia="en-US"/>
        </w:rPr>
        <w:t xml:space="preserve">: </w:t>
      </w:r>
      <w:r w:rsidRPr="009835AD">
        <w:rPr>
          <w:rFonts w:ascii="Arial" w:hAnsi="Arial" w:cs="Arial"/>
          <w:b/>
          <w:bCs/>
          <w:sz w:val="22"/>
          <w:szCs w:val="22"/>
          <w:lang w:val="en-US" w:eastAsia="en-US"/>
        </w:rPr>
        <w:t xml:space="preserve">Do you agree with the proposed implementation of the changes? If not please provide details that could justify a different implementation. </w:t>
      </w:r>
    </w:p>
    <w:p w14:paraId="040FCF38"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&lt;ESMA_QUESTION_RFRS_6&gt;</w:t>
      </w:r>
    </w:p>
    <w:p w14:paraId="6D8D589B" w14:textId="77777777" w:rsidR="009835AD" w:rsidRPr="009835AD" w:rsidRDefault="009835AD" w:rsidP="009835AD">
      <w:pPr>
        <w:spacing w:after="160" w:line="259" w:lineRule="auto"/>
        <w:rPr>
          <w:rFonts w:ascii="Calibri" w:eastAsia="Calibri" w:hAnsi="Calibri"/>
          <w:sz w:val="22"/>
          <w:szCs w:val="22"/>
          <w:lang w:eastAsia="en-US"/>
        </w:rPr>
      </w:pPr>
      <w:permStart w:id="88494692" w:edGrp="everyone"/>
      <w:r w:rsidRPr="009835AD">
        <w:rPr>
          <w:rFonts w:ascii="Calibri" w:eastAsia="Calibri" w:hAnsi="Calibri"/>
          <w:sz w:val="22"/>
          <w:szCs w:val="22"/>
          <w:lang w:eastAsia="en-US"/>
        </w:rPr>
        <w:t>TYPE YOUR TEXT HERE</w:t>
      </w:r>
    </w:p>
    <w:permEnd w:id="88494692"/>
    <w:p w14:paraId="628D142A"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&lt;ESMA_QUESTION_RFRS_6&gt;</w:t>
      </w:r>
    </w:p>
    <w:p w14:paraId="594B71CA" w14:textId="50FF831B" w:rsidR="009835AD" w:rsidRDefault="009835AD" w:rsidP="009835AD">
      <w:pPr>
        <w:spacing w:after="160" w:line="259" w:lineRule="auto"/>
        <w:rPr>
          <w:rFonts w:ascii="Calibri" w:eastAsia="Calibri" w:hAnsi="Calibri"/>
          <w:sz w:val="22"/>
          <w:szCs w:val="22"/>
          <w:lang w:eastAsia="en-US"/>
        </w:rPr>
      </w:pPr>
    </w:p>
    <w:p w14:paraId="755594D9" w14:textId="133EE23F" w:rsidR="0037358E" w:rsidRPr="0037358E" w:rsidRDefault="0037358E" w:rsidP="0037358E">
      <w:pPr>
        <w:spacing w:after="120" w:line="264" w:lineRule="auto"/>
        <w:rPr>
          <w:rFonts w:asciiTheme="minorHAnsi" w:hAnsiTheme="minorHAnsi" w:cstheme="minorHAnsi"/>
          <w:b/>
          <w:sz w:val="22"/>
          <w:szCs w:val="22"/>
        </w:rPr>
      </w:pPr>
      <w:r w:rsidRPr="0037358E">
        <w:rPr>
          <w:rFonts w:asciiTheme="minorHAnsi" w:hAnsiTheme="minorHAnsi" w:cstheme="minorHAnsi"/>
          <w:b/>
          <w:sz w:val="22"/>
          <w:szCs w:val="22"/>
        </w:rPr>
        <w:t>Derivatives trading obligation</w:t>
      </w:r>
    </w:p>
    <w:p w14:paraId="3E5926C1" w14:textId="77777777" w:rsidR="009835AD" w:rsidRPr="009835AD" w:rsidRDefault="009835AD" w:rsidP="009835AD">
      <w:pPr>
        <w:numPr>
          <w:ilvl w:val="0"/>
          <w:numId w:val="9"/>
        </w:numPr>
        <w:spacing w:after="250" w:line="276" w:lineRule="auto"/>
        <w:contextualSpacing/>
        <w:jc w:val="both"/>
        <w:rPr>
          <w:rFonts w:ascii="Arial" w:hAnsi="Arial" w:cs="Arial"/>
          <w:b/>
          <w:sz w:val="22"/>
          <w:szCs w:val="22"/>
          <w:lang w:val="en-US" w:eastAsia="en-US"/>
        </w:rPr>
      </w:pPr>
      <w:r w:rsidRPr="009835AD">
        <w:rPr>
          <w:rFonts w:ascii="Arial" w:hAnsi="Arial" w:cs="Arial"/>
          <w:b/>
          <w:sz w:val="22"/>
          <w:szCs w:val="22"/>
          <w:lang w:val="en-US" w:eastAsia="en-US"/>
        </w:rPr>
        <w:t xml:space="preserve">: </w:t>
      </w:r>
      <w:r w:rsidRPr="009835AD">
        <w:rPr>
          <w:rFonts w:ascii="Arial" w:hAnsi="Arial" w:cs="Arial"/>
          <w:b/>
          <w:bCs/>
          <w:sz w:val="22"/>
          <w:szCs w:val="22"/>
          <w:lang w:val="en-US" w:eastAsia="en-US"/>
        </w:rPr>
        <w:t xml:space="preserve">Do you agree with the proposal to not include OIS referencing €STR, SONIA nor SOFR to the DTO at this point in time? In case you disagree with ESMA’s proposal, please justify and support your assessment with qualitative and quantitative data. </w:t>
      </w:r>
    </w:p>
    <w:p w14:paraId="7D3081D1"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&lt;ESMA_QUESTION_RFRS_7&gt;</w:t>
      </w:r>
    </w:p>
    <w:p w14:paraId="48F1289C" w14:textId="77777777" w:rsidR="009835AD" w:rsidRPr="009835AD" w:rsidRDefault="009835AD" w:rsidP="009835AD">
      <w:pPr>
        <w:spacing w:after="160" w:line="259" w:lineRule="auto"/>
        <w:rPr>
          <w:rFonts w:ascii="Calibri" w:eastAsia="Calibri" w:hAnsi="Calibri"/>
          <w:sz w:val="22"/>
          <w:szCs w:val="22"/>
          <w:lang w:eastAsia="en-US"/>
        </w:rPr>
      </w:pPr>
      <w:permStart w:id="1781297155" w:edGrp="everyone"/>
      <w:r w:rsidRPr="009835AD">
        <w:rPr>
          <w:rFonts w:ascii="Calibri" w:eastAsia="Calibri" w:hAnsi="Calibri"/>
          <w:sz w:val="22"/>
          <w:szCs w:val="22"/>
          <w:lang w:eastAsia="en-US"/>
        </w:rPr>
        <w:t>TYPE YOUR TEXT HERE</w:t>
      </w:r>
    </w:p>
    <w:permEnd w:id="1781297155"/>
    <w:p w14:paraId="66AFC1E9"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&lt;ESMA_QUESTION_RFRS_7&gt;</w:t>
      </w:r>
    </w:p>
    <w:p w14:paraId="7FAEEE4B" w14:textId="77777777" w:rsidR="009835AD" w:rsidRPr="009835AD" w:rsidRDefault="009835AD" w:rsidP="009835AD">
      <w:pPr>
        <w:spacing w:after="160" w:line="259" w:lineRule="auto"/>
        <w:rPr>
          <w:rFonts w:ascii="Calibri" w:eastAsia="Calibri" w:hAnsi="Calibri"/>
          <w:sz w:val="22"/>
          <w:szCs w:val="22"/>
          <w:lang w:eastAsia="en-US"/>
        </w:rPr>
      </w:pPr>
    </w:p>
    <w:p w14:paraId="74F8AD9A" w14:textId="77777777" w:rsidR="009835AD" w:rsidRPr="009835AD" w:rsidRDefault="009835AD" w:rsidP="009835AD">
      <w:pPr>
        <w:numPr>
          <w:ilvl w:val="0"/>
          <w:numId w:val="9"/>
        </w:numPr>
        <w:spacing w:after="250" w:line="276" w:lineRule="auto"/>
        <w:contextualSpacing/>
        <w:jc w:val="both"/>
        <w:rPr>
          <w:rFonts w:ascii="Arial" w:hAnsi="Arial" w:cs="Arial"/>
          <w:b/>
          <w:sz w:val="22"/>
          <w:szCs w:val="22"/>
          <w:lang w:val="en-US" w:eastAsia="en-US"/>
        </w:rPr>
      </w:pPr>
      <w:r w:rsidRPr="009835AD">
        <w:rPr>
          <w:rFonts w:ascii="Arial" w:hAnsi="Arial" w:cs="Arial"/>
          <w:b/>
          <w:sz w:val="22"/>
          <w:szCs w:val="22"/>
          <w:lang w:val="en-US" w:eastAsia="en-US"/>
        </w:rPr>
        <w:t xml:space="preserve">: </w:t>
      </w:r>
      <w:r w:rsidRPr="009835AD">
        <w:rPr>
          <w:rFonts w:ascii="Arial" w:hAnsi="Arial" w:cs="Arial"/>
          <w:b/>
          <w:bCs/>
          <w:sz w:val="22"/>
          <w:szCs w:val="22"/>
          <w:lang w:val="en-US" w:eastAsia="en-US"/>
        </w:rPr>
        <w:t xml:space="preserve">Do you consider that IRS referencing USD LIBOR should continue to be subject to the DTO? </w:t>
      </w:r>
    </w:p>
    <w:p w14:paraId="0328DE9E"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&lt;ESMA_QUESTION_RFRS_8&gt;</w:t>
      </w:r>
    </w:p>
    <w:p w14:paraId="51F0F5A4" w14:textId="77777777" w:rsidR="009835AD" w:rsidRPr="009835AD" w:rsidRDefault="009835AD" w:rsidP="009835AD">
      <w:pPr>
        <w:spacing w:after="160" w:line="259" w:lineRule="auto"/>
        <w:rPr>
          <w:rFonts w:ascii="Calibri" w:eastAsia="Calibri" w:hAnsi="Calibri"/>
          <w:sz w:val="22"/>
          <w:szCs w:val="22"/>
          <w:lang w:eastAsia="en-US"/>
        </w:rPr>
      </w:pPr>
      <w:permStart w:id="334326387" w:edGrp="everyone"/>
      <w:r w:rsidRPr="009835AD">
        <w:rPr>
          <w:rFonts w:ascii="Calibri" w:eastAsia="Calibri" w:hAnsi="Calibri"/>
          <w:sz w:val="22"/>
          <w:szCs w:val="22"/>
          <w:lang w:eastAsia="en-US"/>
        </w:rPr>
        <w:t>TYPE YOUR TEXT HERE</w:t>
      </w:r>
    </w:p>
    <w:permEnd w:id="334326387"/>
    <w:p w14:paraId="240C6ECC"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&lt;ESMA_QUESTION_RFRS_8&gt;</w:t>
      </w:r>
    </w:p>
    <w:p w14:paraId="0C0346E7" w14:textId="2BBFAEED" w:rsidR="009835AD" w:rsidRDefault="009835AD" w:rsidP="009835AD">
      <w:pPr>
        <w:spacing w:after="160" w:line="259" w:lineRule="auto"/>
        <w:rPr>
          <w:rFonts w:ascii="Calibri" w:eastAsia="Calibri" w:hAnsi="Calibri"/>
          <w:sz w:val="22"/>
          <w:szCs w:val="22"/>
          <w:lang w:eastAsia="en-US"/>
        </w:rPr>
      </w:pPr>
    </w:p>
    <w:p w14:paraId="73A694AF" w14:textId="6C55CC32" w:rsidR="0037358E" w:rsidRPr="0037358E" w:rsidRDefault="0037358E" w:rsidP="0037358E">
      <w:pPr>
        <w:spacing w:after="120" w:line="264" w:lineRule="auto"/>
        <w:rPr>
          <w:rFonts w:asciiTheme="minorHAnsi" w:hAnsiTheme="minorHAnsi" w:cstheme="minorHAnsi"/>
          <w:b/>
          <w:sz w:val="22"/>
          <w:szCs w:val="22"/>
        </w:rPr>
      </w:pPr>
      <w:r w:rsidRPr="0037358E">
        <w:rPr>
          <w:rFonts w:asciiTheme="minorHAnsi" w:hAnsiTheme="minorHAnsi" w:cstheme="minorHAnsi"/>
          <w:b/>
          <w:sz w:val="22"/>
          <w:szCs w:val="22"/>
        </w:rPr>
        <w:t>Cost Benefit Analysis</w:t>
      </w:r>
    </w:p>
    <w:p w14:paraId="74C3C7A2" w14:textId="77777777" w:rsidR="009835AD" w:rsidRPr="009835AD" w:rsidRDefault="009835AD" w:rsidP="009835AD">
      <w:pPr>
        <w:numPr>
          <w:ilvl w:val="0"/>
          <w:numId w:val="9"/>
        </w:numPr>
        <w:spacing w:after="250" w:line="276" w:lineRule="auto"/>
        <w:contextualSpacing/>
        <w:jc w:val="both"/>
        <w:rPr>
          <w:rFonts w:ascii="Arial" w:hAnsi="Arial" w:cs="Arial"/>
          <w:b/>
          <w:sz w:val="22"/>
          <w:szCs w:val="22"/>
          <w:lang w:val="en-US" w:eastAsia="en-US"/>
        </w:rPr>
      </w:pPr>
      <w:r w:rsidRPr="009835AD">
        <w:rPr>
          <w:rFonts w:ascii="Arial" w:hAnsi="Arial" w:cs="Arial"/>
          <w:b/>
          <w:sz w:val="22"/>
          <w:szCs w:val="22"/>
          <w:lang w:val="en-US" w:eastAsia="en-US"/>
        </w:rPr>
        <w:t xml:space="preserve">: </w:t>
      </w:r>
      <w:r w:rsidRPr="009835AD">
        <w:rPr>
          <w:rFonts w:ascii="Arial" w:hAnsi="Arial" w:cs="Arial"/>
          <w:b/>
          <w:bCs/>
          <w:sz w:val="22"/>
          <w:szCs w:val="22"/>
          <w:lang w:val="en-US" w:eastAsia="en-US"/>
        </w:rPr>
        <w:t xml:space="preserve">Are there other elements that should be taken into account and that would impact the outcome of the cost-benefit analysis?  Please provide quantitative and qualitative details. </w:t>
      </w:r>
    </w:p>
    <w:p w14:paraId="15CE8924"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&lt;ESMA_QUESTION_RFRS_9&gt;</w:t>
      </w:r>
    </w:p>
    <w:p w14:paraId="2F6FE426" w14:textId="77777777" w:rsidR="009835AD" w:rsidRPr="009835AD" w:rsidRDefault="009835AD" w:rsidP="009835AD">
      <w:pPr>
        <w:spacing w:after="160" w:line="259" w:lineRule="auto"/>
        <w:rPr>
          <w:rFonts w:ascii="Calibri" w:eastAsia="Calibri" w:hAnsi="Calibri"/>
          <w:sz w:val="22"/>
          <w:szCs w:val="22"/>
          <w:lang w:eastAsia="en-US"/>
        </w:rPr>
      </w:pPr>
      <w:permStart w:id="822749787" w:edGrp="everyone"/>
      <w:r w:rsidRPr="009835AD">
        <w:rPr>
          <w:rFonts w:ascii="Calibri" w:eastAsia="Calibri" w:hAnsi="Calibri"/>
          <w:sz w:val="22"/>
          <w:szCs w:val="22"/>
          <w:lang w:eastAsia="en-US"/>
        </w:rPr>
        <w:t>TYPE YOUR TEXT HERE</w:t>
      </w:r>
    </w:p>
    <w:permEnd w:id="822749787"/>
    <w:p w14:paraId="729056E0"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&lt;ESMA_QUESTION_RFRS_9&gt;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18"/>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29632" w14:textId="77777777" w:rsidR="00634E60" w:rsidRDefault="00634E60" w:rsidP="007E7997">
      <w:r>
        <w:separator/>
      </w:r>
    </w:p>
  </w:endnote>
  <w:endnote w:type="continuationSeparator" w:id="0">
    <w:p w14:paraId="5FA1B323" w14:textId="77777777" w:rsidR="00634E60" w:rsidRDefault="00634E60" w:rsidP="007E7997">
      <w:r>
        <w:continuationSeparator/>
      </w:r>
    </w:p>
  </w:endnote>
  <w:endnote w:type="continuationNotice" w:id="1">
    <w:p w14:paraId="25C2EC5A" w14:textId="77777777" w:rsidR="00634E60" w:rsidRDefault="00634E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F3915" w14:textId="2AD671BE"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351F68">
      <w:rPr>
        <w:rFonts w:asciiTheme="majorHAnsi" w:hAnsiTheme="majorHAnsi"/>
        <w:color w:val="FFFFFF" w:themeColor="background1"/>
      </w:rPr>
      <w:t>9</w:t>
    </w:r>
    <w:r w:rsidR="0037358E">
      <w:rPr>
        <w:rFonts w:asciiTheme="majorHAnsi" w:hAnsiTheme="majorHAnsi"/>
        <w:color w:val="FFFFFF" w:themeColor="background1"/>
      </w:rPr>
      <w:t xml:space="preserve"> </w:t>
    </w:r>
    <w:r w:rsidR="008279D3">
      <w:rPr>
        <w:rFonts w:asciiTheme="majorHAnsi" w:hAnsiTheme="majorHAnsi"/>
        <w:color w:val="FFFFFF" w:themeColor="background1"/>
      </w:rPr>
      <w:t>July</w:t>
    </w:r>
    <w:r w:rsidR="00AB6157">
      <w:rPr>
        <w:rFonts w:asciiTheme="majorHAnsi" w:hAnsiTheme="majorHAnsi"/>
        <w:color w:val="FFFFFF" w:themeColor="background1"/>
      </w:rPr>
      <w:t xml:space="preserve">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21</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70-156-4704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51CFF" w14:textId="77777777" w:rsidR="00634E60" w:rsidRDefault="00634E60" w:rsidP="007E7997">
      <w:r>
        <w:separator/>
      </w:r>
    </w:p>
  </w:footnote>
  <w:footnote w:type="continuationSeparator" w:id="0">
    <w:p w14:paraId="7204E1AF" w14:textId="77777777" w:rsidR="00634E60" w:rsidRDefault="00634E60" w:rsidP="007E7997">
      <w:r>
        <w:continuationSeparator/>
      </w:r>
    </w:p>
  </w:footnote>
  <w:footnote w:type="continuationNotice" w:id="1">
    <w:p w14:paraId="46A76682" w14:textId="77777777" w:rsidR="00634E60" w:rsidRDefault="00634E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1A1F24A9"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1E4219F2"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BA944B8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
  </w:num>
  <w:num w:numId="3">
    <w:abstractNumId w:val="21"/>
  </w:num>
  <w:num w:numId="4">
    <w:abstractNumId w:val="3"/>
  </w:num>
  <w:num w:numId="5">
    <w:abstractNumId w:val="12"/>
  </w:num>
  <w:num w:numId="6">
    <w:abstractNumId w:val="23"/>
  </w:num>
  <w:num w:numId="7">
    <w:abstractNumId w:val="11"/>
  </w:num>
  <w:num w:numId="8">
    <w:abstractNumId w:val="5"/>
  </w:num>
  <w:num w:numId="9">
    <w:abstractNumId w:val="8"/>
  </w:num>
  <w:num w:numId="10">
    <w:abstractNumId w:val="7"/>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8"/>
  </w:num>
  <w:num w:numId="16">
    <w:abstractNumId w:val="2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3"/>
  </w:num>
  <w:num w:numId="20">
    <w:abstractNumId w:val="10"/>
  </w:num>
  <w:num w:numId="21">
    <w:abstractNumId w:val="20"/>
  </w:num>
  <w:num w:numId="22">
    <w:abstractNumId w:val="13"/>
  </w:num>
  <w:num w:numId="23">
    <w:abstractNumId w:val="17"/>
  </w:num>
  <w:num w:numId="24">
    <w:abstractNumId w:val="0"/>
  </w:num>
  <w:num w:numId="25">
    <w:abstractNumId w:val="16"/>
  </w:num>
  <w:num w:numId="26">
    <w:abstractNumId w:val="14"/>
  </w:num>
  <w:num w:numId="27">
    <w:abstractNumId w:val="9"/>
  </w:num>
  <w:num w:numId="28">
    <w:abstractNumId w:val="1"/>
  </w:num>
  <w:num w:numId="29">
    <w:abstractNumId w:val="15"/>
  </w:num>
  <w:num w:numId="3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boWPkncn5aAn36Z/9u5UWwI9gkZmtAfpA0ajWP7f5CXo7Uy3WeRE/DDEiYgaDqZSioGnOFpdz++piwj9ADcUNg==" w:salt="46iGyQanSHMK1gnKqpfQaQ=="/>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27C5"/>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F68"/>
    <w:rsid w:val="00353C4B"/>
    <w:rsid w:val="003545A6"/>
    <w:rsid w:val="00356C60"/>
    <w:rsid w:val="003578D1"/>
    <w:rsid w:val="00363639"/>
    <w:rsid w:val="00366D42"/>
    <w:rsid w:val="0036748C"/>
    <w:rsid w:val="00372615"/>
    <w:rsid w:val="00372EA3"/>
    <w:rsid w:val="0037358E"/>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7FEA"/>
    <w:rsid w:val="004A75F5"/>
    <w:rsid w:val="004B07B2"/>
    <w:rsid w:val="004B0955"/>
    <w:rsid w:val="004B143D"/>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8353A"/>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4E60"/>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391B"/>
    <w:rsid w:val="006B79E0"/>
    <w:rsid w:val="006C0B2D"/>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00A6"/>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60d58daf62131746c3ac1b9b4e2bb79e">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784e366caaeed31c75d3039e996262f4"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ESMA70-156-4704</_dlc_DocId>
    <TaxCatchAll xmlns="20fbe147-bbda-4e53-b6b1-7e8bbff3fe19">
      <Value>832</Value>
      <Value>5</Value>
      <Value>14</Value>
      <Value>12</Value>
      <Value>833</Value>
    </TaxCatchAll>
    <_dlc_DocIdUrl xmlns="20fbe147-bbda-4e53-b6b1-7e8bbff3fe19">
      <Url>https://sherpa.esma.europa.eu/sites/MKT/SMK/_layouts/15/DocIdRedir.aspx?ID=ESMA70-156-4704</Url>
      <Description>ESMA70-156-4704</Description>
    </_dlc_DocIdUrl>
    <Year xmlns="20fbe147-bbda-4e53-b6b1-7e8bbff3fe19">2021</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EMIR - Clearing Obbligation</TermName>
          <TermId xmlns="http://schemas.microsoft.com/office/infopath/2007/PartnerControls">0bb3118f-23b5-4afc-b0fc-946893a4d1d6</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EMIR - Clearing Obbligation - Amendements</TermName>
          <TermId xmlns="http://schemas.microsoft.com/office/infopath/2007/PartnerControls">b02e17f3-fe5b-4971-a303-faa191b0e9d0</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eed0a0b2ea6941718a34434e243f3d8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A66DDF4-AF59-4802-B20A-1D51C1856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5.xml><?xml version="1.0" encoding="utf-8"?>
<ds:datastoreItem xmlns:ds="http://schemas.openxmlformats.org/officeDocument/2006/customXml" ds:itemID="{CC9D69CF-149B-4D2F-89A2-279037685A1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18</TotalTime>
  <Pages>6</Pages>
  <Words>839</Words>
  <Characters>4785</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Sarah Edwards</cp:lastModifiedBy>
  <cp:revision>2</cp:revision>
  <cp:lastPrinted>2017-07-24T14:47:00Z</cp:lastPrinted>
  <dcterms:created xsi:type="dcterms:W3CDTF">2021-07-09T09:02:00Z</dcterms:created>
  <dcterms:modified xsi:type="dcterms:W3CDTF">2021-07-09T09:02:00Z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0x01010001BD15C3986B91498E0AE644B715B9EE010D00757D222C6B0DA241B5F74437644107D4</vt:lpwstr>
  </property>
  <property fmtid="{D5CDD505-2E9C-101B-9397-08002B2CF9AE}" pid="5" name="_dlc_DocIdItemGuid">
    <vt:lpwstr>da41af48-8004-49e2-b53f-177962124504</vt:lpwstr>
  </property>
  <property fmtid="{D5CDD505-2E9C-101B-9397-08002B2CF9AE}" pid="6" name="DocumentType">
    <vt:lpwstr>12;#Report|78753201-1e9e-4a21-a088-6ff602b5c999</vt:lpwstr>
  </property>
  <property fmtid="{D5CDD505-2E9C-101B-9397-08002B2CF9AE}" pid="7" name="Topic">
    <vt:lpwstr>832;#EMIR - Clearing Obbligation|0bb3118f-23b5-4afc-b0fc-946893a4d1d6</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833;#EMIR - Clearing Obbligation - Amendements|b02e17f3-fe5b-4971-a303-faa191b0e9d0</vt:lpwstr>
  </property>
  <property fmtid="{D5CDD505-2E9C-101B-9397-08002B2CF9AE}" pid="18" name="TeamTopic">
    <vt:lpwstr>87;#Other Work|f1a52b52-917d-42ef-9667-945839604bb2</vt:lpwstr>
  </property>
</Properties>
</file>