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7618F5E0"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0F74C4">
                  <w:rPr>
                    <w:rFonts w:asciiTheme="minorHAnsi" w:hAnsiTheme="minorHAnsi" w:cstheme="minorHAnsi"/>
                    <w:sz w:val="48"/>
                    <w:szCs w:val="48"/>
                  </w:rPr>
                  <w:t xml:space="preserve">all for Evidence </w:t>
                </w:r>
              </w:p>
            </w:tc>
          </w:tr>
          <w:tr w:rsidR="00AB6157" w:rsidRPr="00B8572C" w14:paraId="76D253F5" w14:textId="77777777" w:rsidTr="00D13661">
            <w:trPr>
              <w:trHeight w:hRule="exact" w:val="747"/>
            </w:trPr>
            <w:tc>
              <w:tcPr>
                <w:tcW w:w="10490" w:type="dxa"/>
                <w:tcMar>
                  <w:top w:w="142" w:type="dxa"/>
                </w:tcMar>
              </w:tcPr>
              <w:p w14:paraId="26CF3934" w14:textId="070012CF" w:rsidR="00AB6157" w:rsidRPr="00B8572C" w:rsidRDefault="00AB6157" w:rsidP="00AB6157">
                <w:pPr>
                  <w:pStyle w:val="Heading2"/>
                  <w:numPr>
                    <w:ilvl w:val="0"/>
                    <w:numId w:val="0"/>
                  </w:numPr>
                  <w:ind w:left="576" w:hanging="576"/>
                </w:pPr>
                <w:r>
                  <w:t>Position limits and position management in commodity derivatives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Pr="00AB6157">
            <w:rPr>
              <w:rFonts w:asciiTheme="minorHAnsi" w:eastAsiaTheme="minorEastAsia" w:hAnsiTheme="minorHAnsi" w:cstheme="minorBidi"/>
              <w:b/>
              <w:sz w:val="22"/>
              <w:szCs w:val="20"/>
              <w:lang w:eastAsia="en-US"/>
            </w:rPr>
            <w:t xml:space="preserve">5 July 2019. </w:t>
          </w:r>
        </w:p>
        <w:p w14:paraId="6ABAAC1F" w14:textId="012F5EED"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call for evidence on </w:t>
          </w:r>
          <w:r w:rsidRPr="00AB6157">
            <w:rPr>
              <w:rFonts w:asciiTheme="minorHAnsi" w:eastAsiaTheme="minorEastAsia" w:hAnsiTheme="minorHAnsi" w:cstheme="minorBidi"/>
              <w:color w:val="2F5496" w:themeColor="accent5" w:themeShade="BF"/>
              <w:sz w:val="22"/>
              <w:szCs w:val="20"/>
              <w:lang w:eastAsia="en-US"/>
            </w:rPr>
            <w:t>position limits and position management controls in commodity derivatives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11073FE0"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w:t>
          </w:r>
          <w:r w:rsidR="000F74C4">
            <w:rPr>
              <w:rFonts w:asciiTheme="minorHAnsi" w:eastAsiaTheme="minorEastAsia" w:hAnsiTheme="minorHAnsi" w:cstheme="minorBidi"/>
              <w:sz w:val="22"/>
              <w:szCs w:val="20"/>
              <w:lang w:eastAsia="en-US"/>
            </w:rPr>
            <w:t>all for Evidence</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520F1116"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Insert your responses to the questions in the C</w:t>
          </w:r>
          <w:r w:rsidR="000F74C4">
            <w:rPr>
              <w:rFonts w:eastAsiaTheme="minorEastAsia" w:cstheme="minorBidi"/>
              <w:szCs w:val="20"/>
              <w:lang w:eastAsia="en-US"/>
            </w:rPr>
            <w:t>all for Evidence</w:t>
          </w:r>
          <w:r w:rsidRPr="00C85C8B">
            <w:rPr>
              <w:rFonts w:eastAsiaTheme="minorEastAsia" w:cstheme="minorBidi"/>
              <w:szCs w:val="20"/>
              <w:lang w:eastAsia="en-US"/>
            </w:rPr>
            <w:t xml:space="preserve"> in the present response form. </w:t>
          </w:r>
        </w:p>
        <w:p w14:paraId="3B16398E" w14:textId="77E7661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AB6157">
            <w:rPr>
              <w:rFonts w:eastAsiaTheme="minorEastAsia" w:cstheme="minorBidi"/>
              <w:szCs w:val="20"/>
              <w:lang w:eastAsia="en-US"/>
            </w:rPr>
            <w:t>PLPM</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8CF20C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AB6157">
            <w:rPr>
              <w:rFonts w:eastAsiaTheme="minorEastAsia" w:cstheme="minorBidi"/>
              <w:szCs w:val="20"/>
              <w:lang w:eastAsia="en-US"/>
            </w:rPr>
            <w:t>PLPM</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AB6157">
            <w:rPr>
              <w:rFonts w:eastAsiaTheme="minorEastAsia" w:cstheme="minorBidi"/>
              <w:szCs w:val="20"/>
              <w:lang w:eastAsia="en-US"/>
            </w:rPr>
            <w:t>PLPM</w:t>
          </w:r>
          <w:r w:rsidRPr="00C85C8B">
            <w:rPr>
              <w:rFonts w:eastAsiaTheme="minorEastAsia" w:cstheme="minorBidi"/>
              <w:szCs w:val="20"/>
              <w:lang w:eastAsia="en-US"/>
            </w:rPr>
            <w:t>_ABCD_RESPONSEFORM.</w:t>
          </w:r>
        </w:p>
        <w:p w14:paraId="1A9C59D6" w14:textId="013251E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23250D"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showingPlcHdr/>
            <w:text/>
          </w:sdtPr>
          <w:sdtEndPr/>
          <w:sdtContent>
            <w:tc>
              <w:tcPr>
                <w:tcW w:w="5595" w:type="dxa"/>
                <w:shd w:val="clear" w:color="auto" w:fill="auto"/>
              </w:tcPr>
              <w:p w14:paraId="1B67440D" w14:textId="77777777" w:rsidR="00C85C8B" w:rsidRPr="00C85C8B" w:rsidRDefault="00C85C8B" w:rsidP="00C85C8B">
                <w:pPr>
                  <w:rPr>
                    <w:rFonts w:ascii="Arial" w:hAnsi="Arial" w:cs="Arial"/>
                    <w:color w:val="808080"/>
                    <w:sz w:val="20"/>
                    <w:lang w:eastAsia="de-DE"/>
                  </w:rPr>
                </w:pPr>
                <w:r w:rsidRPr="00C85C8B">
                  <w:rPr>
                    <w:rFonts w:ascii="Arial" w:hAnsi="Arial" w:cs="Arial"/>
                    <w:color w:val="808080"/>
                    <w:sz w:val="20"/>
                    <w:lang w:eastAsia="de-DE"/>
                  </w:rPr>
                  <w:t>Click here to enter text.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23250D"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777777" w:rsidR="00C85C8B" w:rsidRPr="00C85C8B" w:rsidRDefault="00C85C8B" w:rsidP="00C85C8B">
                <w:pPr>
                  <w:rPr>
                    <w:rFonts w:ascii="Arial" w:hAnsi="Arial" w:cs="Arial"/>
                    <w:sz w:val="20"/>
                    <w:lang w:eastAsia="de-DE"/>
                  </w:rPr>
                </w:pPr>
                <w:r w:rsidRPr="00C85C8B">
                  <w:rPr>
                    <w:rFonts w:ascii="Arial" w:hAnsi="Arial" w:cs="Arial"/>
                    <w:color w:val="808080"/>
                    <w:sz w:val="20"/>
                    <w:lang w:eastAsia="de-DE"/>
                  </w:rPr>
                  <w:t>Choose an item.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2DCC6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theme="minorBidi"/>
          <w:sz w:val="22"/>
          <w:szCs w:val="20"/>
          <w:lang w:eastAsia="en-US"/>
        </w:rPr>
        <w:t>PLPM</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A606BDE"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Arial"/>
          <w:sz w:val="22"/>
          <w:szCs w:val="20"/>
          <w:lang w:eastAsia="en-US"/>
        </w:rPr>
        <w:t>PLPM</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022DBCBF" w:rsidR="00AB6157" w:rsidRDefault="00AB6157" w:rsidP="00C1698A">
      <w:pPr>
        <w:spacing w:line="276" w:lineRule="auto"/>
        <w:rPr>
          <w:rFonts w:asciiTheme="minorHAnsi" w:hAnsiTheme="minorHAnsi" w:cstheme="minorHAnsi"/>
          <w:b/>
          <w:sz w:val="28"/>
          <w:szCs w:val="28"/>
        </w:rPr>
      </w:pPr>
    </w:p>
    <w:p w14:paraId="67015C34" w14:textId="77777777" w:rsidR="00AB6157" w:rsidRPr="00422240" w:rsidRDefault="00AB6157" w:rsidP="00AB6157">
      <w:pPr>
        <w:pStyle w:val="Questionstyle"/>
        <w:numPr>
          <w:ilvl w:val="0"/>
          <w:numId w:val="9"/>
        </w:numPr>
        <w:spacing w:after="250" w:line="276" w:lineRule="auto"/>
      </w:pPr>
      <w:r>
        <w:t xml:space="preserve">: </w:t>
      </w:r>
      <w:r w:rsidRPr="00422240">
        <w:t>In your view, what impact, if any, did the introduction of position limits have on the availability and liquidity of commodity derivative markets? What are in your views the main factors driving this development, e.g. the mere existence of a position limit and position reporting regime, some specific characteristics of the position limit regime or the level at which position limits are set? Please elaborate by differentiating per commodity asset class or contract where relevant and provide evidence to support your assessment.</w:t>
      </w:r>
    </w:p>
    <w:p w14:paraId="3A3B29FB" w14:textId="77777777" w:rsidR="00AB6157" w:rsidRDefault="00AB6157" w:rsidP="00AB6157">
      <w:pPr>
        <w:rPr>
          <w:rFonts w:ascii="Arial" w:hAnsi="Arial" w:cs="Arial"/>
        </w:rPr>
      </w:pPr>
      <w:r>
        <w:rPr>
          <w:rFonts w:ascii="Arial" w:hAnsi="Arial" w:cs="Arial"/>
        </w:rPr>
        <w:t>&lt;ESMA_QUESTION_PLPM_1&gt;</w:t>
      </w:r>
    </w:p>
    <w:p w14:paraId="0AC65C07" w14:textId="77777777" w:rsidR="00AB6157" w:rsidRDefault="00AB6157" w:rsidP="00AB6157">
      <w:pPr>
        <w:rPr>
          <w:rFonts w:ascii="Arial" w:hAnsi="Arial" w:cs="Arial"/>
        </w:rPr>
      </w:pPr>
      <w:permStart w:id="612041398" w:edGrp="everyone"/>
      <w:r>
        <w:rPr>
          <w:rFonts w:ascii="Arial" w:hAnsi="Arial" w:cs="Arial"/>
        </w:rPr>
        <w:t>TYPE YOUR TEXT HERE</w:t>
      </w:r>
    </w:p>
    <w:permEnd w:id="612041398"/>
    <w:p w14:paraId="76C523D9" w14:textId="77777777" w:rsidR="00AB6157" w:rsidRDefault="00AB6157" w:rsidP="00AB6157">
      <w:pPr>
        <w:rPr>
          <w:rFonts w:ascii="Arial" w:hAnsi="Arial" w:cs="Arial"/>
        </w:rPr>
      </w:pPr>
      <w:r>
        <w:rPr>
          <w:rFonts w:ascii="Arial" w:hAnsi="Arial" w:cs="Arial"/>
        </w:rPr>
        <w:t>&lt;ESMA_QUESTION_PLPM_1&gt;</w:t>
      </w:r>
    </w:p>
    <w:p w14:paraId="03FD3B97" w14:textId="77777777" w:rsidR="00AB6157" w:rsidRDefault="00AB6157" w:rsidP="00AB6157">
      <w:pPr>
        <w:rPr>
          <w:rFonts w:ascii="Arial" w:hAnsi="Arial" w:cs="Arial"/>
        </w:rPr>
      </w:pPr>
    </w:p>
    <w:p w14:paraId="24E3B7CB" w14:textId="77777777" w:rsidR="00AB6157" w:rsidRDefault="00AB6157" w:rsidP="00AB6157">
      <w:pPr>
        <w:pStyle w:val="Questionstyle"/>
        <w:numPr>
          <w:ilvl w:val="0"/>
          <w:numId w:val="9"/>
        </w:numPr>
        <w:spacing w:after="250" w:line="276" w:lineRule="auto"/>
      </w:pPr>
      <w:r>
        <w:t>: Have you identified other structural changes in commodity derivative markets or in the underlying markets since the introduction of the MiFID II position limit regime, such as changes in market participants? If so, please provide examples, and where available data, and differentiate per commodity derivative asset class where relevant.</w:t>
      </w:r>
    </w:p>
    <w:p w14:paraId="4F0EB977" w14:textId="77777777" w:rsidR="00AB6157" w:rsidRDefault="00AB6157" w:rsidP="00AB6157">
      <w:pPr>
        <w:rPr>
          <w:rFonts w:ascii="Arial" w:hAnsi="Arial" w:cs="Arial"/>
        </w:rPr>
      </w:pPr>
      <w:r>
        <w:rPr>
          <w:rFonts w:ascii="Arial" w:hAnsi="Arial" w:cs="Arial"/>
        </w:rPr>
        <w:t>&lt;ESMA_QUESTION_PLPM_2&gt;</w:t>
      </w:r>
    </w:p>
    <w:p w14:paraId="02EDF874" w14:textId="77777777" w:rsidR="00AB6157" w:rsidRDefault="00AB6157" w:rsidP="00AB6157">
      <w:pPr>
        <w:rPr>
          <w:rFonts w:ascii="Arial" w:hAnsi="Arial" w:cs="Arial"/>
        </w:rPr>
      </w:pPr>
      <w:permStart w:id="1851403933" w:edGrp="everyone"/>
      <w:r>
        <w:rPr>
          <w:rFonts w:ascii="Arial" w:hAnsi="Arial" w:cs="Arial"/>
        </w:rPr>
        <w:t>TYPE YOUR TEXT HERE</w:t>
      </w:r>
    </w:p>
    <w:permEnd w:id="1851403933"/>
    <w:p w14:paraId="7E613508" w14:textId="77777777" w:rsidR="00AB6157" w:rsidRDefault="00AB6157" w:rsidP="00AB6157">
      <w:pPr>
        <w:rPr>
          <w:rFonts w:ascii="Arial" w:hAnsi="Arial" w:cs="Arial"/>
        </w:rPr>
      </w:pPr>
      <w:r>
        <w:rPr>
          <w:rFonts w:ascii="Arial" w:hAnsi="Arial" w:cs="Arial"/>
        </w:rPr>
        <w:t>&lt;ESMA_QUESTION_PLPM_2&gt;</w:t>
      </w:r>
    </w:p>
    <w:p w14:paraId="723C6B44" w14:textId="77777777" w:rsidR="00AB6157" w:rsidRDefault="00AB6157" w:rsidP="00AB6157">
      <w:pPr>
        <w:rPr>
          <w:rFonts w:ascii="Arial" w:hAnsi="Arial" w:cs="Arial"/>
        </w:rPr>
      </w:pPr>
    </w:p>
    <w:p w14:paraId="12EC0E1C" w14:textId="77777777" w:rsidR="00AB6157" w:rsidRDefault="00AB6157" w:rsidP="00AB6157">
      <w:pPr>
        <w:pStyle w:val="Questionstyle"/>
        <w:numPr>
          <w:ilvl w:val="0"/>
          <w:numId w:val="9"/>
        </w:numPr>
        <w:spacing w:after="250" w:line="276" w:lineRule="auto"/>
      </w:pPr>
      <w:r>
        <w:t xml:space="preserve">: Do you consider that position limits </w:t>
      </w:r>
      <w:r w:rsidRPr="00AC7EE2">
        <w:t xml:space="preserve">contribute to </w:t>
      </w:r>
      <w:r>
        <w:t>the prevention of</w:t>
      </w:r>
      <w:r w:rsidRPr="00AC7EE2">
        <w:t xml:space="preserve"> market abuse in commodity derivatives markets? Please elaborate</w:t>
      </w:r>
      <w:r>
        <w:t xml:space="preserve"> by</w:t>
      </w:r>
      <w:r w:rsidRPr="00AC7EE2">
        <w:t xml:space="preserve"> differentiating per </w:t>
      </w:r>
      <w:r>
        <w:t xml:space="preserve">conduct, per </w:t>
      </w:r>
      <w:r w:rsidRPr="00AC7EE2">
        <w:t>commodity asset classes or contract where relevant and provide evidence to support your assessment when</w:t>
      </w:r>
      <w:r>
        <w:t xml:space="preserve"> available.</w:t>
      </w:r>
    </w:p>
    <w:p w14:paraId="04E60C23" w14:textId="77777777" w:rsidR="00AB6157" w:rsidRDefault="00AB6157" w:rsidP="00AB6157">
      <w:pPr>
        <w:rPr>
          <w:rFonts w:ascii="Arial" w:hAnsi="Arial" w:cs="Arial"/>
        </w:rPr>
      </w:pPr>
      <w:r>
        <w:rPr>
          <w:rFonts w:ascii="Arial" w:hAnsi="Arial" w:cs="Arial"/>
        </w:rPr>
        <w:t>&lt;ESMA_QUESTION_PLPM_3&gt;</w:t>
      </w:r>
    </w:p>
    <w:p w14:paraId="086C4487" w14:textId="77777777" w:rsidR="00AB6157" w:rsidRDefault="00AB6157" w:rsidP="00AB6157">
      <w:pPr>
        <w:rPr>
          <w:rFonts w:ascii="Arial" w:hAnsi="Arial" w:cs="Arial"/>
        </w:rPr>
      </w:pPr>
      <w:permStart w:id="2132890315" w:edGrp="everyone"/>
      <w:r>
        <w:rPr>
          <w:rFonts w:ascii="Arial" w:hAnsi="Arial" w:cs="Arial"/>
        </w:rPr>
        <w:t>TYPE YOUR TEXT HERE</w:t>
      </w:r>
    </w:p>
    <w:permEnd w:id="2132890315"/>
    <w:p w14:paraId="3C8DB028" w14:textId="77777777" w:rsidR="00AB6157" w:rsidRDefault="00AB6157" w:rsidP="00AB6157">
      <w:pPr>
        <w:rPr>
          <w:rFonts w:ascii="Arial" w:hAnsi="Arial" w:cs="Arial"/>
        </w:rPr>
      </w:pPr>
      <w:r>
        <w:rPr>
          <w:rFonts w:ascii="Arial" w:hAnsi="Arial" w:cs="Arial"/>
        </w:rPr>
        <w:t>&lt;ESMA_QUESTION_PLPM_3&gt;</w:t>
      </w:r>
    </w:p>
    <w:p w14:paraId="22ABC274" w14:textId="77777777" w:rsidR="00AB6157" w:rsidRDefault="00AB6157" w:rsidP="00AB6157">
      <w:pPr>
        <w:rPr>
          <w:rFonts w:ascii="Arial" w:hAnsi="Arial" w:cs="Arial"/>
        </w:rPr>
      </w:pPr>
    </w:p>
    <w:p w14:paraId="324FA067" w14:textId="77777777" w:rsidR="00AB6157" w:rsidRDefault="00AB6157" w:rsidP="00AB6157">
      <w:pPr>
        <w:pStyle w:val="Questionstyle"/>
        <w:numPr>
          <w:ilvl w:val="0"/>
          <w:numId w:val="9"/>
        </w:numPr>
        <w:spacing w:after="250" w:line="276" w:lineRule="auto"/>
      </w:pPr>
      <w:r>
        <w:t>:</w:t>
      </w:r>
      <w:bookmarkStart w:id="2" w:name="_Hlk8204234"/>
      <w:r>
        <w:t xml:space="preserve"> </w:t>
      </w:r>
      <w:r w:rsidRPr="0029675E">
        <w:t>In your view, what impact do position limits have on the orderly pricing and orderly settlement of commodity derivative contracts? Please elaborate by differentiating per asset class or per contract where relevant and provide evidence to support your answer when available</w:t>
      </w:r>
      <w:r>
        <w:t>.</w:t>
      </w:r>
      <w:bookmarkEnd w:id="2"/>
    </w:p>
    <w:p w14:paraId="33C9551A" w14:textId="77777777" w:rsidR="00AB6157" w:rsidRDefault="00AB6157" w:rsidP="00AB6157">
      <w:pPr>
        <w:rPr>
          <w:rFonts w:ascii="Arial" w:hAnsi="Arial" w:cs="Arial"/>
        </w:rPr>
      </w:pPr>
      <w:r>
        <w:rPr>
          <w:rFonts w:ascii="Arial" w:hAnsi="Arial" w:cs="Arial"/>
        </w:rPr>
        <w:t>&lt;ESMA_QUESTION_PLPM_4&gt;</w:t>
      </w:r>
    </w:p>
    <w:p w14:paraId="4DD29D70" w14:textId="77777777" w:rsidR="00AB6157" w:rsidRDefault="00AB6157" w:rsidP="00AB6157">
      <w:pPr>
        <w:rPr>
          <w:rFonts w:ascii="Arial" w:hAnsi="Arial" w:cs="Arial"/>
        </w:rPr>
      </w:pPr>
      <w:permStart w:id="1691776623" w:edGrp="everyone"/>
      <w:r>
        <w:rPr>
          <w:rFonts w:ascii="Arial" w:hAnsi="Arial" w:cs="Arial"/>
        </w:rPr>
        <w:t>TYPE YOUR TEXT HERE</w:t>
      </w:r>
    </w:p>
    <w:permEnd w:id="1691776623"/>
    <w:p w14:paraId="23EEA71C" w14:textId="77777777" w:rsidR="00AB6157" w:rsidRDefault="00AB6157" w:rsidP="00AB6157">
      <w:pPr>
        <w:rPr>
          <w:rFonts w:ascii="Arial" w:hAnsi="Arial" w:cs="Arial"/>
        </w:rPr>
      </w:pPr>
      <w:r>
        <w:rPr>
          <w:rFonts w:ascii="Arial" w:hAnsi="Arial" w:cs="Arial"/>
        </w:rPr>
        <w:t>&lt;ESMA_QUESTION_PLPM_4&gt;</w:t>
      </w:r>
    </w:p>
    <w:p w14:paraId="158D9359" w14:textId="77777777" w:rsidR="00AB6157" w:rsidRDefault="00AB6157" w:rsidP="00AB6157">
      <w:pPr>
        <w:rPr>
          <w:rFonts w:ascii="Arial" w:hAnsi="Arial" w:cs="Arial"/>
        </w:rPr>
      </w:pPr>
    </w:p>
    <w:p w14:paraId="735A7D51" w14:textId="77777777" w:rsidR="00AB6157" w:rsidRDefault="00AB6157" w:rsidP="00AB6157">
      <w:pPr>
        <w:pStyle w:val="Questionstyle"/>
        <w:numPr>
          <w:ilvl w:val="0"/>
          <w:numId w:val="9"/>
        </w:numPr>
        <w:spacing w:after="250" w:line="276" w:lineRule="auto"/>
      </w:pPr>
      <w:r>
        <w:t xml:space="preserve">: </w:t>
      </w:r>
      <w:r w:rsidRPr="0029675E">
        <w:t xml:space="preserve">More generally, and beyond the specific items identified above, what would be your overall assessment of the impact of position limits on EU commodity derivatives markets since the application of MiFID II? </w:t>
      </w:r>
    </w:p>
    <w:p w14:paraId="71869145" w14:textId="77777777" w:rsidR="00AB6157" w:rsidRDefault="00AB6157" w:rsidP="00AB6157">
      <w:pPr>
        <w:rPr>
          <w:rFonts w:ascii="Arial" w:hAnsi="Arial" w:cs="Arial"/>
        </w:rPr>
      </w:pPr>
      <w:r>
        <w:rPr>
          <w:rFonts w:ascii="Arial" w:hAnsi="Arial" w:cs="Arial"/>
        </w:rPr>
        <w:t>&lt;ESMA_QUESTION_PLPM_5&gt;</w:t>
      </w:r>
    </w:p>
    <w:p w14:paraId="52800637" w14:textId="77777777" w:rsidR="00AB6157" w:rsidRDefault="00AB6157" w:rsidP="00AB6157">
      <w:pPr>
        <w:rPr>
          <w:rFonts w:ascii="Arial" w:hAnsi="Arial" w:cs="Arial"/>
        </w:rPr>
      </w:pPr>
      <w:permStart w:id="2095395218" w:edGrp="everyone"/>
      <w:r>
        <w:rPr>
          <w:rFonts w:ascii="Arial" w:hAnsi="Arial" w:cs="Arial"/>
        </w:rPr>
        <w:t>TYPE YOUR TEXT HERE</w:t>
      </w:r>
    </w:p>
    <w:permEnd w:id="2095395218"/>
    <w:p w14:paraId="147B5974" w14:textId="77777777" w:rsidR="00AB6157" w:rsidRDefault="00AB6157" w:rsidP="00AB6157">
      <w:pPr>
        <w:rPr>
          <w:rFonts w:ascii="Arial" w:hAnsi="Arial" w:cs="Arial"/>
        </w:rPr>
      </w:pPr>
      <w:r>
        <w:rPr>
          <w:rFonts w:ascii="Arial" w:hAnsi="Arial" w:cs="Arial"/>
        </w:rPr>
        <w:t>&lt;ESMA_QUESTION_PLPM_5&gt;</w:t>
      </w:r>
    </w:p>
    <w:p w14:paraId="5B237914" w14:textId="77777777" w:rsidR="00AB6157" w:rsidRDefault="00AB6157" w:rsidP="00AB6157">
      <w:pPr>
        <w:rPr>
          <w:rFonts w:ascii="Arial" w:hAnsi="Arial" w:cs="Arial"/>
        </w:rPr>
      </w:pPr>
    </w:p>
    <w:p w14:paraId="7AE8C81B" w14:textId="77777777" w:rsidR="00AB6157" w:rsidRDefault="00AB6157" w:rsidP="00AB6157">
      <w:pPr>
        <w:pStyle w:val="Questionstyle"/>
        <w:numPr>
          <w:ilvl w:val="0"/>
          <w:numId w:val="9"/>
        </w:numPr>
        <w:spacing w:after="250" w:line="276" w:lineRule="auto"/>
      </w:pPr>
      <w:r>
        <w:t>: Do you consider that position management controls have an impact on the liquidity of commodity derivatives markets?</w:t>
      </w:r>
      <w:r w:rsidRPr="0089690D">
        <w:t xml:space="preserve"> </w:t>
      </w:r>
      <w:r>
        <w:t>If so, please elaborate, differentiating per commodity derivative trading venues or contract where appropriate.</w:t>
      </w:r>
    </w:p>
    <w:p w14:paraId="4F51BDD3" w14:textId="77777777" w:rsidR="00AB6157" w:rsidRDefault="00AB6157" w:rsidP="00AB6157">
      <w:pPr>
        <w:rPr>
          <w:rFonts w:ascii="Arial" w:hAnsi="Arial" w:cs="Arial"/>
        </w:rPr>
      </w:pPr>
      <w:r>
        <w:rPr>
          <w:rFonts w:ascii="Arial" w:hAnsi="Arial" w:cs="Arial"/>
        </w:rPr>
        <w:t>&lt;ESMA_QUESTION_PLPM_6&gt;</w:t>
      </w:r>
    </w:p>
    <w:p w14:paraId="0DEC37F9" w14:textId="77777777" w:rsidR="00AB6157" w:rsidRDefault="00AB6157" w:rsidP="00AB6157">
      <w:pPr>
        <w:rPr>
          <w:rFonts w:ascii="Arial" w:hAnsi="Arial" w:cs="Arial"/>
        </w:rPr>
      </w:pPr>
      <w:permStart w:id="2134059337" w:edGrp="everyone"/>
      <w:r>
        <w:rPr>
          <w:rFonts w:ascii="Arial" w:hAnsi="Arial" w:cs="Arial"/>
        </w:rPr>
        <w:t>TYPE YOUR TEXT HERE</w:t>
      </w:r>
    </w:p>
    <w:permEnd w:id="2134059337"/>
    <w:p w14:paraId="3A2C09A6" w14:textId="77777777" w:rsidR="00AB6157" w:rsidRDefault="00AB6157" w:rsidP="00AB6157">
      <w:pPr>
        <w:rPr>
          <w:rFonts w:ascii="Arial" w:hAnsi="Arial" w:cs="Arial"/>
        </w:rPr>
      </w:pPr>
      <w:r>
        <w:rPr>
          <w:rFonts w:ascii="Arial" w:hAnsi="Arial" w:cs="Arial"/>
        </w:rPr>
        <w:t>&lt;ESMA_QUESTION_PLPM_6&gt;</w:t>
      </w:r>
    </w:p>
    <w:p w14:paraId="467AF601" w14:textId="77777777" w:rsidR="00AB6157" w:rsidRDefault="00AB6157" w:rsidP="00AB6157">
      <w:pPr>
        <w:rPr>
          <w:rFonts w:ascii="Arial" w:hAnsi="Arial" w:cs="Arial"/>
        </w:rPr>
      </w:pPr>
    </w:p>
    <w:p w14:paraId="763C4FE3" w14:textId="77777777" w:rsidR="00AB6157" w:rsidRPr="00422240" w:rsidRDefault="00AB6157" w:rsidP="00AB6157">
      <w:pPr>
        <w:pStyle w:val="Questionstyle"/>
        <w:numPr>
          <w:ilvl w:val="0"/>
          <w:numId w:val="9"/>
        </w:numPr>
        <w:spacing w:after="250" w:line="276" w:lineRule="auto"/>
      </w:pPr>
      <w:bookmarkStart w:id="3" w:name="_Hlk8204436"/>
      <w:r>
        <w:t xml:space="preserve">: </w:t>
      </w:r>
      <w:r w:rsidRPr="006302EB">
        <w:t xml:space="preserve">Do you consider that position management controls adopted by commodity derivative trading venues have a role on the prevention of market abuse? If so, please elaborate, differentiating per commodity derivative trading venues or contract where appropriate. </w:t>
      </w:r>
    </w:p>
    <w:bookmarkEnd w:id="3"/>
    <w:p w14:paraId="02D1BB45" w14:textId="77777777" w:rsidR="00AB6157" w:rsidRDefault="00AB6157" w:rsidP="00AB6157">
      <w:pPr>
        <w:rPr>
          <w:rFonts w:ascii="Arial" w:hAnsi="Arial" w:cs="Arial"/>
        </w:rPr>
      </w:pPr>
      <w:r>
        <w:rPr>
          <w:rFonts w:ascii="Arial" w:hAnsi="Arial" w:cs="Arial"/>
        </w:rPr>
        <w:t>&lt;ESMA_QUESTION_PLPM_7&gt;</w:t>
      </w:r>
    </w:p>
    <w:p w14:paraId="4309E6A9" w14:textId="77777777" w:rsidR="00AB6157" w:rsidRDefault="00AB6157" w:rsidP="00AB6157">
      <w:pPr>
        <w:rPr>
          <w:rFonts w:ascii="Arial" w:hAnsi="Arial" w:cs="Arial"/>
        </w:rPr>
      </w:pPr>
      <w:permStart w:id="381097405" w:edGrp="everyone"/>
      <w:r>
        <w:rPr>
          <w:rFonts w:ascii="Arial" w:hAnsi="Arial" w:cs="Arial"/>
        </w:rPr>
        <w:t>TYPE YOUR TEXT HERE</w:t>
      </w:r>
    </w:p>
    <w:permEnd w:id="381097405"/>
    <w:p w14:paraId="6DE2BBC2" w14:textId="77777777" w:rsidR="00AB6157" w:rsidRDefault="00AB6157" w:rsidP="00AB6157">
      <w:pPr>
        <w:rPr>
          <w:rFonts w:ascii="Arial" w:hAnsi="Arial" w:cs="Arial"/>
        </w:rPr>
      </w:pPr>
      <w:r>
        <w:rPr>
          <w:rFonts w:ascii="Arial" w:hAnsi="Arial" w:cs="Arial"/>
        </w:rPr>
        <w:t>&lt;ESMA_QUESTION_PLPM_7&gt;</w:t>
      </w:r>
    </w:p>
    <w:p w14:paraId="2E49F491" w14:textId="77777777" w:rsidR="00AB6157" w:rsidRDefault="00AB6157" w:rsidP="00AB6157">
      <w:pPr>
        <w:rPr>
          <w:rFonts w:ascii="Arial" w:hAnsi="Arial" w:cs="Arial"/>
        </w:rPr>
      </w:pPr>
    </w:p>
    <w:p w14:paraId="66383883" w14:textId="77777777" w:rsidR="00AB6157" w:rsidRDefault="00AB6157" w:rsidP="00AB6157">
      <w:pPr>
        <w:pStyle w:val="Questionstyle"/>
        <w:numPr>
          <w:ilvl w:val="0"/>
          <w:numId w:val="9"/>
        </w:numPr>
        <w:spacing w:after="250" w:line="276" w:lineRule="auto"/>
      </w:pPr>
      <w:r>
        <w:t xml:space="preserve">: </w:t>
      </w:r>
      <w:r w:rsidRPr="006302EB">
        <w:t>Do you consider that position management controls adopted by commodity derivative trading venues have a role on orderly pricing and settlement conditions? If so, please elaborate, differentiating per commodity derivative trading venues or contract where appropriate.</w:t>
      </w:r>
    </w:p>
    <w:p w14:paraId="15DCF1A1" w14:textId="77777777" w:rsidR="00AB6157" w:rsidRDefault="00AB6157" w:rsidP="00AB6157">
      <w:pPr>
        <w:rPr>
          <w:rFonts w:ascii="Arial" w:hAnsi="Arial" w:cs="Arial"/>
        </w:rPr>
      </w:pPr>
      <w:r>
        <w:rPr>
          <w:rFonts w:ascii="Arial" w:hAnsi="Arial" w:cs="Arial"/>
        </w:rPr>
        <w:t>&lt;ESMA_QUESTION_PLPM_8&gt;</w:t>
      </w:r>
    </w:p>
    <w:p w14:paraId="582E6083" w14:textId="77777777" w:rsidR="00AB6157" w:rsidRDefault="00AB6157" w:rsidP="00AB6157">
      <w:pPr>
        <w:rPr>
          <w:rFonts w:ascii="Arial" w:hAnsi="Arial" w:cs="Arial"/>
        </w:rPr>
      </w:pPr>
      <w:permStart w:id="1672613830" w:edGrp="everyone"/>
      <w:r>
        <w:rPr>
          <w:rFonts w:ascii="Arial" w:hAnsi="Arial" w:cs="Arial"/>
        </w:rPr>
        <w:t>TYPE YOUR TEXT HERE</w:t>
      </w:r>
    </w:p>
    <w:permEnd w:id="1672613830"/>
    <w:p w14:paraId="0639762F" w14:textId="77777777" w:rsidR="00AB6157" w:rsidRDefault="00AB6157" w:rsidP="00AB6157">
      <w:pPr>
        <w:rPr>
          <w:rFonts w:ascii="Arial" w:hAnsi="Arial" w:cs="Arial"/>
        </w:rPr>
      </w:pPr>
      <w:r>
        <w:rPr>
          <w:rFonts w:ascii="Arial" w:hAnsi="Arial" w:cs="Arial"/>
        </w:rPr>
        <w:t>&lt;ESMA_QUESTION_PLPM_8&gt;</w:t>
      </w:r>
    </w:p>
    <w:p w14:paraId="65778E76" w14:textId="77777777" w:rsidR="00AB6157" w:rsidRDefault="00AB6157" w:rsidP="00AB6157">
      <w:pPr>
        <w:rPr>
          <w:rFonts w:ascii="Arial" w:hAnsi="Arial" w:cs="Arial"/>
        </w:rPr>
      </w:pPr>
    </w:p>
    <w:p w14:paraId="36A13735" w14:textId="77777777" w:rsidR="00AB6157" w:rsidRDefault="00AB6157" w:rsidP="00AB6157">
      <w:pPr>
        <w:pStyle w:val="Questionstyle"/>
        <w:numPr>
          <w:ilvl w:val="0"/>
          <w:numId w:val="9"/>
        </w:numPr>
        <w:spacing w:after="250" w:line="276" w:lineRule="auto"/>
      </w:pPr>
      <w:r>
        <w:t xml:space="preserve">: </w:t>
      </w:r>
      <w:r w:rsidRPr="006302EB">
        <w:t>If you are a commodity derivative trading venue, please explain how you have been exercising your position management controls since MiFID II application. In particular</w:t>
      </w:r>
      <w:r>
        <w:t>,</w:t>
      </w:r>
      <w:r w:rsidRPr="006302EB">
        <w:t xml:space="preserve"> how frequently did you ask further information on the size or purpose of a position, on beneficial owners or assets and liabilities in the underlying commodity under Article 57(1)(b) of MiFID II, require a person to terminate or reduce a position under Article 57(1)(c) of MiFID II, require a person to provide liquidity back into the market under Article 57(1)(d) of MiFID II or exercise any of your additional position management controls? </w:t>
      </w:r>
    </w:p>
    <w:p w14:paraId="61CFCD22" w14:textId="77777777" w:rsidR="00AB6157" w:rsidRDefault="00AB6157" w:rsidP="00AB6157">
      <w:pPr>
        <w:rPr>
          <w:rFonts w:ascii="Arial" w:hAnsi="Arial" w:cs="Arial"/>
        </w:rPr>
      </w:pPr>
      <w:r>
        <w:rPr>
          <w:rFonts w:ascii="Arial" w:hAnsi="Arial" w:cs="Arial"/>
        </w:rPr>
        <w:t>&lt;ESMA_QUESTION_PLPM_9&gt;</w:t>
      </w:r>
    </w:p>
    <w:p w14:paraId="7BFD8C3B" w14:textId="77777777" w:rsidR="00AB6157" w:rsidRDefault="00AB6157" w:rsidP="00AB6157">
      <w:pPr>
        <w:rPr>
          <w:rFonts w:ascii="Arial" w:hAnsi="Arial" w:cs="Arial"/>
        </w:rPr>
      </w:pPr>
      <w:permStart w:id="115699872" w:edGrp="everyone"/>
      <w:r>
        <w:rPr>
          <w:rFonts w:ascii="Arial" w:hAnsi="Arial" w:cs="Arial"/>
        </w:rPr>
        <w:t>TYPE YOUR TEXT HERE</w:t>
      </w:r>
    </w:p>
    <w:permEnd w:id="115699872"/>
    <w:p w14:paraId="48F9AF71" w14:textId="77777777" w:rsidR="00AB6157" w:rsidRDefault="00AB6157" w:rsidP="00AB6157">
      <w:pPr>
        <w:rPr>
          <w:rFonts w:ascii="Arial" w:hAnsi="Arial" w:cs="Arial"/>
        </w:rPr>
      </w:pPr>
      <w:r>
        <w:rPr>
          <w:rFonts w:ascii="Arial" w:hAnsi="Arial" w:cs="Arial"/>
        </w:rPr>
        <w:t>&lt;ESMA_QUESTION_PLPM_9&gt;</w:t>
      </w:r>
    </w:p>
    <w:p w14:paraId="2DCC4D35" w14:textId="77777777" w:rsidR="00AB6157" w:rsidRDefault="00AB6157" w:rsidP="00AB6157">
      <w:pPr>
        <w:rPr>
          <w:rFonts w:ascii="Arial" w:hAnsi="Arial" w:cs="Arial"/>
        </w:rPr>
      </w:pPr>
    </w:p>
    <w:p w14:paraId="11BAA4DA" w14:textId="77777777" w:rsidR="00AB6157" w:rsidRDefault="00AB6157" w:rsidP="00AB6157">
      <w:pPr>
        <w:pStyle w:val="Questionstyle"/>
        <w:numPr>
          <w:ilvl w:val="0"/>
          <w:numId w:val="9"/>
        </w:numPr>
        <w:spacing w:after="250" w:line="276" w:lineRule="auto"/>
      </w:pPr>
      <w:bookmarkStart w:id="4" w:name="_Hlk8204620"/>
      <w:r>
        <w:t xml:space="preserve">: </w:t>
      </w:r>
      <w:r w:rsidRPr="006302EB">
        <w:t xml:space="preserve">Do you have any general comment on the position limit regime and associated position reporting introduced by MiFID II? </w:t>
      </w:r>
      <w:bookmarkEnd w:id="4"/>
    </w:p>
    <w:p w14:paraId="4052F452" w14:textId="77777777" w:rsidR="00AB6157" w:rsidRDefault="00AB6157" w:rsidP="00AB6157">
      <w:pPr>
        <w:rPr>
          <w:rFonts w:ascii="Arial" w:hAnsi="Arial" w:cs="Arial"/>
        </w:rPr>
      </w:pPr>
      <w:r>
        <w:rPr>
          <w:rFonts w:ascii="Arial" w:hAnsi="Arial" w:cs="Arial"/>
        </w:rPr>
        <w:t>&lt;ESMA_QUESTION_PLPM_10&gt;</w:t>
      </w:r>
    </w:p>
    <w:p w14:paraId="4973BF50" w14:textId="77777777" w:rsidR="00AB6157" w:rsidRDefault="00AB6157" w:rsidP="00AB6157">
      <w:pPr>
        <w:rPr>
          <w:rFonts w:ascii="Arial" w:hAnsi="Arial" w:cs="Arial"/>
        </w:rPr>
      </w:pPr>
      <w:permStart w:id="1704996095" w:edGrp="everyone"/>
      <w:r>
        <w:rPr>
          <w:rFonts w:ascii="Arial" w:hAnsi="Arial" w:cs="Arial"/>
        </w:rPr>
        <w:t>TYPE YOUR TEXT HERE</w:t>
      </w:r>
    </w:p>
    <w:permEnd w:id="1704996095"/>
    <w:p w14:paraId="787F2B83" w14:textId="77777777" w:rsidR="00AB6157" w:rsidRDefault="00AB6157" w:rsidP="00AB6157">
      <w:pPr>
        <w:rPr>
          <w:rFonts w:ascii="Arial" w:hAnsi="Arial" w:cs="Arial"/>
        </w:rPr>
      </w:pPr>
      <w:r>
        <w:rPr>
          <w:rFonts w:ascii="Arial" w:hAnsi="Arial" w:cs="Arial"/>
        </w:rPr>
        <w:t>&lt;ESMA_QUESTION_PLPM_10&gt;</w:t>
      </w:r>
    </w:p>
    <w:p w14:paraId="41B53D6C" w14:textId="77777777" w:rsidR="00AB6157" w:rsidRDefault="00AB6157" w:rsidP="00AB6157">
      <w:pPr>
        <w:rPr>
          <w:rFonts w:ascii="Arial" w:hAnsi="Arial" w:cs="Arial"/>
        </w:rPr>
      </w:pPr>
    </w:p>
    <w:p w14:paraId="61022363" w14:textId="77777777" w:rsidR="00AB6157" w:rsidRDefault="00AB6157" w:rsidP="00AB6157">
      <w:pPr>
        <w:pStyle w:val="Questionstyle"/>
        <w:numPr>
          <w:ilvl w:val="0"/>
          <w:numId w:val="9"/>
        </w:numPr>
        <w:spacing w:after="250" w:line="276" w:lineRule="auto"/>
      </w:pPr>
      <w:r>
        <w:t xml:space="preserve">: </w:t>
      </w:r>
      <w:r w:rsidRPr="006302EB">
        <w:t>In your view, how will EU commodity derivatives market</w:t>
      </w:r>
      <w:r>
        <w:t>s</w:t>
      </w:r>
      <w:r w:rsidRPr="006302EB">
        <w:t xml:space="preserve"> be impacted by the UK leaving the EU? What consequences do you expect from Brexit on the commodity derivatives regime under MiFID II? </w:t>
      </w:r>
    </w:p>
    <w:p w14:paraId="2A146DEC" w14:textId="77777777" w:rsidR="00AB6157" w:rsidRDefault="00AB6157" w:rsidP="00AB6157">
      <w:pPr>
        <w:rPr>
          <w:rFonts w:ascii="Arial" w:hAnsi="Arial" w:cs="Arial"/>
        </w:rPr>
      </w:pPr>
      <w:r>
        <w:rPr>
          <w:rFonts w:ascii="Arial" w:hAnsi="Arial" w:cs="Arial"/>
        </w:rPr>
        <w:lastRenderedPageBreak/>
        <w:t>&lt;ESMA_QUESTION_PLPM_11&gt;</w:t>
      </w:r>
    </w:p>
    <w:p w14:paraId="6CC9D238" w14:textId="77777777" w:rsidR="00AB6157" w:rsidRDefault="00AB6157" w:rsidP="00AB6157">
      <w:pPr>
        <w:rPr>
          <w:rFonts w:ascii="Arial" w:hAnsi="Arial" w:cs="Arial"/>
        </w:rPr>
      </w:pPr>
      <w:permStart w:id="857932020" w:edGrp="everyone"/>
      <w:r>
        <w:rPr>
          <w:rFonts w:ascii="Arial" w:hAnsi="Arial" w:cs="Arial"/>
        </w:rPr>
        <w:t>TYPE YOUR TEXT HERE</w:t>
      </w:r>
    </w:p>
    <w:permEnd w:id="857932020"/>
    <w:p w14:paraId="1592A63B" w14:textId="77777777" w:rsidR="00AB6157" w:rsidRDefault="00AB6157" w:rsidP="00AB6157">
      <w:pPr>
        <w:rPr>
          <w:rFonts w:ascii="Arial" w:hAnsi="Arial" w:cs="Arial"/>
        </w:rPr>
      </w:pPr>
      <w:r>
        <w:rPr>
          <w:rFonts w:ascii="Arial" w:hAnsi="Arial" w:cs="Arial"/>
        </w:rPr>
        <w:t>&lt;ESMA_QUESTION_PLPM_11&gt;</w:t>
      </w:r>
    </w:p>
    <w:p w14:paraId="35FFF0E3" w14:textId="77777777" w:rsidR="00AB6157" w:rsidRDefault="00AB6157" w:rsidP="00AB6157">
      <w:pPr>
        <w:rPr>
          <w:rFonts w:ascii="Arial" w:hAnsi="Arial" w:cs="Arial"/>
        </w:rPr>
      </w:pPr>
    </w:p>
    <w:p w14:paraId="36C90AEF" w14:textId="77777777" w:rsidR="00AB6157" w:rsidRDefault="00AB6157" w:rsidP="00AB6157">
      <w:pPr>
        <w:pStyle w:val="Questionstyle"/>
        <w:numPr>
          <w:ilvl w:val="0"/>
          <w:numId w:val="9"/>
        </w:numPr>
        <w:spacing w:after="250" w:line="276" w:lineRule="auto"/>
      </w:pPr>
      <w:r>
        <w:t xml:space="preserve">: </w:t>
      </w:r>
      <w:r w:rsidRPr="006302EB">
        <w:t>Taking into consideration the intended purposes of position limits, do you consider that they deliver the same benefit across all commodity asset classes and across all types of commodity derivatives? Please explain.</w:t>
      </w:r>
    </w:p>
    <w:p w14:paraId="59B53DD4" w14:textId="77777777" w:rsidR="00AB6157" w:rsidRDefault="00AB6157" w:rsidP="00AB6157">
      <w:pPr>
        <w:rPr>
          <w:rFonts w:ascii="Arial" w:hAnsi="Arial" w:cs="Arial"/>
        </w:rPr>
      </w:pPr>
      <w:r>
        <w:rPr>
          <w:rFonts w:ascii="Arial" w:hAnsi="Arial" w:cs="Arial"/>
        </w:rPr>
        <w:t>&lt;ESMA_QUESTION_PLPM_12&gt;</w:t>
      </w:r>
    </w:p>
    <w:p w14:paraId="1911C10A" w14:textId="77777777" w:rsidR="00AB6157" w:rsidRDefault="00AB6157" w:rsidP="00AB6157">
      <w:pPr>
        <w:rPr>
          <w:rFonts w:ascii="Arial" w:hAnsi="Arial" w:cs="Arial"/>
        </w:rPr>
      </w:pPr>
      <w:permStart w:id="1586459401" w:edGrp="everyone"/>
      <w:r>
        <w:rPr>
          <w:rFonts w:ascii="Arial" w:hAnsi="Arial" w:cs="Arial"/>
        </w:rPr>
        <w:t>TYPE YOUR TEXT HERE</w:t>
      </w:r>
    </w:p>
    <w:permEnd w:id="1586459401"/>
    <w:p w14:paraId="592759FF" w14:textId="77777777" w:rsidR="00AB6157" w:rsidRDefault="00AB6157" w:rsidP="00AB6157">
      <w:pPr>
        <w:rPr>
          <w:rFonts w:ascii="Arial" w:hAnsi="Arial" w:cs="Arial"/>
        </w:rPr>
      </w:pPr>
      <w:r>
        <w:rPr>
          <w:rFonts w:ascii="Arial" w:hAnsi="Arial" w:cs="Arial"/>
        </w:rPr>
        <w:t>&lt;ESMA_QUESTION_PLPM_12&gt;</w:t>
      </w:r>
    </w:p>
    <w:p w14:paraId="55B482C6" w14:textId="77777777" w:rsidR="00AB6157" w:rsidRDefault="00AB6157" w:rsidP="00AB6157">
      <w:pPr>
        <w:rPr>
          <w:rFonts w:ascii="Arial" w:hAnsi="Arial" w:cs="Arial"/>
        </w:rPr>
      </w:pPr>
    </w:p>
    <w:p w14:paraId="0909B86E" w14:textId="77777777" w:rsidR="00AB6157" w:rsidRDefault="00AB6157" w:rsidP="00AB6157">
      <w:pPr>
        <w:pStyle w:val="Questionstyle"/>
        <w:numPr>
          <w:ilvl w:val="0"/>
          <w:numId w:val="9"/>
        </w:numPr>
        <w:spacing w:after="250" w:line="276" w:lineRule="auto"/>
      </w:pPr>
      <w:r>
        <w:t xml:space="preserve">: </w:t>
      </w:r>
      <w:r w:rsidRPr="006302EB">
        <w:t xml:space="preserve">Would you see benefits in limiting the application of position limits to a more limited set of commodity derivatives? If so, to which ones and on which criteria? </w:t>
      </w:r>
    </w:p>
    <w:p w14:paraId="54F506E9" w14:textId="77777777" w:rsidR="00AB6157" w:rsidRDefault="00AB6157" w:rsidP="00AB6157">
      <w:pPr>
        <w:rPr>
          <w:rFonts w:ascii="Arial" w:hAnsi="Arial" w:cs="Arial"/>
        </w:rPr>
      </w:pPr>
      <w:r>
        <w:rPr>
          <w:rFonts w:ascii="Arial" w:hAnsi="Arial" w:cs="Arial"/>
        </w:rPr>
        <w:t>&lt;ESMA_QUESTION_PLPM_13&gt;</w:t>
      </w:r>
    </w:p>
    <w:p w14:paraId="57170643" w14:textId="77777777" w:rsidR="00AB6157" w:rsidRDefault="00AB6157" w:rsidP="00AB6157">
      <w:pPr>
        <w:rPr>
          <w:rFonts w:ascii="Arial" w:hAnsi="Arial" w:cs="Arial"/>
        </w:rPr>
      </w:pPr>
      <w:permStart w:id="1189964818" w:edGrp="everyone"/>
      <w:r>
        <w:rPr>
          <w:rFonts w:ascii="Arial" w:hAnsi="Arial" w:cs="Arial"/>
        </w:rPr>
        <w:t>TYPE YOUR TEXT HERE</w:t>
      </w:r>
    </w:p>
    <w:permEnd w:id="1189964818"/>
    <w:p w14:paraId="29582E94" w14:textId="77777777" w:rsidR="00AB6157" w:rsidRDefault="00AB6157" w:rsidP="00AB6157">
      <w:pPr>
        <w:rPr>
          <w:rFonts w:ascii="Arial" w:hAnsi="Arial" w:cs="Arial"/>
        </w:rPr>
      </w:pPr>
      <w:r>
        <w:rPr>
          <w:rFonts w:ascii="Arial" w:hAnsi="Arial" w:cs="Arial"/>
        </w:rPr>
        <w:t>&lt;ESMA_QUESTION_PLPM_13&gt;</w:t>
      </w:r>
    </w:p>
    <w:p w14:paraId="36FFAF5F" w14:textId="77777777" w:rsidR="00AB6157" w:rsidRDefault="00AB6157" w:rsidP="00AB6157">
      <w:pPr>
        <w:rPr>
          <w:rFonts w:ascii="Arial" w:hAnsi="Arial" w:cs="Arial"/>
        </w:rPr>
      </w:pPr>
    </w:p>
    <w:p w14:paraId="09F78D8E" w14:textId="77777777" w:rsidR="00AB6157" w:rsidRDefault="00AB6157" w:rsidP="00AB6157">
      <w:pPr>
        <w:pStyle w:val="Questionstyle"/>
        <w:numPr>
          <w:ilvl w:val="0"/>
          <w:numId w:val="9"/>
        </w:numPr>
        <w:spacing w:after="250" w:line="276" w:lineRule="auto"/>
      </w:pPr>
      <w:r>
        <w:t xml:space="preserve">: </w:t>
      </w:r>
      <w:r w:rsidRPr="006302EB">
        <w:t xml:space="preserve">More specifically, are you facing any issue with the application of position limits to securitised derivatives? If so, please elaborate. </w:t>
      </w:r>
    </w:p>
    <w:p w14:paraId="78FE4358" w14:textId="77777777" w:rsidR="00AB6157" w:rsidRDefault="00AB6157" w:rsidP="00AB6157">
      <w:pPr>
        <w:rPr>
          <w:rFonts w:ascii="Arial" w:hAnsi="Arial" w:cs="Arial"/>
        </w:rPr>
      </w:pPr>
      <w:r>
        <w:rPr>
          <w:rFonts w:ascii="Arial" w:hAnsi="Arial" w:cs="Arial"/>
        </w:rPr>
        <w:t>&lt;ESMA_QUESTION_PLPM_14&gt;</w:t>
      </w:r>
    </w:p>
    <w:p w14:paraId="4D6A811A" w14:textId="77777777" w:rsidR="00AB6157" w:rsidRDefault="00AB6157" w:rsidP="00AB6157">
      <w:pPr>
        <w:rPr>
          <w:rFonts w:ascii="Arial" w:hAnsi="Arial" w:cs="Arial"/>
        </w:rPr>
      </w:pPr>
      <w:permStart w:id="1808740193" w:edGrp="everyone"/>
      <w:r>
        <w:rPr>
          <w:rFonts w:ascii="Arial" w:hAnsi="Arial" w:cs="Arial"/>
        </w:rPr>
        <w:t>TYPE YOUR TEXT HERE</w:t>
      </w:r>
    </w:p>
    <w:permEnd w:id="1808740193"/>
    <w:p w14:paraId="09E79F49" w14:textId="77777777" w:rsidR="00AB6157" w:rsidRDefault="00AB6157" w:rsidP="00AB6157">
      <w:pPr>
        <w:rPr>
          <w:rFonts w:ascii="Arial" w:hAnsi="Arial" w:cs="Arial"/>
        </w:rPr>
      </w:pPr>
      <w:r>
        <w:rPr>
          <w:rFonts w:ascii="Arial" w:hAnsi="Arial" w:cs="Arial"/>
        </w:rPr>
        <w:t>&lt;ESMA_QUESTION_PLPM_14&gt;</w:t>
      </w:r>
    </w:p>
    <w:p w14:paraId="15D66905" w14:textId="77777777" w:rsidR="00AB6157" w:rsidRDefault="00AB6157" w:rsidP="00AB6157">
      <w:pPr>
        <w:rPr>
          <w:rFonts w:ascii="Arial" w:hAnsi="Arial" w:cs="Arial"/>
        </w:rPr>
      </w:pPr>
    </w:p>
    <w:p w14:paraId="5D87B2D1" w14:textId="77777777" w:rsidR="00AB6157" w:rsidRDefault="00AB6157" w:rsidP="00AB6157">
      <w:pPr>
        <w:pStyle w:val="Questionstyle"/>
        <w:numPr>
          <w:ilvl w:val="0"/>
          <w:numId w:val="9"/>
        </w:numPr>
        <w:spacing w:after="250" w:line="276" w:lineRule="auto"/>
      </w:pPr>
      <w:r>
        <w:t>: Do you consider that there would be merits in reviewing the definition of EEOTC contracts? If so, please explain the changes you would suggest.</w:t>
      </w:r>
    </w:p>
    <w:p w14:paraId="39E3D923" w14:textId="77777777" w:rsidR="00AB6157" w:rsidRDefault="00AB6157" w:rsidP="00AB6157">
      <w:pPr>
        <w:rPr>
          <w:rFonts w:ascii="Arial" w:hAnsi="Arial" w:cs="Arial"/>
        </w:rPr>
      </w:pPr>
      <w:r>
        <w:rPr>
          <w:rFonts w:ascii="Arial" w:hAnsi="Arial" w:cs="Arial"/>
        </w:rPr>
        <w:t>&lt;ESMA_QUESTION_PLPM_15&gt;</w:t>
      </w:r>
    </w:p>
    <w:p w14:paraId="750DEC0D" w14:textId="77777777" w:rsidR="00AB6157" w:rsidRDefault="00AB6157" w:rsidP="00AB6157">
      <w:pPr>
        <w:rPr>
          <w:rFonts w:ascii="Arial" w:hAnsi="Arial" w:cs="Arial"/>
        </w:rPr>
      </w:pPr>
      <w:permStart w:id="1339831077" w:edGrp="everyone"/>
      <w:r>
        <w:rPr>
          <w:rFonts w:ascii="Arial" w:hAnsi="Arial" w:cs="Arial"/>
        </w:rPr>
        <w:t>TYPE YOUR TEXT HERE</w:t>
      </w:r>
    </w:p>
    <w:permEnd w:id="1339831077"/>
    <w:p w14:paraId="3225B4D8" w14:textId="77777777" w:rsidR="00AB6157" w:rsidRDefault="00AB6157" w:rsidP="00AB6157">
      <w:pPr>
        <w:rPr>
          <w:rFonts w:ascii="Arial" w:hAnsi="Arial" w:cs="Arial"/>
        </w:rPr>
      </w:pPr>
      <w:r>
        <w:rPr>
          <w:rFonts w:ascii="Arial" w:hAnsi="Arial" w:cs="Arial"/>
        </w:rPr>
        <w:t>&lt;ESMA_QUESTION_PLPM_15&gt;</w:t>
      </w:r>
    </w:p>
    <w:p w14:paraId="6B97A1B3" w14:textId="77777777" w:rsidR="00AB6157" w:rsidRDefault="00AB6157" w:rsidP="00AB6157">
      <w:pPr>
        <w:rPr>
          <w:rFonts w:ascii="Arial" w:hAnsi="Arial" w:cs="Arial"/>
        </w:rPr>
      </w:pPr>
    </w:p>
    <w:p w14:paraId="33234B10" w14:textId="77777777" w:rsidR="00AB6157" w:rsidRDefault="00AB6157" w:rsidP="00AB6157">
      <w:pPr>
        <w:pStyle w:val="Questionstyle"/>
        <w:numPr>
          <w:ilvl w:val="0"/>
          <w:numId w:val="9"/>
        </w:numPr>
        <w:spacing w:after="250" w:line="276" w:lineRule="auto"/>
      </w:pPr>
      <w:r>
        <w:t xml:space="preserve">: </w:t>
      </w:r>
      <w:r w:rsidRPr="0059718E">
        <w:t>In your view, would there be a need to review the MiFID II position limit exemptions? If so, please elaborate and explain which changes would be desirable.</w:t>
      </w:r>
    </w:p>
    <w:p w14:paraId="6C03622D" w14:textId="77777777" w:rsidR="00AB6157" w:rsidRDefault="00AB6157" w:rsidP="00AB6157">
      <w:pPr>
        <w:rPr>
          <w:rFonts w:ascii="Arial" w:hAnsi="Arial" w:cs="Arial"/>
        </w:rPr>
      </w:pPr>
      <w:r>
        <w:rPr>
          <w:rFonts w:ascii="Arial" w:hAnsi="Arial" w:cs="Arial"/>
        </w:rPr>
        <w:t>&lt;ESMA_QUESTION_PLPM_16&gt;</w:t>
      </w:r>
    </w:p>
    <w:p w14:paraId="58DA4F7C" w14:textId="77777777" w:rsidR="00AB6157" w:rsidRDefault="00AB6157" w:rsidP="00AB6157">
      <w:pPr>
        <w:rPr>
          <w:rFonts w:ascii="Arial" w:hAnsi="Arial" w:cs="Arial"/>
        </w:rPr>
      </w:pPr>
      <w:permStart w:id="660826917" w:edGrp="everyone"/>
      <w:r>
        <w:rPr>
          <w:rFonts w:ascii="Arial" w:hAnsi="Arial" w:cs="Arial"/>
        </w:rPr>
        <w:t>TYPE YOUR TEXT HERE</w:t>
      </w:r>
    </w:p>
    <w:permEnd w:id="660826917"/>
    <w:p w14:paraId="4A281AB1" w14:textId="77777777" w:rsidR="00AB6157" w:rsidRDefault="00AB6157" w:rsidP="00AB6157">
      <w:pPr>
        <w:rPr>
          <w:rFonts w:ascii="Arial" w:hAnsi="Arial" w:cs="Arial"/>
        </w:rPr>
      </w:pPr>
      <w:r>
        <w:rPr>
          <w:rFonts w:ascii="Arial" w:hAnsi="Arial" w:cs="Arial"/>
        </w:rPr>
        <w:t>&lt;ESMA_QUESTION_PLPM_16&gt;</w:t>
      </w:r>
    </w:p>
    <w:p w14:paraId="7F94DF8C" w14:textId="77777777" w:rsidR="00AB6157" w:rsidRDefault="00AB6157" w:rsidP="00AB6157">
      <w:pPr>
        <w:rPr>
          <w:rFonts w:ascii="Arial" w:hAnsi="Arial" w:cs="Arial"/>
        </w:rPr>
      </w:pPr>
    </w:p>
    <w:p w14:paraId="0D51099B" w14:textId="77777777" w:rsidR="00AB6157" w:rsidRDefault="00AB6157" w:rsidP="00AB6157">
      <w:pPr>
        <w:pStyle w:val="Questionstyle"/>
        <w:numPr>
          <w:ilvl w:val="0"/>
          <w:numId w:val="9"/>
        </w:numPr>
        <w:spacing w:after="250" w:line="276" w:lineRule="auto"/>
      </w:pPr>
      <w:bookmarkStart w:id="5" w:name="_Hlk8205050"/>
      <w:r>
        <w:t>: Would you</w:t>
      </w:r>
      <w:r w:rsidRPr="00503AC3">
        <w:t xml:space="preserve"> </w:t>
      </w:r>
      <w:r>
        <w:t xml:space="preserve">see merits in the approach </w:t>
      </w:r>
      <w:r w:rsidRPr="00503AC3">
        <w:t>described above</w:t>
      </w:r>
      <w:r>
        <w:t xml:space="preserve"> and the additional flexibility provided to CAs for setting the spot month limit in cash settled contracts? Please explain</w:t>
      </w:r>
      <w:r w:rsidRPr="00503AC3">
        <w:t>.</w:t>
      </w:r>
      <w:bookmarkEnd w:id="5"/>
    </w:p>
    <w:p w14:paraId="78EA29A4" w14:textId="77777777" w:rsidR="00AB6157" w:rsidRDefault="00AB6157" w:rsidP="00AB6157">
      <w:pPr>
        <w:rPr>
          <w:rFonts w:ascii="Arial" w:hAnsi="Arial" w:cs="Arial"/>
        </w:rPr>
      </w:pPr>
      <w:r>
        <w:rPr>
          <w:rFonts w:ascii="Arial" w:hAnsi="Arial" w:cs="Arial"/>
        </w:rPr>
        <w:t>&lt;ESMA_QUESTION_PLPM_17&gt;</w:t>
      </w:r>
    </w:p>
    <w:p w14:paraId="4A4C6A78" w14:textId="77777777" w:rsidR="00AB6157" w:rsidRDefault="00AB6157" w:rsidP="00AB6157">
      <w:pPr>
        <w:rPr>
          <w:rFonts w:ascii="Arial" w:hAnsi="Arial" w:cs="Arial"/>
        </w:rPr>
      </w:pPr>
      <w:permStart w:id="2134387464" w:edGrp="everyone"/>
      <w:r>
        <w:rPr>
          <w:rFonts w:ascii="Arial" w:hAnsi="Arial" w:cs="Arial"/>
        </w:rPr>
        <w:t>TYPE YOUR TEXT HERE</w:t>
      </w:r>
    </w:p>
    <w:permEnd w:id="2134387464"/>
    <w:p w14:paraId="709D5B07" w14:textId="77777777" w:rsidR="00AB6157" w:rsidRDefault="00AB6157" w:rsidP="00AB6157">
      <w:pPr>
        <w:rPr>
          <w:rFonts w:ascii="Arial" w:hAnsi="Arial" w:cs="Arial"/>
        </w:rPr>
      </w:pPr>
      <w:r>
        <w:rPr>
          <w:rFonts w:ascii="Arial" w:hAnsi="Arial" w:cs="Arial"/>
        </w:rPr>
        <w:t>&lt;ESMA_QUESTION_PLPM_17&gt;</w:t>
      </w:r>
    </w:p>
    <w:p w14:paraId="5FBA08C9" w14:textId="77777777" w:rsidR="00AB6157" w:rsidRDefault="00AB6157" w:rsidP="00AB6157">
      <w:pPr>
        <w:rPr>
          <w:rFonts w:ascii="Arial" w:hAnsi="Arial" w:cs="Arial"/>
        </w:rPr>
      </w:pPr>
    </w:p>
    <w:p w14:paraId="7EF000ED" w14:textId="77777777" w:rsidR="00AB6157" w:rsidRDefault="00AB6157" w:rsidP="00AB6157">
      <w:pPr>
        <w:pStyle w:val="Questionstyle"/>
        <w:numPr>
          <w:ilvl w:val="0"/>
          <w:numId w:val="9"/>
        </w:numPr>
        <w:spacing w:after="250" w:line="276" w:lineRule="auto"/>
      </w:pPr>
      <w:r>
        <w:lastRenderedPageBreak/>
        <w:t xml:space="preserve">: Would you see benefits to review the approach for setting position limits for new and illiquid contracts? If so, what would you suggest? </w:t>
      </w:r>
    </w:p>
    <w:p w14:paraId="5860723E" w14:textId="77777777" w:rsidR="00AB6157" w:rsidRDefault="00AB6157" w:rsidP="00AB6157">
      <w:pPr>
        <w:rPr>
          <w:rFonts w:ascii="Arial" w:hAnsi="Arial" w:cs="Arial"/>
        </w:rPr>
      </w:pPr>
      <w:r>
        <w:rPr>
          <w:rFonts w:ascii="Arial" w:hAnsi="Arial" w:cs="Arial"/>
        </w:rPr>
        <w:t>&lt;ESMA_QUESTION_PLPM_18&gt;</w:t>
      </w:r>
    </w:p>
    <w:p w14:paraId="070B8EF7" w14:textId="77777777" w:rsidR="00AB6157" w:rsidRDefault="00AB6157" w:rsidP="00AB6157">
      <w:pPr>
        <w:rPr>
          <w:rFonts w:ascii="Arial" w:hAnsi="Arial" w:cs="Arial"/>
        </w:rPr>
      </w:pPr>
      <w:permStart w:id="1672699502" w:edGrp="everyone"/>
      <w:r>
        <w:rPr>
          <w:rFonts w:ascii="Arial" w:hAnsi="Arial" w:cs="Arial"/>
        </w:rPr>
        <w:t>TYPE YOUR TEXT HERE</w:t>
      </w:r>
    </w:p>
    <w:permEnd w:id="1672699502"/>
    <w:p w14:paraId="6178566C" w14:textId="77777777" w:rsidR="00AB6157" w:rsidRDefault="00AB6157" w:rsidP="00AB6157">
      <w:pPr>
        <w:rPr>
          <w:rFonts w:ascii="Arial" w:hAnsi="Arial" w:cs="Arial"/>
        </w:rPr>
      </w:pPr>
      <w:r>
        <w:rPr>
          <w:rFonts w:ascii="Arial" w:hAnsi="Arial" w:cs="Arial"/>
        </w:rPr>
        <w:t>&lt;ESMA_QUESTION_PLPM_18&gt;</w:t>
      </w:r>
    </w:p>
    <w:p w14:paraId="60984C04" w14:textId="77777777" w:rsidR="00AB6157" w:rsidRDefault="00AB6157" w:rsidP="00AB6157">
      <w:pPr>
        <w:rPr>
          <w:rFonts w:ascii="Arial" w:hAnsi="Arial" w:cs="Arial"/>
        </w:rPr>
      </w:pPr>
    </w:p>
    <w:p w14:paraId="4DA92D0A" w14:textId="77777777" w:rsidR="00AB6157" w:rsidRDefault="00AB6157" w:rsidP="00AB6157">
      <w:pPr>
        <w:pStyle w:val="Questionstyle"/>
        <w:numPr>
          <w:ilvl w:val="0"/>
          <w:numId w:val="9"/>
        </w:numPr>
        <w:spacing w:after="250" w:line="276" w:lineRule="auto"/>
      </w:pPr>
      <w:r>
        <w:t xml:space="preserve">: Would you see merits in a more forward-looking approach to the calculation of open interest used as a baseline for setting position limits? Please elaborate. </w:t>
      </w:r>
    </w:p>
    <w:p w14:paraId="6E31AE93" w14:textId="77777777" w:rsidR="00AB6157" w:rsidRDefault="00AB6157" w:rsidP="00AB6157">
      <w:pPr>
        <w:rPr>
          <w:rFonts w:ascii="Arial" w:hAnsi="Arial" w:cs="Arial"/>
        </w:rPr>
      </w:pPr>
      <w:r>
        <w:rPr>
          <w:rFonts w:ascii="Arial" w:hAnsi="Arial" w:cs="Arial"/>
        </w:rPr>
        <w:t>&lt;ESMA_QUESTION_PLPM_19&gt;</w:t>
      </w:r>
    </w:p>
    <w:p w14:paraId="0303245C" w14:textId="77777777" w:rsidR="00AB6157" w:rsidRDefault="00AB6157" w:rsidP="00AB6157">
      <w:pPr>
        <w:rPr>
          <w:rFonts w:ascii="Arial" w:hAnsi="Arial" w:cs="Arial"/>
        </w:rPr>
      </w:pPr>
      <w:permStart w:id="393287414" w:edGrp="everyone"/>
      <w:r>
        <w:rPr>
          <w:rFonts w:ascii="Arial" w:hAnsi="Arial" w:cs="Arial"/>
        </w:rPr>
        <w:t>TYPE YOUR TEXT HERE</w:t>
      </w:r>
    </w:p>
    <w:permEnd w:id="393287414"/>
    <w:p w14:paraId="2A9680B7" w14:textId="77777777" w:rsidR="00AB6157" w:rsidRDefault="00AB6157" w:rsidP="00AB6157">
      <w:pPr>
        <w:rPr>
          <w:rFonts w:ascii="Arial" w:hAnsi="Arial" w:cs="Arial"/>
        </w:rPr>
      </w:pPr>
      <w:r>
        <w:rPr>
          <w:rFonts w:ascii="Arial" w:hAnsi="Arial" w:cs="Arial"/>
        </w:rPr>
        <w:t>&lt;ESMA_QUESTION_PLPM_19&gt;</w:t>
      </w:r>
    </w:p>
    <w:p w14:paraId="6AD4B529" w14:textId="77777777" w:rsidR="00AB6157" w:rsidRDefault="00AB6157" w:rsidP="00AB6157">
      <w:pPr>
        <w:rPr>
          <w:rFonts w:ascii="Arial" w:hAnsi="Arial" w:cs="Arial"/>
        </w:rPr>
      </w:pPr>
    </w:p>
    <w:p w14:paraId="7D36DE13" w14:textId="77777777" w:rsidR="00AB6157" w:rsidRDefault="00AB6157" w:rsidP="00AB6157">
      <w:pPr>
        <w:pStyle w:val="Questionstyle"/>
        <w:numPr>
          <w:ilvl w:val="0"/>
          <w:numId w:val="9"/>
        </w:numPr>
        <w:spacing w:after="250" w:line="276" w:lineRule="auto"/>
      </w:pPr>
      <w:r>
        <w:t>: In your view, are there other specific areas where the methodology for calculating the position limits set out in RTS 21 should be reviewed? If so, what would you suggest, and why?</w:t>
      </w:r>
    </w:p>
    <w:p w14:paraId="3CF28C98" w14:textId="77777777" w:rsidR="00AB6157" w:rsidRDefault="00AB6157" w:rsidP="00AB6157">
      <w:pPr>
        <w:rPr>
          <w:rFonts w:ascii="Arial" w:hAnsi="Arial" w:cs="Arial"/>
        </w:rPr>
      </w:pPr>
      <w:r>
        <w:rPr>
          <w:rFonts w:ascii="Arial" w:hAnsi="Arial" w:cs="Arial"/>
        </w:rPr>
        <w:t>&lt;ESMA_QUESTION_PLPM_20&gt;</w:t>
      </w:r>
    </w:p>
    <w:p w14:paraId="40086947" w14:textId="77777777" w:rsidR="00AB6157" w:rsidRDefault="00AB6157" w:rsidP="00AB6157">
      <w:pPr>
        <w:rPr>
          <w:rFonts w:ascii="Arial" w:hAnsi="Arial" w:cs="Arial"/>
        </w:rPr>
      </w:pPr>
      <w:permStart w:id="738884066" w:edGrp="everyone"/>
      <w:r>
        <w:rPr>
          <w:rFonts w:ascii="Arial" w:hAnsi="Arial" w:cs="Arial"/>
        </w:rPr>
        <w:t>TYPE YOUR TEXT HERE</w:t>
      </w:r>
    </w:p>
    <w:permEnd w:id="738884066"/>
    <w:p w14:paraId="1DBB9C44" w14:textId="77777777" w:rsidR="00AB6157" w:rsidRDefault="00AB6157" w:rsidP="00AB6157">
      <w:pPr>
        <w:rPr>
          <w:rFonts w:ascii="Arial" w:hAnsi="Arial" w:cs="Arial"/>
        </w:rPr>
      </w:pPr>
      <w:r>
        <w:rPr>
          <w:rFonts w:ascii="Arial" w:hAnsi="Arial" w:cs="Arial"/>
        </w:rPr>
        <w:t>&lt;ESMA_QUESTION_PLPM_20&gt;</w:t>
      </w:r>
    </w:p>
    <w:p w14:paraId="41669D84" w14:textId="77777777" w:rsidR="00AB6157" w:rsidRDefault="00AB6157" w:rsidP="00AB6157">
      <w:pPr>
        <w:rPr>
          <w:rFonts w:ascii="Arial" w:hAnsi="Arial" w:cs="Arial"/>
        </w:rPr>
      </w:pPr>
    </w:p>
    <w:p w14:paraId="18B5AF5E" w14:textId="77777777" w:rsidR="00AB6157" w:rsidRDefault="00AB6157" w:rsidP="00AB6157">
      <w:pPr>
        <w:pStyle w:val="Questionstyle"/>
        <w:numPr>
          <w:ilvl w:val="0"/>
          <w:numId w:val="9"/>
        </w:numPr>
        <w:spacing w:after="250" w:line="276" w:lineRule="auto"/>
      </w:pPr>
      <w:r>
        <w:t xml:space="preserve">: How </w:t>
      </w:r>
      <w:r w:rsidRPr="00BA56BC">
        <w:t>useful do you consider the information on position management controls available on ESMA</w:t>
      </w:r>
      <w:r>
        <w:t>’s</w:t>
      </w:r>
      <w:r w:rsidRPr="00BA56BC">
        <w:t xml:space="preserve"> website?</w:t>
      </w:r>
    </w:p>
    <w:p w14:paraId="0D155788" w14:textId="77777777" w:rsidR="00AB6157" w:rsidRDefault="00AB6157" w:rsidP="00AB6157">
      <w:pPr>
        <w:rPr>
          <w:rFonts w:ascii="Arial" w:hAnsi="Arial" w:cs="Arial"/>
        </w:rPr>
      </w:pPr>
      <w:r>
        <w:rPr>
          <w:rFonts w:ascii="Arial" w:hAnsi="Arial" w:cs="Arial"/>
        </w:rPr>
        <w:t>&lt;ESMA_QUESTION_PLPM_21&gt;</w:t>
      </w:r>
    </w:p>
    <w:p w14:paraId="06CBC098" w14:textId="77777777" w:rsidR="00AB6157" w:rsidRDefault="00AB6157" w:rsidP="00AB6157">
      <w:pPr>
        <w:rPr>
          <w:rFonts w:ascii="Arial" w:hAnsi="Arial" w:cs="Arial"/>
        </w:rPr>
      </w:pPr>
      <w:permStart w:id="1128673264" w:edGrp="everyone"/>
      <w:r>
        <w:rPr>
          <w:rFonts w:ascii="Arial" w:hAnsi="Arial" w:cs="Arial"/>
        </w:rPr>
        <w:t>TYPE YOUR TEXT HERE</w:t>
      </w:r>
    </w:p>
    <w:permEnd w:id="1128673264"/>
    <w:p w14:paraId="51A845EF" w14:textId="77777777" w:rsidR="00AB6157" w:rsidRDefault="00AB6157" w:rsidP="00AB6157">
      <w:pPr>
        <w:rPr>
          <w:rFonts w:ascii="Arial" w:hAnsi="Arial" w:cs="Arial"/>
        </w:rPr>
      </w:pPr>
      <w:r>
        <w:rPr>
          <w:rFonts w:ascii="Arial" w:hAnsi="Arial" w:cs="Arial"/>
        </w:rPr>
        <w:t>&lt;ESMA_QUESTION_PLPM_21&gt;</w:t>
      </w:r>
    </w:p>
    <w:p w14:paraId="3F8FBCF0" w14:textId="77777777" w:rsidR="00AB6157" w:rsidRDefault="00AB6157" w:rsidP="00AB6157">
      <w:pPr>
        <w:rPr>
          <w:rFonts w:ascii="Arial" w:hAnsi="Arial" w:cs="Arial"/>
        </w:rPr>
      </w:pPr>
    </w:p>
    <w:p w14:paraId="0850183C" w14:textId="77777777" w:rsidR="00AB6157" w:rsidRPr="00422240" w:rsidRDefault="00AB6157" w:rsidP="00AB6157">
      <w:pPr>
        <w:pStyle w:val="Questionstyle"/>
        <w:numPr>
          <w:ilvl w:val="0"/>
          <w:numId w:val="9"/>
        </w:numPr>
        <w:spacing w:after="250" w:line="276" w:lineRule="auto"/>
      </w:pPr>
      <w:r>
        <w:t>: Do you consider that there is a need to review the list of minimum position management controls to be implemented by commodity derivatives trading venues under Article 57(8) of MiFID II? If so, please explain the changes you would suggest.</w:t>
      </w:r>
    </w:p>
    <w:p w14:paraId="03BE6F7F" w14:textId="77777777" w:rsidR="00AB6157" w:rsidRDefault="00AB6157" w:rsidP="00AB6157">
      <w:pPr>
        <w:rPr>
          <w:rFonts w:ascii="Arial" w:hAnsi="Arial" w:cs="Arial"/>
        </w:rPr>
      </w:pPr>
      <w:r>
        <w:rPr>
          <w:rFonts w:ascii="Arial" w:hAnsi="Arial" w:cs="Arial"/>
        </w:rPr>
        <w:t>&lt;ESMA_QUESTION_PLPM_22&gt;</w:t>
      </w:r>
    </w:p>
    <w:p w14:paraId="3BC8095E" w14:textId="77777777" w:rsidR="00AB6157" w:rsidRDefault="00AB6157" w:rsidP="00AB6157">
      <w:pPr>
        <w:rPr>
          <w:rFonts w:ascii="Arial" w:hAnsi="Arial" w:cs="Arial"/>
        </w:rPr>
      </w:pPr>
      <w:permStart w:id="1129916202" w:edGrp="everyone"/>
      <w:r>
        <w:rPr>
          <w:rFonts w:ascii="Arial" w:hAnsi="Arial" w:cs="Arial"/>
        </w:rPr>
        <w:t>TYPE YOUR TEXT HERE</w:t>
      </w:r>
    </w:p>
    <w:permEnd w:id="1129916202"/>
    <w:p w14:paraId="041C37C4" w14:textId="77777777" w:rsidR="00AB6157" w:rsidRDefault="00AB6157" w:rsidP="00AB6157">
      <w:pPr>
        <w:rPr>
          <w:rFonts w:ascii="Arial" w:hAnsi="Arial" w:cs="Arial"/>
        </w:rPr>
      </w:pPr>
      <w:r>
        <w:rPr>
          <w:rFonts w:ascii="Arial" w:hAnsi="Arial" w:cs="Arial"/>
        </w:rPr>
        <w:t>&lt;ESMA_QUESTION_PLPM_22&gt;</w:t>
      </w:r>
    </w:p>
    <w:p w14:paraId="4993FACC" w14:textId="77777777" w:rsidR="00AB6157" w:rsidRDefault="00AB6157" w:rsidP="00AB6157">
      <w:pPr>
        <w:rPr>
          <w:rFonts w:ascii="Arial" w:hAnsi="Arial" w:cs="Arial"/>
        </w:rPr>
      </w:pPr>
    </w:p>
    <w:p w14:paraId="4D093E79" w14:textId="77777777" w:rsidR="00AB6157" w:rsidRPr="007B52B2" w:rsidRDefault="00AB6157" w:rsidP="00AB6157">
      <w:pPr>
        <w:rPr>
          <w:rFonts w:ascii="Arial" w:hAnsi="Arial" w:cs="Arial"/>
        </w:rPr>
      </w:pPr>
    </w:p>
    <w:bookmarkEnd w:id="1"/>
    <w:p w14:paraId="2FAEAD2D" w14:textId="77777777"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0DCCB" w14:textId="77777777" w:rsidR="00451D9E" w:rsidRDefault="00451D9E" w:rsidP="007E7997">
      <w:r>
        <w:separator/>
      </w:r>
    </w:p>
  </w:endnote>
  <w:endnote w:type="continuationSeparator" w:id="0">
    <w:p w14:paraId="6403AB28" w14:textId="77777777" w:rsidR="00451D9E" w:rsidRDefault="00451D9E" w:rsidP="007E7997">
      <w:r>
        <w:continuationSeparator/>
      </w:r>
    </w:p>
  </w:endnote>
  <w:endnote w:type="continuationNotice" w:id="1">
    <w:p w14:paraId="0EADC2FB" w14:textId="77777777" w:rsidR="00451D9E" w:rsidRDefault="00451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8EE0" w14:textId="77777777" w:rsidR="00961EE5" w:rsidRDefault="00961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17DAE3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270B7C">
      <w:rPr>
        <w:rFonts w:asciiTheme="majorHAnsi" w:hAnsiTheme="majorHAnsi"/>
        <w:color w:val="FFFFFF" w:themeColor="background1"/>
      </w:rPr>
      <w:t>4</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E8A4C" w14:textId="77777777" w:rsidR="00451D9E" w:rsidRDefault="00451D9E" w:rsidP="007E7997">
      <w:r>
        <w:separator/>
      </w:r>
    </w:p>
  </w:footnote>
  <w:footnote w:type="continuationSeparator" w:id="0">
    <w:p w14:paraId="095161E5" w14:textId="77777777" w:rsidR="00451D9E" w:rsidRDefault="00451D9E" w:rsidP="007E7997">
      <w:r>
        <w:continuationSeparator/>
      </w:r>
    </w:p>
  </w:footnote>
  <w:footnote w:type="continuationNotice" w:id="1">
    <w:p w14:paraId="3C26B9D8" w14:textId="77777777" w:rsidR="00451D9E" w:rsidRDefault="00451D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EA5C" w14:textId="77777777" w:rsidR="00961EE5" w:rsidRDefault="00961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3E49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documentProtection w:edit="readOnly"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4806"/>
    <w:rsid w:val="0023250D"/>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ESMA70-156-1362</_dlc_DocId>
    <TaxCatchAll xmlns="20fbe147-bbda-4e53-b6b1-7e8bbff3fe19">
      <Value>474</Value>
      <Value>5</Value>
      <Value>602</Value>
      <Value>2</Value>
      <Value>434</Value>
    </TaxCatchAll>
    <_dlc_DocIdUrl xmlns="20fbe147-bbda-4e53-b6b1-7e8bbff3fe19">
      <Url>https://sherpa.esma.europa.eu/sites/MKT/SMK/_layouts/15/DocIdRedir.aspx?ID=ESMA70-156-1362</Url>
      <Description>ESMA70-156-1362</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AC88B417-8DA3-481C-8DFC-70157AF3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8</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Paul Quinn</cp:lastModifiedBy>
  <cp:revision>2</cp:revision>
  <cp:lastPrinted>2017-07-24T14:47:00Z</cp:lastPrinted>
  <dcterms:created xsi:type="dcterms:W3CDTF">2019-05-24T13:52:00Z</dcterms:created>
  <dcterms:modified xsi:type="dcterms:W3CDTF">2019-05-24T13:52:00Z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1f1dd253-cb59-4268-8c71-4ba6659b0f5e</vt:lpwstr>
  </property>
  <property fmtid="{D5CDD505-2E9C-101B-9397-08002B2CF9AE}" pid="6" name="DocumentType">
    <vt:lpwstr>602;#Call for Evidence|4dd13041-d074-4513-b0c9-9d450ea451f0</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