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07D11">
              <w:t>Consultation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222D9B">
              <w:lastRenderedPageBreak/>
              <w:t xml:space="preserve">Date: </w:t>
            </w:r>
            <w:r w:rsidR="005A150A" w:rsidRPr="00222D9B">
              <w:t>22</w:t>
            </w:r>
            <w:r w:rsidR="003D6FCB" w:rsidRPr="00222D9B">
              <w:t xml:space="preserve"> </w:t>
            </w:r>
            <w:r w:rsidR="005A150A" w:rsidRPr="00222D9B">
              <w:t>May</w:t>
            </w:r>
            <w:r w:rsidR="002B354F" w:rsidRPr="00222D9B">
              <w:t xml:space="preserve"> </w:t>
            </w:r>
            <w:r w:rsidR="00486C17" w:rsidRPr="00222D9B">
              <w:t>201</w:t>
            </w:r>
            <w:r w:rsidR="006F57F2" w:rsidRPr="00222D9B">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5A150A">
        <w:t>Consul</w:t>
      </w:r>
      <w:r w:rsidR="005B7C78">
        <w:t>t</w:t>
      </w:r>
      <w:r w:rsidR="005A150A">
        <w:t>ation Paper</w:t>
      </w:r>
      <w:r w:rsidR="00015B5E">
        <w:t xml:space="preserve">, </w:t>
      </w:r>
      <w:r w:rsidR="00015B5E" w:rsidRPr="00015B5E">
        <w:t>published</w:t>
      </w:r>
      <w:r w:rsidR="00015B5E">
        <w:t xml:space="preserve"> on the ESMA website (</w:t>
      </w:r>
      <w:hyperlink r:id="rId12" w:history="1">
        <w:r w:rsidR="00015B5E" w:rsidRPr="00015B5E">
          <w:rPr>
            <w:rStyle w:val="Hyperlink"/>
          </w:rPr>
          <w:t>here</w:t>
        </w:r>
      </w:hyperlink>
      <w:r w:rsidR="00015B5E">
        <w:t>)</w:t>
      </w:r>
      <w:r w:rsidR="005A150A">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p w:rsidR="00F05A8C" w:rsidRPr="00321CD3" w:rsidRDefault="005D1023" w:rsidP="00F05A8C">
      <w:pPr>
        <w:pStyle w:val="aNEW-Level0"/>
      </w:pPr>
      <w:r w:rsidRPr="00321CD3">
        <w:br w:type="page"/>
      </w:r>
      <w:bookmarkStart w:id="3" w:name="_Toc388455512"/>
      <w:bookmarkEnd w:id="0"/>
      <w:r w:rsidR="00F05A8C" w:rsidRPr="00321CD3">
        <w:lastRenderedPageBreak/>
        <w:t>Overview</w:t>
      </w:r>
      <w:bookmarkEnd w:id="3"/>
    </w:p>
    <w:p w:rsidR="00F05A8C" w:rsidRDefault="00F05A8C" w:rsidP="00F05A8C"/>
    <w:p w:rsidR="00F05A8C" w:rsidRDefault="00F05A8C" w:rsidP="00F05A8C">
      <w:pPr>
        <w:pStyle w:val="aNEW-Level0"/>
      </w:pPr>
      <w:bookmarkStart w:id="4" w:name="_Toc388455513"/>
      <w:r>
        <w:t>Investor protection</w:t>
      </w:r>
      <w:bookmarkEnd w:id="4"/>
    </w:p>
    <w:p w:rsidR="00F05A8C" w:rsidRDefault="00F05A8C" w:rsidP="00F05A8C"/>
    <w:p w:rsidR="00F05A8C" w:rsidRPr="000B3AEC" w:rsidRDefault="00F05A8C" w:rsidP="002067BA">
      <w:pPr>
        <w:pStyle w:val="NEW-Level1"/>
        <w:numPr>
          <w:ilvl w:val="1"/>
          <w:numId w:val="34"/>
        </w:numPr>
      </w:pPr>
      <w:bookmarkStart w:id="5" w:name="_Toc388455514"/>
      <w:r w:rsidRPr="000B3AEC">
        <w:t>Exemption from the applicability of MiFID for persons providing an investment service in an incidental manner</w:t>
      </w:r>
      <w:bookmarkEnd w:id="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proposed cumulative conditions to be fulfilled in order for an investment service to be deemed to be provided in an incidental manner?</w:t>
      </w:r>
    </w:p>
    <w:p w:rsidR="00F05A8C" w:rsidRDefault="00F05A8C" w:rsidP="00F05A8C"/>
    <w:p w:rsidR="00F05A8C" w:rsidRDefault="00F05A8C" w:rsidP="00F05A8C">
      <w:r>
        <w:t>&lt;ESMA_QUESTION_1&gt;</w:t>
      </w:r>
    </w:p>
    <w:p w:rsidR="00F05A8C" w:rsidRDefault="00F05A8C" w:rsidP="00F05A8C">
      <w:permStart w:id="0" w:edGrp="everyone"/>
      <w:r>
        <w:t>TYPE YOUR TEXT HERE</w:t>
      </w:r>
    </w:p>
    <w:permEnd w:id="0"/>
    <w:p w:rsidR="00F05A8C" w:rsidRDefault="00F05A8C" w:rsidP="00F05A8C">
      <w:pPr>
        <w:keepLines/>
      </w:pPr>
      <w:r>
        <w:t>&lt;ESMA_QUESTION_1&gt;</w:t>
      </w:r>
    </w:p>
    <w:p w:rsidR="00F05A8C" w:rsidRDefault="00F05A8C" w:rsidP="00F05A8C"/>
    <w:p w:rsidR="00F05A8C" w:rsidRPr="00321CD3" w:rsidRDefault="00F05A8C" w:rsidP="002067BA">
      <w:pPr>
        <w:pStyle w:val="NEW-Level1"/>
        <w:numPr>
          <w:ilvl w:val="1"/>
          <w:numId w:val="34"/>
        </w:numPr>
      </w:pPr>
      <w:bookmarkStart w:id="6" w:name="_Toc388455515"/>
      <w:r w:rsidRPr="00321CD3">
        <w:t>Investment advice and the use of distribution channels</w:t>
      </w:r>
      <w:bookmarkEnd w:id="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it is appropriate to clarify that the use of distribution channels does not exclude the possibility that investment advice is provided to investors?</w:t>
      </w:r>
    </w:p>
    <w:p w:rsidR="00F05A8C" w:rsidRDefault="00F05A8C" w:rsidP="00F05A8C"/>
    <w:p w:rsidR="00F05A8C" w:rsidRDefault="00F05A8C" w:rsidP="00F05A8C">
      <w:r>
        <w:t>&lt;ESMA_QUESTION_2&gt;</w:t>
      </w:r>
    </w:p>
    <w:p w:rsidR="00F05A8C" w:rsidRDefault="00F05A8C" w:rsidP="00F05A8C">
      <w:permStart w:id="1" w:edGrp="everyone"/>
      <w:r>
        <w:t>TYPE YOUR TEXT HERE</w:t>
      </w:r>
    </w:p>
    <w:permEnd w:id="1"/>
    <w:p w:rsidR="00F05A8C" w:rsidRDefault="00F05A8C" w:rsidP="00F05A8C">
      <w:pPr>
        <w:keepLines/>
      </w:pPr>
      <w:r>
        <w:t>&lt;ESMA_QUESTION_2&gt;</w:t>
      </w:r>
    </w:p>
    <w:p w:rsidR="00F05A8C" w:rsidRDefault="00F05A8C" w:rsidP="00F05A8C"/>
    <w:p w:rsidR="00F05A8C" w:rsidRPr="008D358A" w:rsidRDefault="00F05A8C" w:rsidP="002067BA">
      <w:pPr>
        <w:pStyle w:val="NEW-Level1"/>
        <w:numPr>
          <w:ilvl w:val="1"/>
          <w:numId w:val="34"/>
        </w:numPr>
      </w:pPr>
      <w:bookmarkStart w:id="7" w:name="_Toc388455516"/>
      <w:r w:rsidRPr="00321CD3">
        <w:t>Compliance function</w:t>
      </w:r>
      <w:bookmarkEnd w:id="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the existing compliance requirements included in Article 6 of the MiFID Implementing Directive should be expanded?</w:t>
      </w:r>
    </w:p>
    <w:p w:rsidR="00F05A8C" w:rsidRDefault="00F05A8C" w:rsidP="00F05A8C"/>
    <w:p w:rsidR="00F05A8C" w:rsidRDefault="00F05A8C" w:rsidP="00F05A8C">
      <w:r>
        <w:t>&lt;ESMA_QUESTION_3&gt;</w:t>
      </w:r>
    </w:p>
    <w:p w:rsidR="00F05A8C" w:rsidRDefault="00F05A8C" w:rsidP="00F05A8C">
      <w:permStart w:id="2" w:edGrp="everyone"/>
      <w:r>
        <w:t>TYPE YOUR TEXT HERE</w:t>
      </w:r>
    </w:p>
    <w:permEnd w:id="2"/>
    <w:p w:rsidR="00F05A8C" w:rsidRDefault="00F05A8C" w:rsidP="00F05A8C">
      <w:pPr>
        <w:keepLines/>
      </w:pPr>
      <w:r>
        <w:t>&lt;ESMA_QUESTION_3&gt;</w:t>
      </w:r>
    </w:p>
    <w:p w:rsidR="00F05A8C" w:rsidRPr="00F05A8C" w:rsidRDefault="00F05A8C" w:rsidP="00F05A8C">
      <w:pPr>
        <w:pStyle w:val="Heading5"/>
        <w:rPr>
          <w:rFonts w:eastAsia="Calibri"/>
          <w:lang w:eastAsia="en-US"/>
        </w:rPr>
      </w:pPr>
      <w:r w:rsidRPr="00F05A8C">
        <w:rPr>
          <w:rFonts w:eastAsia="Calibri"/>
          <w:lang w:eastAsia="en-US"/>
        </w:rPr>
        <w:t>Are there any other areas of the Level 2 requirements concerning the compliance fun</w:t>
      </w:r>
      <w:r w:rsidRPr="00F05A8C">
        <w:rPr>
          <w:rFonts w:eastAsia="Calibri"/>
          <w:lang w:eastAsia="en-US"/>
        </w:rPr>
        <w:t>c</w:t>
      </w:r>
      <w:r w:rsidRPr="00F05A8C">
        <w:rPr>
          <w:rFonts w:eastAsia="Calibri"/>
          <w:lang w:eastAsia="en-US"/>
        </w:rPr>
        <w:t>tion that you consider should be updated, improved or revised?</w:t>
      </w:r>
    </w:p>
    <w:p w:rsidR="00F05A8C" w:rsidRDefault="00F05A8C" w:rsidP="00F05A8C"/>
    <w:p w:rsidR="00F05A8C" w:rsidRDefault="00F05A8C" w:rsidP="00F05A8C">
      <w:r>
        <w:t>&lt;ESMA_QUESTION_4&gt;</w:t>
      </w:r>
    </w:p>
    <w:p w:rsidR="00F05A8C" w:rsidRDefault="00F05A8C" w:rsidP="00F05A8C">
      <w:permStart w:id="3" w:edGrp="everyone"/>
      <w:r>
        <w:t>TYPE YOUR TEXT HERE</w:t>
      </w:r>
    </w:p>
    <w:permEnd w:id="3"/>
    <w:p w:rsidR="00F05A8C" w:rsidRDefault="00F05A8C" w:rsidP="00F05A8C">
      <w:pPr>
        <w:keepLines/>
      </w:pPr>
      <w:r>
        <w:t>&lt;ESMA_QUESTION_4&gt;</w:t>
      </w:r>
    </w:p>
    <w:p w:rsidR="00F05A8C" w:rsidRDefault="00F05A8C" w:rsidP="00F05A8C"/>
    <w:p w:rsidR="00F05A8C" w:rsidRPr="00321CD3" w:rsidRDefault="00F05A8C" w:rsidP="002067BA">
      <w:pPr>
        <w:pStyle w:val="NEW-Level1"/>
        <w:numPr>
          <w:ilvl w:val="1"/>
          <w:numId w:val="34"/>
        </w:numPr>
      </w:pPr>
      <w:bookmarkStart w:id="8" w:name="_Toc388455517"/>
      <w:r w:rsidRPr="00321CD3">
        <w:t>Complaints-handling</w:t>
      </w:r>
      <w:bookmarkEnd w:id="8"/>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Do you already have in place arrangements that comply with the requirements set out in the draft technical advice set out above?</w:t>
      </w:r>
    </w:p>
    <w:p w:rsidR="00F05A8C" w:rsidRDefault="00F05A8C" w:rsidP="00F05A8C"/>
    <w:p w:rsidR="00F05A8C" w:rsidRDefault="00F05A8C" w:rsidP="00F05A8C">
      <w:r>
        <w:t>&lt;ESMA_QUESTION_5&gt;</w:t>
      </w:r>
    </w:p>
    <w:p w:rsidR="00F05A8C" w:rsidRDefault="00F05A8C" w:rsidP="00F05A8C">
      <w:permStart w:id="4" w:edGrp="everyone"/>
      <w:r>
        <w:t>TYPE YOUR TEXT HERE</w:t>
      </w:r>
    </w:p>
    <w:permEnd w:id="4"/>
    <w:p w:rsidR="00F05A8C" w:rsidRDefault="00F05A8C" w:rsidP="00F05A8C">
      <w:pPr>
        <w:keepLines/>
      </w:pPr>
      <w:r>
        <w:t>&lt;ESMA_QUESTION_5&gt;</w:t>
      </w:r>
    </w:p>
    <w:p w:rsidR="00F05A8C" w:rsidRDefault="00F05A8C" w:rsidP="00F05A8C"/>
    <w:p w:rsidR="00F05A8C" w:rsidRPr="00321CD3" w:rsidRDefault="00F05A8C" w:rsidP="002067BA">
      <w:pPr>
        <w:pStyle w:val="NEW-Level1"/>
        <w:numPr>
          <w:ilvl w:val="1"/>
          <w:numId w:val="34"/>
        </w:numPr>
      </w:pPr>
      <w:bookmarkStart w:id="9" w:name="_Toc388455518"/>
      <w:r w:rsidRPr="00321CD3">
        <w:t>Record</w:t>
      </w:r>
      <w:r>
        <w:t>-</w:t>
      </w:r>
      <w:r w:rsidRPr="00321CD3">
        <w:t>keeping</w:t>
      </w:r>
      <w:r>
        <w:t xml:space="preserve"> (other than recording of telephone conversations or other electronic communications)</w:t>
      </w:r>
      <w:bookmarkEnd w:id="9"/>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consider that additional records should be mentioned in the minimum list proposed in the table in the draft technical advice above? Please list any additional records that could be added to the minimum list for the purposes of MiFID II, MiFIR, MAD or MAR.</w:t>
      </w:r>
    </w:p>
    <w:p w:rsidR="00F05A8C" w:rsidRDefault="00F05A8C" w:rsidP="00F05A8C"/>
    <w:p w:rsidR="00F05A8C" w:rsidRDefault="00F05A8C" w:rsidP="00F05A8C">
      <w:r>
        <w:t>&lt;ESMA_QUESTION_6&gt;</w:t>
      </w:r>
    </w:p>
    <w:p w:rsidR="00F05A8C" w:rsidRDefault="00F05A8C" w:rsidP="00F05A8C">
      <w:permStart w:id="5" w:edGrp="everyone"/>
      <w:r>
        <w:t>TYPE YOUR TEXT HERE</w:t>
      </w:r>
    </w:p>
    <w:permEnd w:id="5"/>
    <w:p w:rsidR="00F05A8C" w:rsidRDefault="00F05A8C" w:rsidP="00F05A8C">
      <w:pPr>
        <w:keepLines/>
      </w:pPr>
      <w:r>
        <w:t>&lt;ESMA_QUESTION_6&gt;</w:t>
      </w:r>
    </w:p>
    <w:p w:rsidR="00F05A8C" w:rsidRPr="007460D1" w:rsidRDefault="00F05A8C" w:rsidP="00F05A8C">
      <w:pPr>
        <w:pStyle w:val="Heading5"/>
        <w:rPr>
          <w:rFonts w:eastAsia="Calibri"/>
          <w:lang w:eastAsia="en-US"/>
        </w:rPr>
      </w:pPr>
      <w:r w:rsidRPr="00F05A8C">
        <w:rPr>
          <w:rFonts w:eastAsia="Calibri"/>
          <w:lang w:eastAsia="en-US"/>
        </w:rPr>
        <w:t>What, if any, additional costs and/or benefits do you envisage arising from the pr</w:t>
      </w:r>
      <w:r w:rsidRPr="00F05A8C">
        <w:rPr>
          <w:rFonts w:eastAsia="Calibri"/>
          <w:lang w:eastAsia="en-US"/>
        </w:rPr>
        <w:t>o</w:t>
      </w:r>
      <w:r w:rsidRPr="00F05A8C">
        <w:rPr>
          <w:rFonts w:eastAsia="Calibri"/>
          <w:lang w:eastAsia="en-US"/>
        </w:rPr>
        <w:t xml:space="preserve">posed approach? </w:t>
      </w:r>
      <w:r w:rsidRPr="007460D1">
        <w:rPr>
          <w:rFonts w:eastAsia="Calibri"/>
          <w:lang w:eastAsia="en-US"/>
        </w:rPr>
        <w:t xml:space="preserve">Please </w:t>
      </w:r>
      <w:r>
        <w:rPr>
          <w:rFonts w:eastAsia="Calibri"/>
          <w:lang w:eastAsia="en-US"/>
        </w:rPr>
        <w:t xml:space="preserve">quantify and </w:t>
      </w:r>
      <w:r w:rsidRPr="007460D1">
        <w:rPr>
          <w:rFonts w:eastAsia="Calibri"/>
          <w:lang w:eastAsia="en-US"/>
        </w:rPr>
        <w:t>provide details.</w:t>
      </w:r>
    </w:p>
    <w:p w:rsidR="00F05A8C" w:rsidRDefault="00F05A8C" w:rsidP="00F05A8C"/>
    <w:p w:rsidR="00F05A8C" w:rsidRDefault="00F05A8C" w:rsidP="00F05A8C">
      <w:r>
        <w:t>&lt;ESMA_QUESTION_7&gt;</w:t>
      </w:r>
    </w:p>
    <w:p w:rsidR="00F05A8C" w:rsidRDefault="00F05A8C" w:rsidP="00F05A8C">
      <w:permStart w:id="6" w:edGrp="everyone"/>
      <w:r>
        <w:t>TYPE YOUR TEXT HERE</w:t>
      </w:r>
    </w:p>
    <w:permEnd w:id="6"/>
    <w:p w:rsidR="00F05A8C" w:rsidRDefault="00F05A8C" w:rsidP="00F05A8C">
      <w:pPr>
        <w:keepLines/>
      </w:pPr>
      <w:r>
        <w:t>&lt;ESMA_QUESTION_7&gt;</w:t>
      </w:r>
    </w:p>
    <w:p w:rsidR="00F05A8C" w:rsidRDefault="00F05A8C" w:rsidP="00F05A8C"/>
    <w:p w:rsidR="00F05A8C" w:rsidRPr="00321CD3" w:rsidRDefault="00F05A8C" w:rsidP="002067BA">
      <w:pPr>
        <w:pStyle w:val="NEW-Level1"/>
        <w:numPr>
          <w:ilvl w:val="1"/>
          <w:numId w:val="34"/>
        </w:numPr>
      </w:pPr>
      <w:bookmarkStart w:id="10" w:name="_Toc388455519"/>
      <w:r w:rsidRPr="00321CD3">
        <w:t xml:space="preserve">Recording of telephone </w:t>
      </w:r>
      <w:r>
        <w:t>conversations</w:t>
      </w:r>
      <w:r w:rsidRPr="00321CD3">
        <w:t xml:space="preserve"> and electronic communications</w:t>
      </w:r>
      <w:bookmarkEnd w:id="10"/>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What additional measure(s) could firms implement to reduce the risk of non-compliance with the rules in relation to telephone recording and electronic communic</w:t>
      </w:r>
      <w:r w:rsidRPr="00F05A8C">
        <w:rPr>
          <w:rFonts w:eastAsia="Calibri"/>
          <w:lang w:eastAsia="en-US"/>
        </w:rPr>
        <w:t>a</w:t>
      </w:r>
      <w:r w:rsidRPr="00F05A8C">
        <w:rPr>
          <w:rFonts w:eastAsia="Calibri"/>
          <w:lang w:eastAsia="en-US"/>
        </w:rPr>
        <w:t>tions?</w:t>
      </w:r>
    </w:p>
    <w:p w:rsidR="00F05A8C" w:rsidRDefault="00F05A8C" w:rsidP="00F05A8C"/>
    <w:p w:rsidR="00F05A8C" w:rsidRDefault="00F05A8C" w:rsidP="00F05A8C">
      <w:r>
        <w:t>&lt;ESMA_QUESTION_8&gt;</w:t>
      </w:r>
    </w:p>
    <w:p w:rsidR="00F05A8C" w:rsidRDefault="00F05A8C" w:rsidP="00F05A8C">
      <w:permStart w:id="7" w:edGrp="everyone"/>
      <w:r>
        <w:t>TYPE YOUR TEXT HERE</w:t>
      </w:r>
    </w:p>
    <w:permEnd w:id="7"/>
    <w:p w:rsidR="00F05A8C" w:rsidRDefault="00F05A8C" w:rsidP="00F05A8C">
      <w:pPr>
        <w:keepLines/>
      </w:pPr>
      <w:r>
        <w:t>&lt;ESMA_QUESTION_8&gt;</w:t>
      </w:r>
    </w:p>
    <w:p w:rsidR="00F05A8C" w:rsidRPr="00F05A8C" w:rsidRDefault="00F05A8C" w:rsidP="00F05A8C">
      <w:pPr>
        <w:pStyle w:val="Heading5"/>
        <w:rPr>
          <w:rFonts w:eastAsia="Calibri"/>
          <w:lang w:eastAsia="en-US"/>
        </w:rPr>
      </w:pPr>
      <w:r w:rsidRPr="00F05A8C">
        <w:rPr>
          <w:rFonts w:eastAsia="Calibri"/>
          <w:lang w:eastAsia="en-US"/>
        </w:rPr>
        <w:t>Do you agree that firms should periodically monitor records to ensure compliance with the recording requirement and wider regulatory requirements?</w:t>
      </w:r>
    </w:p>
    <w:p w:rsidR="00F05A8C" w:rsidRDefault="00F05A8C" w:rsidP="00F05A8C"/>
    <w:p w:rsidR="00F05A8C" w:rsidRDefault="00F05A8C" w:rsidP="00F05A8C">
      <w:r>
        <w:t>&lt;ESMA_QUESTION_9&gt;</w:t>
      </w:r>
    </w:p>
    <w:p w:rsidR="00F05A8C" w:rsidRDefault="00F05A8C" w:rsidP="00F05A8C">
      <w:permStart w:id="8" w:edGrp="everyone"/>
      <w:r>
        <w:t>TYPE YOUR TEXT HERE</w:t>
      </w:r>
    </w:p>
    <w:permEnd w:id="8"/>
    <w:p w:rsidR="00F05A8C" w:rsidRDefault="00F05A8C" w:rsidP="00F05A8C">
      <w:pPr>
        <w:keepLines/>
      </w:pPr>
      <w:r>
        <w:t>&lt;ESMA_QUESTION_9&gt;</w:t>
      </w:r>
    </w:p>
    <w:p w:rsidR="00F05A8C" w:rsidRPr="00F05A8C" w:rsidRDefault="00F05A8C" w:rsidP="00F05A8C">
      <w:pPr>
        <w:pStyle w:val="Heading5"/>
        <w:rPr>
          <w:rFonts w:eastAsia="Calibri"/>
          <w:lang w:eastAsia="en-US"/>
        </w:rPr>
      </w:pPr>
      <w:r w:rsidRPr="00F05A8C">
        <w:rPr>
          <w:rFonts w:eastAsia="Calibri"/>
          <w:lang w:eastAsia="en-US"/>
        </w:rPr>
        <w:t>Should any additional items of information be included as a minimum in meeting minutes or notes where relevant face-to-face conversations take place with clients?</w:t>
      </w:r>
    </w:p>
    <w:p w:rsidR="00F05A8C" w:rsidRDefault="00F05A8C" w:rsidP="00F05A8C"/>
    <w:p w:rsidR="00F05A8C" w:rsidRDefault="00F05A8C" w:rsidP="00F05A8C">
      <w:r>
        <w:t>&lt;ESMA_QUESTION_10&gt;</w:t>
      </w:r>
    </w:p>
    <w:p w:rsidR="00F05A8C" w:rsidRDefault="00F05A8C" w:rsidP="00F05A8C">
      <w:permStart w:id="9" w:edGrp="everyone"/>
      <w:r>
        <w:t>TYPE YOUR TEXT HERE</w:t>
      </w:r>
    </w:p>
    <w:permEnd w:id="9"/>
    <w:p w:rsidR="00F05A8C" w:rsidRDefault="00F05A8C" w:rsidP="00F05A8C">
      <w:pPr>
        <w:keepLines/>
      </w:pPr>
      <w:r>
        <w:t>&lt;ESMA_QUESTION_10&gt;</w:t>
      </w:r>
    </w:p>
    <w:p w:rsidR="00F05A8C" w:rsidRPr="00F05A8C" w:rsidRDefault="00F05A8C" w:rsidP="00F05A8C">
      <w:pPr>
        <w:pStyle w:val="Heading5"/>
        <w:rPr>
          <w:rFonts w:eastAsia="Calibri"/>
          <w:lang w:eastAsia="en-US"/>
        </w:rPr>
      </w:pPr>
      <w:r w:rsidRPr="00F05A8C">
        <w:rPr>
          <w:rFonts w:eastAsia="Calibri"/>
          <w:lang w:eastAsia="en-US"/>
        </w:rPr>
        <w:lastRenderedPageBreak/>
        <w:t xml:space="preserve">Should clients be required to sign these minutes or notes? </w:t>
      </w:r>
    </w:p>
    <w:p w:rsidR="00F05A8C" w:rsidRDefault="00F05A8C" w:rsidP="00F05A8C"/>
    <w:p w:rsidR="00F05A8C" w:rsidRDefault="00F05A8C" w:rsidP="00F05A8C">
      <w:r>
        <w:t>&lt;ESMA_QUESTION_11&gt;</w:t>
      </w:r>
    </w:p>
    <w:p w:rsidR="00F05A8C" w:rsidRDefault="00F05A8C" w:rsidP="00F05A8C">
      <w:permStart w:id="10" w:edGrp="everyone"/>
      <w:r>
        <w:t>TYPE YOUR TEXT HERE</w:t>
      </w:r>
    </w:p>
    <w:permEnd w:id="10"/>
    <w:p w:rsidR="00F05A8C" w:rsidRDefault="00F05A8C" w:rsidP="00F05A8C">
      <w:pPr>
        <w:keepLines/>
      </w:pPr>
      <w:r>
        <w:t>&lt;ESMA_QUESTION_11&gt;</w:t>
      </w:r>
    </w:p>
    <w:p w:rsidR="00F05A8C" w:rsidRPr="00F05A8C" w:rsidRDefault="00F05A8C" w:rsidP="00F05A8C">
      <w:pPr>
        <w:pStyle w:val="Heading5"/>
        <w:rPr>
          <w:rFonts w:eastAsia="Calibri"/>
          <w:lang w:eastAsia="en-US"/>
        </w:rPr>
      </w:pPr>
      <w:r w:rsidRPr="00F05A8C">
        <w:rPr>
          <w:rFonts w:eastAsia="Calibri"/>
          <w:lang w:eastAsia="en-US"/>
        </w:rPr>
        <w:t>Do you agree with the proposals for storage and retention set out in the above draft technical advice?</w:t>
      </w:r>
    </w:p>
    <w:p w:rsidR="00F05A8C" w:rsidRDefault="00F05A8C" w:rsidP="00F05A8C"/>
    <w:p w:rsidR="00F05A8C" w:rsidRDefault="00F05A8C" w:rsidP="00F05A8C">
      <w:r>
        <w:t>&lt;ESMA_QUESTION_12&gt;</w:t>
      </w:r>
    </w:p>
    <w:p w:rsidR="00F05A8C" w:rsidRDefault="00F05A8C" w:rsidP="00F05A8C">
      <w:permStart w:id="11" w:edGrp="everyone"/>
      <w:r>
        <w:t>TYPE YOUR TEXT HERE</w:t>
      </w:r>
    </w:p>
    <w:permEnd w:id="11"/>
    <w:p w:rsidR="00F05A8C" w:rsidRDefault="00F05A8C" w:rsidP="00F05A8C">
      <w:pPr>
        <w:keepLines/>
      </w:pPr>
      <w:r>
        <w:t>&lt;ESMA_QUESTION_12&gt;</w:t>
      </w:r>
    </w:p>
    <w:p w:rsidR="00F05A8C" w:rsidRPr="00F05A8C" w:rsidRDefault="00F05A8C" w:rsidP="00F05A8C">
      <w:pPr>
        <w:pStyle w:val="Heading5"/>
        <w:rPr>
          <w:rFonts w:eastAsia="Calibri"/>
          <w:lang w:eastAsia="en-US"/>
        </w:rPr>
      </w:pPr>
      <w:r w:rsidRPr="00F05A8C">
        <w:rPr>
          <w:rFonts w:eastAsia="Calibri"/>
          <w:lang w:eastAsia="en-US"/>
        </w:rPr>
        <w:t>More generally, what additional costs, impacts and/or benefits do you envisage as a result of the requirements set out in the entire draft technical advice above?</w:t>
      </w:r>
    </w:p>
    <w:p w:rsidR="00F05A8C" w:rsidRDefault="00F05A8C" w:rsidP="00F05A8C"/>
    <w:p w:rsidR="00F05A8C" w:rsidRDefault="00F05A8C" w:rsidP="00F05A8C">
      <w:r>
        <w:t>&lt;ESMA_QUESTION_13&gt;</w:t>
      </w:r>
    </w:p>
    <w:p w:rsidR="00F05A8C" w:rsidRDefault="00F05A8C" w:rsidP="00F05A8C">
      <w:permStart w:id="12" w:edGrp="everyone"/>
      <w:r>
        <w:t>TYPE YOUR TEXT HERE</w:t>
      </w:r>
    </w:p>
    <w:permEnd w:id="12"/>
    <w:p w:rsidR="00F05A8C" w:rsidRDefault="00F05A8C" w:rsidP="00F05A8C">
      <w:pPr>
        <w:keepLines/>
      </w:pPr>
      <w:r>
        <w:t>&lt;ESMA_QUESTION_13&gt;</w:t>
      </w:r>
    </w:p>
    <w:p w:rsidR="00F05A8C" w:rsidRDefault="00F05A8C" w:rsidP="00F05A8C"/>
    <w:p w:rsidR="00F05A8C" w:rsidRPr="00321CD3" w:rsidRDefault="00F05A8C" w:rsidP="002067BA">
      <w:pPr>
        <w:pStyle w:val="NEW-Level1"/>
        <w:numPr>
          <w:ilvl w:val="1"/>
          <w:numId w:val="34"/>
        </w:numPr>
      </w:pPr>
      <w:bookmarkStart w:id="11" w:name="_Toc388455520"/>
      <w:r w:rsidRPr="00321CD3">
        <w:t>Product governance</w:t>
      </w:r>
      <w:bookmarkEnd w:id="11"/>
      <w:r w:rsidRPr="00321CD3">
        <w:t xml:space="preserve"> </w:t>
      </w:r>
    </w:p>
    <w:p w:rsidR="00F05A8C" w:rsidRDefault="00F05A8C" w:rsidP="00F05A8C"/>
    <w:p w:rsidR="00F05A8C" w:rsidRPr="003815C4" w:rsidRDefault="00F05A8C" w:rsidP="00F05A8C">
      <w:pPr>
        <w:pStyle w:val="Heading5"/>
        <w:rPr>
          <w:rFonts w:eastAsia="Calibri"/>
          <w:lang w:eastAsia="en-US"/>
        </w:rPr>
      </w:pPr>
      <w:r w:rsidRPr="00F05A8C">
        <w:rPr>
          <w:rFonts w:eastAsia="Calibri"/>
          <w:lang w:eastAsia="en-US"/>
        </w:rPr>
        <w:t xml:space="preserve">Should the proposed distributor requirements apply in the case of distribution of products (e.g. shares and bonds as well as over-the-counter (OTC) products) available on the primary market or should they also apply to distribution of products on the secondary market (e.g. freely tradable shares and bonds)? </w:t>
      </w:r>
      <w:r w:rsidRPr="003815C4">
        <w:rPr>
          <w:rFonts w:eastAsia="Calibri"/>
          <w:lang w:eastAsia="en-US"/>
        </w:rPr>
        <w:t>Please state the reason for your answer.</w:t>
      </w:r>
    </w:p>
    <w:p w:rsidR="00F05A8C" w:rsidRDefault="00F05A8C" w:rsidP="00F05A8C"/>
    <w:p w:rsidR="00F05A8C" w:rsidRDefault="00F05A8C" w:rsidP="00F05A8C">
      <w:r>
        <w:t>&lt;ESMA_QUESTION_14&gt;</w:t>
      </w:r>
    </w:p>
    <w:p w:rsidR="00F05A8C" w:rsidRDefault="00F05A8C" w:rsidP="00F05A8C">
      <w:permStart w:id="13" w:edGrp="everyone"/>
      <w:r>
        <w:t>TYPE YOUR TEXT HERE</w:t>
      </w:r>
    </w:p>
    <w:permEnd w:id="13"/>
    <w:p w:rsidR="00F05A8C" w:rsidRDefault="00F05A8C" w:rsidP="00F05A8C">
      <w:pPr>
        <w:keepLines/>
      </w:pPr>
      <w:r>
        <w:t>&lt;ESMA_QUESTION_14&gt;</w:t>
      </w:r>
    </w:p>
    <w:p w:rsidR="00F05A8C" w:rsidRPr="00F05A8C" w:rsidRDefault="00F05A8C" w:rsidP="00F05A8C">
      <w:pPr>
        <w:pStyle w:val="Heading5"/>
        <w:rPr>
          <w:rFonts w:eastAsia="Calibri"/>
          <w:lang w:eastAsia="en-US"/>
        </w:rPr>
      </w:pPr>
      <w:r w:rsidRPr="00F05A8C">
        <w:rPr>
          <w:rFonts w:eastAsia="Calibri"/>
          <w:lang w:eastAsia="en-US"/>
        </w:rPr>
        <w:t>When products are manufactured by non-MiFID firms or third country firms and public information is not available, should there be a requirement for a written agreement under which the manufacturer must provide all relevant product information to the di</w:t>
      </w:r>
      <w:r w:rsidRPr="00F05A8C">
        <w:rPr>
          <w:rFonts w:eastAsia="Calibri"/>
          <w:lang w:eastAsia="en-US"/>
        </w:rPr>
        <w:t>s</w:t>
      </w:r>
      <w:r w:rsidRPr="00F05A8C">
        <w:rPr>
          <w:rFonts w:eastAsia="Calibri"/>
          <w:lang w:eastAsia="en-US"/>
        </w:rPr>
        <w:t>tributor?</w:t>
      </w:r>
    </w:p>
    <w:p w:rsidR="00F05A8C" w:rsidRDefault="00F05A8C" w:rsidP="00F05A8C"/>
    <w:p w:rsidR="00F05A8C" w:rsidRDefault="00F05A8C" w:rsidP="00F05A8C">
      <w:r>
        <w:t>&lt;ESMA_QUESTION_15&gt;</w:t>
      </w:r>
    </w:p>
    <w:p w:rsidR="00F05A8C" w:rsidRDefault="00F05A8C" w:rsidP="00F05A8C">
      <w:permStart w:id="14" w:edGrp="everyone"/>
      <w:r>
        <w:t>TYPE YOUR TEXT HERE</w:t>
      </w:r>
    </w:p>
    <w:permEnd w:id="14"/>
    <w:p w:rsidR="00F05A8C" w:rsidRDefault="00F05A8C" w:rsidP="00F05A8C">
      <w:pPr>
        <w:keepLines/>
      </w:pPr>
      <w:r>
        <w:t>&lt;ESMA_QUESTION_15&gt;</w:t>
      </w:r>
    </w:p>
    <w:p w:rsidR="00F05A8C" w:rsidRPr="00F05A8C" w:rsidRDefault="00F05A8C" w:rsidP="00F05A8C">
      <w:pPr>
        <w:pStyle w:val="Heading5"/>
        <w:rPr>
          <w:rFonts w:eastAsia="Calibri"/>
          <w:lang w:eastAsia="en-US"/>
        </w:rPr>
      </w:pPr>
      <w:r w:rsidRPr="00F05A8C">
        <w:rPr>
          <w:rFonts w:eastAsia="Calibri"/>
          <w:lang w:eastAsia="en-US"/>
        </w:rPr>
        <w:t>Do you think it would be useful to require distributors to periodically inform the manufacturer about their experience with the product? If yes, in what circumstances and what specific information could be provided by the distributor?</w:t>
      </w:r>
    </w:p>
    <w:p w:rsidR="00F05A8C" w:rsidRDefault="00F05A8C" w:rsidP="00F05A8C"/>
    <w:p w:rsidR="00F05A8C" w:rsidRDefault="00F05A8C" w:rsidP="00F05A8C">
      <w:r>
        <w:t>&lt;ESMA_QUESTION_16&gt;</w:t>
      </w:r>
    </w:p>
    <w:p w:rsidR="00F05A8C" w:rsidRDefault="00F05A8C" w:rsidP="00F05A8C">
      <w:permStart w:id="15" w:edGrp="everyone"/>
      <w:r>
        <w:t>TYPE YOUR TEXT HERE</w:t>
      </w:r>
    </w:p>
    <w:permEnd w:id="15"/>
    <w:p w:rsidR="00F05A8C" w:rsidRDefault="00F05A8C" w:rsidP="00F05A8C">
      <w:pPr>
        <w:keepLines/>
      </w:pPr>
      <w:r>
        <w:t>&lt;ESMA_QUESTION_16&gt;</w:t>
      </w:r>
    </w:p>
    <w:p w:rsidR="00F05A8C" w:rsidRPr="00F05A8C" w:rsidRDefault="00F05A8C" w:rsidP="00F05A8C">
      <w:pPr>
        <w:pStyle w:val="Heading5"/>
        <w:rPr>
          <w:rFonts w:eastAsia="Calibri"/>
          <w:lang w:eastAsia="en-US"/>
        </w:rPr>
      </w:pPr>
      <w:r w:rsidRPr="00F05A8C">
        <w:rPr>
          <w:rFonts w:eastAsia="Calibri"/>
          <w:lang w:eastAsia="en-US"/>
        </w:rPr>
        <w:t>What appropriate action do you think manufacturers can take if they become aware that products are not sold as envisaged (e.g. if the product is being widely sold to clients outside of the product’s target market)?</w:t>
      </w:r>
    </w:p>
    <w:p w:rsidR="00F05A8C" w:rsidRDefault="00F05A8C" w:rsidP="00F05A8C"/>
    <w:p w:rsidR="00F05A8C" w:rsidRDefault="00F05A8C" w:rsidP="00F05A8C">
      <w:r>
        <w:t>&lt;ESMA_QUESTION_17&gt;</w:t>
      </w:r>
    </w:p>
    <w:p w:rsidR="00F05A8C" w:rsidRDefault="00F05A8C" w:rsidP="00F05A8C">
      <w:permStart w:id="16" w:edGrp="everyone"/>
      <w:r>
        <w:t>TYPE YOUR TEXT HERE</w:t>
      </w:r>
    </w:p>
    <w:permEnd w:id="16"/>
    <w:p w:rsidR="00F05A8C" w:rsidRDefault="00F05A8C" w:rsidP="00F05A8C">
      <w:pPr>
        <w:keepLines/>
      </w:pPr>
      <w:r>
        <w:lastRenderedPageBreak/>
        <w:t>&lt;ESMA_QUESTION_17&gt;</w:t>
      </w:r>
    </w:p>
    <w:p w:rsidR="00F05A8C" w:rsidRPr="00F05A8C" w:rsidRDefault="00F05A8C" w:rsidP="00F05A8C">
      <w:pPr>
        <w:pStyle w:val="Heading5"/>
        <w:rPr>
          <w:rFonts w:eastAsia="Calibri"/>
          <w:lang w:eastAsia="en-US"/>
        </w:rPr>
      </w:pPr>
      <w:r w:rsidRPr="00F05A8C">
        <w:rPr>
          <w:rFonts w:eastAsia="Calibri"/>
          <w:lang w:eastAsia="en-US"/>
        </w:rPr>
        <w:t xml:space="preserve">What appropriate action do you think distributors can take, if they become aware of any event that could materially affect the potential risk to the identified target market (e.g. if the distributor has mis-judged the target market for a specific product)? </w:t>
      </w:r>
    </w:p>
    <w:p w:rsidR="00F05A8C" w:rsidRDefault="00F05A8C" w:rsidP="00F05A8C"/>
    <w:p w:rsidR="00F05A8C" w:rsidRDefault="00F05A8C" w:rsidP="00F05A8C">
      <w:r>
        <w:t>&lt;ESMA_QUESTION_18&gt;</w:t>
      </w:r>
    </w:p>
    <w:p w:rsidR="00F05A8C" w:rsidRDefault="00F05A8C" w:rsidP="00F05A8C">
      <w:permStart w:id="17" w:edGrp="everyone"/>
      <w:r>
        <w:t>TYPE YOUR TEXT HERE</w:t>
      </w:r>
    </w:p>
    <w:permEnd w:id="17"/>
    <w:p w:rsidR="00F05A8C" w:rsidRDefault="00F05A8C" w:rsidP="00F05A8C">
      <w:pPr>
        <w:keepLines/>
      </w:pPr>
      <w:r>
        <w:t>&lt;ESMA_QUESTION_18&gt;</w:t>
      </w:r>
    </w:p>
    <w:p w:rsidR="00F05A8C" w:rsidRPr="00F05A8C" w:rsidRDefault="00F05A8C" w:rsidP="00F05A8C">
      <w:pPr>
        <w:pStyle w:val="Heading5"/>
        <w:rPr>
          <w:rFonts w:eastAsia="Calibri"/>
          <w:lang w:eastAsia="en-US"/>
        </w:rPr>
      </w:pPr>
      <w:r w:rsidRPr="00F05A8C">
        <w:rPr>
          <w:rFonts w:eastAsia="Calibri"/>
          <w:lang w:eastAsia="en-US"/>
        </w:rPr>
        <w:t>Do you consider that there is sufficient clarity regarding the requirements of inves</w:t>
      </w:r>
      <w:r w:rsidRPr="00F05A8C">
        <w:rPr>
          <w:rFonts w:eastAsia="Calibri"/>
          <w:lang w:eastAsia="en-US"/>
        </w:rPr>
        <w:t>t</w:t>
      </w:r>
      <w:r w:rsidRPr="00F05A8C">
        <w:rPr>
          <w:rFonts w:eastAsia="Calibri"/>
          <w:lang w:eastAsia="en-US"/>
        </w:rPr>
        <w:t>ment firms when acting as manufacturers, distributors or both? If not, please provide d</w:t>
      </w:r>
      <w:r w:rsidRPr="00F05A8C">
        <w:rPr>
          <w:rFonts w:eastAsia="Calibri"/>
          <w:lang w:eastAsia="en-US"/>
        </w:rPr>
        <w:t>e</w:t>
      </w:r>
      <w:r w:rsidRPr="00F05A8C">
        <w:rPr>
          <w:rFonts w:eastAsia="Calibri"/>
          <w:lang w:eastAsia="en-US"/>
        </w:rPr>
        <w:t>tails of how such requirements should interact with each other.</w:t>
      </w:r>
    </w:p>
    <w:p w:rsidR="00F05A8C" w:rsidRDefault="00F05A8C" w:rsidP="00F05A8C"/>
    <w:p w:rsidR="00F05A8C" w:rsidRDefault="00F05A8C" w:rsidP="00F05A8C">
      <w:r>
        <w:t>&lt;ESMA_QUESTION_19&gt;</w:t>
      </w:r>
    </w:p>
    <w:p w:rsidR="00F05A8C" w:rsidRDefault="00F05A8C" w:rsidP="00F05A8C">
      <w:permStart w:id="18" w:edGrp="everyone"/>
      <w:r>
        <w:t>TYPE YOUR TEXT HERE</w:t>
      </w:r>
    </w:p>
    <w:permEnd w:id="18"/>
    <w:p w:rsidR="00F05A8C" w:rsidRDefault="00F05A8C" w:rsidP="00F05A8C">
      <w:pPr>
        <w:keepLines/>
      </w:pPr>
      <w:r>
        <w:t>&lt;ESMA_QUESTION_19&gt;</w:t>
      </w:r>
    </w:p>
    <w:p w:rsidR="00F05A8C" w:rsidRPr="003815C4" w:rsidRDefault="00F05A8C" w:rsidP="00F05A8C">
      <w:pPr>
        <w:pStyle w:val="Heading5"/>
        <w:rPr>
          <w:rFonts w:eastAsia="Calibri"/>
          <w:lang w:eastAsia="en-US"/>
        </w:rPr>
      </w:pPr>
      <w:r w:rsidRPr="00F05A8C">
        <w:rPr>
          <w:rFonts w:eastAsia="Calibri"/>
          <w:lang w:eastAsia="en-US"/>
        </w:rPr>
        <w:t xml:space="preserve">Are there any other product governance requirements not mentioned in this paper that you consider important and should be considered? </w:t>
      </w:r>
      <w:r w:rsidRPr="003815C4">
        <w:rPr>
          <w:rFonts w:eastAsia="Calibri"/>
          <w:lang w:eastAsia="en-US"/>
        </w:rPr>
        <w:t>If yes, please set out these add</w:t>
      </w:r>
      <w:r w:rsidRPr="003815C4">
        <w:rPr>
          <w:rFonts w:eastAsia="Calibri"/>
          <w:lang w:eastAsia="en-US"/>
        </w:rPr>
        <w:t>i</w:t>
      </w:r>
      <w:r w:rsidRPr="003815C4">
        <w:rPr>
          <w:rFonts w:eastAsia="Calibri"/>
          <w:lang w:eastAsia="en-US"/>
        </w:rPr>
        <w:t xml:space="preserve">tional requirements. </w:t>
      </w:r>
    </w:p>
    <w:p w:rsidR="00F05A8C" w:rsidRDefault="00F05A8C" w:rsidP="00F05A8C"/>
    <w:p w:rsidR="00F05A8C" w:rsidRDefault="00F05A8C" w:rsidP="00F05A8C">
      <w:r>
        <w:t>&lt;ESMA_QUESTION_20&gt;</w:t>
      </w:r>
    </w:p>
    <w:p w:rsidR="00F05A8C" w:rsidRDefault="00F05A8C" w:rsidP="00F05A8C">
      <w:permStart w:id="19" w:edGrp="everyone"/>
      <w:r>
        <w:t>TYPE YOUR TEXT HERE</w:t>
      </w:r>
    </w:p>
    <w:permEnd w:id="19"/>
    <w:p w:rsidR="00F05A8C" w:rsidRDefault="00F05A8C" w:rsidP="00F05A8C">
      <w:pPr>
        <w:keepLines/>
      </w:pPr>
      <w:r>
        <w:t>&lt;ESMA_QUESTION_20&gt;</w:t>
      </w:r>
    </w:p>
    <w:p w:rsidR="00F05A8C" w:rsidRPr="00F05A8C" w:rsidRDefault="00F05A8C" w:rsidP="00F05A8C">
      <w:pPr>
        <w:pStyle w:val="Heading5"/>
        <w:rPr>
          <w:rFonts w:eastAsia="Calibri"/>
          <w:lang w:eastAsia="en-US"/>
        </w:rPr>
      </w:pPr>
      <w:r w:rsidRPr="00F05A8C">
        <w:rPr>
          <w:rFonts w:eastAsia="Calibri"/>
          <w:lang w:eastAsia="en-US"/>
        </w:rPr>
        <w:t>For investment firms responding to this consultation, what costs would you incur in order to meet these requirements, either as distributors or manufacturers?</w:t>
      </w:r>
    </w:p>
    <w:p w:rsidR="00F05A8C" w:rsidRDefault="00F05A8C" w:rsidP="00F05A8C"/>
    <w:p w:rsidR="00F05A8C" w:rsidRDefault="00F05A8C" w:rsidP="00F05A8C">
      <w:r>
        <w:t>&lt;ESMA_QUESTION_21&gt;</w:t>
      </w:r>
    </w:p>
    <w:p w:rsidR="00F05A8C" w:rsidRDefault="00F05A8C" w:rsidP="00F05A8C">
      <w:permStart w:id="20" w:edGrp="everyone"/>
      <w:r>
        <w:t>TYPE YOUR TEXT HERE</w:t>
      </w:r>
    </w:p>
    <w:permEnd w:id="20"/>
    <w:p w:rsidR="00F05A8C" w:rsidRDefault="00F05A8C" w:rsidP="00F05A8C">
      <w:pPr>
        <w:keepLines/>
      </w:pPr>
      <w:r>
        <w:t>&lt;ESMA_QUESTION_21&gt;</w:t>
      </w:r>
    </w:p>
    <w:p w:rsidR="00F05A8C" w:rsidRDefault="00F05A8C" w:rsidP="00F05A8C"/>
    <w:p w:rsidR="00F05A8C" w:rsidRPr="00282303" w:rsidRDefault="00F05A8C" w:rsidP="002067BA">
      <w:pPr>
        <w:pStyle w:val="NEW-Level1"/>
        <w:numPr>
          <w:ilvl w:val="1"/>
          <w:numId w:val="34"/>
        </w:numPr>
      </w:pPr>
      <w:bookmarkStart w:id="12" w:name="_Toc388455521"/>
      <w:r w:rsidRPr="00321CD3">
        <w:t>Safeguarding of client assets</w:t>
      </w:r>
      <w:bookmarkEnd w:id="12"/>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for investment firms to establish and maintain a client assets oversight function?</w:t>
      </w:r>
    </w:p>
    <w:p w:rsidR="00F05A8C" w:rsidRDefault="00F05A8C" w:rsidP="00F05A8C"/>
    <w:p w:rsidR="00F05A8C" w:rsidRDefault="00F05A8C" w:rsidP="00F05A8C">
      <w:r>
        <w:t>&lt;ESMA_QUESTION_22&gt;</w:t>
      </w:r>
    </w:p>
    <w:p w:rsidR="00F05A8C" w:rsidRDefault="00F05A8C" w:rsidP="00F05A8C">
      <w:permStart w:id="21" w:edGrp="everyone"/>
      <w:r>
        <w:t>TYPE YOUR TEXT HERE</w:t>
      </w:r>
    </w:p>
    <w:permEnd w:id="21"/>
    <w:p w:rsidR="00F05A8C" w:rsidRDefault="00F05A8C" w:rsidP="00F05A8C">
      <w:pPr>
        <w:keepLines/>
      </w:pPr>
      <w:r>
        <w:t>&lt;ESMA_QUESTION_22&gt;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of establishing and maintaining a function with specific responsibility for matters relating to the firm’s compliance with its obligations regarding the safeguarding of client instruments and funds?</w:t>
      </w:r>
    </w:p>
    <w:p w:rsidR="00F05A8C" w:rsidRDefault="00F05A8C" w:rsidP="00F05A8C"/>
    <w:p w:rsidR="00F05A8C" w:rsidRDefault="00F05A8C" w:rsidP="00F05A8C">
      <w:r>
        <w:t>&lt;ESMA_QUESTION_23&gt;</w:t>
      </w:r>
    </w:p>
    <w:p w:rsidR="00F05A8C" w:rsidRDefault="00F05A8C" w:rsidP="00F05A8C">
      <w:permStart w:id="22" w:edGrp="everyone"/>
      <w:r>
        <w:t>TYPE YOUR TEXT HERE</w:t>
      </w:r>
    </w:p>
    <w:permEnd w:id="22"/>
    <w:p w:rsidR="00F05A8C" w:rsidRDefault="00F05A8C" w:rsidP="00F05A8C">
      <w:pPr>
        <w:keepLines/>
      </w:pPr>
      <w:r>
        <w:t>&lt;ESMA_QUESTION_23&gt;</w:t>
      </w:r>
    </w:p>
    <w:p w:rsidR="00F05A8C" w:rsidRPr="00F05A8C" w:rsidRDefault="00F05A8C" w:rsidP="00F05A8C">
      <w:pPr>
        <w:pStyle w:val="Heading5"/>
        <w:rPr>
          <w:rFonts w:eastAsia="Calibri"/>
          <w:lang w:eastAsia="en-US"/>
        </w:rPr>
      </w:pPr>
      <w:r w:rsidRPr="00F05A8C">
        <w:rPr>
          <w:rFonts w:eastAsia="Calibri"/>
          <w:lang w:eastAsia="en-US"/>
        </w:rPr>
        <w:t xml:space="preserve">Do you think that the examples in this chapter constitute an inappropriate use of TTCA? If not, why not? Are there any other examples of inappropriate use of or features of inappropriate use of TTCA? </w:t>
      </w:r>
    </w:p>
    <w:p w:rsidR="00F05A8C" w:rsidRDefault="00F05A8C" w:rsidP="00F05A8C"/>
    <w:p w:rsidR="00F05A8C" w:rsidRDefault="00F05A8C" w:rsidP="00F05A8C">
      <w:r>
        <w:lastRenderedPageBreak/>
        <w:t>&lt;ESMA_QUESTION_24&gt;</w:t>
      </w:r>
    </w:p>
    <w:p w:rsidR="00F05A8C" w:rsidRDefault="00F05A8C" w:rsidP="00F05A8C">
      <w:permStart w:id="23" w:edGrp="everyone"/>
      <w:r>
        <w:t>TYPE YOUR TEXT HERE</w:t>
      </w:r>
    </w:p>
    <w:permEnd w:id="23"/>
    <w:p w:rsidR="00F05A8C" w:rsidRDefault="00F05A8C" w:rsidP="00F05A8C">
      <w:pPr>
        <w:keepLines/>
      </w:pPr>
      <w:r>
        <w:t>&lt;ESMA_QUESTION_24&gt;</w:t>
      </w:r>
    </w:p>
    <w:p w:rsidR="00F05A8C" w:rsidRPr="008709E5" w:rsidRDefault="00F05A8C" w:rsidP="00F05A8C">
      <w:pPr>
        <w:pStyle w:val="Heading5"/>
        <w:rPr>
          <w:rFonts w:eastAsia="Calibri"/>
          <w:lang w:eastAsia="en-US"/>
        </w:rPr>
      </w:pPr>
      <w:r w:rsidRPr="00F05A8C">
        <w:rPr>
          <w:rFonts w:eastAsia="Calibri"/>
          <w:lang w:eastAsia="en-US"/>
        </w:rPr>
        <w:t xml:space="preserve">Do you agree with the proposal to clarify that the use of TTCA is not a freely available option for avoiding the protections required under MiFID? Do you agree with the proposal to place high-level requirements on firms to consider the appropriateness of TTCA? Should risk disclosures be required in this area? Please explain your answer. </w:t>
      </w:r>
      <w:r w:rsidRPr="008709E5">
        <w:rPr>
          <w:rFonts w:eastAsia="Calibri"/>
          <w:lang w:eastAsia="en-US"/>
        </w:rPr>
        <w:t>If not, why not?</w:t>
      </w:r>
    </w:p>
    <w:p w:rsidR="00F05A8C" w:rsidRDefault="00F05A8C" w:rsidP="00F05A8C"/>
    <w:p w:rsidR="00F05A8C" w:rsidRDefault="00F05A8C" w:rsidP="00F05A8C">
      <w:r>
        <w:t>&lt;ESMA_QUESTION_25&gt;</w:t>
      </w:r>
    </w:p>
    <w:p w:rsidR="00F05A8C" w:rsidRDefault="00F05A8C" w:rsidP="00F05A8C">
      <w:permStart w:id="24" w:edGrp="everyone"/>
      <w:r>
        <w:t>TYPE YOUR TEXT HERE</w:t>
      </w:r>
    </w:p>
    <w:permEnd w:id="24"/>
    <w:p w:rsidR="00F05A8C" w:rsidRDefault="00F05A8C" w:rsidP="00F05A8C">
      <w:pPr>
        <w:keepLines/>
      </w:pPr>
      <w:r>
        <w:t>&lt;ESMA_QUESTION_25&gt;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require a reasonable link between the client’s obl</w:t>
      </w:r>
      <w:r w:rsidRPr="00F05A8C">
        <w:rPr>
          <w:rFonts w:eastAsia="Calibri"/>
          <w:lang w:eastAsia="en-US"/>
        </w:rPr>
        <w:t>i</w:t>
      </w:r>
      <w:r w:rsidRPr="00F05A8C">
        <w:rPr>
          <w:rFonts w:eastAsia="Calibri"/>
          <w:lang w:eastAsia="en-US"/>
        </w:rPr>
        <w:t>gation and the financial instruments or funds subject to TTCA?</w:t>
      </w:r>
    </w:p>
    <w:p w:rsidR="00F05A8C" w:rsidRDefault="00F05A8C" w:rsidP="00F05A8C"/>
    <w:p w:rsidR="00F05A8C" w:rsidRDefault="00F05A8C" w:rsidP="00F05A8C">
      <w:r>
        <w:t>&lt;ESMA_QUESTION_26&gt;</w:t>
      </w:r>
    </w:p>
    <w:p w:rsidR="00F05A8C" w:rsidRDefault="00F05A8C" w:rsidP="00F05A8C">
      <w:permStart w:id="25" w:edGrp="everyone"/>
      <w:r>
        <w:t>TYPE YOUR TEXT HERE</w:t>
      </w:r>
    </w:p>
    <w:permEnd w:id="25"/>
    <w:p w:rsidR="00F05A8C" w:rsidRDefault="00F05A8C" w:rsidP="00F05A8C">
      <w:pPr>
        <w:keepLines/>
      </w:pPr>
      <w:r>
        <w:t>&lt;ESMA_QUESTION_26&gt;</w:t>
      </w:r>
    </w:p>
    <w:p w:rsidR="00F05A8C" w:rsidRPr="00F05A8C" w:rsidRDefault="00F05A8C" w:rsidP="00F05A8C">
      <w:pPr>
        <w:pStyle w:val="Heading5"/>
        <w:rPr>
          <w:rFonts w:eastAsia="Calibri"/>
          <w:lang w:eastAsia="en-US"/>
        </w:rPr>
      </w:pPr>
      <w:r w:rsidRPr="00F05A8C">
        <w:rPr>
          <w:rFonts w:eastAsia="Calibri"/>
          <w:lang w:eastAsia="en-US"/>
        </w:rPr>
        <w:t>Do you already make any assessment of the suitability of TTCAs? If not, would you need to change any processes to meet such a requirement, and if so, what would be the cost implications of doing so?</w:t>
      </w:r>
    </w:p>
    <w:p w:rsidR="00F05A8C" w:rsidRDefault="00F05A8C" w:rsidP="00F05A8C"/>
    <w:p w:rsidR="00F05A8C" w:rsidRDefault="00F05A8C" w:rsidP="00F05A8C">
      <w:r>
        <w:t>&lt;ESMA_QUESTION_27&gt;</w:t>
      </w:r>
    </w:p>
    <w:p w:rsidR="00F05A8C" w:rsidRDefault="00F05A8C" w:rsidP="00F05A8C">
      <w:permStart w:id="26" w:edGrp="everyone"/>
      <w:r>
        <w:t>TYPE YOUR TEXT HERE</w:t>
      </w:r>
    </w:p>
    <w:permEnd w:id="26"/>
    <w:p w:rsidR="00F05A8C" w:rsidRDefault="00F05A8C" w:rsidP="00F05A8C">
      <w:pPr>
        <w:keepLines/>
      </w:pPr>
      <w:r>
        <w:t>&lt;ESMA_QUESTION_27&gt;</w:t>
      </w:r>
    </w:p>
    <w:p w:rsidR="00F05A8C" w:rsidRPr="00F05A8C" w:rsidRDefault="00F05A8C" w:rsidP="00F05A8C">
      <w:pPr>
        <w:pStyle w:val="Heading5"/>
        <w:rPr>
          <w:rFonts w:eastAsia="Calibri"/>
          <w:lang w:eastAsia="en-US"/>
        </w:rPr>
      </w:pPr>
      <w:r w:rsidRPr="00F05A8C">
        <w:rPr>
          <w:rFonts w:eastAsia="Calibri"/>
          <w:lang w:eastAsia="en-US"/>
        </w:rPr>
        <w:t>Are any further measures needed to ensure that the transactions envisaged under Article 19 of the MiFID Implementing Directive remain possible in light of the ban on co</w:t>
      </w:r>
      <w:r w:rsidRPr="00F05A8C">
        <w:rPr>
          <w:rFonts w:eastAsia="Calibri"/>
          <w:lang w:eastAsia="en-US"/>
        </w:rPr>
        <w:t>n</w:t>
      </w:r>
      <w:r w:rsidRPr="00F05A8C">
        <w:rPr>
          <w:rFonts w:eastAsia="Calibri"/>
          <w:lang w:eastAsia="en-US"/>
        </w:rPr>
        <w:t>cluding TTCAs with retail clients in Article 16(10) of MiFID II?</w:t>
      </w:r>
    </w:p>
    <w:p w:rsidR="00F05A8C" w:rsidRDefault="00F05A8C" w:rsidP="00F05A8C"/>
    <w:p w:rsidR="00F05A8C" w:rsidRDefault="00F05A8C" w:rsidP="00F05A8C">
      <w:r>
        <w:t>&lt;ESMA_QUESTION_28&gt;</w:t>
      </w:r>
    </w:p>
    <w:p w:rsidR="00F05A8C" w:rsidRDefault="00F05A8C" w:rsidP="00F05A8C">
      <w:permStart w:id="27" w:edGrp="everyone"/>
      <w:r>
        <w:t>TYPE YOUR TEXT HERE</w:t>
      </w:r>
    </w:p>
    <w:permEnd w:id="27"/>
    <w:p w:rsidR="00F05A8C" w:rsidRDefault="00F05A8C" w:rsidP="00F05A8C">
      <w:pPr>
        <w:keepLines/>
      </w:pPr>
      <w:r>
        <w:t>&lt;ESMA_QUESTION_28&gt;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proposal to require firms to adopt specific arrangements to take appropriate collateral, monitor and maintain its appropriateness in respect of securities financing transactions? </w:t>
      </w:r>
    </w:p>
    <w:p w:rsidR="00F05A8C" w:rsidRDefault="00F05A8C" w:rsidP="00F05A8C"/>
    <w:p w:rsidR="00F05A8C" w:rsidRDefault="00F05A8C" w:rsidP="00F05A8C">
      <w:r>
        <w:t>&lt;ESMA_QUESTION_29&gt;</w:t>
      </w:r>
    </w:p>
    <w:p w:rsidR="00F05A8C" w:rsidRDefault="00F05A8C" w:rsidP="00F05A8C">
      <w:permStart w:id="28" w:edGrp="everyone"/>
      <w:r>
        <w:t>TYPE YOUR TEXT HERE</w:t>
      </w:r>
    </w:p>
    <w:permEnd w:id="28"/>
    <w:p w:rsidR="00F05A8C" w:rsidRDefault="00F05A8C" w:rsidP="00F05A8C">
      <w:pPr>
        <w:keepLines/>
      </w:pPr>
      <w:r>
        <w:t>&lt;ESMA_QUESTION_29&gt;</w:t>
      </w:r>
    </w:p>
    <w:p w:rsidR="00F05A8C" w:rsidRPr="00F05A8C" w:rsidRDefault="00F05A8C" w:rsidP="00F05A8C">
      <w:pPr>
        <w:pStyle w:val="Heading5"/>
        <w:rPr>
          <w:rFonts w:eastAsia="Calibri"/>
          <w:lang w:eastAsia="en-US"/>
        </w:rPr>
      </w:pPr>
      <w:r w:rsidRPr="00F05A8C">
        <w:rPr>
          <w:rFonts w:eastAsia="Calibri"/>
          <w:lang w:eastAsia="en-US"/>
        </w:rPr>
        <w:t>Is it suitable to place collateral, monitoring and maintaining measures on firms in respect of retail clients only, or should these be extended to all classes of client?</w:t>
      </w:r>
    </w:p>
    <w:p w:rsidR="00F05A8C" w:rsidRDefault="00F05A8C" w:rsidP="00F05A8C"/>
    <w:p w:rsidR="00F05A8C" w:rsidRDefault="00F05A8C" w:rsidP="00F05A8C">
      <w:r>
        <w:t>&lt;ESMA_QUESTION_30&gt;</w:t>
      </w:r>
    </w:p>
    <w:p w:rsidR="00F05A8C" w:rsidRDefault="00F05A8C" w:rsidP="00F05A8C">
      <w:permStart w:id="29" w:edGrp="everyone"/>
      <w:r>
        <w:t>TYPE YOUR TEXT HERE</w:t>
      </w:r>
    </w:p>
    <w:permEnd w:id="29"/>
    <w:p w:rsidR="00F05A8C" w:rsidRDefault="00F05A8C" w:rsidP="00F05A8C">
      <w:pPr>
        <w:keepLines/>
      </w:pPr>
      <w:r>
        <w:t>&lt;ESMA_QUESTION_30&gt;</w:t>
      </w:r>
    </w:p>
    <w:p w:rsidR="00F05A8C" w:rsidRPr="00F05A8C" w:rsidRDefault="00F05A8C" w:rsidP="00F05A8C">
      <w:pPr>
        <w:pStyle w:val="Heading5"/>
        <w:rPr>
          <w:rFonts w:eastAsia="Calibri"/>
          <w:lang w:eastAsia="en-US"/>
        </w:rPr>
      </w:pPr>
      <w:r w:rsidRPr="00F05A8C">
        <w:rPr>
          <w:rFonts w:eastAsia="Calibri"/>
          <w:lang w:eastAsia="en-US"/>
        </w:rPr>
        <w:t>Do you already take collateral against securities financing transactions and monitor its appropriateness on an on-going basis? If not, what would be the cost of developing and maintaining such arrangements?</w:t>
      </w:r>
    </w:p>
    <w:p w:rsidR="00F05A8C" w:rsidRDefault="00F05A8C" w:rsidP="00F05A8C"/>
    <w:p w:rsidR="00F05A8C" w:rsidRDefault="00F05A8C" w:rsidP="00F05A8C">
      <w:r>
        <w:t>&lt;ESMA_QUESTION_31&gt;</w:t>
      </w:r>
    </w:p>
    <w:p w:rsidR="00F05A8C" w:rsidRDefault="00F05A8C" w:rsidP="00F05A8C">
      <w:permStart w:id="30" w:edGrp="everyone"/>
      <w:r>
        <w:t>TYPE YOUR TEXT HERE</w:t>
      </w:r>
    </w:p>
    <w:permEnd w:id="30"/>
    <w:p w:rsidR="00F05A8C" w:rsidRDefault="00F05A8C" w:rsidP="00F05A8C">
      <w:pPr>
        <w:keepLines/>
      </w:pPr>
      <w:r>
        <w:lastRenderedPageBreak/>
        <w:t>&lt;ESMA_QUESTION_31&gt;</w:t>
      </w:r>
    </w:p>
    <w:p w:rsidR="00F05A8C" w:rsidRPr="009027C0" w:rsidRDefault="00F05A8C" w:rsidP="00F05A8C">
      <w:pPr>
        <w:pStyle w:val="Heading5"/>
        <w:rPr>
          <w:rFonts w:eastAsia="Calibri"/>
          <w:lang w:eastAsia="en-US"/>
        </w:rPr>
      </w:pPr>
      <w:r w:rsidRPr="00F05A8C">
        <w:rPr>
          <w:rFonts w:eastAsia="Calibri"/>
          <w:lang w:eastAsia="en-US"/>
        </w:rPr>
        <w:t>Do you agree that investment firms should evidence the express prior consent of non-retail clients to the use of their financial instruments as they are currently required to do so for retail clients clearly, in writing or in a legally equivalent alternative means, and affirm</w:t>
      </w:r>
      <w:r w:rsidRPr="00F05A8C">
        <w:rPr>
          <w:rFonts w:eastAsia="Calibri"/>
          <w:lang w:eastAsia="en-US"/>
        </w:rPr>
        <w:t>a</w:t>
      </w:r>
      <w:r w:rsidRPr="00F05A8C">
        <w:rPr>
          <w:rFonts w:eastAsia="Calibri"/>
          <w:lang w:eastAsia="en-US"/>
        </w:rPr>
        <w:t xml:space="preserve">tively executed by the client? </w:t>
      </w:r>
      <w:r w:rsidRPr="009027C0">
        <w:rPr>
          <w:rFonts w:eastAsia="Calibri"/>
          <w:lang w:eastAsia="en-US"/>
        </w:rPr>
        <w:t>Are there any cost implications?</w:t>
      </w:r>
    </w:p>
    <w:p w:rsidR="00F05A8C" w:rsidRDefault="00F05A8C" w:rsidP="00F05A8C"/>
    <w:p w:rsidR="00F05A8C" w:rsidRDefault="00F05A8C" w:rsidP="00F05A8C">
      <w:r>
        <w:t>&lt;ESMA_QUESTION_32&gt;</w:t>
      </w:r>
    </w:p>
    <w:p w:rsidR="00F05A8C" w:rsidRDefault="00F05A8C" w:rsidP="00F05A8C">
      <w:permStart w:id="31" w:edGrp="everyone"/>
      <w:r>
        <w:t>TYPE YOUR TEXT HERE</w:t>
      </w:r>
    </w:p>
    <w:permEnd w:id="31"/>
    <w:p w:rsidR="00F05A8C" w:rsidRDefault="00F05A8C" w:rsidP="00F05A8C">
      <w:pPr>
        <w:keepLines/>
      </w:pPr>
      <w:r>
        <w:t>&lt;ESMA_QUESTION_32&gt;</w:t>
      </w:r>
    </w:p>
    <w:p w:rsidR="00F05A8C" w:rsidRPr="009027C0"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relation to securities financing transactions and collateralisation? </w:t>
      </w:r>
      <w:r w:rsidRPr="009027C0">
        <w:rPr>
          <w:rFonts w:eastAsia="Calibri"/>
          <w:lang w:eastAsia="en-US"/>
        </w:rPr>
        <w:t>If yes, please provide details.</w:t>
      </w:r>
    </w:p>
    <w:p w:rsidR="00F05A8C" w:rsidRDefault="00F05A8C" w:rsidP="00F05A8C"/>
    <w:p w:rsidR="00F05A8C" w:rsidRDefault="00F05A8C" w:rsidP="00F05A8C">
      <w:r>
        <w:t>&lt;ESMA_QUESTION_33&gt;</w:t>
      </w:r>
    </w:p>
    <w:p w:rsidR="00F05A8C" w:rsidRDefault="00F05A8C" w:rsidP="00F05A8C">
      <w:permStart w:id="32" w:edGrp="everyone"/>
      <w:r>
        <w:t>TYPE YOUR TEXT HERE</w:t>
      </w:r>
    </w:p>
    <w:permEnd w:id="32"/>
    <w:p w:rsidR="00F05A8C" w:rsidRDefault="00F05A8C" w:rsidP="00F05A8C">
      <w:pPr>
        <w:keepLines/>
      </w:pPr>
      <w:r>
        <w:t>&lt;ESMA_QUESTION_33&gt;</w:t>
      </w:r>
    </w:p>
    <w:p w:rsidR="00F05A8C" w:rsidRPr="00F05A8C" w:rsidRDefault="00F05A8C" w:rsidP="00F05A8C">
      <w:pPr>
        <w:pStyle w:val="Heading5"/>
        <w:rPr>
          <w:rFonts w:eastAsia="Calibri"/>
          <w:lang w:eastAsia="en-US"/>
        </w:rPr>
      </w:pPr>
      <w:r w:rsidRPr="00F05A8C">
        <w:rPr>
          <w:rFonts w:eastAsia="Calibri"/>
          <w:lang w:eastAsia="en-US"/>
        </w:rPr>
        <w:t>Do you think that it is proportionate to require investment firms to consider diversif</w:t>
      </w:r>
      <w:r w:rsidRPr="00F05A8C">
        <w:rPr>
          <w:rFonts w:eastAsia="Calibri"/>
          <w:lang w:eastAsia="en-US"/>
        </w:rPr>
        <w:t>i</w:t>
      </w:r>
      <w:r w:rsidRPr="00F05A8C">
        <w:rPr>
          <w:rFonts w:eastAsia="Calibri"/>
          <w:lang w:eastAsia="en-US"/>
        </w:rPr>
        <w:t>cation of client funds as part of the due diligence requirements when depositing client funds? If not, why? What other measures could achieve a similar objective?</w:t>
      </w:r>
    </w:p>
    <w:p w:rsidR="00F05A8C" w:rsidRDefault="00F05A8C" w:rsidP="00F05A8C"/>
    <w:p w:rsidR="00F05A8C" w:rsidRDefault="00F05A8C" w:rsidP="00F05A8C">
      <w:r>
        <w:t>&lt;ESMA_QUESTION_34&gt;</w:t>
      </w:r>
    </w:p>
    <w:p w:rsidR="00F05A8C" w:rsidRDefault="00F05A8C" w:rsidP="00F05A8C">
      <w:permStart w:id="33" w:edGrp="everyone"/>
      <w:r>
        <w:t>TYPE YOUR TEXT HERE</w:t>
      </w:r>
    </w:p>
    <w:permEnd w:id="33"/>
    <w:p w:rsidR="00F05A8C" w:rsidRDefault="00F05A8C" w:rsidP="00F05A8C">
      <w:pPr>
        <w:keepLines/>
      </w:pPr>
      <w:r>
        <w:t>&lt;ESMA_QUESTION_34&gt;</w:t>
      </w:r>
    </w:p>
    <w:p w:rsidR="00F05A8C" w:rsidRPr="00F05A8C" w:rsidRDefault="00F05A8C" w:rsidP="00F05A8C">
      <w:pPr>
        <w:pStyle w:val="Heading5"/>
        <w:rPr>
          <w:rFonts w:eastAsia="Calibri"/>
          <w:lang w:eastAsia="en-US"/>
        </w:rPr>
      </w:pPr>
      <w:r w:rsidRPr="00F05A8C">
        <w:rPr>
          <w:rFonts w:eastAsia="Calibri"/>
          <w:lang w:eastAsia="en-US"/>
        </w:rPr>
        <w:t>Are there any cost implications to investment firms when considering diversification as part of due diligence requirements?</w:t>
      </w:r>
    </w:p>
    <w:p w:rsidR="00F05A8C" w:rsidRDefault="00F05A8C" w:rsidP="00F05A8C"/>
    <w:p w:rsidR="00F05A8C" w:rsidRDefault="00F05A8C" w:rsidP="00F05A8C">
      <w:r>
        <w:t>&lt;ESMA_QUESTION_35&gt;</w:t>
      </w:r>
    </w:p>
    <w:p w:rsidR="00F05A8C" w:rsidRDefault="00F05A8C" w:rsidP="00F05A8C">
      <w:permStart w:id="34" w:edGrp="everyone"/>
      <w:r>
        <w:t>TYPE YOUR TEXT HERE</w:t>
      </w:r>
    </w:p>
    <w:permEnd w:id="34"/>
    <w:p w:rsidR="00F05A8C" w:rsidRDefault="00F05A8C" w:rsidP="00F05A8C">
      <w:pPr>
        <w:keepLines/>
      </w:pPr>
      <w:r>
        <w:t>&lt;ESMA_QUESTION_35&gt;</w:t>
      </w:r>
    </w:p>
    <w:p w:rsidR="00F05A8C" w:rsidRPr="009027C0" w:rsidRDefault="00F05A8C" w:rsidP="00F05A8C">
      <w:pPr>
        <w:pStyle w:val="Heading5"/>
        <w:rPr>
          <w:rFonts w:eastAsia="Calibri"/>
          <w:lang w:eastAsia="en-US"/>
        </w:rPr>
      </w:pPr>
      <w:r w:rsidRPr="00F05A8C">
        <w:rPr>
          <w:rFonts w:eastAsia="Calibri"/>
          <w:lang w:eastAsia="en-US"/>
        </w:rPr>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t>
      </w:r>
      <w:r w:rsidRPr="009027C0">
        <w:rPr>
          <w:rFonts w:eastAsia="Calibri"/>
          <w:lang w:eastAsia="en-US"/>
        </w:rPr>
        <w:t xml:space="preserve">What is the rationale for this percentage? </w:t>
      </w:r>
    </w:p>
    <w:p w:rsidR="00F05A8C" w:rsidRDefault="00F05A8C" w:rsidP="00F05A8C"/>
    <w:p w:rsidR="00F05A8C" w:rsidRDefault="00F05A8C" w:rsidP="00F05A8C">
      <w:r>
        <w:t>&lt;ESMA_QUESTION_36&gt;</w:t>
      </w:r>
    </w:p>
    <w:p w:rsidR="00F05A8C" w:rsidRDefault="00F05A8C" w:rsidP="00F05A8C">
      <w:permStart w:id="35" w:edGrp="everyone"/>
      <w:r>
        <w:t>TYPE YOUR TEXT HERE</w:t>
      </w:r>
    </w:p>
    <w:permEnd w:id="35"/>
    <w:p w:rsidR="00F05A8C" w:rsidRDefault="00F05A8C" w:rsidP="00F05A8C">
      <w:pPr>
        <w:keepLines/>
      </w:pPr>
      <w:r>
        <w:t>&lt;ESMA_QUESTION_36&gt;</w:t>
      </w:r>
    </w:p>
    <w:p w:rsidR="00F05A8C" w:rsidRPr="00F05A8C" w:rsidRDefault="00F05A8C" w:rsidP="00F05A8C">
      <w:pPr>
        <w:pStyle w:val="Heading5"/>
        <w:rPr>
          <w:rFonts w:eastAsia="Calibri"/>
          <w:lang w:eastAsia="en-US"/>
        </w:rPr>
      </w:pPr>
      <w:r w:rsidRPr="00F05A8C">
        <w:rPr>
          <w:rFonts w:eastAsia="Calibri"/>
          <w:lang w:eastAsia="en-US"/>
        </w:rPr>
        <w:t>Are there any situations that would justify exempting an investment firm from such a rule restricting intra-group deposits in respect of client funds, for example, when other safeguards are in place?</w:t>
      </w:r>
    </w:p>
    <w:p w:rsidR="00F05A8C" w:rsidRDefault="00F05A8C" w:rsidP="00F05A8C"/>
    <w:p w:rsidR="00F05A8C" w:rsidRDefault="00F05A8C" w:rsidP="00F05A8C">
      <w:r>
        <w:t>&lt;ESMA_QUESTION_37&gt;</w:t>
      </w:r>
    </w:p>
    <w:p w:rsidR="00F05A8C" w:rsidRDefault="00F05A8C" w:rsidP="00F05A8C">
      <w:permStart w:id="36" w:edGrp="everyone"/>
      <w:r>
        <w:t>TYPE YOUR TEXT HERE</w:t>
      </w:r>
    </w:p>
    <w:permEnd w:id="36"/>
    <w:p w:rsidR="00F05A8C" w:rsidRDefault="00F05A8C" w:rsidP="00F05A8C">
      <w:pPr>
        <w:keepLines/>
      </w:pPr>
      <w:r>
        <w:t>&lt;ESMA_QUESTION_37&gt;</w:t>
      </w:r>
    </w:p>
    <w:p w:rsidR="00F05A8C" w:rsidRPr="009027C0" w:rsidRDefault="00F05A8C" w:rsidP="00F05A8C">
      <w:pPr>
        <w:pStyle w:val="Heading5"/>
        <w:rPr>
          <w:rFonts w:eastAsia="Calibri"/>
          <w:lang w:eastAsia="en-US"/>
        </w:rPr>
      </w:pPr>
      <w:r w:rsidRPr="00F05A8C">
        <w:rPr>
          <w:rFonts w:eastAsia="Calibri"/>
          <w:lang w:eastAsia="en-US"/>
        </w:rPr>
        <w:t xml:space="preserve">Do you place any client funds in a credit institution within your group? </w:t>
      </w:r>
      <w:r w:rsidRPr="009027C0">
        <w:rPr>
          <w:rFonts w:eastAsia="Calibri"/>
          <w:lang w:eastAsia="en-US"/>
        </w:rPr>
        <w:t>If so, what proportion of the total?</w:t>
      </w:r>
    </w:p>
    <w:p w:rsidR="00F05A8C" w:rsidRDefault="00F05A8C" w:rsidP="00F05A8C"/>
    <w:p w:rsidR="00F05A8C" w:rsidRDefault="00F05A8C" w:rsidP="00F05A8C">
      <w:r>
        <w:t>&lt;ESMA_QUESTION_38&gt;</w:t>
      </w:r>
    </w:p>
    <w:p w:rsidR="00F05A8C" w:rsidRDefault="00F05A8C" w:rsidP="00F05A8C">
      <w:permStart w:id="37" w:edGrp="everyone"/>
      <w:r>
        <w:t>TYPE YOUR TEXT HERE</w:t>
      </w:r>
    </w:p>
    <w:permEnd w:id="37"/>
    <w:p w:rsidR="00F05A8C" w:rsidRDefault="00F05A8C" w:rsidP="00F05A8C">
      <w:pPr>
        <w:keepLines/>
      </w:pPr>
      <w:r>
        <w:lastRenderedPageBreak/>
        <w:t>&lt;ESMA_QUESTION_38&gt;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for investment firms of diversifying holdings away from a group credit institution?</w:t>
      </w:r>
    </w:p>
    <w:p w:rsidR="00F05A8C" w:rsidRDefault="00F05A8C" w:rsidP="00F05A8C"/>
    <w:p w:rsidR="00F05A8C" w:rsidRDefault="00F05A8C" w:rsidP="00F05A8C">
      <w:r>
        <w:t>&lt;ESMA_QUESTION_39&gt;</w:t>
      </w:r>
    </w:p>
    <w:p w:rsidR="00F05A8C" w:rsidRDefault="00F05A8C" w:rsidP="00F05A8C">
      <w:permStart w:id="38" w:edGrp="everyone"/>
      <w:r>
        <w:t>TYPE YOUR TEXT HERE</w:t>
      </w:r>
    </w:p>
    <w:permEnd w:id="38"/>
    <w:p w:rsidR="00F05A8C" w:rsidRDefault="00F05A8C" w:rsidP="00F05A8C">
      <w:pPr>
        <w:keepLines/>
      </w:pPr>
      <w:r>
        <w:t>&lt;ESMA_QUESTION_39&gt;</w:t>
      </w:r>
    </w:p>
    <w:p w:rsidR="00F05A8C" w:rsidRPr="009027C0" w:rsidRDefault="00F05A8C" w:rsidP="00F05A8C">
      <w:pPr>
        <w:pStyle w:val="Heading5"/>
        <w:rPr>
          <w:rFonts w:eastAsia="Calibri"/>
          <w:lang w:eastAsia="en-US"/>
        </w:rPr>
      </w:pPr>
      <w:r w:rsidRPr="00F05A8C">
        <w:rPr>
          <w:rFonts w:eastAsia="Calibri"/>
          <w:lang w:eastAsia="en-US"/>
        </w:rPr>
        <w:t xml:space="preserve">What would be the impact of restricting investment firms in respect of the proportion of funds they could deposit at affiliated credit institutions? </w:t>
      </w:r>
      <w:r w:rsidRPr="009027C0">
        <w:rPr>
          <w:rFonts w:eastAsia="Calibri"/>
          <w:lang w:eastAsia="en-US"/>
        </w:rPr>
        <w:t>Could there be any unintended consequences?</w:t>
      </w:r>
    </w:p>
    <w:p w:rsidR="00F05A8C" w:rsidRDefault="00F05A8C" w:rsidP="00F05A8C"/>
    <w:p w:rsidR="00F05A8C" w:rsidRDefault="00F05A8C" w:rsidP="00F05A8C">
      <w:r>
        <w:t>&lt;ESMA_QUESTION_40&gt;</w:t>
      </w:r>
    </w:p>
    <w:p w:rsidR="00F05A8C" w:rsidRDefault="00F05A8C" w:rsidP="00F05A8C">
      <w:permStart w:id="39" w:edGrp="everyone"/>
      <w:r>
        <w:t>TYPE YOUR TEXT HERE</w:t>
      </w:r>
    </w:p>
    <w:permEnd w:id="39"/>
    <w:p w:rsidR="00F05A8C" w:rsidRDefault="00F05A8C" w:rsidP="00F05A8C">
      <w:pPr>
        <w:keepLines/>
      </w:pPr>
      <w:r>
        <w:t>&lt;ESMA_QUESTION_40&gt;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to credit institutions if investment firms were limited in respect of depositing client funds at credit institutions in the same group?</w:t>
      </w:r>
    </w:p>
    <w:p w:rsidR="00F05A8C" w:rsidRDefault="00F05A8C" w:rsidP="00F05A8C"/>
    <w:p w:rsidR="00F05A8C" w:rsidRDefault="00F05A8C" w:rsidP="00F05A8C">
      <w:r>
        <w:t>&lt;ESMA_QUESTION_41&gt;</w:t>
      </w:r>
    </w:p>
    <w:p w:rsidR="00F05A8C" w:rsidRDefault="00F05A8C" w:rsidP="00F05A8C">
      <w:permStart w:id="40" w:edGrp="everyone"/>
      <w:r>
        <w:t>TYPE YOUR TEXT HERE</w:t>
      </w:r>
    </w:p>
    <w:permEnd w:id="40"/>
    <w:p w:rsidR="00F05A8C" w:rsidRDefault="00F05A8C" w:rsidP="00F05A8C">
      <w:pPr>
        <w:keepLines/>
      </w:pPr>
      <w:r>
        <w:t>&lt;ESMA_QUESTION_41&gt;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prevent firms from agreeing to liens that allow a third party to recover costs from client assets that do not relate to those clients, except where this is required in a particular jurisdiction?</w:t>
      </w:r>
    </w:p>
    <w:p w:rsidR="00F05A8C" w:rsidRDefault="00F05A8C" w:rsidP="00F05A8C"/>
    <w:p w:rsidR="00F05A8C" w:rsidRDefault="00F05A8C" w:rsidP="00F05A8C">
      <w:r>
        <w:t>&lt;ESMA_QUESTION_42&gt;</w:t>
      </w:r>
    </w:p>
    <w:p w:rsidR="00F05A8C" w:rsidRDefault="00F05A8C" w:rsidP="00F05A8C">
      <w:permStart w:id="41" w:edGrp="everyone"/>
      <w:r>
        <w:t>TYPE YOUR TEXT HERE</w:t>
      </w:r>
    </w:p>
    <w:permEnd w:id="41"/>
    <w:p w:rsidR="00F05A8C" w:rsidRDefault="00F05A8C" w:rsidP="00F05A8C">
      <w:pPr>
        <w:keepLines/>
      </w:pPr>
      <w:r>
        <w:t>&lt;ESMA_QUESTION_42&gt;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specify specific risk warnings where firms are obliged to agree to wide-ranging liens exposing their clients to the risk?</w:t>
      </w:r>
    </w:p>
    <w:p w:rsidR="00F05A8C" w:rsidRDefault="00F05A8C" w:rsidP="00F05A8C"/>
    <w:p w:rsidR="00F05A8C" w:rsidRDefault="00F05A8C" w:rsidP="00F05A8C">
      <w:r>
        <w:t>&lt;ESMA_QUESTION_43&gt;</w:t>
      </w:r>
    </w:p>
    <w:p w:rsidR="00F05A8C" w:rsidRDefault="00F05A8C" w:rsidP="00F05A8C">
      <w:permStart w:id="42" w:edGrp="everyone"/>
      <w:r>
        <w:t>TYPE YOUR TEXT HERE</w:t>
      </w:r>
    </w:p>
    <w:permEnd w:id="42"/>
    <w:p w:rsidR="00F05A8C" w:rsidRDefault="00F05A8C" w:rsidP="00F05A8C">
      <w:pPr>
        <w:keepLines/>
      </w:pPr>
      <w:r>
        <w:t>&lt;ESMA_QUESTION_43&gt;</w:t>
      </w:r>
    </w:p>
    <w:p w:rsidR="00F05A8C" w:rsidRPr="00F05A8C" w:rsidRDefault="00F05A8C" w:rsidP="00F05A8C">
      <w:pPr>
        <w:pStyle w:val="Heading5"/>
        <w:rPr>
          <w:rFonts w:eastAsia="Calibri"/>
          <w:lang w:eastAsia="en-US"/>
        </w:rPr>
      </w:pPr>
      <w:r w:rsidRPr="00F05A8C">
        <w:rPr>
          <w:rFonts w:eastAsia="Calibri"/>
          <w:lang w:eastAsia="en-US"/>
        </w:rPr>
        <w:t>What would be the one off costs of reviewing third party agreements in the light of an explicit prohibition of such liens, and the on-going costs in respect of risk warnings to cl</w:t>
      </w:r>
      <w:r w:rsidRPr="00F05A8C">
        <w:rPr>
          <w:rFonts w:eastAsia="Calibri"/>
          <w:lang w:eastAsia="en-US"/>
        </w:rPr>
        <w:t>i</w:t>
      </w:r>
      <w:r w:rsidRPr="00F05A8C">
        <w:rPr>
          <w:rFonts w:eastAsia="Calibri"/>
          <w:lang w:eastAsia="en-US"/>
        </w:rPr>
        <w:t>ents?</w:t>
      </w:r>
    </w:p>
    <w:p w:rsidR="00F05A8C" w:rsidRDefault="00F05A8C" w:rsidP="00F05A8C"/>
    <w:p w:rsidR="00F05A8C" w:rsidRDefault="00F05A8C" w:rsidP="00F05A8C">
      <w:r>
        <w:t>&lt;ESMA_QUESTION_44&gt;</w:t>
      </w:r>
    </w:p>
    <w:p w:rsidR="00F05A8C" w:rsidRDefault="00F05A8C" w:rsidP="00F05A8C">
      <w:permStart w:id="43" w:edGrp="everyone"/>
      <w:r>
        <w:t>TYPE YOUR TEXT HERE</w:t>
      </w:r>
    </w:p>
    <w:permEnd w:id="43"/>
    <w:p w:rsidR="00F05A8C" w:rsidRDefault="00F05A8C" w:rsidP="00F05A8C">
      <w:pPr>
        <w:keepLines/>
      </w:pPr>
      <w:r>
        <w:t>&lt;ESMA_QUESTION_44&gt;</w:t>
      </w:r>
    </w:p>
    <w:p w:rsidR="00F05A8C" w:rsidRPr="009027C0" w:rsidRDefault="00F05A8C" w:rsidP="00F05A8C">
      <w:pPr>
        <w:pStyle w:val="Heading5"/>
        <w:rPr>
          <w:rFonts w:eastAsia="Calibri"/>
          <w:lang w:eastAsia="en-US"/>
        </w:rPr>
      </w:pPr>
      <w:r w:rsidRPr="00F05A8C">
        <w:rPr>
          <w:rFonts w:eastAsia="Calibri"/>
          <w:lang w:eastAsia="en-US"/>
        </w:rPr>
        <w:t>Should firms be obliged to record the presence of security interests or other encu</w:t>
      </w:r>
      <w:r w:rsidRPr="00F05A8C">
        <w:rPr>
          <w:rFonts w:eastAsia="Calibri"/>
          <w:lang w:eastAsia="en-US"/>
        </w:rPr>
        <w:t>m</w:t>
      </w:r>
      <w:r w:rsidRPr="00F05A8C">
        <w:rPr>
          <w:rFonts w:eastAsia="Calibri"/>
          <w:lang w:eastAsia="en-US"/>
        </w:rPr>
        <w:t xml:space="preserve">brances over client assets in their own books and records? Are there any reasons why firms might not be able to meet such a requirement? </w:t>
      </w:r>
      <w:r w:rsidRPr="009027C0">
        <w:rPr>
          <w:rFonts w:eastAsia="Calibri"/>
          <w:lang w:eastAsia="en-US"/>
        </w:rPr>
        <w:t>Are there any cost implications of recording these?</w:t>
      </w:r>
    </w:p>
    <w:p w:rsidR="00F05A8C" w:rsidRDefault="00F05A8C" w:rsidP="00F05A8C"/>
    <w:p w:rsidR="00F05A8C" w:rsidRDefault="00F05A8C" w:rsidP="00F05A8C">
      <w:r>
        <w:t>&lt;ESMA_QUESTION_45&gt;</w:t>
      </w:r>
    </w:p>
    <w:p w:rsidR="00F05A8C" w:rsidRDefault="00F05A8C" w:rsidP="00F05A8C">
      <w:permStart w:id="44" w:edGrp="everyone"/>
      <w:r>
        <w:t>TYPE YOUR TEXT HERE</w:t>
      </w:r>
    </w:p>
    <w:permEnd w:id="44"/>
    <w:p w:rsidR="00F05A8C" w:rsidRDefault="00F05A8C" w:rsidP="00F05A8C">
      <w:pPr>
        <w:keepLines/>
      </w:pPr>
      <w:r>
        <w:t>&lt;ESMA_QUESTION_45&gt;</w:t>
      </w:r>
    </w:p>
    <w:p w:rsidR="00F05A8C" w:rsidRPr="00F05A8C" w:rsidRDefault="00F05A8C" w:rsidP="00F05A8C">
      <w:pPr>
        <w:pStyle w:val="Heading5"/>
        <w:rPr>
          <w:rFonts w:eastAsia="Calibri"/>
          <w:lang w:eastAsia="en-US"/>
        </w:rPr>
      </w:pPr>
      <w:r w:rsidRPr="00F05A8C">
        <w:rPr>
          <w:rFonts w:eastAsia="Calibri"/>
          <w:lang w:eastAsia="en-US"/>
        </w:rPr>
        <w:lastRenderedPageBreak/>
        <w:t>Should the option of ‘other equivalent measures’ for segregation of client financial instruments only be available in third country jurisdictions where market practice or legal requirements make this necessary?</w:t>
      </w:r>
    </w:p>
    <w:p w:rsidR="00F05A8C" w:rsidRDefault="00F05A8C" w:rsidP="00F05A8C"/>
    <w:p w:rsidR="00F05A8C" w:rsidRDefault="00F05A8C" w:rsidP="00F05A8C">
      <w:r>
        <w:t>&lt;ESMA_QUESTION_46&gt;</w:t>
      </w:r>
    </w:p>
    <w:p w:rsidR="00F05A8C" w:rsidRDefault="00F05A8C" w:rsidP="00F05A8C">
      <w:permStart w:id="45" w:edGrp="everyone"/>
      <w:r>
        <w:t>TYPE YOUR TEXT HERE</w:t>
      </w:r>
    </w:p>
    <w:permEnd w:id="45"/>
    <w:p w:rsidR="00F05A8C" w:rsidRDefault="00F05A8C" w:rsidP="00F05A8C">
      <w:pPr>
        <w:keepLines/>
      </w:pPr>
      <w:r>
        <w:t>&lt;ESMA_QUESTION_46&gt;</w:t>
      </w:r>
    </w:p>
    <w:p w:rsidR="00F05A8C" w:rsidRPr="00F05A8C" w:rsidRDefault="00F05A8C" w:rsidP="00F05A8C">
      <w:pPr>
        <w:pStyle w:val="Heading5"/>
        <w:rPr>
          <w:rFonts w:eastAsia="Calibri"/>
          <w:lang w:eastAsia="en-US"/>
        </w:rPr>
      </w:pPr>
      <w:r w:rsidRPr="00F05A8C">
        <w:rPr>
          <w:rFonts w:eastAsia="Calibri"/>
          <w:lang w:eastAsia="en-US"/>
        </w:rPr>
        <w:t>Should firms be required to develop additional systems to mitigate the risks of ‘other equivalent measures’ and require specific risk disclosures to clients where a firm must rely on such ‘other equivalent measures’, where not already covered by the Article 32(4) of the MiFID Implementing Directive?</w:t>
      </w:r>
    </w:p>
    <w:p w:rsidR="00F05A8C" w:rsidRDefault="00F05A8C" w:rsidP="00F05A8C"/>
    <w:p w:rsidR="00F05A8C" w:rsidRDefault="00F05A8C" w:rsidP="00F05A8C">
      <w:r>
        <w:t>&lt;ESMA_QUESTION_47&gt;</w:t>
      </w:r>
    </w:p>
    <w:p w:rsidR="00F05A8C" w:rsidRDefault="00F05A8C" w:rsidP="00F05A8C">
      <w:permStart w:id="46" w:edGrp="everyone"/>
      <w:r>
        <w:t>TYPE YOUR TEXT HERE</w:t>
      </w:r>
    </w:p>
    <w:permEnd w:id="46"/>
    <w:p w:rsidR="00F05A8C" w:rsidRDefault="00F05A8C" w:rsidP="00F05A8C">
      <w:pPr>
        <w:keepLines/>
      </w:pPr>
      <w:r>
        <w:t>&lt;ESMA_QUESTION_47&gt;</w:t>
      </w:r>
    </w:p>
    <w:p w:rsidR="00F05A8C" w:rsidRPr="00F05A8C" w:rsidRDefault="00F05A8C" w:rsidP="00F05A8C">
      <w:pPr>
        <w:pStyle w:val="Heading5"/>
        <w:rPr>
          <w:rFonts w:eastAsia="Calibri"/>
          <w:lang w:eastAsia="en-US"/>
        </w:rPr>
      </w:pPr>
      <w:r w:rsidRPr="00F05A8C">
        <w:rPr>
          <w:rFonts w:eastAsia="Calibri"/>
          <w:lang w:eastAsia="en-US"/>
        </w:rPr>
        <w:t>What would be the on-going costs of making disclosures to clients when relying on ‘other equivalent measures’?</w:t>
      </w:r>
    </w:p>
    <w:p w:rsidR="00F05A8C" w:rsidRDefault="00F05A8C" w:rsidP="00F05A8C"/>
    <w:p w:rsidR="00F05A8C" w:rsidRDefault="00F05A8C" w:rsidP="00F05A8C">
      <w:r>
        <w:t>&lt;ESMA_QUESTION_48&gt;</w:t>
      </w:r>
    </w:p>
    <w:p w:rsidR="00F05A8C" w:rsidRDefault="00F05A8C" w:rsidP="00F05A8C">
      <w:permStart w:id="47" w:edGrp="everyone"/>
      <w:r>
        <w:t>TYPE YOUR TEXT HERE</w:t>
      </w:r>
    </w:p>
    <w:permEnd w:id="47"/>
    <w:p w:rsidR="00F05A8C" w:rsidRDefault="00F05A8C" w:rsidP="00F05A8C">
      <w:pPr>
        <w:keepLines/>
      </w:pPr>
      <w:r>
        <w:t>&lt;ESMA_QUESTION_48&gt;</w:t>
      </w:r>
    </w:p>
    <w:p w:rsidR="00F05A8C" w:rsidRPr="00F05A8C" w:rsidRDefault="00F05A8C" w:rsidP="00F05A8C">
      <w:pPr>
        <w:pStyle w:val="Heading5"/>
        <w:rPr>
          <w:rFonts w:eastAsia="Calibri"/>
          <w:lang w:eastAsia="en-US"/>
        </w:rPr>
      </w:pPr>
      <w:r w:rsidRPr="00F05A8C">
        <w:rPr>
          <w:rFonts w:eastAsia="Calibri"/>
          <w:lang w:eastAsia="en-US"/>
        </w:rPr>
        <w:t>Should investment firms be required to maintain systems and controls to prevent shortfalls in client accounts and to prevent the use of one client’s financial instruments to settle the transactions of another client, including:</w:t>
      </w:r>
    </w:p>
    <w:p w:rsidR="00F05A8C" w:rsidRDefault="00F05A8C" w:rsidP="00F05A8C"/>
    <w:p w:rsidR="00F05A8C" w:rsidRDefault="00F05A8C" w:rsidP="00F05A8C">
      <w:r>
        <w:t>&lt;ESMA_QUESTION_49&gt;</w:t>
      </w:r>
    </w:p>
    <w:p w:rsidR="00F05A8C" w:rsidRDefault="00F05A8C" w:rsidP="00F05A8C">
      <w:permStart w:id="48" w:edGrp="everyone"/>
      <w:r>
        <w:t>TYPE YOUR TEXT HERE</w:t>
      </w:r>
    </w:p>
    <w:permEnd w:id="48"/>
    <w:p w:rsidR="00F05A8C" w:rsidRDefault="00F05A8C" w:rsidP="00F05A8C">
      <w:pPr>
        <w:keepLines/>
      </w:pPr>
      <w:r>
        <w:t>&lt;ESMA_QUESTION_49&gt;</w:t>
      </w:r>
    </w:p>
    <w:p w:rsidR="00F05A8C" w:rsidRPr="00F05A8C" w:rsidRDefault="00F05A8C" w:rsidP="00F05A8C">
      <w:pPr>
        <w:pStyle w:val="Heading5"/>
        <w:rPr>
          <w:rFonts w:eastAsia="Calibri"/>
          <w:lang w:eastAsia="en-US"/>
        </w:rPr>
      </w:pPr>
      <w:r w:rsidRPr="00F05A8C">
        <w:rPr>
          <w:rFonts w:eastAsia="Calibri"/>
          <w:lang w:eastAsia="en-US"/>
        </w:rPr>
        <w:t>Do you already have measures in place that address the proposals in this chapter? What would be the one-off and on-going cost implications of developing systems and co</w:t>
      </w:r>
      <w:r w:rsidRPr="00F05A8C">
        <w:rPr>
          <w:rFonts w:eastAsia="Calibri"/>
          <w:lang w:eastAsia="en-US"/>
        </w:rPr>
        <w:t>n</w:t>
      </w:r>
      <w:r w:rsidRPr="00F05A8C">
        <w:rPr>
          <w:rFonts w:eastAsia="Calibri"/>
          <w:lang w:eastAsia="en-US"/>
        </w:rPr>
        <w:t>trols to address these proposals?</w:t>
      </w:r>
    </w:p>
    <w:p w:rsidR="00F05A8C" w:rsidRDefault="00F05A8C" w:rsidP="00F05A8C"/>
    <w:p w:rsidR="00F05A8C" w:rsidRDefault="00F05A8C" w:rsidP="00F05A8C">
      <w:r>
        <w:t>&lt;ESMA_QUESTION_50&gt;</w:t>
      </w:r>
    </w:p>
    <w:p w:rsidR="00F05A8C" w:rsidRDefault="00F05A8C" w:rsidP="00F05A8C">
      <w:permStart w:id="49" w:edGrp="everyone"/>
      <w:r>
        <w:t>TYPE YOUR TEXT HERE</w:t>
      </w:r>
    </w:p>
    <w:permEnd w:id="49"/>
    <w:p w:rsidR="00F05A8C" w:rsidRDefault="00F05A8C" w:rsidP="00F05A8C">
      <w:pPr>
        <w:keepLines/>
      </w:pPr>
      <w:r>
        <w:t>&lt;ESMA_QUESTION_50&gt;</w:t>
      </w:r>
    </w:p>
    <w:p w:rsidR="00F05A8C" w:rsidRPr="00F05A8C" w:rsidRDefault="00F05A8C" w:rsidP="00F05A8C">
      <w:pPr>
        <w:pStyle w:val="Heading5"/>
        <w:rPr>
          <w:rFonts w:eastAsia="Calibri"/>
          <w:lang w:eastAsia="en-US"/>
        </w:rPr>
      </w:pPr>
      <w:r w:rsidRPr="00F05A8C">
        <w:rPr>
          <w:rFonts w:eastAsia="Calibri"/>
          <w:lang w:eastAsia="en-US"/>
        </w:rPr>
        <w:t>Do you agree that requiring firms to hold necessary information in an easily accessible way would reduce uncertainty regarding ownership and delays in returning client financial instruments and funds in the event of an insolvency?</w:t>
      </w:r>
    </w:p>
    <w:p w:rsidR="00F05A8C" w:rsidRDefault="00F05A8C" w:rsidP="00F05A8C"/>
    <w:p w:rsidR="00F05A8C" w:rsidRDefault="00F05A8C" w:rsidP="00F05A8C">
      <w:r>
        <w:t>&lt;ESMA_QUESTION_51&gt;</w:t>
      </w:r>
    </w:p>
    <w:p w:rsidR="00F05A8C" w:rsidRDefault="00F05A8C" w:rsidP="00F05A8C">
      <w:permStart w:id="50" w:edGrp="everyone"/>
      <w:r>
        <w:t>TYPE YOUR TEXT HERE</w:t>
      </w:r>
    </w:p>
    <w:permEnd w:id="50"/>
    <w:p w:rsidR="00F05A8C" w:rsidRDefault="00F05A8C" w:rsidP="00F05A8C">
      <w:pPr>
        <w:keepLines/>
      </w:pPr>
      <w:r>
        <w:t>&lt;ESMA_QUESTION_51&gt;</w:t>
      </w:r>
    </w:p>
    <w:p w:rsidR="00F05A8C" w:rsidRPr="00F05A8C" w:rsidRDefault="00F05A8C" w:rsidP="00F05A8C">
      <w:pPr>
        <w:pStyle w:val="Heading5"/>
        <w:rPr>
          <w:rFonts w:eastAsia="Calibri"/>
          <w:lang w:eastAsia="en-US"/>
        </w:rPr>
      </w:pPr>
      <w:r w:rsidRPr="00F05A8C">
        <w:rPr>
          <w:rFonts w:eastAsia="Calibri"/>
          <w:lang w:eastAsia="en-US"/>
        </w:rPr>
        <w:t>Do you think the information detailed in the draft technical advice section of this chapter is suitable for including in such a requirement?</w:t>
      </w:r>
    </w:p>
    <w:p w:rsidR="00F05A8C" w:rsidRDefault="00F05A8C" w:rsidP="00F05A8C"/>
    <w:p w:rsidR="00F05A8C" w:rsidRDefault="00F05A8C" w:rsidP="00F05A8C">
      <w:r>
        <w:t>&lt;ESMA_QUESTION_52&gt;</w:t>
      </w:r>
    </w:p>
    <w:p w:rsidR="00F05A8C" w:rsidRDefault="00F05A8C" w:rsidP="00F05A8C">
      <w:permStart w:id="51" w:edGrp="everyone"/>
      <w:r>
        <w:t>TYPE YOUR TEXT HERE</w:t>
      </w:r>
    </w:p>
    <w:permEnd w:id="51"/>
    <w:p w:rsidR="00F05A8C" w:rsidRDefault="00F05A8C" w:rsidP="00F05A8C">
      <w:pPr>
        <w:keepLines/>
      </w:pPr>
      <w:r>
        <w:t>&lt;ESMA_QUESTION_52&gt;</w:t>
      </w:r>
    </w:p>
    <w:p w:rsidR="00F05A8C" w:rsidRPr="00F05A8C" w:rsidRDefault="00F05A8C" w:rsidP="00F05A8C">
      <w:pPr>
        <w:pStyle w:val="Heading5"/>
        <w:rPr>
          <w:rFonts w:eastAsia="Calibri"/>
          <w:lang w:eastAsia="en-US"/>
        </w:rPr>
      </w:pPr>
      <w:r w:rsidRPr="00F05A8C">
        <w:rPr>
          <w:rFonts w:eastAsia="Calibri"/>
          <w:lang w:eastAsia="en-US"/>
        </w:rPr>
        <w:lastRenderedPageBreak/>
        <w:t>Do you already maintain the information listed in a way that would be easily access</w:t>
      </w:r>
      <w:r w:rsidRPr="00F05A8C">
        <w:rPr>
          <w:rFonts w:eastAsia="Calibri"/>
          <w:lang w:eastAsia="en-US"/>
        </w:rPr>
        <w:t>i</w:t>
      </w:r>
      <w:r w:rsidRPr="00F05A8C">
        <w:rPr>
          <w:rFonts w:eastAsia="Calibri"/>
          <w:lang w:eastAsia="en-US"/>
        </w:rPr>
        <w:t>ble on request by a competent person, either before or after insolvency? What would be the cost of maintaining such information in a way that is easily accessible to an insolvency practitioner in the event of firm failure?</w:t>
      </w:r>
    </w:p>
    <w:p w:rsidR="00F05A8C" w:rsidRDefault="00F05A8C" w:rsidP="00F05A8C"/>
    <w:p w:rsidR="00F05A8C" w:rsidRDefault="00F05A8C" w:rsidP="00F05A8C">
      <w:r>
        <w:t>&lt;ESMA_QUESTION_53&gt;</w:t>
      </w:r>
    </w:p>
    <w:p w:rsidR="00F05A8C" w:rsidRDefault="00F05A8C" w:rsidP="00F05A8C">
      <w:permStart w:id="52" w:edGrp="everyone"/>
      <w:r>
        <w:t>TYPE YOUR TEXT HERE</w:t>
      </w:r>
    </w:p>
    <w:permEnd w:id="52"/>
    <w:p w:rsidR="00F05A8C" w:rsidRDefault="00F05A8C" w:rsidP="00F05A8C">
      <w:pPr>
        <w:keepLines/>
      </w:pPr>
      <w:r>
        <w:t>&lt;ESMA_QUESTION_53&gt;</w:t>
      </w:r>
    </w:p>
    <w:p w:rsidR="00F05A8C" w:rsidRDefault="00F05A8C" w:rsidP="00F05A8C"/>
    <w:p w:rsidR="00F05A8C" w:rsidRPr="00582301" w:rsidRDefault="00F05A8C" w:rsidP="002067BA">
      <w:pPr>
        <w:pStyle w:val="NEW-Level1"/>
        <w:numPr>
          <w:ilvl w:val="1"/>
          <w:numId w:val="34"/>
        </w:numPr>
      </w:pPr>
      <w:bookmarkStart w:id="13" w:name="_Toc388455522"/>
      <w:r w:rsidRPr="00321CD3">
        <w:t>Conflicts of interest</w:t>
      </w:r>
      <w:bookmarkEnd w:id="13"/>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Should investment firms be required to assess and periodically review - at least ann</w:t>
      </w:r>
      <w:r w:rsidRPr="00F05A8C">
        <w:rPr>
          <w:rFonts w:eastAsia="Calibri"/>
          <w:lang w:eastAsia="en-US"/>
        </w:rPr>
        <w:t>u</w:t>
      </w:r>
      <w:r w:rsidRPr="00F05A8C">
        <w:rPr>
          <w:rFonts w:eastAsia="Calibri"/>
          <w:lang w:eastAsia="en-US"/>
        </w:rPr>
        <w:t xml:space="preserve">ally - the conflicts of interest policy established, taking all appropriate measures to address any deficiencies? </w:t>
      </w:r>
      <w:r w:rsidRPr="009027C0">
        <w:rPr>
          <w:rFonts w:eastAsia="Calibri"/>
          <w:lang w:eastAsia="en-US"/>
        </w:rPr>
        <w:t xml:space="preserve">Please also state the reason </w:t>
      </w:r>
      <w:r>
        <w:rPr>
          <w:rFonts w:eastAsia="Calibri"/>
          <w:lang w:eastAsia="en-US"/>
        </w:rPr>
        <w:t>for</w:t>
      </w:r>
      <w:r w:rsidRPr="009027C0">
        <w:rPr>
          <w:rFonts w:eastAsia="Calibri"/>
          <w:lang w:eastAsia="en-US"/>
        </w:rPr>
        <w:t xml:space="preserve"> your answer.</w:t>
      </w:r>
    </w:p>
    <w:p w:rsidR="00F05A8C" w:rsidRDefault="00F05A8C" w:rsidP="00F05A8C"/>
    <w:p w:rsidR="00F05A8C" w:rsidRDefault="00F05A8C" w:rsidP="00F05A8C">
      <w:r>
        <w:t>&lt;ESMA_QUESTION_54&gt;</w:t>
      </w:r>
    </w:p>
    <w:p w:rsidR="00F05A8C" w:rsidRDefault="00F05A8C" w:rsidP="00F05A8C">
      <w:permStart w:id="53" w:edGrp="everyone"/>
      <w:r>
        <w:t>TYPE YOUR TEXT HERE</w:t>
      </w:r>
    </w:p>
    <w:permEnd w:id="53"/>
    <w:p w:rsidR="00F05A8C" w:rsidRDefault="00F05A8C" w:rsidP="00F05A8C">
      <w:pPr>
        <w:keepLines/>
      </w:pPr>
      <w:r>
        <w:t>&lt;ESMA_QUESTION_54&gt;</w:t>
      </w:r>
    </w:p>
    <w:p w:rsidR="00F05A8C" w:rsidRPr="009027C0" w:rsidRDefault="00F05A8C" w:rsidP="00F05A8C">
      <w:pPr>
        <w:pStyle w:val="Heading5"/>
        <w:rPr>
          <w:rFonts w:eastAsia="Calibri"/>
          <w:lang w:eastAsia="en-US"/>
        </w:rPr>
      </w:pPr>
      <w:r w:rsidRPr="00F05A8C">
        <w:rPr>
          <w:rFonts w:eastAsia="Calibri"/>
          <w:lang w:eastAsia="en-US"/>
        </w:rPr>
        <w:t xml:space="preserve">Do you consider that additional situations to those identified in Article 21 of the MiFID Implementing Directive should be mentioned in the measures implementing MiFID II? </w:t>
      </w:r>
      <w:r w:rsidRPr="009027C0">
        <w:rPr>
          <w:rFonts w:eastAsia="Calibri"/>
          <w:lang w:eastAsia="en-US"/>
        </w:rPr>
        <w:t>Please explain your rationale for any additional suggestions.</w:t>
      </w:r>
    </w:p>
    <w:p w:rsidR="00F05A8C" w:rsidRDefault="00F05A8C" w:rsidP="00F05A8C"/>
    <w:p w:rsidR="00F05A8C" w:rsidRDefault="00F05A8C" w:rsidP="00F05A8C">
      <w:r>
        <w:t>&lt;ESMA_QUESTION_55&gt;</w:t>
      </w:r>
    </w:p>
    <w:p w:rsidR="00F05A8C" w:rsidRDefault="00F05A8C" w:rsidP="00F05A8C">
      <w:permStart w:id="54" w:edGrp="everyone"/>
      <w:r>
        <w:t>TYPE YOUR TEXT HERE</w:t>
      </w:r>
    </w:p>
    <w:permEnd w:id="54"/>
    <w:p w:rsidR="00F05A8C" w:rsidRDefault="00F05A8C" w:rsidP="00F05A8C">
      <w:pPr>
        <w:keepLines/>
      </w:pPr>
      <w:r>
        <w:t>&lt;ESMA_QUESTION_55&gt;</w:t>
      </w:r>
    </w:p>
    <w:p w:rsidR="00F05A8C" w:rsidRPr="00F05A8C" w:rsidRDefault="00F05A8C" w:rsidP="00F05A8C">
      <w:pPr>
        <w:pStyle w:val="Heading5"/>
        <w:rPr>
          <w:rFonts w:eastAsia="Calibri"/>
          <w:lang w:eastAsia="en-US"/>
        </w:rPr>
      </w:pPr>
      <w:r w:rsidRPr="00F05A8C">
        <w:rPr>
          <w:rFonts w:eastAsia="Calibri"/>
          <w:lang w:eastAsia="en-US"/>
        </w:rPr>
        <w:t>Do you consider that the distinction between investment research and marketing communications drawn in Article 24 of the MiFID Implementing Directive is sufficient and sufficiently clear? If not, please suggest any improvements to the existing framework and the rationale for your proposals.</w:t>
      </w:r>
    </w:p>
    <w:p w:rsidR="00F05A8C" w:rsidRDefault="00F05A8C" w:rsidP="00F05A8C"/>
    <w:p w:rsidR="00F05A8C" w:rsidRDefault="00F05A8C" w:rsidP="00F05A8C">
      <w:r>
        <w:t>&lt;ESMA_QUESTION_56&gt;</w:t>
      </w:r>
    </w:p>
    <w:p w:rsidR="00F05A8C" w:rsidRDefault="00F05A8C" w:rsidP="00F05A8C">
      <w:permStart w:id="55" w:edGrp="everyone"/>
      <w:r>
        <w:t>TYPE YOUR TEXT HERE</w:t>
      </w:r>
    </w:p>
    <w:permEnd w:id="55"/>
    <w:p w:rsidR="00F05A8C" w:rsidRDefault="00F05A8C" w:rsidP="00F05A8C">
      <w:pPr>
        <w:keepLines/>
      </w:pPr>
      <w:r>
        <w:t>&lt;ESMA_QUESTION_56&gt;</w:t>
      </w:r>
    </w:p>
    <w:p w:rsidR="00F05A8C" w:rsidRPr="00F05A8C" w:rsidRDefault="00F05A8C" w:rsidP="00F05A8C">
      <w:pPr>
        <w:pStyle w:val="Heading5"/>
        <w:rPr>
          <w:rFonts w:eastAsia="Calibri"/>
          <w:lang w:eastAsia="en-US"/>
        </w:rPr>
      </w:pPr>
      <w:r w:rsidRPr="00F05A8C">
        <w:rPr>
          <w:rFonts w:eastAsia="Calibri"/>
          <w:lang w:eastAsia="en-US"/>
        </w:rPr>
        <w:t>Do you consider that the additional organisational requirements listed in Article 25 of the MiFID Implementing Directive and addressed to firms producing and disseminating investment research are sufficient to properly regulate the specificities of these activities and to protect the objectivity and independence of financial analysts and of the investment research they produce? If not, please suggest any improvements to the existing framework and the rationale for your proposals.</w:t>
      </w:r>
    </w:p>
    <w:p w:rsidR="00F05A8C" w:rsidRDefault="00F05A8C" w:rsidP="00F05A8C"/>
    <w:p w:rsidR="00F05A8C" w:rsidRDefault="00F05A8C" w:rsidP="00F05A8C">
      <w:r>
        <w:t>&lt;ESMA_QUESTION_57&gt;</w:t>
      </w:r>
    </w:p>
    <w:p w:rsidR="00F05A8C" w:rsidRDefault="00F05A8C" w:rsidP="00F05A8C">
      <w:permStart w:id="56" w:edGrp="everyone"/>
      <w:r>
        <w:t>TYPE YOUR TEXT HERE</w:t>
      </w:r>
    </w:p>
    <w:permEnd w:id="56"/>
    <w:p w:rsidR="00F05A8C" w:rsidRDefault="00F05A8C" w:rsidP="00F05A8C">
      <w:pPr>
        <w:keepLines/>
      </w:pPr>
      <w:r>
        <w:t>&lt;ESMA_QUESTION_57&gt;</w:t>
      </w:r>
    </w:p>
    <w:p w:rsidR="00F05A8C" w:rsidRDefault="00F05A8C" w:rsidP="00F05A8C"/>
    <w:p w:rsidR="00F05A8C" w:rsidRPr="009978BB" w:rsidRDefault="00F05A8C" w:rsidP="002067BA">
      <w:pPr>
        <w:pStyle w:val="NEW-Level1"/>
        <w:numPr>
          <w:ilvl w:val="1"/>
          <w:numId w:val="34"/>
        </w:numPr>
      </w:pPr>
      <w:bookmarkStart w:id="14" w:name="_Toc388455523"/>
      <w:r w:rsidRPr="00321CD3">
        <w:t>Underwriting and placing – conflicts of interest and provision of i</w:t>
      </w:r>
      <w:r w:rsidRPr="00321CD3">
        <w:t>n</w:t>
      </w:r>
      <w:r w:rsidRPr="00321CD3">
        <w:t>formation to clients</w:t>
      </w:r>
      <w:bookmarkEnd w:id="14"/>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 xml:space="preserve">Are there additional details or requirements you believe should be included? </w:t>
      </w:r>
    </w:p>
    <w:p w:rsidR="00F05A8C" w:rsidRDefault="00F05A8C" w:rsidP="00F05A8C"/>
    <w:p w:rsidR="00F05A8C" w:rsidRDefault="00F05A8C" w:rsidP="00F05A8C">
      <w:r>
        <w:t>&lt;ESMA_QUESTION_58&gt;</w:t>
      </w:r>
    </w:p>
    <w:p w:rsidR="00F05A8C" w:rsidRDefault="00F05A8C" w:rsidP="00F05A8C">
      <w:permStart w:id="57" w:edGrp="everyone"/>
      <w:r>
        <w:t>TYPE YOUR TEXT HERE</w:t>
      </w:r>
    </w:p>
    <w:permEnd w:id="57"/>
    <w:p w:rsidR="00F05A8C" w:rsidRDefault="00F05A8C" w:rsidP="00F05A8C">
      <w:pPr>
        <w:keepLines/>
      </w:pPr>
      <w:r>
        <w:t>&lt;ESMA_QUESTION_58&gt;</w:t>
      </w:r>
    </w:p>
    <w:p w:rsidR="00F05A8C" w:rsidRPr="00F05A8C" w:rsidRDefault="00F05A8C" w:rsidP="00F05A8C">
      <w:pPr>
        <w:pStyle w:val="Heading5"/>
        <w:rPr>
          <w:rFonts w:eastAsia="Calibri"/>
          <w:lang w:eastAsia="en-US"/>
        </w:rPr>
      </w:pPr>
      <w:r w:rsidRPr="00F05A8C">
        <w:rPr>
          <w:rFonts w:eastAsia="Calibri"/>
          <w:lang w:eastAsia="en-US"/>
        </w:rPr>
        <w:t>Do you consider that investment firms should be required to discuss with the issuer client any hedging strategies they plan to undertake with respect to the offering, including how these strategies may impact the issuer client’s interest? If not, please provide your views on possible alternative arrangements. In addition to stabilisation, what other trading strategies might the firm take in connection with the offering that would impact the issuer?</w:t>
      </w:r>
    </w:p>
    <w:p w:rsidR="00F05A8C" w:rsidRDefault="00F05A8C" w:rsidP="00F05A8C"/>
    <w:p w:rsidR="00F05A8C" w:rsidRDefault="00F05A8C" w:rsidP="00F05A8C">
      <w:r>
        <w:t>&lt;ESMA_QUESTION_59&gt;</w:t>
      </w:r>
    </w:p>
    <w:p w:rsidR="00F05A8C" w:rsidRDefault="00F05A8C" w:rsidP="00F05A8C">
      <w:permStart w:id="58" w:edGrp="everyone"/>
      <w:r>
        <w:t>TYPE YOUR TEXT HERE</w:t>
      </w:r>
    </w:p>
    <w:permEnd w:id="58"/>
    <w:p w:rsidR="00F05A8C" w:rsidRDefault="00F05A8C" w:rsidP="00F05A8C">
      <w:pPr>
        <w:keepLines/>
      </w:pPr>
      <w:r>
        <w:t>&lt;ESMA_QUESTION_59&gt;</w:t>
      </w:r>
    </w:p>
    <w:p w:rsidR="00F05A8C" w:rsidRPr="00F05A8C" w:rsidRDefault="00F05A8C" w:rsidP="00F05A8C">
      <w:pPr>
        <w:pStyle w:val="Heading5"/>
        <w:rPr>
          <w:rFonts w:eastAsia="Calibri"/>
          <w:lang w:eastAsia="en-US"/>
        </w:rPr>
      </w:pPr>
      <w:r w:rsidRPr="00F05A8C">
        <w:rPr>
          <w:rFonts w:eastAsia="Calibri"/>
          <w:lang w:eastAsia="en-US"/>
        </w:rPr>
        <w:t>Have you already put in place organisational arrangements that comply with these requirements?</w:t>
      </w:r>
    </w:p>
    <w:p w:rsidR="00F05A8C" w:rsidRDefault="00F05A8C" w:rsidP="00F05A8C"/>
    <w:p w:rsidR="00F05A8C" w:rsidRDefault="00F05A8C" w:rsidP="00F05A8C">
      <w:r>
        <w:t>&lt;ESMA_QUESTION_60&gt;</w:t>
      </w:r>
    </w:p>
    <w:p w:rsidR="00F05A8C" w:rsidRDefault="00F05A8C" w:rsidP="00F05A8C">
      <w:permStart w:id="59" w:edGrp="everyone"/>
      <w:r>
        <w:t>TYPE YOUR TEXT HERE</w:t>
      </w:r>
    </w:p>
    <w:permEnd w:id="59"/>
    <w:p w:rsidR="00F05A8C" w:rsidRDefault="00F05A8C" w:rsidP="00F05A8C">
      <w:pPr>
        <w:keepLines/>
      </w:pPr>
      <w:r>
        <w:t>&lt;ESMA_QUESTION_60&gt;</w:t>
      </w:r>
    </w:p>
    <w:p w:rsidR="00F05A8C" w:rsidRPr="00F05A8C" w:rsidRDefault="00F05A8C" w:rsidP="00F05A8C">
      <w:pPr>
        <w:pStyle w:val="Heading5"/>
        <w:rPr>
          <w:rFonts w:eastAsia="Calibri"/>
          <w:lang w:eastAsia="en-US"/>
        </w:rPr>
      </w:pPr>
      <w:r w:rsidRPr="00F05A8C">
        <w:rPr>
          <w:rFonts w:eastAsia="Calibri"/>
          <w:lang w:eastAsia="en-US"/>
        </w:rPr>
        <w:t>How would you need to change your processes to meet the requirements?</w:t>
      </w:r>
    </w:p>
    <w:p w:rsidR="00F05A8C" w:rsidRDefault="00F05A8C" w:rsidP="00F05A8C"/>
    <w:p w:rsidR="00F05A8C" w:rsidRDefault="00F05A8C" w:rsidP="00F05A8C">
      <w:r>
        <w:t>&lt;ESMA_QUESTION_61&gt;</w:t>
      </w:r>
    </w:p>
    <w:p w:rsidR="00F05A8C" w:rsidRDefault="00F05A8C" w:rsidP="00F05A8C">
      <w:permStart w:id="60" w:edGrp="everyone"/>
      <w:r>
        <w:t>TYPE YOUR TEXT HERE</w:t>
      </w:r>
    </w:p>
    <w:permEnd w:id="60"/>
    <w:p w:rsidR="00F05A8C" w:rsidRDefault="00F05A8C" w:rsidP="00F05A8C">
      <w:pPr>
        <w:keepLines/>
      </w:pPr>
      <w:r>
        <w:t>&lt;ESMA_QUESTION_61&gt;</w:t>
      </w:r>
    </w:p>
    <w:p w:rsidR="00F05A8C" w:rsidRPr="00F05A8C" w:rsidRDefault="00F05A8C" w:rsidP="00F05A8C">
      <w:pPr>
        <w:pStyle w:val="Heading5"/>
        <w:rPr>
          <w:rFonts w:eastAsia="Calibri"/>
          <w:lang w:eastAsia="en-US"/>
        </w:rPr>
      </w:pPr>
      <w:r w:rsidRPr="00F05A8C">
        <w:rPr>
          <w:rFonts w:eastAsia="Calibri"/>
          <w:lang w:eastAsia="en-US"/>
        </w:rPr>
        <w:t>What costs would you incur in order to meet these requirements?</w:t>
      </w:r>
    </w:p>
    <w:p w:rsidR="00F05A8C" w:rsidRDefault="00F05A8C" w:rsidP="00F05A8C"/>
    <w:p w:rsidR="00F05A8C" w:rsidRDefault="00F05A8C" w:rsidP="00F05A8C">
      <w:r>
        <w:t>&lt;ESMA_QUESTION_62&gt;</w:t>
      </w:r>
    </w:p>
    <w:p w:rsidR="00F05A8C" w:rsidRDefault="00F05A8C" w:rsidP="00F05A8C">
      <w:permStart w:id="61" w:edGrp="everyone"/>
      <w:r>
        <w:t>TYPE YOUR TEXT HERE</w:t>
      </w:r>
    </w:p>
    <w:permEnd w:id="61"/>
    <w:p w:rsidR="00F05A8C" w:rsidRDefault="00F05A8C" w:rsidP="00F05A8C">
      <w:pPr>
        <w:keepLines/>
      </w:pPr>
      <w:r>
        <w:t>&lt;ESMA_QUESTION_62&gt;</w:t>
      </w:r>
    </w:p>
    <w:p w:rsidR="00F05A8C" w:rsidRDefault="00F05A8C" w:rsidP="00F05A8C"/>
    <w:p w:rsidR="00F05A8C" w:rsidRPr="00321CD3" w:rsidRDefault="00F05A8C" w:rsidP="002067BA">
      <w:pPr>
        <w:pStyle w:val="NEW-Level1"/>
        <w:numPr>
          <w:ilvl w:val="1"/>
          <w:numId w:val="34"/>
        </w:numPr>
      </w:pPr>
      <w:bookmarkStart w:id="15" w:name="_Toc388455524"/>
      <w:r w:rsidRPr="00321CD3">
        <w:t>Remuneration</w:t>
      </w:r>
      <w:bookmarkEnd w:id="15"/>
      <w:r w:rsidRPr="00321CD3">
        <w:t xml:space="preserve"> </w:t>
      </w:r>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 xml:space="preserve">Do you agree with the definition of the scope of the requirements as proposed? </w:t>
      </w:r>
      <w:r w:rsidRPr="009027C0">
        <w:rPr>
          <w:rFonts w:eastAsia="Calibri"/>
          <w:lang w:eastAsia="en-US"/>
        </w:rPr>
        <w:t>If not, why not?</w:t>
      </w:r>
    </w:p>
    <w:p w:rsidR="00F05A8C" w:rsidRDefault="00F05A8C" w:rsidP="00F05A8C"/>
    <w:p w:rsidR="00F05A8C" w:rsidRDefault="00F05A8C" w:rsidP="00F05A8C">
      <w:r>
        <w:t>&lt;ESMA_QUESTION_63&gt;</w:t>
      </w:r>
    </w:p>
    <w:p w:rsidR="00F05A8C" w:rsidRDefault="00F05A8C" w:rsidP="00F05A8C">
      <w:permStart w:id="62" w:edGrp="everyone"/>
      <w:r>
        <w:t>TYPE YOUR TEXT HERE</w:t>
      </w:r>
    </w:p>
    <w:permEnd w:id="62"/>
    <w:p w:rsidR="00F05A8C" w:rsidRDefault="00F05A8C" w:rsidP="00F05A8C">
      <w:pPr>
        <w:keepLines/>
      </w:pPr>
      <w:r>
        <w:t>&lt;ESMA_QUESTION_63&gt;</w:t>
      </w:r>
    </w:p>
    <w:p w:rsidR="00F05A8C" w:rsidRPr="009027C0" w:rsidRDefault="00F05A8C" w:rsidP="00F05A8C">
      <w:pPr>
        <w:pStyle w:val="Heading5"/>
        <w:rPr>
          <w:rFonts w:eastAsia="Calibri"/>
          <w:lang w:eastAsia="en-US"/>
        </w:rPr>
      </w:pPr>
      <w:r w:rsidRPr="00F05A8C">
        <w:rPr>
          <w:rFonts w:eastAsia="Calibri"/>
          <w:lang w:eastAsia="en-US"/>
        </w:rPr>
        <w:t xml:space="preserve">Do you agree with the proposal with respect to variable remuneration and similar incentives? </w:t>
      </w:r>
      <w:r w:rsidRPr="009027C0">
        <w:rPr>
          <w:rFonts w:eastAsia="Calibri"/>
          <w:lang w:eastAsia="en-US"/>
        </w:rPr>
        <w:t>If not, why not?</w:t>
      </w:r>
    </w:p>
    <w:p w:rsidR="00F05A8C" w:rsidRDefault="00F05A8C" w:rsidP="00F05A8C"/>
    <w:p w:rsidR="00F05A8C" w:rsidRDefault="00F05A8C" w:rsidP="00F05A8C">
      <w:r>
        <w:t>&lt;ESMA_QUESTION_64&gt;</w:t>
      </w:r>
    </w:p>
    <w:p w:rsidR="00F05A8C" w:rsidRDefault="00F05A8C" w:rsidP="00F05A8C">
      <w:permStart w:id="63" w:edGrp="everyone"/>
      <w:r>
        <w:t>TYPE YOUR TEXT HERE</w:t>
      </w:r>
    </w:p>
    <w:permEnd w:id="63"/>
    <w:p w:rsidR="00F05A8C" w:rsidRDefault="00F05A8C" w:rsidP="00F05A8C">
      <w:pPr>
        <w:keepLines/>
      </w:pPr>
      <w:r>
        <w:t>&lt;ESMA_QUESTION_64&gt;</w:t>
      </w:r>
    </w:p>
    <w:p w:rsidR="00F05A8C" w:rsidRDefault="00F05A8C" w:rsidP="00F05A8C"/>
    <w:p w:rsidR="00F05A8C" w:rsidRPr="00321CD3" w:rsidRDefault="00F05A8C" w:rsidP="002067BA">
      <w:pPr>
        <w:pStyle w:val="NEW-Level1"/>
        <w:numPr>
          <w:ilvl w:val="1"/>
          <w:numId w:val="34"/>
        </w:numPr>
      </w:pPr>
      <w:bookmarkStart w:id="16" w:name="_Toc388455525"/>
      <w:r w:rsidRPr="00321CD3">
        <w:lastRenderedPageBreak/>
        <w:t>Fair, clear and not misleading information</w:t>
      </w:r>
      <w:bookmarkEnd w:id="16"/>
    </w:p>
    <w:p w:rsidR="00F05A8C" w:rsidRDefault="00F05A8C" w:rsidP="00F05A8C"/>
    <w:p w:rsidR="00F05A8C" w:rsidRPr="00F05A8C" w:rsidRDefault="00F05A8C" w:rsidP="00F05A8C">
      <w:pPr>
        <w:pStyle w:val="Heading5"/>
      </w:pPr>
      <w:r w:rsidRPr="00F05A8C">
        <w:rPr>
          <w:rFonts w:eastAsia="Calibri"/>
          <w:lang w:eastAsia="en-US"/>
        </w:rPr>
        <w:t xml:space="preserve">Do you agree </w:t>
      </w:r>
      <w:r w:rsidRPr="00F05A8C">
        <w:t xml:space="preserve">that the information to retail clients should be up-to-date, consistently presented in the same language, and in the same font size in order to be fair, clear and not misleading? </w:t>
      </w:r>
    </w:p>
    <w:p w:rsidR="00F05A8C" w:rsidRDefault="00F05A8C" w:rsidP="00F05A8C"/>
    <w:p w:rsidR="00F05A8C" w:rsidRDefault="00F05A8C" w:rsidP="00F05A8C">
      <w:r>
        <w:t>&lt;ESMA_QUESTION_65&gt;</w:t>
      </w:r>
    </w:p>
    <w:p w:rsidR="00F05A8C" w:rsidRDefault="00F05A8C" w:rsidP="00F05A8C">
      <w:permStart w:id="64" w:edGrp="everyone"/>
      <w:r>
        <w:t>TYPE YOUR TEXT HERE</w:t>
      </w:r>
    </w:p>
    <w:permEnd w:id="64"/>
    <w:p w:rsidR="00F05A8C" w:rsidRDefault="00F05A8C" w:rsidP="00F05A8C">
      <w:pPr>
        <w:keepLines/>
      </w:pPr>
      <w:r>
        <w:t>&lt;ESMA_QUESTION_65&gt;</w:t>
      </w:r>
    </w:p>
    <w:p w:rsidR="00F05A8C" w:rsidRPr="00F05A8C" w:rsidRDefault="00F05A8C" w:rsidP="00F05A8C">
      <w:pPr>
        <w:pStyle w:val="Heading5"/>
      </w:pPr>
      <w:r w:rsidRPr="00F05A8C">
        <w:t>Do you agree that the information about future performance should be provided under different performance scenarios in order to illustrate the potential functioning of financial instruments?</w:t>
      </w:r>
    </w:p>
    <w:p w:rsidR="00F05A8C" w:rsidRDefault="00F05A8C" w:rsidP="00F05A8C"/>
    <w:p w:rsidR="00F05A8C" w:rsidRDefault="00F05A8C" w:rsidP="00F05A8C">
      <w:r>
        <w:t>&lt;ESMA_QUESTION_66&gt;</w:t>
      </w:r>
    </w:p>
    <w:p w:rsidR="00F05A8C" w:rsidRDefault="00F05A8C" w:rsidP="00F05A8C">
      <w:permStart w:id="65" w:edGrp="everyone"/>
      <w:r>
        <w:t>TYPE YOUR TEXT HERE</w:t>
      </w:r>
    </w:p>
    <w:permEnd w:id="65"/>
    <w:p w:rsidR="00F05A8C" w:rsidRDefault="00F05A8C" w:rsidP="00F05A8C">
      <w:pPr>
        <w:keepLines/>
      </w:pPr>
      <w:r>
        <w:t>&lt;ESMA_QUESTION_66&gt;</w:t>
      </w:r>
    </w:p>
    <w:p w:rsidR="00F05A8C" w:rsidRPr="00F05A8C" w:rsidRDefault="00F05A8C" w:rsidP="00F05A8C">
      <w:pPr>
        <w:pStyle w:val="Heading5"/>
      </w:pPr>
      <w:r w:rsidRPr="00F05A8C">
        <w:t>Do you agree that the information to professional clients should comply with the pr</w:t>
      </w:r>
      <w:r w:rsidRPr="00F05A8C">
        <w:t>o</w:t>
      </w:r>
      <w:r w:rsidRPr="00F05A8C">
        <w:t xml:space="preserve">posed conditions in order to be fair, clear and not misleading? Do you consider that the information to professional clients should meet any of the other conditions proposed for retail clients? </w:t>
      </w:r>
    </w:p>
    <w:p w:rsidR="00F05A8C" w:rsidRDefault="00F05A8C" w:rsidP="00F05A8C"/>
    <w:p w:rsidR="00F05A8C" w:rsidRDefault="00F05A8C" w:rsidP="00F05A8C">
      <w:r>
        <w:t>&lt;ESMA_QUESTION_67&gt;</w:t>
      </w:r>
    </w:p>
    <w:p w:rsidR="00F05A8C" w:rsidRDefault="00F05A8C" w:rsidP="00F05A8C">
      <w:permStart w:id="66" w:edGrp="everyone"/>
      <w:r>
        <w:t>TYPE YOUR TEXT HERE</w:t>
      </w:r>
    </w:p>
    <w:permEnd w:id="66"/>
    <w:p w:rsidR="00F05A8C" w:rsidRDefault="00F05A8C" w:rsidP="00F05A8C">
      <w:pPr>
        <w:keepLines/>
      </w:pPr>
      <w:r>
        <w:t>&lt;ESMA_QUESTION_67&gt;</w:t>
      </w:r>
    </w:p>
    <w:p w:rsidR="00F05A8C" w:rsidRDefault="00F05A8C" w:rsidP="00F05A8C"/>
    <w:p w:rsidR="00F05A8C" w:rsidRPr="00321CD3" w:rsidRDefault="00F05A8C" w:rsidP="002067BA">
      <w:pPr>
        <w:pStyle w:val="NEW-Level1"/>
        <w:numPr>
          <w:ilvl w:val="1"/>
          <w:numId w:val="34"/>
        </w:numPr>
      </w:pPr>
      <w:bookmarkStart w:id="17" w:name="_Toc388455526"/>
      <w:r w:rsidRPr="00321CD3">
        <w:t>Information to clients about investment advice and financial instr</w:t>
      </w:r>
      <w:r w:rsidRPr="00321CD3">
        <w:t>u</w:t>
      </w:r>
      <w:r w:rsidRPr="00321CD3">
        <w:t>ments</w:t>
      </w:r>
      <w:bookmarkEnd w:id="1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objective of the above proposals to clarify the distinction b</w:t>
      </w:r>
      <w:r w:rsidRPr="00F05A8C">
        <w:rPr>
          <w:rFonts w:eastAsia="Calibri"/>
          <w:lang w:eastAsia="en-US"/>
        </w:rPr>
        <w:t>e</w:t>
      </w:r>
      <w:r w:rsidRPr="00F05A8C">
        <w:rPr>
          <w:rFonts w:eastAsia="Calibri"/>
          <w:lang w:eastAsia="en-US"/>
        </w:rPr>
        <w:t>tween independent and non-independent advice for investors?</w:t>
      </w:r>
    </w:p>
    <w:p w:rsidR="00F05A8C" w:rsidRDefault="00F05A8C" w:rsidP="00F05A8C"/>
    <w:p w:rsidR="00F05A8C" w:rsidRDefault="00F05A8C" w:rsidP="00F05A8C">
      <w:r>
        <w:t>&lt;ESMA_QUESTION_68&gt;</w:t>
      </w:r>
    </w:p>
    <w:p w:rsidR="00F05A8C" w:rsidRDefault="00F05A8C" w:rsidP="00F05A8C">
      <w:permStart w:id="67" w:edGrp="everyone"/>
      <w:r>
        <w:t>TYPE YOUR TEXT HERE</w:t>
      </w:r>
    </w:p>
    <w:permEnd w:id="67"/>
    <w:p w:rsidR="00F05A8C" w:rsidRDefault="00F05A8C" w:rsidP="00F05A8C">
      <w:pPr>
        <w:keepLines/>
      </w:pPr>
      <w:r>
        <w:t>&lt;ESMA_QUESTION_68&gt;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further specify information provided to clients about financial instruments and their risks?</w:t>
      </w:r>
    </w:p>
    <w:p w:rsidR="00F05A8C" w:rsidRDefault="00F05A8C" w:rsidP="00F05A8C"/>
    <w:p w:rsidR="00F05A8C" w:rsidRDefault="00F05A8C" w:rsidP="00F05A8C">
      <w:r>
        <w:t>&lt;ESMA_QUESTION_69&gt;</w:t>
      </w:r>
    </w:p>
    <w:p w:rsidR="00F05A8C" w:rsidRDefault="00F05A8C" w:rsidP="00F05A8C">
      <w:permStart w:id="68" w:edGrp="everyone"/>
      <w:r>
        <w:t>TYPE YOUR TEXT HERE</w:t>
      </w:r>
    </w:p>
    <w:permEnd w:id="68"/>
    <w:p w:rsidR="00F05A8C" w:rsidRDefault="00F05A8C" w:rsidP="00F05A8C">
      <w:pPr>
        <w:keepLines/>
      </w:pPr>
      <w:r>
        <w:t>&lt;ESMA_QUESTION_69&gt;</w:t>
      </w:r>
    </w:p>
    <w:p w:rsidR="00F05A8C" w:rsidRPr="00F05A8C" w:rsidRDefault="00F05A8C" w:rsidP="00F05A8C">
      <w:pPr>
        <w:pStyle w:val="Heading5"/>
        <w:rPr>
          <w:rFonts w:eastAsia="Calibri"/>
          <w:lang w:eastAsia="en-US"/>
        </w:rPr>
      </w:pPr>
      <w:r w:rsidRPr="00F05A8C">
        <w:rPr>
          <w:rFonts w:eastAsia="Calibri"/>
          <w:lang w:eastAsia="en-US"/>
        </w:rPr>
        <w:t>Do you consider that, in addition to the information requirements suggested in this CP (including information on investment advice, financial instruments, costs and charges and safeguarding of client assets), further improvements to the information requirements in other areas should be proposed? If yes, please specify, by making reference to existing requirements in the MiFID Implementing directive.</w:t>
      </w:r>
    </w:p>
    <w:p w:rsidR="00F05A8C" w:rsidRDefault="00F05A8C" w:rsidP="00F05A8C"/>
    <w:p w:rsidR="00F05A8C" w:rsidRDefault="00F05A8C" w:rsidP="00F05A8C">
      <w:r>
        <w:t>&lt;ESMA_QUESTION_70&gt;</w:t>
      </w:r>
    </w:p>
    <w:p w:rsidR="00F05A8C" w:rsidRDefault="00F05A8C" w:rsidP="00F05A8C">
      <w:permStart w:id="69" w:edGrp="everyone"/>
      <w:r>
        <w:lastRenderedPageBreak/>
        <w:t>TYPE YOUR TEXT HERE</w:t>
      </w:r>
    </w:p>
    <w:permEnd w:id="69"/>
    <w:p w:rsidR="00F05A8C" w:rsidRDefault="00F05A8C" w:rsidP="00F05A8C">
      <w:pPr>
        <w:keepLines/>
      </w:pPr>
      <w:r>
        <w:t>&lt;ESMA_QUESTION_70&gt;</w:t>
      </w:r>
    </w:p>
    <w:p w:rsidR="00F05A8C" w:rsidRDefault="00F05A8C" w:rsidP="00F05A8C"/>
    <w:p w:rsidR="00F05A8C" w:rsidRPr="00321CD3" w:rsidRDefault="00F05A8C" w:rsidP="002067BA">
      <w:pPr>
        <w:pStyle w:val="NEW-Level1"/>
        <w:numPr>
          <w:ilvl w:val="1"/>
          <w:numId w:val="34"/>
        </w:numPr>
      </w:pPr>
      <w:bookmarkStart w:id="18" w:name="_Toc388455527"/>
      <w:r w:rsidRPr="00321CD3">
        <w:t>Information to clients on costs and charges</w:t>
      </w:r>
      <w:bookmarkEnd w:id="18"/>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to fully apply requirements on information to clients on costs and charges to professional clients and eligible counterparties and to allow these clients to opt-out from the application of these requirements in certain circumstances?</w:t>
      </w:r>
    </w:p>
    <w:p w:rsidR="00F05A8C" w:rsidRDefault="00F05A8C" w:rsidP="00F05A8C"/>
    <w:p w:rsidR="00F05A8C" w:rsidRDefault="00F05A8C" w:rsidP="00F05A8C">
      <w:r>
        <w:t>&lt;ESMA_QUESTION_71&gt;</w:t>
      </w:r>
    </w:p>
    <w:p w:rsidR="00F05A8C" w:rsidRDefault="00F05A8C" w:rsidP="00F05A8C">
      <w:permStart w:id="70" w:edGrp="everyone"/>
      <w:r>
        <w:t>TYPE YOUR TEXT HERE</w:t>
      </w:r>
    </w:p>
    <w:permEnd w:id="70"/>
    <w:p w:rsidR="00F05A8C" w:rsidRDefault="00F05A8C" w:rsidP="00F05A8C">
      <w:pPr>
        <w:keepLines/>
      </w:pPr>
      <w:r>
        <w:t>&lt;ESMA_QUESTION_71&gt;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scope of the point of sale information requirements? </w:t>
      </w:r>
    </w:p>
    <w:p w:rsidR="00F05A8C" w:rsidRDefault="00F05A8C" w:rsidP="00F05A8C"/>
    <w:p w:rsidR="00F05A8C" w:rsidRDefault="00F05A8C" w:rsidP="00F05A8C">
      <w:r>
        <w:t>&lt;ESMA_QUESTION_72&gt;</w:t>
      </w:r>
    </w:p>
    <w:p w:rsidR="00F05A8C" w:rsidRDefault="00F05A8C" w:rsidP="00F05A8C">
      <w:permStart w:id="71" w:edGrp="everyone"/>
      <w:r>
        <w:t>TYPE YOUR TEXT HERE</w:t>
      </w:r>
    </w:p>
    <w:permEnd w:id="71"/>
    <w:p w:rsidR="00F05A8C" w:rsidRDefault="00F05A8C" w:rsidP="00F05A8C">
      <w:pPr>
        <w:keepLines/>
      </w:pPr>
      <w:r>
        <w:t>&lt;ESMA_QUESTION_72&gt;</w:t>
      </w:r>
    </w:p>
    <w:p w:rsidR="00F05A8C" w:rsidRPr="00F05A8C" w:rsidRDefault="00F05A8C" w:rsidP="00F05A8C">
      <w:pPr>
        <w:pStyle w:val="Heading5"/>
        <w:rPr>
          <w:rFonts w:eastAsia="Calibri"/>
          <w:lang w:eastAsia="en-US"/>
        </w:rPr>
      </w:pPr>
      <w:r w:rsidRPr="00F05A8C">
        <w:rPr>
          <w:rFonts w:eastAsia="Calibri"/>
          <w:lang w:eastAsia="en-US"/>
        </w:rPr>
        <w:t xml:space="preserve">Do you agree that post-sale information should be provided where the investment firm has established a continuing relationship with the client? </w:t>
      </w:r>
    </w:p>
    <w:p w:rsidR="00F05A8C" w:rsidRDefault="00F05A8C" w:rsidP="00F05A8C"/>
    <w:p w:rsidR="00F05A8C" w:rsidRDefault="00F05A8C" w:rsidP="00F05A8C">
      <w:r>
        <w:t>&lt;ESMA_QUESTION_73&gt;</w:t>
      </w:r>
    </w:p>
    <w:p w:rsidR="00F05A8C" w:rsidRDefault="00F05A8C" w:rsidP="00F05A8C">
      <w:permStart w:id="72" w:edGrp="everyone"/>
      <w:r>
        <w:t>TYPE YOUR TEXT HERE</w:t>
      </w:r>
    </w:p>
    <w:permEnd w:id="72"/>
    <w:p w:rsidR="00F05A8C" w:rsidRDefault="00F05A8C" w:rsidP="00F05A8C">
      <w:pPr>
        <w:keepLines/>
      </w:pPr>
      <w:r>
        <w:t>&lt;ESMA_QUESTION_73&gt;</w:t>
      </w:r>
    </w:p>
    <w:p w:rsidR="00F05A8C" w:rsidRPr="00F05A8C" w:rsidRDefault="00F05A8C" w:rsidP="00F05A8C">
      <w:pPr>
        <w:pStyle w:val="Heading5"/>
        <w:rPr>
          <w:rFonts w:eastAsia="Calibri"/>
          <w:lang w:eastAsia="en-US"/>
        </w:rPr>
      </w:pPr>
      <w:r w:rsidRPr="00F05A8C">
        <w:rPr>
          <w:rFonts w:eastAsia="Calibri"/>
          <w:lang w:eastAsia="en-US"/>
        </w:rPr>
        <w:t>Do you agree with the proposed costs and charges to be disclosed to clients, as listed in the Annex to this chapter? If not please state your reasons, including describing any other cost or charges that should be included.</w:t>
      </w:r>
    </w:p>
    <w:p w:rsidR="00F05A8C" w:rsidRDefault="00F05A8C" w:rsidP="00F05A8C"/>
    <w:p w:rsidR="00F05A8C" w:rsidRDefault="00F05A8C" w:rsidP="00F05A8C">
      <w:r>
        <w:t>&lt;ESMA_QUESTION_74&gt;</w:t>
      </w:r>
    </w:p>
    <w:p w:rsidR="00F05A8C" w:rsidRDefault="00F05A8C" w:rsidP="00F05A8C">
      <w:permStart w:id="73" w:edGrp="everyone"/>
      <w:r>
        <w:t>TYPE YOUR TEXT HERE</w:t>
      </w:r>
    </w:p>
    <w:permEnd w:id="73"/>
    <w:p w:rsidR="00F05A8C" w:rsidRDefault="00F05A8C" w:rsidP="00F05A8C">
      <w:pPr>
        <w:keepLines/>
      </w:pPr>
      <w:r>
        <w:t>&lt;ESMA_QUESTION_74&gt;</w:t>
      </w:r>
    </w:p>
    <w:p w:rsidR="00F05A8C" w:rsidRPr="00D22B5C" w:rsidRDefault="00F05A8C" w:rsidP="00F05A8C">
      <w:pPr>
        <w:pStyle w:val="Heading5"/>
        <w:rPr>
          <w:rFonts w:eastAsia="Calibri"/>
          <w:lang w:eastAsia="en-US"/>
        </w:rPr>
      </w:pPr>
      <w:r w:rsidRPr="00F05A8C">
        <w:rPr>
          <w:rFonts w:eastAsia="Calibri"/>
          <w:lang w:eastAsia="en-US"/>
        </w:rPr>
        <w:t xml:space="preserve">Do you agree that the point of sale information on costs and charges could be provided on a generic basis? </w:t>
      </w:r>
      <w:r w:rsidRPr="00D22B5C">
        <w:rPr>
          <w:rFonts w:eastAsia="Calibri"/>
          <w:lang w:eastAsia="en-US"/>
        </w:rPr>
        <w:t>If not, please explain your response.</w:t>
      </w:r>
      <w:r w:rsidRPr="00D22B5C" w:rsidDel="00845AD7">
        <w:rPr>
          <w:rFonts w:eastAsia="Calibri"/>
          <w:lang w:eastAsia="en-US"/>
        </w:rPr>
        <w:t xml:space="preserve"> </w:t>
      </w:r>
    </w:p>
    <w:p w:rsidR="00F05A8C" w:rsidRDefault="00F05A8C" w:rsidP="00F05A8C"/>
    <w:p w:rsidR="00F05A8C" w:rsidRDefault="00F05A8C" w:rsidP="00F05A8C">
      <w:r>
        <w:t>&lt;ESMA_QUESTION_75&gt;</w:t>
      </w:r>
    </w:p>
    <w:p w:rsidR="00F05A8C" w:rsidRDefault="00F05A8C" w:rsidP="00F05A8C">
      <w:permStart w:id="74" w:edGrp="everyone"/>
      <w:r>
        <w:t>TYPE YOUR TEXT HERE</w:t>
      </w:r>
    </w:p>
    <w:permEnd w:id="74"/>
    <w:p w:rsidR="00F05A8C" w:rsidRDefault="00F05A8C" w:rsidP="00F05A8C">
      <w:pPr>
        <w:keepLines/>
      </w:pPr>
      <w:r>
        <w:t>&lt;ESMA_QUESTION_75&gt;</w:t>
      </w:r>
    </w:p>
    <w:p w:rsidR="00F05A8C" w:rsidRPr="00F05A8C" w:rsidRDefault="00F05A8C" w:rsidP="00F05A8C">
      <w:pPr>
        <w:pStyle w:val="Heading5"/>
        <w:rPr>
          <w:rFonts w:eastAsia="Calibri"/>
          <w:lang w:eastAsia="en-US"/>
        </w:rPr>
      </w:pPr>
      <w:r w:rsidRPr="00F05A8C">
        <w:rPr>
          <w:rFonts w:eastAsia="Calibri"/>
          <w:lang w:eastAsia="en-US"/>
        </w:rPr>
        <w:t>Do you have any other comments on the methodology for calculating the point of sale figures?</w:t>
      </w:r>
    </w:p>
    <w:p w:rsidR="00F05A8C" w:rsidRDefault="00F05A8C" w:rsidP="00F05A8C"/>
    <w:p w:rsidR="00F05A8C" w:rsidRDefault="00F05A8C" w:rsidP="00F05A8C">
      <w:r>
        <w:t>&lt;ESMA_QUESTION_76&gt;</w:t>
      </w:r>
    </w:p>
    <w:p w:rsidR="00F05A8C" w:rsidRDefault="00F05A8C" w:rsidP="00F05A8C">
      <w:permStart w:id="75" w:edGrp="everyone"/>
      <w:r>
        <w:t>TYPE YOUR TEXT HERE</w:t>
      </w:r>
    </w:p>
    <w:permEnd w:id="75"/>
    <w:p w:rsidR="00F05A8C" w:rsidRDefault="00F05A8C" w:rsidP="00F05A8C">
      <w:pPr>
        <w:keepLines/>
      </w:pPr>
      <w:r>
        <w:t>&lt;ESMA_QUESTION_76&gt;</w:t>
      </w:r>
    </w:p>
    <w:p w:rsidR="00F05A8C" w:rsidRPr="00F05A8C" w:rsidRDefault="00F05A8C" w:rsidP="00F05A8C">
      <w:pPr>
        <w:pStyle w:val="Heading5"/>
        <w:rPr>
          <w:rFonts w:eastAsia="Calibri"/>
          <w:lang w:eastAsia="en-US"/>
        </w:rPr>
      </w:pPr>
      <w:r w:rsidRPr="00F05A8C">
        <w:rPr>
          <w:rFonts w:eastAsia="Calibri"/>
          <w:lang w:eastAsia="en-US"/>
        </w:rPr>
        <w:t>Do you have any comments on the requirements around illustrating the cumulative effect of costs and charges?</w:t>
      </w:r>
    </w:p>
    <w:p w:rsidR="00F05A8C" w:rsidRDefault="00F05A8C" w:rsidP="00F05A8C"/>
    <w:p w:rsidR="00F05A8C" w:rsidRDefault="00F05A8C" w:rsidP="00F05A8C">
      <w:r>
        <w:t>&lt;ESMA_QUESTION_77&gt;</w:t>
      </w:r>
    </w:p>
    <w:p w:rsidR="00F05A8C" w:rsidRDefault="00F05A8C" w:rsidP="00F05A8C">
      <w:permStart w:id="76" w:edGrp="everyone"/>
      <w:r>
        <w:t>TYPE YOUR TEXT HERE</w:t>
      </w:r>
    </w:p>
    <w:permEnd w:id="76"/>
    <w:p w:rsidR="00F05A8C" w:rsidRDefault="00F05A8C" w:rsidP="00F05A8C">
      <w:pPr>
        <w:keepLines/>
      </w:pPr>
      <w:r>
        <w:t>&lt;ESMA_QUESTION_77&gt;</w:t>
      </w:r>
    </w:p>
    <w:p w:rsidR="00F05A8C" w:rsidRPr="00F05A8C" w:rsidRDefault="00F05A8C" w:rsidP="00F05A8C">
      <w:pPr>
        <w:pStyle w:val="Heading5"/>
        <w:rPr>
          <w:rFonts w:eastAsia="Calibri"/>
          <w:lang w:eastAsia="en-US"/>
        </w:rPr>
      </w:pPr>
      <w:r w:rsidRPr="00F05A8C">
        <w:rPr>
          <w:rFonts w:eastAsia="Calibri"/>
          <w:lang w:eastAsia="en-US"/>
        </w:rPr>
        <w:lastRenderedPageBreak/>
        <w:t>What costs would you incur in order to meet these requirements?</w:t>
      </w:r>
    </w:p>
    <w:p w:rsidR="00F05A8C" w:rsidRDefault="00F05A8C" w:rsidP="00F05A8C"/>
    <w:p w:rsidR="00F05A8C" w:rsidRDefault="00F05A8C" w:rsidP="00F05A8C">
      <w:r>
        <w:t>&lt;ESMA_QUESTION_78&gt;</w:t>
      </w:r>
    </w:p>
    <w:p w:rsidR="00F05A8C" w:rsidRDefault="00F05A8C" w:rsidP="00F05A8C">
      <w:permStart w:id="77" w:edGrp="everyone"/>
      <w:r>
        <w:t>TYPE YOUR TEXT HERE</w:t>
      </w:r>
    </w:p>
    <w:permEnd w:id="77"/>
    <w:p w:rsidR="00F05A8C" w:rsidRDefault="00F05A8C" w:rsidP="00F05A8C">
      <w:pPr>
        <w:keepLines/>
      </w:pPr>
      <w:r>
        <w:t>&lt;ESMA_QUESTION_78&gt;</w:t>
      </w:r>
    </w:p>
    <w:p w:rsidR="00F05A8C" w:rsidRDefault="00F05A8C" w:rsidP="00F05A8C"/>
    <w:p w:rsidR="00F05A8C" w:rsidRPr="00321CD3" w:rsidRDefault="00F05A8C" w:rsidP="002067BA">
      <w:pPr>
        <w:pStyle w:val="NEW-Level1"/>
        <w:numPr>
          <w:ilvl w:val="1"/>
          <w:numId w:val="34"/>
        </w:numPr>
      </w:pPr>
      <w:bookmarkStart w:id="19" w:name="_Toc388455529"/>
      <w:r w:rsidRPr="00321CD3">
        <w:t>The legitimacy of inducements to be paid to/by a third person</w:t>
      </w:r>
      <w:bookmarkEnd w:id="19"/>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proposed exhaustive list of minor non-monetary benefits that are acceptable? Should any other benefits be included on the list? If so, please explain. </w:t>
      </w:r>
    </w:p>
    <w:p w:rsidR="00F05A8C" w:rsidRDefault="00F05A8C" w:rsidP="00F05A8C"/>
    <w:p w:rsidR="00F05A8C" w:rsidRDefault="00F05A8C" w:rsidP="00F05A8C">
      <w:r>
        <w:t>&lt;ESMA_QUESTION_79&gt;</w:t>
      </w:r>
    </w:p>
    <w:p w:rsidR="00F05A8C" w:rsidRDefault="00F05A8C" w:rsidP="00F05A8C">
      <w:permStart w:id="78" w:edGrp="everyone"/>
      <w:r>
        <w:t>TYPE YOUR TEXT HERE</w:t>
      </w:r>
    </w:p>
    <w:permEnd w:id="78"/>
    <w:p w:rsidR="00F05A8C" w:rsidRDefault="00F05A8C" w:rsidP="00F05A8C">
      <w:pPr>
        <w:keepLines/>
      </w:pPr>
      <w:r>
        <w:t>&lt;ESMA_QUESTION_79&gt;</w:t>
      </w:r>
    </w:p>
    <w:p w:rsidR="00F05A8C" w:rsidRPr="00F05A8C" w:rsidRDefault="00F05A8C" w:rsidP="00F05A8C">
      <w:pPr>
        <w:pStyle w:val="Heading5"/>
        <w:rPr>
          <w:rFonts w:eastAsia="Calibri"/>
          <w:lang w:eastAsia="en-US"/>
        </w:rPr>
      </w:pPr>
      <w:r w:rsidRPr="00F05A8C">
        <w:rPr>
          <w:rFonts w:eastAsia="Calibri"/>
          <w:lang w:eastAsia="en-US"/>
        </w:rPr>
        <w:t>Do you agree with the proposed approach for the disclosure of monetary and non-monetary benefits, in relation to investment services other than portfolio management and advice on an independent basis?</w:t>
      </w:r>
    </w:p>
    <w:p w:rsidR="00F05A8C" w:rsidRDefault="00F05A8C" w:rsidP="00F05A8C"/>
    <w:p w:rsidR="00F05A8C" w:rsidRDefault="00F05A8C" w:rsidP="00F05A8C">
      <w:r>
        <w:t>&lt;ESMA_QUESTION_80&gt;</w:t>
      </w:r>
    </w:p>
    <w:p w:rsidR="00F05A8C" w:rsidRDefault="00F05A8C" w:rsidP="00F05A8C">
      <w:permStart w:id="79" w:edGrp="everyone"/>
      <w:r>
        <w:t>TYPE YOUR TEXT HERE</w:t>
      </w:r>
    </w:p>
    <w:permEnd w:id="79"/>
    <w:p w:rsidR="00F05A8C" w:rsidRDefault="00F05A8C" w:rsidP="00F05A8C">
      <w:pPr>
        <w:keepLines/>
      </w:pPr>
      <w:r>
        <w:t>&lt;ESMA_QUESTION_80&gt;</w:t>
      </w:r>
    </w:p>
    <w:p w:rsidR="00F05A8C" w:rsidRPr="00371AA1" w:rsidRDefault="00F05A8C" w:rsidP="00F05A8C">
      <w:pPr>
        <w:pStyle w:val="Heading5"/>
        <w:rPr>
          <w:rFonts w:eastAsia="Calibri"/>
          <w:lang w:eastAsia="en-US"/>
        </w:rPr>
      </w:pPr>
      <w:r w:rsidRPr="00F05A8C">
        <w:t xml:space="preserve">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situations be included in the list? </w:t>
      </w:r>
      <w:r>
        <w:t>If so, please explain.</w:t>
      </w:r>
    </w:p>
    <w:p w:rsidR="00F05A8C" w:rsidRDefault="00F05A8C" w:rsidP="00F05A8C"/>
    <w:p w:rsidR="00F05A8C" w:rsidRDefault="00F05A8C" w:rsidP="00F05A8C">
      <w:r>
        <w:t>&lt;ESMA_QUESTION_81&gt;</w:t>
      </w:r>
    </w:p>
    <w:p w:rsidR="00F05A8C" w:rsidRDefault="00F05A8C" w:rsidP="00F05A8C">
      <w:permStart w:id="80" w:edGrp="everyone"/>
      <w:r>
        <w:t>TYPE YOUR TEXT HERE</w:t>
      </w:r>
    </w:p>
    <w:permEnd w:id="80"/>
    <w:p w:rsidR="00F05A8C" w:rsidRDefault="00F05A8C" w:rsidP="00F05A8C">
      <w:pPr>
        <w:keepLines/>
      </w:pPr>
      <w:r>
        <w:t>&lt;ESMA_QUESTION_81&gt;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sidRPr="00371AA1">
        <w:rPr>
          <w:rFonts w:eastAsia="Calibri"/>
          <w:lang w:eastAsia="en-US"/>
        </w:rPr>
        <w:t>If yes, please provide details.</w:t>
      </w:r>
    </w:p>
    <w:p w:rsidR="00F05A8C" w:rsidRDefault="00F05A8C" w:rsidP="00F05A8C"/>
    <w:p w:rsidR="00F05A8C" w:rsidRDefault="00F05A8C" w:rsidP="00F05A8C">
      <w:r>
        <w:t>&lt;ESMA_QUESTION_82&gt;</w:t>
      </w:r>
    </w:p>
    <w:p w:rsidR="00F05A8C" w:rsidRDefault="00F05A8C" w:rsidP="00F05A8C">
      <w:permStart w:id="81" w:edGrp="everyone"/>
      <w:r>
        <w:t>TYPE YOUR TEXT HERE</w:t>
      </w:r>
    </w:p>
    <w:permEnd w:id="81"/>
    <w:p w:rsidR="00F05A8C" w:rsidRDefault="00F05A8C" w:rsidP="00F05A8C">
      <w:pPr>
        <w:keepLines/>
      </w:pPr>
      <w:r>
        <w:t>&lt;ESMA_QUESTION_82&gt;</w:t>
      </w:r>
    </w:p>
    <w:p w:rsidR="00F05A8C" w:rsidRDefault="00F05A8C" w:rsidP="00F05A8C"/>
    <w:p w:rsidR="00F05A8C" w:rsidRPr="00321CD3" w:rsidRDefault="00F05A8C" w:rsidP="002067BA">
      <w:pPr>
        <w:pStyle w:val="NEW-Level1"/>
        <w:numPr>
          <w:ilvl w:val="1"/>
          <w:numId w:val="34"/>
        </w:numPr>
      </w:pPr>
      <w:bookmarkStart w:id="20" w:name="_Toc388455530"/>
      <w:r w:rsidRPr="00321CD3">
        <w:t>Investment advice on independent basis</w:t>
      </w:r>
      <w:bookmarkEnd w:id="20"/>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criteria.</w:t>
      </w:r>
    </w:p>
    <w:p w:rsidR="00F05A8C" w:rsidRDefault="00F05A8C" w:rsidP="00F05A8C"/>
    <w:p w:rsidR="00F05A8C" w:rsidRDefault="00F05A8C" w:rsidP="00F05A8C">
      <w:r>
        <w:t>&lt;ESMA_QUESTION_83&gt;</w:t>
      </w:r>
    </w:p>
    <w:p w:rsidR="00F05A8C" w:rsidRDefault="00F05A8C" w:rsidP="00F05A8C">
      <w:permStart w:id="82" w:edGrp="everyone"/>
      <w:r>
        <w:t>TYPE YOUR TEXT HERE</w:t>
      </w:r>
    </w:p>
    <w:permEnd w:id="82"/>
    <w:p w:rsidR="00F05A8C" w:rsidRDefault="00F05A8C" w:rsidP="00F05A8C">
      <w:pPr>
        <w:keepLines/>
      </w:pPr>
      <w:r>
        <w:t>&lt;ESMA_QUESTION_83&gt;</w:t>
      </w:r>
    </w:p>
    <w:p w:rsidR="00F05A8C" w:rsidRPr="00F05A8C" w:rsidRDefault="00F05A8C" w:rsidP="00F05A8C">
      <w:pPr>
        <w:pStyle w:val="Heading5"/>
        <w:rPr>
          <w:rFonts w:eastAsia="Calibri"/>
          <w:lang w:eastAsia="en-US"/>
        </w:rPr>
      </w:pPr>
      <w:r w:rsidRPr="00F05A8C">
        <w:rPr>
          <w:rFonts w:eastAsia="Calibri"/>
          <w:lang w:eastAsia="en-US"/>
        </w:rPr>
        <w:lastRenderedPageBreak/>
        <w:t>What type of organisational requirements should firms have in place (e.g. degree of separation, procedures, controls) when they provide both independent and non-independent advice?</w:t>
      </w:r>
    </w:p>
    <w:p w:rsidR="00F05A8C" w:rsidRDefault="00F05A8C" w:rsidP="00F05A8C"/>
    <w:p w:rsidR="00F05A8C" w:rsidRDefault="00F05A8C" w:rsidP="00F05A8C">
      <w:r>
        <w:t>&lt;ESMA_QUESTION_84&gt;</w:t>
      </w:r>
    </w:p>
    <w:p w:rsidR="00F05A8C" w:rsidRDefault="00F05A8C" w:rsidP="00F05A8C">
      <w:permStart w:id="83" w:edGrp="everyone"/>
      <w:r>
        <w:t>TYPE YOUR TEXT HERE</w:t>
      </w:r>
    </w:p>
    <w:permEnd w:id="83"/>
    <w:p w:rsidR="00F05A8C" w:rsidRDefault="00F05A8C" w:rsidP="00F05A8C">
      <w:pPr>
        <w:keepLines/>
      </w:pPr>
      <w:r>
        <w:t>&lt;ESMA_QUESTION_84&gt;</w:t>
      </w:r>
    </w:p>
    <w:p w:rsidR="00F05A8C" w:rsidRPr="00371AA1" w:rsidRDefault="00F05A8C" w:rsidP="00F05A8C">
      <w:pPr>
        <w:pStyle w:val="Heading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Pr>
          <w:rFonts w:eastAsia="Calibri"/>
          <w:lang w:eastAsia="en-US"/>
        </w:rPr>
        <w:t>If yes, please provide details.</w:t>
      </w:r>
    </w:p>
    <w:p w:rsidR="00F05A8C" w:rsidRDefault="00F05A8C" w:rsidP="00F05A8C"/>
    <w:p w:rsidR="00F05A8C" w:rsidRDefault="00F05A8C" w:rsidP="00F05A8C">
      <w:r>
        <w:t>&lt;ESMA_QUESTION_85&gt;</w:t>
      </w:r>
    </w:p>
    <w:p w:rsidR="00F05A8C" w:rsidRDefault="00F05A8C" w:rsidP="00F05A8C">
      <w:permStart w:id="84" w:edGrp="everyone"/>
      <w:r>
        <w:t>TYPE YOUR TEXT HERE</w:t>
      </w:r>
    </w:p>
    <w:permEnd w:id="84"/>
    <w:p w:rsidR="00F05A8C" w:rsidRDefault="00F05A8C" w:rsidP="00F05A8C">
      <w:pPr>
        <w:keepLines/>
      </w:pPr>
      <w:r>
        <w:t>&lt;ESMA_QUESTION_85&gt;</w:t>
      </w:r>
    </w:p>
    <w:p w:rsidR="00F05A8C" w:rsidRDefault="00F05A8C" w:rsidP="00F05A8C"/>
    <w:p w:rsidR="00F05A8C" w:rsidRPr="00321CD3" w:rsidRDefault="00F05A8C" w:rsidP="002067BA">
      <w:pPr>
        <w:pStyle w:val="NEW-Level1"/>
        <w:numPr>
          <w:ilvl w:val="1"/>
          <w:numId w:val="34"/>
        </w:numPr>
      </w:pPr>
      <w:bookmarkStart w:id="21" w:name="_Toc388455531"/>
      <w:r w:rsidRPr="00321CD3">
        <w:t>Suitability</w:t>
      </w:r>
      <w:bookmarkEnd w:id="21"/>
      <w:r w:rsidRPr="00321CD3">
        <w:t xml:space="preserve"> </w:t>
      </w:r>
      <w:bookmarkStart w:id="22" w:name="_Toc381364939"/>
      <w:bookmarkStart w:id="23" w:name="_Toc381365017"/>
      <w:bookmarkStart w:id="24" w:name="_Toc381366227"/>
      <w:bookmarkStart w:id="25" w:name="_Toc381611368"/>
      <w:bookmarkEnd w:id="22"/>
      <w:bookmarkEnd w:id="23"/>
      <w:bookmarkEnd w:id="24"/>
      <w:bookmarkEnd w:id="2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that the existing suitability requirements included in Article 35 of the MiFID Implementing Directive should be expanded to cover points discussed in the draft technical advice of this chapter? </w:t>
      </w:r>
    </w:p>
    <w:p w:rsidR="00F05A8C" w:rsidRDefault="00F05A8C" w:rsidP="00F05A8C"/>
    <w:p w:rsidR="00F05A8C" w:rsidRDefault="00F05A8C" w:rsidP="00F05A8C">
      <w:r>
        <w:t>&lt;ESMA_QUESTION_86&gt;</w:t>
      </w:r>
    </w:p>
    <w:p w:rsidR="00F05A8C" w:rsidRDefault="00F05A8C" w:rsidP="00F05A8C">
      <w:permStart w:id="85" w:edGrp="everyone"/>
      <w:r>
        <w:t>TYPE YOUR TEXT HERE</w:t>
      </w:r>
    </w:p>
    <w:permEnd w:id="85"/>
    <w:p w:rsidR="00F05A8C" w:rsidRDefault="00F05A8C" w:rsidP="00F05A8C">
      <w:pPr>
        <w:keepLines/>
      </w:pPr>
      <w:r>
        <w:t>&lt;ESMA_QUESTION_86&gt;</w:t>
      </w:r>
    </w:p>
    <w:p w:rsidR="00F05A8C" w:rsidRPr="00F05A8C" w:rsidRDefault="00F05A8C" w:rsidP="00F05A8C">
      <w:pPr>
        <w:pStyle w:val="Heading5"/>
        <w:rPr>
          <w:rFonts w:eastAsia="Calibri"/>
          <w:lang w:eastAsia="en-US"/>
        </w:rPr>
      </w:pPr>
      <w:r w:rsidRPr="00F05A8C">
        <w:rPr>
          <w:rFonts w:eastAsia="Calibri"/>
          <w:lang w:eastAsia="en-US"/>
        </w:rPr>
        <w:t>Are there any other areas where MiFID Implementing Directive requirements cove</w:t>
      </w:r>
      <w:r w:rsidRPr="00F05A8C">
        <w:rPr>
          <w:rFonts w:eastAsia="Calibri"/>
          <w:lang w:eastAsia="en-US"/>
        </w:rPr>
        <w:t>r</w:t>
      </w:r>
      <w:r w:rsidRPr="00F05A8C">
        <w:rPr>
          <w:rFonts w:eastAsia="Calibri"/>
          <w:lang w:eastAsia="en-US"/>
        </w:rPr>
        <w:t>ing the suitability assessment should be updated, improved or revised based on your e</w:t>
      </w:r>
      <w:r w:rsidRPr="00F05A8C">
        <w:rPr>
          <w:rFonts w:eastAsia="Calibri"/>
          <w:lang w:eastAsia="en-US"/>
        </w:rPr>
        <w:t>x</w:t>
      </w:r>
      <w:r w:rsidRPr="00F05A8C">
        <w:rPr>
          <w:rFonts w:eastAsia="Calibri"/>
          <w:lang w:eastAsia="en-US"/>
        </w:rPr>
        <w:t>periences under MiFID since it was originally implemented?</w:t>
      </w:r>
    </w:p>
    <w:p w:rsidR="00F05A8C" w:rsidRDefault="00F05A8C" w:rsidP="00F05A8C"/>
    <w:p w:rsidR="00F05A8C" w:rsidRDefault="00F05A8C" w:rsidP="00F05A8C">
      <w:r>
        <w:t>&lt;ESMA_QUESTION_87&gt;</w:t>
      </w:r>
    </w:p>
    <w:p w:rsidR="00F05A8C" w:rsidRDefault="00F05A8C" w:rsidP="00F05A8C">
      <w:permStart w:id="86" w:edGrp="everyone"/>
      <w:r>
        <w:t>TYPE YOUR TEXT HERE</w:t>
      </w:r>
    </w:p>
    <w:permEnd w:id="86"/>
    <w:p w:rsidR="00F05A8C" w:rsidRDefault="00F05A8C" w:rsidP="00F05A8C">
      <w:pPr>
        <w:keepLines/>
      </w:pPr>
      <w:r>
        <w:t>&lt;ESMA_QUESTION_87&gt;</w:t>
      </w:r>
    </w:p>
    <w:p w:rsidR="00F05A8C" w:rsidRPr="00F05A8C" w:rsidRDefault="00F05A8C" w:rsidP="00F05A8C">
      <w:pPr>
        <w:pStyle w:val="Heading5"/>
        <w:rPr>
          <w:rFonts w:eastAsia="Calibri"/>
          <w:lang w:eastAsia="en-US"/>
        </w:rPr>
      </w:pPr>
      <w:r w:rsidRPr="00F05A8C">
        <w:rPr>
          <w:rFonts w:eastAsia="Calibri"/>
          <w:lang w:eastAsia="en-US"/>
        </w:rPr>
        <w:t>What is your view on the proposals for the content of suitability reports? Are there additional details or requirements you believe should be included, especially to ensure suitability reports are sufficiently ‘personalised’ to have added value for the client, drawing on any initiatives in national markets?</w:t>
      </w:r>
    </w:p>
    <w:p w:rsidR="00F05A8C" w:rsidRDefault="00F05A8C" w:rsidP="00F05A8C"/>
    <w:p w:rsidR="00F05A8C" w:rsidRDefault="00F05A8C" w:rsidP="00F05A8C">
      <w:r>
        <w:t>&lt;ESMA_QUESTION_88&gt;</w:t>
      </w:r>
    </w:p>
    <w:p w:rsidR="00F05A8C" w:rsidRDefault="00F05A8C" w:rsidP="00F05A8C">
      <w:permStart w:id="87" w:edGrp="everyone"/>
      <w:r>
        <w:t>TYPE YOUR TEXT HERE</w:t>
      </w:r>
    </w:p>
    <w:permEnd w:id="87"/>
    <w:p w:rsidR="00F05A8C" w:rsidRDefault="00F05A8C" w:rsidP="00F05A8C">
      <w:pPr>
        <w:keepLines/>
      </w:pPr>
      <w:r>
        <w:t>&lt;ESMA_QUESTION_88&gt;</w:t>
      </w:r>
    </w:p>
    <w:p w:rsidR="00F05A8C" w:rsidRPr="00F05A8C" w:rsidRDefault="00F05A8C" w:rsidP="00F05A8C">
      <w:pPr>
        <w:pStyle w:val="Heading5"/>
        <w:rPr>
          <w:rFonts w:eastAsia="Calibri"/>
          <w:lang w:eastAsia="en-US"/>
        </w:rPr>
      </w:pPr>
      <w:r w:rsidRPr="00F05A8C">
        <w:rPr>
          <w:rFonts w:eastAsia="Calibri"/>
          <w:lang w:eastAsia="en-US"/>
        </w:rPr>
        <w:t>Do you agree that periodic suitability reports would only need to cover any changes in the instruments and/or circumstances of the client rather than repeating information which is unchanged from the first suitability report?</w:t>
      </w:r>
    </w:p>
    <w:p w:rsidR="00F05A8C" w:rsidRDefault="00F05A8C" w:rsidP="00F05A8C"/>
    <w:p w:rsidR="00F05A8C" w:rsidRDefault="00F05A8C" w:rsidP="00F05A8C">
      <w:r>
        <w:t>&lt;ESMA_QUESTION_89&gt;</w:t>
      </w:r>
    </w:p>
    <w:p w:rsidR="00F05A8C" w:rsidRDefault="00F05A8C" w:rsidP="00F05A8C">
      <w:permStart w:id="88" w:edGrp="everyone"/>
      <w:r>
        <w:t>TYPE YOUR TEXT HERE</w:t>
      </w:r>
    </w:p>
    <w:permEnd w:id="88"/>
    <w:p w:rsidR="00F05A8C" w:rsidRDefault="00F05A8C" w:rsidP="00F05A8C">
      <w:pPr>
        <w:keepLines/>
      </w:pPr>
      <w:r>
        <w:t>&lt;ESMA_QUESTION_89&gt;</w:t>
      </w:r>
    </w:p>
    <w:p w:rsidR="00F05A8C" w:rsidRDefault="00F05A8C" w:rsidP="00F05A8C"/>
    <w:p w:rsidR="00F05A8C" w:rsidRPr="00321CD3" w:rsidRDefault="00F05A8C" w:rsidP="002067BA">
      <w:pPr>
        <w:pStyle w:val="NEW-Level1"/>
        <w:numPr>
          <w:ilvl w:val="1"/>
          <w:numId w:val="34"/>
        </w:numPr>
      </w:pPr>
      <w:bookmarkStart w:id="26" w:name="_Toc388455532"/>
      <w:r w:rsidRPr="00321CD3">
        <w:lastRenderedPageBreak/>
        <w:t>Appropriateness</w:t>
      </w:r>
      <w:bookmarkEnd w:id="2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the existing criteria included in Article 38 of the Implementing Directive should be expanded to incorporate the above points, and that an instrument not included explicitly in Article 25(4)(a) of MiFID II would need to meet to be considered non-complex?</w:t>
      </w:r>
    </w:p>
    <w:p w:rsidR="00F05A8C" w:rsidRDefault="00F05A8C" w:rsidP="00F05A8C"/>
    <w:p w:rsidR="00F05A8C" w:rsidRDefault="00F05A8C" w:rsidP="00F05A8C">
      <w:r>
        <w:t>&lt;ESMA_QUESTION_90&gt;</w:t>
      </w:r>
    </w:p>
    <w:p w:rsidR="00F05A8C" w:rsidRDefault="00F05A8C" w:rsidP="00F05A8C">
      <w:permStart w:id="89" w:edGrp="everyone"/>
      <w:r>
        <w:t>TYPE YOUR TEXT HERE</w:t>
      </w:r>
    </w:p>
    <w:permEnd w:id="89"/>
    <w:p w:rsidR="00F05A8C" w:rsidRDefault="00F05A8C" w:rsidP="00F05A8C">
      <w:pPr>
        <w:keepLines/>
      </w:pPr>
      <w:r>
        <w:t>&lt;ESMA_QUESTION_90&gt;</w:t>
      </w:r>
    </w:p>
    <w:p w:rsidR="00F05A8C" w:rsidRPr="00F05A8C" w:rsidRDefault="00F05A8C" w:rsidP="00F05A8C">
      <w:pPr>
        <w:pStyle w:val="Heading5"/>
        <w:rPr>
          <w:rFonts w:eastAsia="Calibri"/>
          <w:lang w:eastAsia="en-US"/>
        </w:rPr>
      </w:pPr>
      <w:r w:rsidRPr="00F05A8C">
        <w:rPr>
          <w:rFonts w:eastAsia="Calibri"/>
          <w:lang w:eastAsia="en-US"/>
        </w:rPr>
        <w:t>Are there any other areas where the MiFID Implementing Directive requirements covering the appropriateness assessment and conditions for an instrument to be consi</w:t>
      </w:r>
      <w:r w:rsidRPr="00F05A8C">
        <w:rPr>
          <w:rFonts w:eastAsia="Calibri"/>
          <w:lang w:eastAsia="en-US"/>
        </w:rPr>
        <w:t>d</w:t>
      </w:r>
      <w:r w:rsidRPr="00F05A8C">
        <w:rPr>
          <w:rFonts w:eastAsia="Calibri"/>
          <w:lang w:eastAsia="en-US"/>
        </w:rPr>
        <w:t>ered non-complex should be updated, improved or revised based on your experiences u</w:t>
      </w:r>
      <w:r w:rsidRPr="00F05A8C">
        <w:rPr>
          <w:rFonts w:eastAsia="Calibri"/>
          <w:lang w:eastAsia="en-US"/>
        </w:rPr>
        <w:t>n</w:t>
      </w:r>
      <w:r w:rsidRPr="00F05A8C">
        <w:rPr>
          <w:rFonts w:eastAsia="Calibri"/>
          <w:lang w:eastAsia="en-US"/>
        </w:rPr>
        <w:t>der MiFID I?</w:t>
      </w:r>
    </w:p>
    <w:p w:rsidR="00F05A8C" w:rsidRDefault="00F05A8C" w:rsidP="00F05A8C"/>
    <w:p w:rsidR="00F05A8C" w:rsidRDefault="00F05A8C" w:rsidP="00F05A8C">
      <w:r>
        <w:t>&lt;ESMA_QUESTION_91&gt;</w:t>
      </w:r>
    </w:p>
    <w:p w:rsidR="00F05A8C" w:rsidRDefault="00F05A8C" w:rsidP="00F05A8C">
      <w:permStart w:id="90" w:edGrp="everyone"/>
      <w:r>
        <w:t>TYPE YOUR TEXT HERE</w:t>
      </w:r>
    </w:p>
    <w:permEnd w:id="90"/>
    <w:p w:rsidR="00F05A8C" w:rsidRDefault="00F05A8C" w:rsidP="00F05A8C">
      <w:pPr>
        <w:keepLines/>
      </w:pPr>
      <w:r>
        <w:t>&lt;ESMA_QUESTION_91&gt;</w:t>
      </w:r>
    </w:p>
    <w:p w:rsidR="00F05A8C" w:rsidRDefault="00F05A8C" w:rsidP="00F05A8C"/>
    <w:p w:rsidR="00F05A8C" w:rsidRPr="00321CD3" w:rsidRDefault="00F05A8C" w:rsidP="002067BA">
      <w:pPr>
        <w:pStyle w:val="NEW-Level1"/>
        <w:numPr>
          <w:ilvl w:val="1"/>
          <w:numId w:val="34"/>
        </w:numPr>
      </w:pPr>
      <w:bookmarkStart w:id="27" w:name="_Toc388455533"/>
      <w:r w:rsidRPr="00321CD3">
        <w:t>Client agreement</w:t>
      </w:r>
      <w:bookmarkEnd w:id="27"/>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that investment firms should be required to enter into a written (or equivalent) agreement with their professional clients, at least for certain services? If yes, in which circumstances? If no, please state your reason. </w:t>
      </w:r>
    </w:p>
    <w:p w:rsidR="00F05A8C" w:rsidRDefault="00F05A8C" w:rsidP="00F05A8C"/>
    <w:p w:rsidR="00F05A8C" w:rsidRDefault="00F05A8C" w:rsidP="00F05A8C">
      <w:r>
        <w:t>&lt;ESMA_QUESTION_92&gt;</w:t>
      </w:r>
    </w:p>
    <w:p w:rsidR="00F05A8C" w:rsidRDefault="00F05A8C" w:rsidP="00F05A8C">
      <w:permStart w:id="91" w:edGrp="everyone"/>
      <w:r>
        <w:t>TYPE YOUR TEXT HERE</w:t>
      </w:r>
    </w:p>
    <w:permEnd w:id="91"/>
    <w:p w:rsidR="00F05A8C" w:rsidRDefault="00F05A8C" w:rsidP="00F05A8C">
      <w:pPr>
        <w:keepLines/>
      </w:pPr>
      <w:r>
        <w:t>&lt;ESMA_QUESTION_92&gt;</w:t>
      </w:r>
    </w:p>
    <w:p w:rsidR="00F05A8C" w:rsidRPr="00F41D42" w:rsidRDefault="00F05A8C" w:rsidP="00F05A8C">
      <w:pPr>
        <w:pStyle w:val="Heading5"/>
        <w:rPr>
          <w:rFonts w:eastAsia="Calibri"/>
          <w:lang w:eastAsia="en-US"/>
        </w:rPr>
      </w:pPr>
      <w:r w:rsidRPr="00F05A8C">
        <w:rPr>
          <w:rFonts w:eastAsia="Calibri"/>
          <w:lang w:eastAsia="en-US"/>
        </w:rPr>
        <w:t xml:space="preserve">Do you agree that investment firms should be required to enter into a written (or equivalent) agreement for the provision of investment advice to any client, at least where the investment firm and the client have a continuing business relationship? </w:t>
      </w:r>
      <w:r w:rsidRPr="00F41D42">
        <w:rPr>
          <w:rFonts w:eastAsia="Calibri"/>
          <w:lang w:eastAsia="en-US"/>
        </w:rPr>
        <w:t>If not, why not?</w:t>
      </w:r>
    </w:p>
    <w:p w:rsidR="00F05A8C" w:rsidRDefault="00F05A8C" w:rsidP="00F05A8C"/>
    <w:p w:rsidR="00F05A8C" w:rsidRDefault="00F05A8C" w:rsidP="00F05A8C">
      <w:r>
        <w:t>&lt;ESMA_QUESTION_93&gt;</w:t>
      </w:r>
    </w:p>
    <w:p w:rsidR="00F05A8C" w:rsidRDefault="00F05A8C" w:rsidP="00F05A8C">
      <w:permStart w:id="92" w:edGrp="everyone"/>
      <w:r>
        <w:t>TYPE YOUR TEXT HERE</w:t>
      </w:r>
    </w:p>
    <w:permEnd w:id="92"/>
    <w:p w:rsidR="00F05A8C" w:rsidRDefault="00F05A8C" w:rsidP="00F05A8C">
      <w:pPr>
        <w:keepLines/>
      </w:pPr>
      <w:r>
        <w:t>&lt;ESMA_QUESTION_93&gt;</w:t>
      </w:r>
    </w:p>
    <w:p w:rsidR="00F05A8C" w:rsidRPr="00F41D42" w:rsidRDefault="00F05A8C" w:rsidP="00F05A8C">
      <w:pPr>
        <w:pStyle w:val="Heading5"/>
        <w:rPr>
          <w:rFonts w:eastAsia="Calibri"/>
          <w:lang w:eastAsia="en-US"/>
        </w:rPr>
      </w:pPr>
      <w:r w:rsidRPr="00F05A8C">
        <w:rPr>
          <w:rFonts w:eastAsia="Calibri"/>
          <w:lang w:eastAsia="en-US"/>
        </w:rPr>
        <w:t>Do you agree that investment firms should be required to enter into a written (or equivalent) agreement for the provision of custody services (safekeeping of financial i</w:t>
      </w:r>
      <w:r w:rsidRPr="00F05A8C">
        <w:rPr>
          <w:rFonts w:eastAsia="Calibri"/>
          <w:lang w:eastAsia="en-US"/>
        </w:rPr>
        <w:t>n</w:t>
      </w:r>
      <w:r w:rsidRPr="00F05A8C">
        <w:rPr>
          <w:rFonts w:eastAsia="Calibri"/>
          <w:lang w:eastAsia="en-US"/>
        </w:rPr>
        <w:t xml:space="preserve">struments) to any client? </w:t>
      </w:r>
      <w:r w:rsidRPr="00F41D42">
        <w:rPr>
          <w:rFonts w:eastAsia="Calibri"/>
          <w:lang w:eastAsia="en-US"/>
        </w:rPr>
        <w:t>If not, why not?</w:t>
      </w:r>
    </w:p>
    <w:p w:rsidR="00F05A8C" w:rsidRDefault="00F05A8C" w:rsidP="00F05A8C"/>
    <w:p w:rsidR="00F05A8C" w:rsidRDefault="00F05A8C" w:rsidP="00F05A8C">
      <w:r>
        <w:t>&lt;ESMA_QUESTION_94&gt;</w:t>
      </w:r>
    </w:p>
    <w:p w:rsidR="00F05A8C" w:rsidRDefault="00F05A8C" w:rsidP="00F05A8C">
      <w:permStart w:id="93" w:edGrp="everyone"/>
      <w:r>
        <w:t>TYPE YOUR TEXT HERE</w:t>
      </w:r>
    </w:p>
    <w:permEnd w:id="93"/>
    <w:p w:rsidR="00F05A8C" w:rsidRDefault="00F05A8C" w:rsidP="00F05A8C">
      <w:pPr>
        <w:keepLines/>
      </w:pPr>
      <w:r>
        <w:t>&lt;ESMA_QUESTION_94&gt;</w:t>
      </w:r>
    </w:p>
    <w:p w:rsidR="00F05A8C" w:rsidRPr="00F41D42" w:rsidRDefault="00F05A8C" w:rsidP="00F05A8C">
      <w:pPr>
        <w:pStyle w:val="Heading5"/>
        <w:rPr>
          <w:rFonts w:eastAsia="Calibri"/>
          <w:lang w:eastAsia="en-US"/>
        </w:rPr>
      </w:pPr>
      <w:r w:rsidRPr="00F05A8C">
        <w:rPr>
          <w:rFonts w:eastAsia="Calibri"/>
          <w:lang w:eastAsia="en-US"/>
        </w:rPr>
        <w:t xml:space="preserve">Do you agree that investment firms should be required to describe in the client agreement any advice services, portfolio management services and custody services to be provided? </w:t>
      </w:r>
      <w:r w:rsidRPr="00F41D42">
        <w:rPr>
          <w:rFonts w:eastAsia="Calibri"/>
          <w:lang w:eastAsia="en-US"/>
        </w:rPr>
        <w:t>If not, why not?</w:t>
      </w:r>
    </w:p>
    <w:p w:rsidR="00F05A8C" w:rsidRDefault="00F05A8C" w:rsidP="00F05A8C"/>
    <w:p w:rsidR="00F05A8C" w:rsidRDefault="00F05A8C" w:rsidP="00F05A8C">
      <w:r>
        <w:t>&lt;ESMA_QUESTION_95&gt;</w:t>
      </w:r>
    </w:p>
    <w:p w:rsidR="00F05A8C" w:rsidRDefault="00F05A8C" w:rsidP="00F05A8C">
      <w:permStart w:id="94" w:edGrp="everyone"/>
      <w:r>
        <w:t>TYPE YOUR TEXT HERE</w:t>
      </w:r>
    </w:p>
    <w:permEnd w:id="94"/>
    <w:p w:rsidR="00F05A8C" w:rsidRDefault="00F05A8C" w:rsidP="00F05A8C">
      <w:pPr>
        <w:keepLines/>
      </w:pPr>
      <w:r>
        <w:lastRenderedPageBreak/>
        <w:t>&lt;ESMA_QUESTION_95&gt;</w:t>
      </w:r>
    </w:p>
    <w:p w:rsidR="00F05A8C" w:rsidRDefault="00F05A8C" w:rsidP="00F05A8C"/>
    <w:p w:rsidR="00F05A8C" w:rsidRPr="00F05A8C" w:rsidRDefault="00F05A8C" w:rsidP="002067BA">
      <w:pPr>
        <w:pStyle w:val="NEW-Level1"/>
        <w:numPr>
          <w:ilvl w:val="1"/>
          <w:numId w:val="34"/>
        </w:numPr>
        <w:rPr>
          <w:rFonts w:cs="EUAlbertina"/>
          <w:color w:val="000000"/>
        </w:rPr>
      </w:pPr>
      <w:r w:rsidRPr="00321CD3">
        <w:br w:type="page"/>
      </w:r>
    </w:p>
    <w:p w:rsidR="00F05A8C" w:rsidRDefault="00F05A8C" w:rsidP="00F05A8C"/>
    <w:p w:rsidR="00F05A8C" w:rsidRDefault="00F05A8C" w:rsidP="00F05A8C"/>
    <w:p w:rsidR="00F05A8C" w:rsidRPr="00321CD3" w:rsidRDefault="00F05A8C" w:rsidP="000921D7">
      <w:pPr>
        <w:pStyle w:val="NEW-Level1"/>
        <w:numPr>
          <w:ilvl w:val="1"/>
          <w:numId w:val="35"/>
        </w:numPr>
      </w:pPr>
      <w:bookmarkStart w:id="28" w:name="_Toc388455534"/>
      <w:r w:rsidRPr="00321CD3">
        <w:t>Reporting to clients</w:t>
      </w:r>
      <w:bookmarkEnd w:id="28"/>
      <w:r w:rsidRPr="00321CD3">
        <w:t xml:space="preserve"> </w:t>
      </w:r>
    </w:p>
    <w:p w:rsidR="00F05A8C" w:rsidRDefault="00F05A8C" w:rsidP="00F05A8C"/>
    <w:p w:rsidR="00F05A8C" w:rsidRPr="00F05A8C" w:rsidRDefault="00F05A8C" w:rsidP="00F05A8C">
      <w:pPr>
        <w:pStyle w:val="Heading5"/>
      </w:pPr>
      <w:r w:rsidRPr="00F05A8C">
        <w:t>Do you agree that the content of reports for professional clients, both for portfolio management and execution of orders, should be aligned to the content applicable for retail clients?</w:t>
      </w:r>
    </w:p>
    <w:p w:rsidR="00F05A8C" w:rsidRDefault="00F05A8C" w:rsidP="00F05A8C"/>
    <w:p w:rsidR="00F05A8C" w:rsidRDefault="00F05A8C" w:rsidP="00F05A8C">
      <w:r>
        <w:t>&lt;ESMA_QUESTION_96&gt;</w:t>
      </w:r>
    </w:p>
    <w:p w:rsidR="00F05A8C" w:rsidRDefault="00F05A8C" w:rsidP="00F05A8C">
      <w:permStart w:id="95" w:edGrp="everyone"/>
      <w:r>
        <w:t>TYPE YOUR TEXT HERE</w:t>
      </w:r>
    </w:p>
    <w:permEnd w:id="95"/>
    <w:p w:rsidR="00F05A8C" w:rsidRDefault="00F05A8C" w:rsidP="00F05A8C">
      <w:pPr>
        <w:keepLines/>
      </w:pPr>
      <w:r>
        <w:t>&lt;ESMA_QUESTION_96&gt;</w:t>
      </w:r>
    </w:p>
    <w:p w:rsidR="00F05A8C" w:rsidRPr="00F05A8C" w:rsidRDefault="00F05A8C" w:rsidP="00F05A8C">
      <w:pPr>
        <w:pStyle w:val="Heading5"/>
      </w:pPr>
      <w:r w:rsidRPr="00F05A8C">
        <w:t>Should investment firms providing portfolio management or operating a retail client account that includes leveraged financial instruments or other contingent liability transa</w:t>
      </w:r>
      <w:r w:rsidRPr="00F05A8C">
        <w:t>c</w:t>
      </w:r>
      <w:r w:rsidRPr="00F05A8C">
        <w:t>tions be required to agree on a threshold with retail clients that should at least be equal to 10% (and relevant multiples) of the initial investments (or the value of the investment at the beginning of each year)?</w:t>
      </w:r>
    </w:p>
    <w:p w:rsidR="00F05A8C" w:rsidRDefault="00F05A8C" w:rsidP="00F05A8C"/>
    <w:p w:rsidR="00F05A8C" w:rsidRDefault="00F05A8C" w:rsidP="00F05A8C">
      <w:r>
        <w:t>&lt;ESMA_QUESTION_97&gt;</w:t>
      </w:r>
    </w:p>
    <w:p w:rsidR="00F05A8C" w:rsidRDefault="00F05A8C" w:rsidP="00F05A8C">
      <w:permStart w:id="96" w:edGrp="everyone"/>
      <w:r>
        <w:t>TYPE YOUR TEXT HERE</w:t>
      </w:r>
    </w:p>
    <w:permEnd w:id="96"/>
    <w:p w:rsidR="00F05A8C" w:rsidRDefault="00F05A8C" w:rsidP="00F05A8C">
      <w:pPr>
        <w:keepLines/>
      </w:pPr>
      <w:r>
        <w:t>&lt;ESMA_QUESTION_97&gt;</w:t>
      </w:r>
    </w:p>
    <w:p w:rsidR="00F05A8C" w:rsidRPr="00F05A8C" w:rsidRDefault="00F05A8C" w:rsidP="00F05A8C">
      <w:pPr>
        <w:pStyle w:val="Heading5"/>
      </w:pPr>
      <w:r w:rsidRPr="00F05A8C">
        <w:t>Do you agree that Article 43 of the MiFID Implementing Directive should be updated to specify that the content of statements is to include the market or estimated value of the financial instruments included in the statement with a clear indication of the fact that the absence of a market price is likely to be indicative of a lack of liquidity?</w:t>
      </w:r>
    </w:p>
    <w:p w:rsidR="00F05A8C" w:rsidRDefault="00F05A8C" w:rsidP="00F05A8C"/>
    <w:p w:rsidR="00F05A8C" w:rsidRDefault="00F05A8C" w:rsidP="00F05A8C">
      <w:r>
        <w:t>&lt;ESMA_QUESTION_98&gt;</w:t>
      </w:r>
    </w:p>
    <w:p w:rsidR="00F05A8C" w:rsidRDefault="00F05A8C" w:rsidP="00F05A8C">
      <w:permStart w:id="97" w:edGrp="everyone"/>
      <w:r>
        <w:t>TYPE YOUR TEXT HERE</w:t>
      </w:r>
    </w:p>
    <w:permEnd w:id="97"/>
    <w:p w:rsidR="00F05A8C" w:rsidRDefault="00F05A8C" w:rsidP="00F05A8C">
      <w:pPr>
        <w:keepLines/>
      </w:pPr>
      <w:r>
        <w:t>&lt;ESMA_QUESTION_98&gt;</w:t>
      </w:r>
    </w:p>
    <w:p w:rsidR="00F05A8C" w:rsidRPr="00F05A8C" w:rsidRDefault="00F05A8C" w:rsidP="00F05A8C">
      <w:pPr>
        <w:pStyle w:val="Heading5"/>
      </w:pPr>
      <w:r w:rsidRPr="00F05A8C">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rsidR="00F05A8C" w:rsidRDefault="00F05A8C" w:rsidP="00F05A8C"/>
    <w:p w:rsidR="00F05A8C" w:rsidRDefault="00F05A8C" w:rsidP="00F05A8C">
      <w:r>
        <w:t>&lt;ESMA_QUESTION_99&gt;</w:t>
      </w:r>
    </w:p>
    <w:p w:rsidR="00F05A8C" w:rsidRDefault="00F05A8C" w:rsidP="00F05A8C">
      <w:permStart w:id="98" w:edGrp="everyone"/>
      <w:r>
        <w:t>TYPE YOUR TEXT HERE</w:t>
      </w:r>
    </w:p>
    <w:permEnd w:id="98"/>
    <w:p w:rsidR="00F05A8C" w:rsidRDefault="00F05A8C" w:rsidP="00F05A8C">
      <w:pPr>
        <w:keepLines/>
      </w:pPr>
      <w:r>
        <w:t>&lt;ESMA_QUESTION_99&gt;</w:t>
      </w:r>
    </w:p>
    <w:p w:rsidR="00F05A8C" w:rsidRPr="00F05A8C" w:rsidRDefault="00F05A8C" w:rsidP="00F05A8C">
      <w:pPr>
        <w:pStyle w:val="Heading5"/>
      </w:pPr>
      <w:r w:rsidRPr="00F05A8C">
        <w:t>What other changes to the MiFID Implementing Directive in relation to reporting to clients should ESMA consider advising the Commission on?</w:t>
      </w:r>
    </w:p>
    <w:p w:rsidR="00F05A8C" w:rsidRDefault="00F05A8C" w:rsidP="00F05A8C"/>
    <w:p w:rsidR="00F05A8C" w:rsidRDefault="00F05A8C" w:rsidP="00F05A8C">
      <w:r>
        <w:t>&lt;ESMA_QUESTION_100&gt;</w:t>
      </w:r>
    </w:p>
    <w:p w:rsidR="00F05A8C" w:rsidRDefault="00F05A8C" w:rsidP="00F05A8C">
      <w:permStart w:id="99" w:edGrp="everyone"/>
      <w:r>
        <w:t>TYPE YOUR TEXT HERE</w:t>
      </w:r>
    </w:p>
    <w:permEnd w:id="99"/>
    <w:p w:rsidR="00F05A8C" w:rsidRDefault="00F05A8C" w:rsidP="00F05A8C">
      <w:pPr>
        <w:keepLines/>
      </w:pPr>
      <w:r>
        <w:t>&lt;ESMA_QUESTION_100&gt;</w:t>
      </w:r>
    </w:p>
    <w:p w:rsidR="00F05A8C" w:rsidRDefault="00F05A8C" w:rsidP="00F05A8C"/>
    <w:p w:rsidR="00F05A8C" w:rsidRPr="00321CD3" w:rsidRDefault="00F05A8C" w:rsidP="002067BA">
      <w:pPr>
        <w:pStyle w:val="NEW-Level1"/>
        <w:numPr>
          <w:ilvl w:val="1"/>
          <w:numId w:val="34"/>
        </w:numPr>
      </w:pPr>
      <w:bookmarkStart w:id="29" w:name="_Toc388455536"/>
      <w:r w:rsidRPr="00321CD3">
        <w:t>Best execution</w:t>
      </w:r>
      <w:bookmarkEnd w:id="29"/>
      <w:r w:rsidRPr="00321CD3">
        <w:t xml:space="preserve"> </w:t>
      </w:r>
    </w:p>
    <w:p w:rsidR="00F05A8C" w:rsidRDefault="00F05A8C" w:rsidP="00F05A8C"/>
    <w:p w:rsidR="00F05A8C" w:rsidRPr="00F05A8C" w:rsidRDefault="00F05A8C" w:rsidP="00F05A8C">
      <w:pPr>
        <w:pStyle w:val="Heading5"/>
      </w:pPr>
      <w:r w:rsidRPr="00F05A8C">
        <w:lastRenderedPageBreak/>
        <w:t>Do you have any additional suggestions to provide clarity of the best execution oblig</w:t>
      </w:r>
      <w:r w:rsidRPr="00F05A8C">
        <w:t>a</w:t>
      </w:r>
      <w:r w:rsidRPr="00F05A8C">
        <w:t>tions in MiFID II captured in this section or to further ESMA’s objective of facilitating clear disclosures to clients?</w:t>
      </w:r>
    </w:p>
    <w:p w:rsidR="00F05A8C" w:rsidRDefault="00F05A8C" w:rsidP="00F05A8C"/>
    <w:p w:rsidR="00F05A8C" w:rsidRDefault="00F05A8C" w:rsidP="00F05A8C">
      <w:r>
        <w:t>&lt;ESMA_QUESTION_101&gt;</w:t>
      </w:r>
    </w:p>
    <w:p w:rsidR="00F05A8C" w:rsidRDefault="00F05A8C" w:rsidP="00F05A8C">
      <w:permStart w:id="100" w:edGrp="everyone"/>
      <w:r>
        <w:t>TYPE YOUR TEXT HERE</w:t>
      </w:r>
    </w:p>
    <w:permEnd w:id="100"/>
    <w:p w:rsidR="00F05A8C" w:rsidRDefault="00F05A8C" w:rsidP="00F05A8C">
      <w:pPr>
        <w:keepLines/>
      </w:pPr>
      <w:r>
        <w:t>&lt;ESMA_QUESTION_101&gt;</w:t>
      </w:r>
    </w:p>
    <w:p w:rsidR="00F05A8C" w:rsidRPr="00A674EC" w:rsidRDefault="00F05A8C" w:rsidP="00F05A8C">
      <w:pPr>
        <w:pStyle w:val="Heading5"/>
      </w:pPr>
      <w:r w:rsidRPr="00F05A8C">
        <w:t xml:space="preserve">Do your policies and your review procedures already the details proposed in this chapter? If they do not, what would be the implementation and recurring cost of modifying them and distributing the revised policies to your existing clients? </w:t>
      </w:r>
      <w:r w:rsidRPr="00A674EC">
        <w:t>Where possible please provide examples of the costs involved.</w:t>
      </w:r>
    </w:p>
    <w:p w:rsidR="00F05A8C" w:rsidRDefault="00F05A8C" w:rsidP="00F05A8C"/>
    <w:p w:rsidR="00F05A8C" w:rsidRDefault="00F05A8C" w:rsidP="00F05A8C">
      <w:r>
        <w:t>&lt;ESMA_QUESTION_102&gt;</w:t>
      </w:r>
    </w:p>
    <w:p w:rsidR="00F05A8C" w:rsidRDefault="00F05A8C" w:rsidP="00F05A8C">
      <w:permStart w:id="101" w:edGrp="everyone"/>
      <w:r>
        <w:t>TYPE YOUR TEXT HERE</w:t>
      </w:r>
    </w:p>
    <w:permEnd w:id="101"/>
    <w:p w:rsidR="00F05A8C" w:rsidRDefault="00F05A8C" w:rsidP="00F05A8C">
      <w:pPr>
        <w:keepLines/>
      </w:pPr>
      <w:r>
        <w:t>&lt;ESMA_QUESTION_102&gt;</w:t>
      </w:r>
    </w:p>
    <w:p w:rsidR="00F05A8C" w:rsidRDefault="00F05A8C" w:rsidP="00F05A8C"/>
    <w:p w:rsidR="00F05A8C" w:rsidRPr="00321CD3" w:rsidRDefault="00F05A8C" w:rsidP="002067BA">
      <w:pPr>
        <w:pStyle w:val="NEW-Level1"/>
        <w:numPr>
          <w:ilvl w:val="1"/>
          <w:numId w:val="34"/>
        </w:numPr>
      </w:pPr>
      <w:bookmarkStart w:id="30" w:name="_Toc388455537"/>
      <w:r w:rsidRPr="00321CD3">
        <w:t>Client order</w:t>
      </w:r>
      <w:r>
        <w:t>-</w:t>
      </w:r>
      <w:r w:rsidRPr="00321CD3">
        <w:t>handling</w:t>
      </w:r>
      <w:bookmarkEnd w:id="30"/>
    </w:p>
    <w:p w:rsidR="00F05A8C" w:rsidRDefault="00F05A8C" w:rsidP="00F05A8C"/>
    <w:p w:rsidR="00F05A8C" w:rsidRPr="00A674EC" w:rsidRDefault="00F05A8C" w:rsidP="00F05A8C">
      <w:pPr>
        <w:pStyle w:val="Heading5"/>
      </w:pPr>
      <w:r w:rsidRPr="00F05A8C">
        <w:t>Are you aware of any issues that have emerged with regard to the application of Art</w:t>
      </w:r>
      <w:r w:rsidRPr="00F05A8C">
        <w:t>i</w:t>
      </w:r>
      <w:r w:rsidRPr="00F05A8C">
        <w:t xml:space="preserve">cles 47, 48 and 49 of the MiFID Implementing Directive? </w:t>
      </w:r>
      <w:r w:rsidRPr="00587DC9">
        <w:t>If yes, please specify.</w:t>
      </w:r>
    </w:p>
    <w:p w:rsidR="00F05A8C" w:rsidRDefault="00F05A8C" w:rsidP="00F05A8C"/>
    <w:p w:rsidR="00F05A8C" w:rsidRDefault="00F05A8C" w:rsidP="00F05A8C">
      <w:r>
        <w:t>&lt;ESMA_QUESTION_103&gt;</w:t>
      </w:r>
    </w:p>
    <w:p w:rsidR="00F05A8C" w:rsidRDefault="00F05A8C" w:rsidP="00F05A8C">
      <w:permStart w:id="102" w:edGrp="everyone"/>
      <w:r>
        <w:t>TYPE YOUR TEXT HERE</w:t>
      </w:r>
    </w:p>
    <w:permEnd w:id="102"/>
    <w:p w:rsidR="00F05A8C" w:rsidRDefault="00F05A8C" w:rsidP="00F05A8C">
      <w:pPr>
        <w:keepLines/>
      </w:pPr>
      <w:r>
        <w:t>&lt;ESMA_QUESTION_103&gt;</w:t>
      </w:r>
    </w:p>
    <w:p w:rsidR="00F05A8C" w:rsidRDefault="00F05A8C" w:rsidP="00F05A8C"/>
    <w:p w:rsidR="00F05A8C" w:rsidRPr="00321CD3" w:rsidRDefault="00F05A8C" w:rsidP="002067BA">
      <w:pPr>
        <w:pStyle w:val="NEW-Level1"/>
        <w:numPr>
          <w:ilvl w:val="1"/>
          <w:numId w:val="34"/>
        </w:numPr>
      </w:pPr>
      <w:bookmarkStart w:id="31" w:name="_Toc388455538"/>
      <w:r w:rsidRPr="00321CD3">
        <w:t>Transactions executed with eligible counterparties</w:t>
      </w:r>
      <w:bookmarkEnd w:id="31"/>
    </w:p>
    <w:p w:rsidR="00F05A8C" w:rsidRDefault="00F05A8C" w:rsidP="00F05A8C"/>
    <w:p w:rsidR="00F05A8C" w:rsidRPr="00F05A8C" w:rsidRDefault="00F05A8C" w:rsidP="00F05A8C">
      <w:pPr>
        <w:pStyle w:val="Heading5"/>
      </w:pPr>
      <w:r w:rsidRPr="00F05A8C">
        <w:t>Do you agree with the proposal not to allow undertakings classified as professional clients on request to be recognised as eligible counterparties?</w:t>
      </w:r>
    </w:p>
    <w:p w:rsidR="00F05A8C" w:rsidRDefault="00F05A8C" w:rsidP="00F05A8C"/>
    <w:p w:rsidR="00F05A8C" w:rsidRDefault="00F05A8C" w:rsidP="00F05A8C">
      <w:r>
        <w:t>&lt;ESMA_QUESTION_104&gt;</w:t>
      </w:r>
    </w:p>
    <w:p w:rsidR="00F05A8C" w:rsidRDefault="00B41F26" w:rsidP="00F05A8C">
      <w:permStart w:id="103" w:edGrp="everyone"/>
      <w:r w:rsidRPr="00B41F26">
        <w:t>No</w:t>
      </w:r>
      <w:r>
        <w:t>,</w:t>
      </w:r>
      <w:r w:rsidRPr="00B41F26">
        <w:t xml:space="preserve"> we disagree with this proposal. This may fetter the ability of certain clients to be able to access the markets that they wish to trade upon.</w:t>
      </w:r>
    </w:p>
    <w:permEnd w:id="103"/>
    <w:p w:rsidR="00F05A8C" w:rsidRDefault="00F05A8C" w:rsidP="00F05A8C">
      <w:pPr>
        <w:keepLines/>
      </w:pPr>
      <w:r>
        <w:t>&lt;ESMA_QUESTION_104&gt;</w:t>
      </w:r>
    </w:p>
    <w:p w:rsidR="00F05A8C" w:rsidRPr="00F05A8C" w:rsidRDefault="00F05A8C" w:rsidP="00F05A8C">
      <w:pPr>
        <w:pStyle w:val="Heading5"/>
      </w:pPr>
      <w:r w:rsidRPr="00F05A8C">
        <w:t xml:space="preserve">For investment firms responding to this consultation, how many clients have you already classified as eligible counterparties using the following approaches under Article 50 of the MiFID Implementing Directive: </w:t>
      </w:r>
    </w:p>
    <w:p w:rsidR="00F05A8C" w:rsidRDefault="00F05A8C" w:rsidP="00F05A8C"/>
    <w:p w:rsidR="00F05A8C" w:rsidRDefault="00F05A8C" w:rsidP="00F05A8C">
      <w:r>
        <w:t>&lt;ESMA_QUESTION_105&gt;</w:t>
      </w:r>
    </w:p>
    <w:p w:rsidR="00F05A8C" w:rsidRDefault="00F05A8C" w:rsidP="00F05A8C">
      <w:permStart w:id="104" w:edGrp="everyone"/>
      <w:r>
        <w:t>TYPE YOUR TEXT HERE</w:t>
      </w:r>
    </w:p>
    <w:permEnd w:id="104"/>
    <w:p w:rsidR="00F05A8C" w:rsidRDefault="00F05A8C" w:rsidP="00F05A8C">
      <w:pPr>
        <w:keepLines/>
      </w:pPr>
      <w:r>
        <w:t>&lt;ESMA_QUESTION_105&gt;</w:t>
      </w:r>
    </w:p>
    <w:p w:rsidR="00F05A8C" w:rsidRPr="00F05A8C" w:rsidRDefault="00F05A8C" w:rsidP="00F05A8C">
      <w:pPr>
        <w:pStyle w:val="Heading5"/>
      </w:pPr>
      <w:r w:rsidRPr="00F05A8C">
        <w:t>For investment firms responding to this consultation, what costs would you incur in order to meet these requirements?</w:t>
      </w:r>
    </w:p>
    <w:p w:rsidR="00F05A8C" w:rsidRDefault="00F05A8C" w:rsidP="00F05A8C"/>
    <w:p w:rsidR="00F05A8C" w:rsidRDefault="00F05A8C" w:rsidP="00F05A8C">
      <w:r>
        <w:t>&lt;ESMA_QUESTION_106&gt;</w:t>
      </w:r>
    </w:p>
    <w:p w:rsidR="00F05A8C" w:rsidRDefault="00F05A8C" w:rsidP="00F05A8C">
      <w:permStart w:id="105" w:edGrp="everyone"/>
      <w:r>
        <w:t>TYPE YOUR TEXT HERE</w:t>
      </w:r>
    </w:p>
    <w:permEnd w:id="105"/>
    <w:p w:rsidR="00F05A8C" w:rsidRDefault="00F05A8C" w:rsidP="00F05A8C">
      <w:pPr>
        <w:keepLines/>
      </w:pPr>
      <w:r>
        <w:t>&lt;ESMA_QUESTION_106&gt;</w:t>
      </w:r>
    </w:p>
    <w:p w:rsidR="00F05A8C" w:rsidRDefault="00F05A8C" w:rsidP="00F05A8C"/>
    <w:p w:rsidR="00F05A8C" w:rsidRPr="00A14830" w:rsidRDefault="00F05A8C" w:rsidP="002067BA">
      <w:pPr>
        <w:pStyle w:val="NEW-Level1"/>
        <w:numPr>
          <w:ilvl w:val="1"/>
          <w:numId w:val="34"/>
        </w:numPr>
      </w:pPr>
      <w:r>
        <w:br w:type="page"/>
      </w:r>
      <w:bookmarkStart w:id="32" w:name="_Toc388455539"/>
      <w:bookmarkStart w:id="33" w:name="_Toc372101581"/>
      <w:r w:rsidRPr="00A14830">
        <w:lastRenderedPageBreak/>
        <w:t>Product intervention</w:t>
      </w:r>
      <w:bookmarkEnd w:id="32"/>
      <w:r w:rsidRPr="00A14830">
        <w:t xml:space="preserve"> </w:t>
      </w:r>
      <w:bookmarkEnd w:id="33"/>
    </w:p>
    <w:p w:rsidR="00F05A8C" w:rsidRDefault="00F05A8C" w:rsidP="00F05A8C"/>
    <w:p w:rsidR="00F05A8C" w:rsidRPr="00F05A8C" w:rsidRDefault="00F05A8C" w:rsidP="00F05A8C">
      <w:pPr>
        <w:pStyle w:val="Heading5"/>
      </w:pPr>
      <w:r w:rsidRPr="00F05A8C">
        <w:t>Do you agree with the criteria proposed?</w:t>
      </w:r>
    </w:p>
    <w:p w:rsidR="00F05A8C" w:rsidRDefault="00F05A8C" w:rsidP="00F05A8C"/>
    <w:p w:rsidR="00F05A8C" w:rsidRDefault="00F05A8C" w:rsidP="00F05A8C">
      <w:r>
        <w:t>&lt;ESMA_QUESTION_107&gt;</w:t>
      </w:r>
    </w:p>
    <w:p w:rsidR="00F05A8C" w:rsidRDefault="00F05A8C" w:rsidP="00F05A8C">
      <w:permStart w:id="106" w:edGrp="everyone"/>
      <w:r>
        <w:t>TYPE YOUR TEXT HERE</w:t>
      </w:r>
    </w:p>
    <w:permEnd w:id="106"/>
    <w:p w:rsidR="00F05A8C" w:rsidRDefault="00F05A8C" w:rsidP="00F05A8C">
      <w:pPr>
        <w:keepLines/>
      </w:pPr>
      <w:r>
        <w:t>&lt;ESMA_QUESTION_107&gt;</w:t>
      </w:r>
    </w:p>
    <w:p w:rsidR="00F05A8C" w:rsidRPr="00F05A8C" w:rsidRDefault="00F05A8C" w:rsidP="00F05A8C">
      <w:pPr>
        <w:pStyle w:val="Heading5"/>
      </w:pPr>
      <w:r w:rsidRPr="00F05A8C">
        <w:t>Are there any additional criteria that you would suggest adding?</w:t>
      </w:r>
    </w:p>
    <w:p w:rsidR="00F05A8C" w:rsidRDefault="00F05A8C" w:rsidP="00F05A8C"/>
    <w:p w:rsidR="00F05A8C" w:rsidRDefault="00F05A8C" w:rsidP="00F05A8C">
      <w:r>
        <w:t>&lt;ESMA_QUESTION_108&gt;</w:t>
      </w:r>
    </w:p>
    <w:p w:rsidR="00F05A8C" w:rsidRDefault="00F05A8C" w:rsidP="00F05A8C">
      <w:permStart w:id="107" w:edGrp="everyone"/>
      <w:r>
        <w:t>TYPE YOUR TEXT HERE</w:t>
      </w:r>
    </w:p>
    <w:permEnd w:id="107"/>
    <w:p w:rsidR="00F05A8C" w:rsidRDefault="00F05A8C" w:rsidP="00F05A8C">
      <w:pPr>
        <w:keepLines/>
      </w:pPr>
      <w:r>
        <w:t>&lt;ESMA_QUESTION_108&gt;</w:t>
      </w:r>
    </w:p>
    <w:p w:rsidR="00F05A8C" w:rsidRDefault="00F05A8C" w:rsidP="00F05A8C">
      <w:r>
        <w:br w:type="page"/>
      </w:r>
    </w:p>
    <w:p w:rsidR="00F05A8C" w:rsidRPr="00985A04" w:rsidRDefault="00F05A8C" w:rsidP="00F05A8C">
      <w:pPr>
        <w:pStyle w:val="aNEW-Level0"/>
      </w:pPr>
      <w:bookmarkStart w:id="34" w:name="_Toc388455540"/>
      <w:r w:rsidRPr="00EB16FC">
        <w:lastRenderedPageBreak/>
        <w:t>Transparency</w:t>
      </w:r>
      <w:bookmarkEnd w:id="34"/>
    </w:p>
    <w:p w:rsidR="00F05A8C" w:rsidRDefault="00F05A8C" w:rsidP="00F05A8C"/>
    <w:p w:rsidR="00F05A8C" w:rsidRPr="00B9496E" w:rsidRDefault="00F05A8C" w:rsidP="002067BA">
      <w:pPr>
        <w:pStyle w:val="NEW-Level1"/>
        <w:numPr>
          <w:ilvl w:val="1"/>
          <w:numId w:val="34"/>
        </w:numPr>
      </w:pPr>
      <w:bookmarkStart w:id="35" w:name="_Toc388455541"/>
      <w:r w:rsidRPr="00B9496E">
        <w:t xml:space="preserve">Liquid </w:t>
      </w:r>
      <w:r>
        <w:t>m</w:t>
      </w:r>
      <w:r w:rsidRPr="00B9496E">
        <w:t>arket for equity and equity-like instruments</w:t>
      </w:r>
      <w:bookmarkEnd w:id="35"/>
    </w:p>
    <w:p w:rsidR="00F05A8C" w:rsidRDefault="00F05A8C" w:rsidP="00F05A8C"/>
    <w:p w:rsidR="00F05A8C" w:rsidRPr="00F05A8C" w:rsidRDefault="00F05A8C" w:rsidP="00F05A8C">
      <w:pPr>
        <w:pStyle w:val="Heading5"/>
      </w:pPr>
      <w:r w:rsidRPr="00F05A8C">
        <w:t>Do you agree with the liquidity thresholds ESMA proposes for equities? Would you calibrate the thresholds differently? Please provide reasons for your answers.</w:t>
      </w:r>
    </w:p>
    <w:p w:rsidR="00F05A8C" w:rsidRDefault="00F05A8C" w:rsidP="00F05A8C"/>
    <w:p w:rsidR="00F05A8C" w:rsidRDefault="00F05A8C" w:rsidP="00F05A8C">
      <w:r>
        <w:t>&lt;ESMA_QUESTION_109&gt;</w:t>
      </w:r>
    </w:p>
    <w:p w:rsidR="00F05A8C" w:rsidRDefault="00F05A8C" w:rsidP="00F05A8C">
      <w:permStart w:id="108" w:edGrp="everyone"/>
      <w:r>
        <w:t>TYPE YOUR TEXT HERE</w:t>
      </w:r>
    </w:p>
    <w:permEnd w:id="108"/>
    <w:p w:rsidR="00F05A8C" w:rsidRDefault="00F05A8C" w:rsidP="00F05A8C">
      <w:pPr>
        <w:keepLines/>
      </w:pPr>
      <w:r>
        <w:t>&lt;ESMA_QUESTION_109&gt;</w:t>
      </w:r>
    </w:p>
    <w:p w:rsidR="00F05A8C" w:rsidRPr="00F05A8C" w:rsidRDefault="00F05A8C" w:rsidP="00F05A8C">
      <w:pPr>
        <w:pStyle w:val="Heading5"/>
        <w:rPr>
          <w:color w:val="000000"/>
        </w:rPr>
      </w:pPr>
      <w:r w:rsidRPr="0009311C">
        <w:rPr>
          <w:lang w:val="en-US"/>
        </w:rPr>
        <w:t xml:space="preserve">Do you agree that the free float for depositary receipts should be determined by the number of shares issued in the issuer’s home market? </w:t>
      </w:r>
      <w:r w:rsidRPr="00F05A8C">
        <w:rPr>
          <w:color w:val="000000"/>
        </w:rPr>
        <w:t>Please provide reasons for your answer.</w:t>
      </w:r>
    </w:p>
    <w:p w:rsidR="00F05A8C" w:rsidRDefault="00F05A8C" w:rsidP="00F05A8C"/>
    <w:p w:rsidR="00F05A8C" w:rsidRDefault="00F05A8C" w:rsidP="00F05A8C">
      <w:r>
        <w:t>&lt;ESMA_QUESTION_110&gt;</w:t>
      </w:r>
    </w:p>
    <w:p w:rsidR="00F05A8C" w:rsidRDefault="00F05A8C" w:rsidP="00F05A8C">
      <w:permStart w:id="109" w:edGrp="everyone"/>
      <w:r>
        <w:t>TYPE YOUR TEXT HERE</w:t>
      </w:r>
    </w:p>
    <w:permEnd w:id="109"/>
    <w:p w:rsidR="00F05A8C" w:rsidRDefault="00F05A8C" w:rsidP="00F05A8C">
      <w:pPr>
        <w:keepLines/>
      </w:pPr>
      <w:r>
        <w:t>&lt;ESMA_QUESTION_110&gt;</w:t>
      </w:r>
    </w:p>
    <w:p w:rsidR="00F05A8C" w:rsidRPr="00F05A8C" w:rsidRDefault="00F05A8C" w:rsidP="00F05A8C">
      <w:pPr>
        <w:pStyle w:val="Heading5"/>
      </w:pPr>
      <w:r w:rsidRPr="00F05A8C">
        <w:t xml:space="preserve">Do you agree with the proposal to set the liquidity threshold for depositary receipts at the same level as for shares? Please provide reasons for your answer. </w:t>
      </w:r>
    </w:p>
    <w:p w:rsidR="00F05A8C" w:rsidRDefault="00F05A8C" w:rsidP="00F05A8C"/>
    <w:p w:rsidR="00F05A8C" w:rsidRDefault="00F05A8C" w:rsidP="00F05A8C">
      <w:r>
        <w:t>&lt;ESMA_QUESTION_111&gt;</w:t>
      </w:r>
    </w:p>
    <w:p w:rsidR="00F05A8C" w:rsidRDefault="00F05A8C" w:rsidP="00F05A8C">
      <w:permStart w:id="110" w:edGrp="everyone"/>
      <w:r>
        <w:t>TYPE YOUR TEXT HERE</w:t>
      </w:r>
    </w:p>
    <w:permEnd w:id="110"/>
    <w:p w:rsidR="00F05A8C" w:rsidRDefault="00F05A8C" w:rsidP="00F05A8C">
      <w:pPr>
        <w:keepLines/>
      </w:pPr>
      <w:r>
        <w:t>&lt;ESMA_QUESTION_111&gt;</w:t>
      </w:r>
    </w:p>
    <w:p w:rsidR="00F05A8C" w:rsidRPr="00F05A8C" w:rsidRDefault="00F05A8C" w:rsidP="00F05A8C">
      <w:pPr>
        <w:pStyle w:val="Heading5"/>
      </w:pPr>
      <w:r w:rsidRPr="00F05A8C">
        <w:t xml:space="preserve">Do you agree with the liquidity thresholds ESMA proposes for </w:t>
      </w:r>
      <w:r w:rsidRPr="00F05A8C">
        <w:rPr>
          <w:color w:val="000000"/>
        </w:rPr>
        <w:t>depositary receipts</w:t>
      </w:r>
      <w:r w:rsidRPr="00F05A8C">
        <w:t>? Would you calibrate the thresholds differently? Please provide reasons for your answers.</w:t>
      </w:r>
    </w:p>
    <w:p w:rsidR="00F05A8C" w:rsidRDefault="00F05A8C" w:rsidP="00F05A8C"/>
    <w:p w:rsidR="00F05A8C" w:rsidRDefault="00F05A8C" w:rsidP="00F05A8C">
      <w:r>
        <w:t>&lt;ESMA_QUESTION_112&gt;</w:t>
      </w:r>
    </w:p>
    <w:p w:rsidR="00F05A8C" w:rsidRDefault="00F05A8C" w:rsidP="00F05A8C">
      <w:permStart w:id="111" w:edGrp="everyone"/>
      <w:r>
        <w:t>TYPE YOUR TEXT HERE</w:t>
      </w:r>
    </w:p>
    <w:permEnd w:id="111"/>
    <w:p w:rsidR="00F05A8C" w:rsidRDefault="00F05A8C" w:rsidP="00F05A8C">
      <w:pPr>
        <w:keepLines/>
      </w:pPr>
      <w:r>
        <w:t>&lt;ESMA_QUESTION_112&gt;</w:t>
      </w:r>
    </w:p>
    <w:p w:rsidR="00F05A8C" w:rsidRPr="00FB7464" w:rsidRDefault="00F05A8C" w:rsidP="00F05A8C">
      <w:pPr>
        <w:pStyle w:val="Heading5"/>
      </w:pPr>
      <w:r w:rsidRPr="00F05A8C">
        <w:t xml:space="preserve">Do you agree that the criterion of free float could be addressed through the number of units issued for trading? If yes, what </w:t>
      </w:r>
      <w:r w:rsidRPr="00F05A8C">
        <w:rPr>
          <w:i/>
        </w:rPr>
        <w:t xml:space="preserve">de minimis </w:t>
      </w:r>
      <w:r w:rsidRPr="00F05A8C">
        <w:t>number of units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&lt;ESMA_QUESTION_113&gt;</w:t>
      </w:r>
    </w:p>
    <w:p w:rsidR="00F05A8C" w:rsidRDefault="00F05A8C" w:rsidP="00F05A8C">
      <w:permStart w:id="112" w:edGrp="everyone"/>
      <w:r>
        <w:t>TYPE YOUR TEXT HERE</w:t>
      </w:r>
    </w:p>
    <w:permEnd w:id="112"/>
    <w:p w:rsidR="00F05A8C" w:rsidRDefault="00F05A8C" w:rsidP="00F05A8C">
      <w:pPr>
        <w:keepLines/>
      </w:pPr>
      <w:r>
        <w:t>&lt;ESMA_QUESTION_113&gt;</w:t>
      </w:r>
    </w:p>
    <w:p w:rsidR="00F05A8C" w:rsidRPr="00715940" w:rsidRDefault="00F05A8C" w:rsidP="00F05A8C">
      <w:pPr>
        <w:pStyle w:val="Heading5"/>
      </w:pPr>
      <w:r w:rsidRPr="00F05A8C">
        <w:t xml:space="preserve">Based on your experience, do you agree with the preliminary results related to the trading patterns of ETFs? </w:t>
      </w:r>
      <w:r w:rsidRPr="00715940">
        <w:t>Please provide reasons for your answer.</w:t>
      </w:r>
    </w:p>
    <w:p w:rsidR="00F05A8C" w:rsidRDefault="00F05A8C" w:rsidP="00F05A8C"/>
    <w:p w:rsidR="00F05A8C" w:rsidRDefault="00F05A8C" w:rsidP="00F05A8C">
      <w:r>
        <w:t>&lt;ESMA_QUESTION_114&gt;</w:t>
      </w:r>
    </w:p>
    <w:p w:rsidR="00F05A8C" w:rsidRDefault="00F05A8C" w:rsidP="00F05A8C">
      <w:permStart w:id="113" w:edGrp="everyone"/>
      <w:r>
        <w:t>TYPE YOUR TEXT HERE</w:t>
      </w:r>
    </w:p>
    <w:permEnd w:id="113"/>
    <w:p w:rsidR="00F05A8C" w:rsidRDefault="00F05A8C" w:rsidP="00F05A8C">
      <w:pPr>
        <w:keepLines/>
      </w:pPr>
      <w:r>
        <w:t>&lt;ESMA_QUESTION_114&gt;</w:t>
      </w:r>
    </w:p>
    <w:p w:rsidR="00F05A8C" w:rsidRPr="00F05A8C" w:rsidRDefault="00F05A8C" w:rsidP="00F05A8C">
      <w:pPr>
        <w:pStyle w:val="Heading5"/>
      </w:pPr>
      <w:r w:rsidRPr="00F05A8C">
        <w:t>Do you agree with the liquidity thresholds ESMA proposes for ETFs? Would you cal</w:t>
      </w:r>
      <w:r w:rsidRPr="00F05A8C">
        <w:t>i</w:t>
      </w:r>
      <w:r w:rsidRPr="00F05A8C">
        <w:t>brate the thresholds differently? Please provide reasons for your answers, including d</w:t>
      </w:r>
      <w:r w:rsidRPr="00F05A8C">
        <w:t>e</w:t>
      </w:r>
      <w:r w:rsidRPr="00F05A8C">
        <w:t>scribing your own role in the market (e.g. market-maker, issuer etc).</w:t>
      </w:r>
    </w:p>
    <w:p w:rsidR="00F05A8C" w:rsidRDefault="00F05A8C" w:rsidP="00F05A8C"/>
    <w:p w:rsidR="00F05A8C" w:rsidRDefault="00F05A8C" w:rsidP="00F05A8C">
      <w:r>
        <w:lastRenderedPageBreak/>
        <w:t>&lt;ESMA_QUESTION_115&gt;</w:t>
      </w:r>
    </w:p>
    <w:p w:rsidR="00F05A8C" w:rsidRDefault="00F05A8C" w:rsidP="00F05A8C">
      <w:permStart w:id="114" w:edGrp="everyone"/>
      <w:r>
        <w:t>TYPE YOUR TEXT HERE</w:t>
      </w:r>
    </w:p>
    <w:permEnd w:id="114"/>
    <w:p w:rsidR="00F05A8C" w:rsidRDefault="00F05A8C" w:rsidP="00F05A8C">
      <w:pPr>
        <w:keepLines/>
      </w:pPr>
      <w:r>
        <w:t>&lt;ESMA_QUESTION_115&gt;</w:t>
      </w:r>
    </w:p>
    <w:p w:rsidR="00F05A8C" w:rsidRPr="00F05A8C" w:rsidRDefault="00F05A8C" w:rsidP="00F05A8C">
      <w:pPr>
        <w:pStyle w:val="Heading5"/>
      </w:pPr>
      <w:r>
        <w:rPr>
          <w:szCs w:val="20"/>
          <w:lang w:val="en-US"/>
        </w:rPr>
        <w:t xml:space="preserve">Can you </w:t>
      </w:r>
      <w:r w:rsidRPr="00F05A8C">
        <w:t xml:space="preserve">identify any additional instruments that could be caught by the definition of certificates under Article 2(1)(27) of MiFIR? </w:t>
      </w:r>
    </w:p>
    <w:p w:rsidR="00F05A8C" w:rsidRDefault="00F05A8C" w:rsidP="00F05A8C"/>
    <w:p w:rsidR="00F05A8C" w:rsidRDefault="00F05A8C" w:rsidP="00F05A8C">
      <w:r>
        <w:t>&lt;ESMA_QUESTION_116&gt;</w:t>
      </w:r>
    </w:p>
    <w:p w:rsidR="00F05A8C" w:rsidRDefault="00F05A8C" w:rsidP="00F05A8C">
      <w:permStart w:id="115" w:edGrp="everyone"/>
      <w:r>
        <w:t>TYPE YOUR TEXT HERE</w:t>
      </w:r>
    </w:p>
    <w:permEnd w:id="115"/>
    <w:p w:rsidR="00F05A8C" w:rsidRDefault="00F05A8C" w:rsidP="00F05A8C">
      <w:pPr>
        <w:keepLines/>
      </w:pPr>
      <w:r>
        <w:t>&lt;ESMA_QUESTION_116&gt;</w:t>
      </w:r>
    </w:p>
    <w:p w:rsidR="00F05A8C" w:rsidRPr="00715940" w:rsidRDefault="00F05A8C" w:rsidP="00F05A8C">
      <w:pPr>
        <w:pStyle w:val="Heading5"/>
      </w:pPr>
      <w:r w:rsidRPr="00F05A8C">
        <w:t xml:space="preserve">Based on your experience, do you agree with the preliminary results related to the trading patterns of certificates? </w:t>
      </w:r>
      <w:r w:rsidRPr="00715940">
        <w:t>Please provide reasons for your answer.</w:t>
      </w:r>
    </w:p>
    <w:p w:rsidR="00F05A8C" w:rsidRDefault="00F05A8C" w:rsidP="00F05A8C"/>
    <w:p w:rsidR="00F05A8C" w:rsidRDefault="00F05A8C" w:rsidP="00F05A8C">
      <w:r>
        <w:t>&lt;ESMA_QUESTION_117&gt;</w:t>
      </w:r>
    </w:p>
    <w:p w:rsidR="00F05A8C" w:rsidRDefault="00F05A8C" w:rsidP="00F05A8C">
      <w:permStart w:id="116" w:edGrp="everyone"/>
      <w:r>
        <w:t>TYPE YOUR TEXT HERE</w:t>
      </w:r>
    </w:p>
    <w:permEnd w:id="116"/>
    <w:p w:rsidR="00F05A8C" w:rsidRDefault="00F05A8C" w:rsidP="00F05A8C">
      <w:pPr>
        <w:keepLines/>
      </w:pPr>
      <w:r>
        <w:t>&lt;ESMA_QUESTION_117&gt;</w:t>
      </w:r>
    </w:p>
    <w:p w:rsidR="00F05A8C" w:rsidRPr="00F05A8C" w:rsidRDefault="00F05A8C" w:rsidP="00F05A8C">
      <w:pPr>
        <w:pStyle w:val="Heading5"/>
      </w:pPr>
      <w:r w:rsidRPr="00F05A8C">
        <w:t>Do you agree with the liquidity thresholds ESMA proposes for certificates? Would you calibrate the thresholds differently? Please provide reasons for your answer.</w:t>
      </w:r>
    </w:p>
    <w:p w:rsidR="00F05A8C" w:rsidRDefault="00F05A8C" w:rsidP="00F05A8C"/>
    <w:p w:rsidR="00F05A8C" w:rsidRDefault="00F05A8C" w:rsidP="00F05A8C">
      <w:r>
        <w:t>&lt;ESMA_QUESTION_118&gt;</w:t>
      </w:r>
    </w:p>
    <w:p w:rsidR="00F05A8C" w:rsidRDefault="00F05A8C" w:rsidP="00F05A8C">
      <w:permStart w:id="117" w:edGrp="everyone"/>
      <w:r>
        <w:t>TYPE YOUR TEXT HERE</w:t>
      </w:r>
    </w:p>
    <w:permEnd w:id="117"/>
    <w:p w:rsidR="00F05A8C" w:rsidRDefault="00F05A8C" w:rsidP="00F05A8C">
      <w:pPr>
        <w:keepLines/>
      </w:pPr>
      <w:r>
        <w:t>&lt;ESMA_QUESTION_118&gt;</w:t>
      </w:r>
    </w:p>
    <w:p w:rsidR="00F05A8C" w:rsidRPr="00FB7464" w:rsidRDefault="00F05A8C" w:rsidP="00F05A8C">
      <w:pPr>
        <w:pStyle w:val="Heading5"/>
      </w:pPr>
      <w:r w:rsidRPr="00F05A8C">
        <w:t xml:space="preserve">Do you agree that the criterion of free float could be addressed through the issuance size? If yes, what </w:t>
      </w:r>
      <w:r w:rsidRPr="00F05A8C">
        <w:rPr>
          <w:i/>
        </w:rPr>
        <w:t xml:space="preserve">de minimis </w:t>
      </w:r>
      <w:r w:rsidRPr="00F05A8C">
        <w:t>issuance size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&lt;ESMA_QUESTION_119&gt;</w:t>
      </w:r>
    </w:p>
    <w:p w:rsidR="00F05A8C" w:rsidRDefault="00F05A8C" w:rsidP="00F05A8C">
      <w:permStart w:id="118" w:edGrp="everyone"/>
      <w:r>
        <w:t>TYPE YOUR TEXT HERE</w:t>
      </w:r>
    </w:p>
    <w:permEnd w:id="118"/>
    <w:p w:rsidR="00F05A8C" w:rsidRDefault="00F05A8C" w:rsidP="00F05A8C">
      <w:pPr>
        <w:keepLines/>
      </w:pPr>
      <w:r>
        <w:t>&lt;ESMA_QUESTION_119&gt;</w:t>
      </w:r>
    </w:p>
    <w:p w:rsidR="00F05A8C" w:rsidRPr="00F05A8C" w:rsidRDefault="00F05A8C" w:rsidP="00F05A8C">
      <w:pPr>
        <w:pStyle w:val="Heading5"/>
      </w:pPr>
      <w:r w:rsidRPr="00F05A8C">
        <w:t>Do you think the discretion permitted to Member States under Article 22(2) of the Commission Regulation to specify additional instruments up to a limit as being liquid should be retained under MiFID II?</w:t>
      </w:r>
    </w:p>
    <w:p w:rsidR="00F05A8C" w:rsidRDefault="00F05A8C" w:rsidP="00F05A8C"/>
    <w:p w:rsidR="00F05A8C" w:rsidRDefault="00F05A8C" w:rsidP="00F05A8C">
      <w:r>
        <w:t>&lt;ESMA_QUESTION_120&gt;</w:t>
      </w:r>
    </w:p>
    <w:p w:rsidR="00F05A8C" w:rsidRDefault="00F05A8C" w:rsidP="00F05A8C">
      <w:permStart w:id="119" w:edGrp="everyone"/>
      <w:r>
        <w:t>TYPE YOUR TEXT HERE</w:t>
      </w:r>
    </w:p>
    <w:permEnd w:id="119"/>
    <w:p w:rsidR="00F05A8C" w:rsidRDefault="00F05A8C" w:rsidP="00F05A8C">
      <w:pPr>
        <w:keepLines/>
      </w:pPr>
      <w:r>
        <w:t>&lt;ESMA_QUESTION_120&gt;</w:t>
      </w:r>
    </w:p>
    <w:p w:rsidR="00F05A8C" w:rsidRDefault="00F05A8C" w:rsidP="00F05A8C"/>
    <w:p w:rsidR="00F05A8C" w:rsidRPr="00641A17" w:rsidRDefault="00F05A8C" w:rsidP="002067BA">
      <w:pPr>
        <w:pStyle w:val="NEW-Level1"/>
        <w:numPr>
          <w:ilvl w:val="1"/>
          <w:numId w:val="34"/>
        </w:numPr>
      </w:pPr>
      <w:bookmarkStart w:id="36" w:name="_Toc386537100"/>
      <w:bookmarkStart w:id="37" w:name="_Toc388455542"/>
      <w:r>
        <w:t>Delineation between bonds, structured finance products and money market instruments</w:t>
      </w:r>
      <w:bookmarkEnd w:id="36"/>
      <w:bookmarkEnd w:id="37"/>
    </w:p>
    <w:p w:rsidR="00F05A8C" w:rsidRDefault="00F05A8C" w:rsidP="00F05A8C"/>
    <w:p w:rsidR="00F05A8C" w:rsidRPr="00C45613" w:rsidRDefault="00F05A8C" w:rsidP="00F05A8C">
      <w:pPr>
        <w:pStyle w:val="Heading5"/>
        <w:rPr>
          <w:lang w:val="en-US"/>
        </w:rPr>
      </w:pPr>
      <w:r>
        <w:rPr>
          <w:lang w:val="en-US"/>
        </w:rPr>
        <w:t xml:space="preserve">Do you agree with ESMA’s assessment concerning financial instruments outside the scope of the MiFIR non-equity transparency obligations? </w:t>
      </w:r>
    </w:p>
    <w:p w:rsidR="00F05A8C" w:rsidRDefault="00F05A8C" w:rsidP="00F05A8C"/>
    <w:p w:rsidR="00F05A8C" w:rsidRDefault="00F05A8C" w:rsidP="00F05A8C">
      <w:r>
        <w:t>&lt;ESMA_QUESTION_121&gt;</w:t>
      </w:r>
    </w:p>
    <w:p w:rsidR="00F05A8C" w:rsidRDefault="00B41F26" w:rsidP="00F05A8C">
      <w:permStart w:id="120" w:edGrp="everyone"/>
      <w:r w:rsidRPr="00B41F26">
        <w:t xml:space="preserve">We would agree with ESMA’s assessment, save for the assertion that asset-backed commercial paper should be classified as a structured finance product.  Whereas securitised debt of the type intended to be captured by the definition of “structured finance product” are supported by underlying assets and the cash-flows produced by those assets, the assets underlying asset-backed commercial paper are supported by liquidity lines provided by a sponsor and are therefore ultimately dependent on those liquidity lines </w:t>
      </w:r>
      <w:r w:rsidRPr="00B41F26">
        <w:lastRenderedPageBreak/>
        <w:t>rather than just the cash-flows generated by the underlying assets.  Asset-backed commercial paper should therefore not be within the definition of “structured finance product” but should be defined as “money-market instruments”.</w:t>
      </w:r>
    </w:p>
    <w:permEnd w:id="120"/>
    <w:p w:rsidR="00F05A8C" w:rsidRDefault="00F05A8C" w:rsidP="00F05A8C">
      <w:pPr>
        <w:keepLines/>
      </w:pPr>
      <w:r>
        <w:t>&lt;ESMA_QUESTION_121&gt;</w:t>
      </w:r>
    </w:p>
    <w:p w:rsidR="00F05A8C" w:rsidRDefault="00F05A8C" w:rsidP="00F05A8C"/>
    <w:p w:rsidR="00F05A8C" w:rsidRPr="00A8178A" w:rsidRDefault="00F05A8C" w:rsidP="002067BA">
      <w:pPr>
        <w:pStyle w:val="NEW-Level1"/>
        <w:numPr>
          <w:ilvl w:val="1"/>
          <w:numId w:val="34"/>
        </w:numPr>
      </w:pPr>
      <w:bookmarkStart w:id="38" w:name="_Toc381888747"/>
      <w:bookmarkStart w:id="39" w:name="_Toc388455543"/>
      <w:r>
        <w:t xml:space="preserve">The </w:t>
      </w:r>
      <w:r w:rsidRPr="00BE5B29">
        <w:t>definition</w:t>
      </w:r>
      <w:r>
        <w:t xml:space="preserve"> of systematic internaliser</w:t>
      </w:r>
      <w:bookmarkEnd w:id="38"/>
      <w:bookmarkEnd w:id="39"/>
    </w:p>
    <w:p w:rsidR="00F05A8C" w:rsidRDefault="00F05A8C" w:rsidP="00F05A8C"/>
    <w:p w:rsidR="00F05A8C" w:rsidRPr="002D6421" w:rsidRDefault="00F05A8C" w:rsidP="00F05A8C">
      <w:pPr>
        <w:pStyle w:val="Heading5"/>
        <w:rPr>
          <w:szCs w:val="20"/>
          <w:lang w:val="en-US"/>
        </w:rPr>
      </w:pPr>
      <w:r w:rsidRPr="00F05A8C">
        <w:rPr>
          <w:color w:val="000000"/>
          <w:szCs w:val="20"/>
        </w:rPr>
        <w:t xml:space="preserve">For the systematic and frequent criterion, ESMA proposes setting the percentage for the calculation between </w:t>
      </w:r>
      <w:r w:rsidRPr="002D6421">
        <w:rPr>
          <w:szCs w:val="20"/>
          <w:lang w:val="en-US"/>
        </w:rPr>
        <w:t>0</w:t>
      </w:r>
      <w:r w:rsidRPr="00F05A8C">
        <w:t>.25% and 0.5%. Within this range, what do you consider to be the appropriate level? Please provide reasons for your answer. If you consider that the thres</w:t>
      </w:r>
      <w:r w:rsidRPr="00F05A8C">
        <w:t>h</w:t>
      </w:r>
      <w:r w:rsidRPr="00F05A8C">
        <w:t>old should be set at a level outside this range, please specify at what level this should be with justifications.</w:t>
      </w:r>
    </w:p>
    <w:p w:rsidR="00F05A8C" w:rsidRDefault="00F05A8C" w:rsidP="00F05A8C"/>
    <w:p w:rsidR="00F05A8C" w:rsidRDefault="00F05A8C" w:rsidP="00F05A8C">
      <w:r>
        <w:t>&lt;ESMA_QUESTION_122&gt;</w:t>
      </w:r>
    </w:p>
    <w:p w:rsidR="00F05A8C" w:rsidRDefault="00F05A8C" w:rsidP="00F05A8C">
      <w:permStart w:id="121" w:edGrp="everyone"/>
      <w:r>
        <w:t>TYPE YOUR TEXT HERE</w:t>
      </w:r>
    </w:p>
    <w:permEnd w:id="121"/>
    <w:p w:rsidR="00F05A8C" w:rsidRDefault="00F05A8C" w:rsidP="00F05A8C">
      <w:pPr>
        <w:keepLines/>
      </w:pPr>
      <w:r>
        <w:t>&lt;ESMA_QUESTION_122&gt;</w:t>
      </w:r>
    </w:p>
    <w:p w:rsidR="00F05A8C" w:rsidRPr="00C45613" w:rsidRDefault="00F05A8C" w:rsidP="00F05A8C">
      <w:pPr>
        <w:pStyle w:val="Heading5"/>
        <w:rPr>
          <w:lang w:val="en-US"/>
        </w:rPr>
      </w:pPr>
      <w:r w:rsidRPr="00F83230">
        <w:rPr>
          <w:lang w:val="en-US"/>
        </w:rPr>
        <w:t xml:space="preserve">Do you support calibrating the threshold for the systematic and frequent </w:t>
      </w:r>
      <w:r>
        <w:rPr>
          <w:lang w:val="en-US"/>
        </w:rPr>
        <w:t>criterion</w:t>
      </w:r>
      <w:r w:rsidRPr="00F83230">
        <w:rPr>
          <w:lang w:val="en-US"/>
        </w:rPr>
        <w:t xml:space="preserve"> on the liquidity of the financial instrument as measured by the number of daily transactions? </w:t>
      </w:r>
    </w:p>
    <w:p w:rsidR="00F05A8C" w:rsidRDefault="00F05A8C" w:rsidP="00F05A8C"/>
    <w:p w:rsidR="00F05A8C" w:rsidRDefault="00F05A8C" w:rsidP="00F05A8C">
      <w:r>
        <w:t>&lt;ESMA_QUESTION_123&gt;</w:t>
      </w:r>
    </w:p>
    <w:p w:rsidR="00F05A8C" w:rsidRDefault="00F05A8C" w:rsidP="00F05A8C">
      <w:permStart w:id="122" w:edGrp="everyone"/>
      <w:r>
        <w:t>TYPE YOUR TEXT HERE</w:t>
      </w:r>
    </w:p>
    <w:permEnd w:id="122"/>
    <w:p w:rsidR="00F05A8C" w:rsidRDefault="00F05A8C" w:rsidP="00F05A8C">
      <w:pPr>
        <w:keepLines/>
      </w:pPr>
      <w:r>
        <w:t>&lt;ESMA_QUESTION_123&gt;</w:t>
      </w:r>
    </w:p>
    <w:p w:rsidR="00F05A8C" w:rsidRDefault="00F05A8C" w:rsidP="00F05A8C">
      <w:pPr>
        <w:pStyle w:val="Heading5"/>
        <w:rPr>
          <w:szCs w:val="20"/>
          <w:lang w:val="en-US"/>
        </w:rPr>
      </w:pPr>
      <w:r w:rsidRPr="00F05A8C">
        <w:rPr>
          <w:color w:val="000000"/>
          <w:szCs w:val="20"/>
        </w:rPr>
        <w:t>For the substantial criterion, ESMA proposes setting the percentage for the calcul</w:t>
      </w:r>
      <w:r w:rsidRPr="00F05A8C">
        <w:rPr>
          <w:color w:val="000000"/>
          <w:szCs w:val="20"/>
        </w:rPr>
        <w:t>a</w:t>
      </w:r>
      <w:r w:rsidRPr="00F05A8C">
        <w:rPr>
          <w:color w:val="000000"/>
          <w:szCs w:val="20"/>
        </w:rPr>
        <w:t xml:space="preserve">tion between </w:t>
      </w:r>
      <w:r>
        <w:rPr>
          <w:szCs w:val="20"/>
          <w:lang w:val="en-US"/>
        </w:rPr>
        <w:t>15</w:t>
      </w:r>
      <w:r w:rsidRPr="00F05A8C">
        <w:t>% and 25% of the total turnover in that financial instrument executed by the investment firm on own account or on behalf of clients and between 0.25% and 0.5% of the total turnover in that financial instrument in the Union. Within these ranges, what do you consider to be the appropriate level? Please provide reasons for your answer. If you co</w:t>
      </w:r>
      <w:r w:rsidRPr="00F05A8C">
        <w:t>n</w:t>
      </w:r>
      <w:r w:rsidRPr="00F05A8C">
        <w:t>sider that the thresholds should be set at levels outside these ranges, please specify at what levels these should be with justifications.</w:t>
      </w:r>
    </w:p>
    <w:p w:rsidR="00F05A8C" w:rsidRDefault="00F05A8C" w:rsidP="00F05A8C"/>
    <w:p w:rsidR="00F05A8C" w:rsidRDefault="00F05A8C" w:rsidP="00F05A8C">
      <w:r>
        <w:t>&lt;ESMA_QUESTION_124&gt;</w:t>
      </w:r>
    </w:p>
    <w:p w:rsidR="00F05A8C" w:rsidRDefault="00F05A8C" w:rsidP="00F05A8C">
      <w:permStart w:id="123" w:edGrp="everyone"/>
      <w:r>
        <w:t>TYPE YOUR TEXT HERE</w:t>
      </w:r>
    </w:p>
    <w:permEnd w:id="123"/>
    <w:p w:rsidR="00F05A8C" w:rsidRDefault="00F05A8C" w:rsidP="00F05A8C">
      <w:pPr>
        <w:keepLines/>
      </w:pPr>
      <w:r>
        <w:t>&lt;ESMA_QUESTION_124&gt;</w:t>
      </w:r>
    </w:p>
    <w:p w:rsidR="00F05A8C" w:rsidRDefault="00F05A8C" w:rsidP="00F05A8C">
      <w:pPr>
        <w:pStyle w:val="Heading5"/>
        <w:rPr>
          <w:lang w:val="en-US"/>
        </w:rPr>
      </w:pPr>
      <w:r w:rsidRPr="00F83230">
        <w:rPr>
          <w:lang w:val="en-US"/>
        </w:rPr>
        <w:t xml:space="preserve">Do you support thresholds based on the turnover </w:t>
      </w:r>
      <w:r>
        <w:rPr>
          <w:lang w:val="en-US"/>
        </w:rPr>
        <w:t xml:space="preserve">(quantity multiplied by price) </w:t>
      </w:r>
      <w:r w:rsidRPr="00F83230">
        <w:rPr>
          <w:lang w:val="en-US"/>
        </w:rPr>
        <w:t>as opposed to the volume</w:t>
      </w:r>
      <w:r>
        <w:rPr>
          <w:lang w:val="en-US"/>
        </w:rPr>
        <w:t xml:space="preserve"> (quantity)</w:t>
      </w:r>
      <w:r w:rsidRPr="00F83230">
        <w:rPr>
          <w:lang w:val="en-US"/>
        </w:rPr>
        <w:t xml:space="preserve"> of shares traded? Do you agree with the definition of total trading by the investment firm? If not please provide alternative</w:t>
      </w:r>
      <w:r>
        <w:rPr>
          <w:lang w:val="en-US"/>
        </w:rPr>
        <w:t>s</w:t>
      </w:r>
      <w:r w:rsidRPr="00F83230">
        <w:rPr>
          <w:lang w:val="en-US"/>
        </w:rPr>
        <w:t xml:space="preserve"> and reasons for your answer.</w:t>
      </w:r>
    </w:p>
    <w:p w:rsidR="00F05A8C" w:rsidRDefault="00F05A8C" w:rsidP="00F05A8C"/>
    <w:p w:rsidR="00F05A8C" w:rsidRDefault="00F05A8C" w:rsidP="00F05A8C">
      <w:r>
        <w:t>&lt;ESMA_QUESTION_125&gt;</w:t>
      </w:r>
    </w:p>
    <w:p w:rsidR="00F05A8C" w:rsidRDefault="00F05A8C" w:rsidP="00F05A8C">
      <w:permStart w:id="124" w:edGrp="everyone"/>
      <w:r>
        <w:t>TYPE YOUR TEXT HERE</w:t>
      </w:r>
    </w:p>
    <w:permEnd w:id="124"/>
    <w:p w:rsidR="00F05A8C" w:rsidRDefault="00F05A8C" w:rsidP="00F05A8C">
      <w:pPr>
        <w:keepLines/>
      </w:pPr>
      <w:r>
        <w:t>&lt;ESMA_QUESTION_125&gt;</w:t>
      </w:r>
    </w:p>
    <w:p w:rsidR="00F05A8C" w:rsidRPr="00F05A8C" w:rsidRDefault="00F05A8C" w:rsidP="00F05A8C">
      <w:pPr>
        <w:pStyle w:val="Heading5"/>
      </w:pPr>
      <w:r w:rsidRPr="00F05A8C">
        <w:t xml:space="preserve">ESMA has calibrated the initial thresholds proposed based on systematic internaliser activity in shares. Do you consider those thresholds adequate for: </w:t>
      </w:r>
    </w:p>
    <w:p w:rsidR="00F05A8C" w:rsidRDefault="00F05A8C" w:rsidP="00F05A8C"/>
    <w:p w:rsidR="00F05A8C" w:rsidRDefault="00F05A8C" w:rsidP="00F05A8C">
      <w:r>
        <w:t>&lt;ESMA_QUESTION_126&gt;</w:t>
      </w:r>
    </w:p>
    <w:p w:rsidR="00F05A8C" w:rsidRDefault="00F05A8C" w:rsidP="00F05A8C">
      <w:permStart w:id="125" w:edGrp="everyone"/>
      <w:r>
        <w:t>TYPE YOUR TEXT HERE</w:t>
      </w:r>
    </w:p>
    <w:permEnd w:id="125"/>
    <w:p w:rsidR="00F05A8C" w:rsidRDefault="00F05A8C" w:rsidP="00F05A8C">
      <w:pPr>
        <w:keepLines/>
      </w:pPr>
      <w:r>
        <w:t>&lt;ESMA_QUESTION_126&gt;</w:t>
      </w:r>
    </w:p>
    <w:p w:rsidR="00F05A8C" w:rsidRDefault="00F05A8C" w:rsidP="00F05A8C">
      <w:pPr>
        <w:pStyle w:val="Heading5"/>
        <w:rPr>
          <w:lang w:val="en-US"/>
        </w:rPr>
      </w:pPr>
      <w:r w:rsidRPr="00F83230">
        <w:rPr>
          <w:lang w:val="en-US"/>
        </w:rPr>
        <w:lastRenderedPageBreak/>
        <w:t>Do you consider a quarterly assessment of systematic internaliser activity as ad</w:t>
      </w:r>
      <w:r w:rsidRPr="00F83230">
        <w:rPr>
          <w:lang w:val="en-US"/>
        </w:rPr>
        <w:t>e</w:t>
      </w:r>
      <w:r w:rsidRPr="00F83230">
        <w:rPr>
          <w:lang w:val="en-US"/>
        </w:rPr>
        <w:t>quate? If not, which assessment period would you propose?</w:t>
      </w:r>
      <w:r>
        <w:rPr>
          <w:lang w:val="en-US"/>
        </w:rPr>
        <w:t xml:space="preserve"> Do you consider that one month provides sufficient time for investment firms to establish all the necessary arrang</w:t>
      </w:r>
      <w:r>
        <w:rPr>
          <w:lang w:val="en-US"/>
        </w:rPr>
        <w:t>e</w:t>
      </w:r>
      <w:r>
        <w:rPr>
          <w:lang w:val="en-US"/>
        </w:rPr>
        <w:t xml:space="preserve">ments in order to comply with the systematic internaliser regime? </w:t>
      </w:r>
    </w:p>
    <w:p w:rsidR="00F05A8C" w:rsidRDefault="00F05A8C" w:rsidP="00F05A8C"/>
    <w:p w:rsidR="00F05A8C" w:rsidRDefault="00F05A8C" w:rsidP="00F05A8C">
      <w:r>
        <w:t>&lt;ESMA_QUESTION_127&gt;</w:t>
      </w:r>
    </w:p>
    <w:p w:rsidR="00F05A8C" w:rsidRDefault="00F05A8C" w:rsidP="00F05A8C">
      <w:permStart w:id="126" w:edGrp="everyone"/>
      <w:r>
        <w:t>TYPE YOUR TEXT HERE</w:t>
      </w:r>
    </w:p>
    <w:permEnd w:id="126"/>
    <w:p w:rsidR="00F05A8C" w:rsidRDefault="00F05A8C" w:rsidP="00F05A8C">
      <w:pPr>
        <w:keepLines/>
      </w:pPr>
      <w:r>
        <w:t>&lt;ESMA_QUESTION_127&gt;</w:t>
      </w:r>
    </w:p>
    <w:p w:rsidR="00F05A8C" w:rsidRPr="00F05A8C" w:rsidRDefault="00F05A8C" w:rsidP="00F05A8C">
      <w:pPr>
        <w:pStyle w:val="Heading5"/>
      </w:pPr>
      <w:r w:rsidRPr="00F05A8C">
        <w:t>For the systematic and frequent criterion, do you agree that the thresholds should be set per asset class? Please provide reasons for your answer. If you consider the thresholds should be set at a more granular level (sub-categories) please provide further detail and justification.</w:t>
      </w:r>
    </w:p>
    <w:p w:rsidR="00F05A8C" w:rsidRDefault="00F05A8C" w:rsidP="00F05A8C"/>
    <w:p w:rsidR="00F05A8C" w:rsidRDefault="00F05A8C" w:rsidP="00F05A8C">
      <w:r>
        <w:t>&lt;ESMA_QUESTION_128&gt;</w:t>
      </w:r>
    </w:p>
    <w:p w:rsidR="00F05A8C" w:rsidRDefault="00F05A8C" w:rsidP="00F05A8C">
      <w:permStart w:id="127" w:edGrp="everyone"/>
      <w:r>
        <w:t>TYPE YOUR TEXT HERE</w:t>
      </w:r>
    </w:p>
    <w:permEnd w:id="127"/>
    <w:p w:rsidR="00F05A8C" w:rsidRDefault="00F05A8C" w:rsidP="00F05A8C">
      <w:pPr>
        <w:keepLines/>
      </w:pPr>
      <w:r>
        <w:t>&lt;ESMA_QUESTION_128&gt;</w:t>
      </w:r>
    </w:p>
    <w:p w:rsidR="00F05A8C" w:rsidRPr="00F05A8C" w:rsidRDefault="00F05A8C" w:rsidP="00F05A8C">
      <w:pPr>
        <w:pStyle w:val="Heading5"/>
      </w:pPr>
      <w:r w:rsidRPr="00F05A8C">
        <w:t>With regard to the ‘substantial basis’ criterion, do you support thresholds based on the turnover (quantity multiplied by price) as opposed to the volume (quantity) of instr</w:t>
      </w:r>
      <w:r w:rsidRPr="00F05A8C">
        <w:t>u</w:t>
      </w:r>
      <w:r w:rsidRPr="00F05A8C">
        <w:t>ments traded. Do you agree with the definition of total trading by the investment firm? If not please provide alternatives and reasons for your answer.</w:t>
      </w:r>
    </w:p>
    <w:p w:rsidR="00F05A8C" w:rsidRDefault="00F05A8C" w:rsidP="00F05A8C"/>
    <w:p w:rsidR="00F05A8C" w:rsidRDefault="00F05A8C" w:rsidP="00F05A8C">
      <w:r>
        <w:t>&lt;ESMA_QUESTION_129&gt;</w:t>
      </w:r>
    </w:p>
    <w:p w:rsidR="00F05A8C" w:rsidRDefault="00F05A8C" w:rsidP="00F05A8C">
      <w:permStart w:id="128" w:edGrp="everyone"/>
      <w:r>
        <w:t>TYPE YOUR TEXT HERE</w:t>
      </w:r>
    </w:p>
    <w:permEnd w:id="128"/>
    <w:p w:rsidR="00F05A8C" w:rsidRDefault="00F05A8C" w:rsidP="00F05A8C">
      <w:pPr>
        <w:keepLines/>
      </w:pPr>
      <w:r>
        <w:t>&lt;ESMA_QUESTION_129&gt;</w:t>
      </w:r>
    </w:p>
    <w:p w:rsidR="00F05A8C" w:rsidRPr="00F05A8C" w:rsidRDefault="00F05A8C" w:rsidP="00F05A8C">
      <w:pPr>
        <w:pStyle w:val="Heading5"/>
      </w:pPr>
      <w:r w:rsidRPr="00F05A8C">
        <w:t>Do you agree with ESMA’s proposal to apply the systematic internaliser thresholds for bonds and structured finance products at an ISIN code level? If not please provide a</w:t>
      </w:r>
      <w:r w:rsidRPr="00F05A8C">
        <w:t>l</w:t>
      </w:r>
      <w:r w:rsidRPr="00F05A8C">
        <w:t>ternatives and reasons for your answer.</w:t>
      </w:r>
    </w:p>
    <w:p w:rsidR="00F05A8C" w:rsidRDefault="00F05A8C" w:rsidP="00F05A8C"/>
    <w:p w:rsidR="00F05A8C" w:rsidRDefault="00F05A8C" w:rsidP="00F05A8C">
      <w:r>
        <w:t>&lt;ESMA_QUESTION_130&gt;</w:t>
      </w:r>
    </w:p>
    <w:p w:rsidR="00F05A8C" w:rsidRDefault="00F05A8C" w:rsidP="00F05A8C">
      <w:permStart w:id="129" w:edGrp="everyone"/>
      <w:r>
        <w:t>TYPE YOUR TEXT HERE</w:t>
      </w:r>
    </w:p>
    <w:permEnd w:id="129"/>
    <w:p w:rsidR="00F05A8C" w:rsidRDefault="00F05A8C" w:rsidP="00F05A8C">
      <w:pPr>
        <w:keepLines/>
      </w:pPr>
      <w:r>
        <w:t>&lt;ESMA_QUESTION_130&gt;</w:t>
      </w:r>
    </w:p>
    <w:p w:rsidR="00F05A8C" w:rsidRPr="00F05A8C" w:rsidRDefault="00F05A8C" w:rsidP="00F05A8C">
      <w:pPr>
        <w:pStyle w:val="Heading5"/>
      </w:pPr>
      <w:r w:rsidRPr="00F05A8C">
        <w:t>For derivatives, do you agree that some aggregation should be established in order to properly apply the systematic internaliser definition? If yes, do you consider that the tables presented in Annex 3.6.1 of the DP could be used as a basis for applying the systematic internaliser thresholds to derivatives products? Please provide reasons, and when nece</w:t>
      </w:r>
      <w:r w:rsidRPr="00F05A8C">
        <w:t>s</w:t>
      </w:r>
      <w:r w:rsidRPr="00F05A8C">
        <w:t>sary alternatives, to your answer.</w:t>
      </w:r>
    </w:p>
    <w:p w:rsidR="00F05A8C" w:rsidRDefault="00F05A8C" w:rsidP="00F05A8C"/>
    <w:p w:rsidR="00F05A8C" w:rsidRDefault="00F05A8C" w:rsidP="00F05A8C">
      <w:r>
        <w:t>&lt;ESMA_QUESTION_131&gt;</w:t>
      </w:r>
    </w:p>
    <w:p w:rsidR="00F05A8C" w:rsidRDefault="00F05A8C" w:rsidP="00F05A8C">
      <w:permStart w:id="130" w:edGrp="everyone"/>
      <w:r>
        <w:t>TYPE YOUR TEXT HERE</w:t>
      </w:r>
    </w:p>
    <w:permEnd w:id="130"/>
    <w:p w:rsidR="00F05A8C" w:rsidRDefault="00F05A8C" w:rsidP="00F05A8C">
      <w:pPr>
        <w:keepLines/>
      </w:pPr>
      <w:r>
        <w:t>&lt;ESMA_QUESTION_131&gt;</w:t>
      </w:r>
    </w:p>
    <w:p w:rsidR="00F05A8C" w:rsidRPr="00715940" w:rsidRDefault="00F05A8C" w:rsidP="00F05A8C">
      <w:pPr>
        <w:pStyle w:val="Heading5"/>
        <w:rPr>
          <w:lang w:val="en-US"/>
        </w:rPr>
      </w:pPr>
      <w:r>
        <w:rPr>
          <w:szCs w:val="20"/>
          <w:lang w:val="en-US"/>
        </w:rPr>
        <w:t xml:space="preserve">Do you agree </w:t>
      </w:r>
      <w:r w:rsidRPr="0056370A">
        <w:rPr>
          <w:szCs w:val="20"/>
          <w:lang w:val="en-US"/>
        </w:rPr>
        <w:t xml:space="preserve">with </w:t>
      </w:r>
      <w:r w:rsidRPr="00715940">
        <w:rPr>
          <w:lang w:val="en-US"/>
        </w:rPr>
        <w:t>ESMA’s proposal to set a threshold for liquid derivatives? Do you consider any scenarios could arise where systematic internalisers would be required to meet pre-trade transparency requirements for liquid derivatives where the trading oblig</w:t>
      </w:r>
      <w:r w:rsidRPr="00715940">
        <w:rPr>
          <w:lang w:val="en-US"/>
        </w:rPr>
        <w:t>a</w:t>
      </w:r>
      <w:r w:rsidRPr="00715940">
        <w:rPr>
          <w:lang w:val="en-US"/>
        </w:rPr>
        <w:t>tion does not apply?</w:t>
      </w:r>
    </w:p>
    <w:p w:rsidR="00F05A8C" w:rsidRDefault="00F05A8C" w:rsidP="00F05A8C"/>
    <w:p w:rsidR="00F05A8C" w:rsidRDefault="00F05A8C" w:rsidP="00F05A8C">
      <w:r>
        <w:t>&lt;ESMA_QUESTION_132&gt;</w:t>
      </w:r>
    </w:p>
    <w:p w:rsidR="00F05A8C" w:rsidRDefault="00F05A8C" w:rsidP="00F05A8C">
      <w:permStart w:id="131" w:edGrp="everyone"/>
      <w:r>
        <w:t>TYPE YOUR TEXT HERE</w:t>
      </w:r>
    </w:p>
    <w:permEnd w:id="131"/>
    <w:p w:rsidR="00F05A8C" w:rsidRDefault="00F05A8C" w:rsidP="00F05A8C">
      <w:pPr>
        <w:keepLines/>
      </w:pPr>
      <w:r>
        <w:t>&lt;ESMA_QUESTION_132&gt;</w:t>
      </w:r>
    </w:p>
    <w:p w:rsidR="00F05A8C" w:rsidRPr="00BE3AAB" w:rsidRDefault="00F05A8C" w:rsidP="00F05A8C">
      <w:pPr>
        <w:pStyle w:val="Heading5"/>
        <w:rPr>
          <w:lang w:val="en-US"/>
        </w:rPr>
      </w:pPr>
      <w:r w:rsidRPr="00BE3AAB">
        <w:rPr>
          <w:lang w:val="en-US"/>
        </w:rPr>
        <w:lastRenderedPageBreak/>
        <w:t xml:space="preserve">Do you consider a quarterly assessment </w:t>
      </w:r>
      <w:r>
        <w:rPr>
          <w:lang w:val="en-US"/>
        </w:rPr>
        <w:t xml:space="preserve">by investment firms in respect </w:t>
      </w:r>
      <w:r w:rsidRPr="00BE3AAB">
        <w:rPr>
          <w:lang w:val="en-US"/>
        </w:rPr>
        <w:t xml:space="preserve">of </w:t>
      </w:r>
      <w:r>
        <w:rPr>
          <w:lang w:val="en-US"/>
        </w:rPr>
        <w:t xml:space="preserve">their </w:t>
      </w:r>
      <w:r w:rsidRPr="00BE3AAB">
        <w:rPr>
          <w:lang w:val="en-US"/>
        </w:rPr>
        <w:t>sy</w:t>
      </w:r>
      <w:r w:rsidRPr="00BE3AAB">
        <w:rPr>
          <w:lang w:val="en-US"/>
        </w:rPr>
        <w:t>s</w:t>
      </w:r>
      <w:r w:rsidRPr="00BE3AAB">
        <w:rPr>
          <w:lang w:val="en-US"/>
        </w:rPr>
        <w:t>tem</w:t>
      </w:r>
      <w:r>
        <w:rPr>
          <w:lang w:val="en-US"/>
        </w:rPr>
        <w:t>atic internaliser activity i</w:t>
      </w:r>
      <w:r w:rsidRPr="00BE3AAB">
        <w:rPr>
          <w:lang w:val="en-US"/>
        </w:rPr>
        <w:t>s adequate? If not, wh</w:t>
      </w:r>
      <w:r>
        <w:rPr>
          <w:lang w:val="en-US"/>
        </w:rPr>
        <w:t>at</w:t>
      </w:r>
      <w:r w:rsidRPr="00BE3AAB">
        <w:rPr>
          <w:lang w:val="en-US"/>
        </w:rPr>
        <w:t xml:space="preserve"> assessment period would you pr</w:t>
      </w:r>
      <w:r w:rsidRPr="00BE3AAB">
        <w:rPr>
          <w:lang w:val="en-US"/>
        </w:rPr>
        <w:t>o</w:t>
      </w:r>
      <w:r w:rsidRPr="00BE3AAB">
        <w:rPr>
          <w:lang w:val="en-US"/>
        </w:rPr>
        <w:t>pose?</w:t>
      </w:r>
    </w:p>
    <w:p w:rsidR="00F05A8C" w:rsidRDefault="00F05A8C" w:rsidP="00F05A8C"/>
    <w:p w:rsidR="00F05A8C" w:rsidRDefault="00F05A8C" w:rsidP="00F05A8C">
      <w:r>
        <w:t>&lt;ESMA_QUESTION_133&gt;</w:t>
      </w:r>
    </w:p>
    <w:p w:rsidR="00F05A8C" w:rsidRDefault="00F05A8C" w:rsidP="00F05A8C">
      <w:permStart w:id="132" w:edGrp="everyone"/>
      <w:r>
        <w:t>TYPE YOUR TEXT HERE</w:t>
      </w:r>
    </w:p>
    <w:permEnd w:id="132"/>
    <w:p w:rsidR="00F05A8C" w:rsidRDefault="00F05A8C" w:rsidP="00F05A8C">
      <w:pPr>
        <w:keepLines/>
      </w:pPr>
      <w:r>
        <w:t>&lt;ESMA_QUESTION_133&gt;</w:t>
      </w:r>
    </w:p>
    <w:p w:rsidR="00F05A8C" w:rsidRPr="00F05A8C" w:rsidRDefault="00F05A8C" w:rsidP="00F05A8C">
      <w:pPr>
        <w:pStyle w:val="Heading5"/>
      </w:pPr>
      <w:r w:rsidRPr="00F05A8C">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support them.</w:t>
      </w:r>
    </w:p>
    <w:p w:rsidR="00F05A8C" w:rsidRDefault="00F05A8C" w:rsidP="00F05A8C"/>
    <w:p w:rsidR="00F05A8C" w:rsidRDefault="00F05A8C" w:rsidP="00F05A8C">
      <w:r>
        <w:t>&lt;ESMA_QUESTION_134&gt;</w:t>
      </w:r>
    </w:p>
    <w:p w:rsidR="00F05A8C" w:rsidRDefault="00F05A8C" w:rsidP="00F05A8C">
      <w:permStart w:id="133" w:edGrp="everyone"/>
      <w:r>
        <w:t>TYPE YOUR TEXT HERE</w:t>
      </w:r>
    </w:p>
    <w:permEnd w:id="133"/>
    <w:p w:rsidR="00F05A8C" w:rsidRDefault="00F05A8C" w:rsidP="00F05A8C">
      <w:pPr>
        <w:keepLines/>
      </w:pPr>
      <w:r>
        <w:t>&lt;ESMA_QUESTION_134&gt;</w:t>
      </w:r>
    </w:p>
    <w:p w:rsidR="00F05A8C" w:rsidRDefault="00F05A8C" w:rsidP="00F05A8C">
      <w:pPr>
        <w:pStyle w:val="Heading5"/>
      </w:pPr>
      <w:r w:rsidRPr="00F05A8C">
        <w:t>Do you consider that thresholds should be set as absolute numbers rather than pe</w:t>
      </w:r>
      <w:r w:rsidRPr="00F05A8C">
        <w:t>r</w:t>
      </w:r>
      <w:r w:rsidRPr="00F05A8C">
        <w:t xml:space="preserve">centages for some specific categories? </w:t>
      </w:r>
      <w:r>
        <w:t>Please provide reasons for your answer.</w:t>
      </w:r>
    </w:p>
    <w:p w:rsidR="00F05A8C" w:rsidRDefault="00F05A8C" w:rsidP="00F05A8C"/>
    <w:p w:rsidR="00F05A8C" w:rsidRDefault="00F05A8C" w:rsidP="00F05A8C">
      <w:r>
        <w:t>&lt;ESMA_QUESTION_135&gt;</w:t>
      </w:r>
    </w:p>
    <w:p w:rsidR="00F05A8C" w:rsidRDefault="00F05A8C" w:rsidP="00F05A8C">
      <w:permStart w:id="134" w:edGrp="everyone"/>
      <w:r>
        <w:t>TYPE YOUR TEXT HERE</w:t>
      </w:r>
    </w:p>
    <w:permEnd w:id="134"/>
    <w:p w:rsidR="00F05A8C" w:rsidRDefault="00F05A8C" w:rsidP="00F05A8C">
      <w:pPr>
        <w:keepLines/>
      </w:pPr>
      <w:r>
        <w:t>&lt;ESMA_QUESTION_135&gt;</w:t>
      </w:r>
    </w:p>
    <w:p w:rsidR="00F05A8C" w:rsidRPr="00F05A8C" w:rsidRDefault="00F05A8C" w:rsidP="00F05A8C">
      <w:pPr>
        <w:pStyle w:val="Heading5"/>
      </w:pPr>
      <w:r w:rsidRPr="00F05A8C">
        <w:t>What thresholds would you consider as adequate for the emission allowance market?</w:t>
      </w:r>
    </w:p>
    <w:p w:rsidR="00F05A8C" w:rsidRDefault="00F05A8C" w:rsidP="00F05A8C"/>
    <w:p w:rsidR="00F05A8C" w:rsidRDefault="00F05A8C" w:rsidP="00F05A8C">
      <w:r>
        <w:t>&lt;ESMA_QUESTION_136&gt;</w:t>
      </w:r>
    </w:p>
    <w:p w:rsidR="00F05A8C" w:rsidRDefault="00F05A8C" w:rsidP="00F05A8C">
      <w:permStart w:id="135" w:edGrp="everyone"/>
      <w:r>
        <w:t>TYPE YOUR TEXT HERE</w:t>
      </w:r>
    </w:p>
    <w:permEnd w:id="135"/>
    <w:p w:rsidR="00F05A8C" w:rsidRDefault="00F05A8C" w:rsidP="00F05A8C">
      <w:pPr>
        <w:keepLines/>
      </w:pPr>
      <w:r>
        <w:t>&lt;ESMA_QUESTION_136&gt;</w:t>
      </w:r>
    </w:p>
    <w:p w:rsidR="00F05A8C" w:rsidRDefault="00F05A8C" w:rsidP="00F05A8C"/>
    <w:p w:rsidR="00F05A8C" w:rsidRPr="005E1B24" w:rsidRDefault="00F05A8C" w:rsidP="002067BA">
      <w:pPr>
        <w:pStyle w:val="NEW-Level1"/>
        <w:numPr>
          <w:ilvl w:val="1"/>
          <w:numId w:val="34"/>
        </w:numPr>
      </w:pPr>
      <w:bookmarkStart w:id="40" w:name="_Toc388455544"/>
      <w:r w:rsidRPr="005E1B24">
        <w:t>Transactions in several securities and orders subject to cond</w:t>
      </w:r>
      <w:r w:rsidRPr="00532770">
        <w:t>i</w:t>
      </w:r>
      <w:r w:rsidRPr="005E1B24">
        <w:t>tions other than the current market price</w:t>
      </w:r>
      <w:bookmarkEnd w:id="40"/>
    </w:p>
    <w:p w:rsidR="00F05A8C" w:rsidRDefault="00F05A8C" w:rsidP="00F05A8C"/>
    <w:p w:rsidR="00F05A8C" w:rsidRDefault="00F05A8C" w:rsidP="00F05A8C">
      <w:pPr>
        <w:pStyle w:val="Heading5"/>
        <w:rPr>
          <w:lang w:val="en-US"/>
        </w:rPr>
      </w:pPr>
      <w:r w:rsidRPr="009509E1">
        <w:rPr>
          <w:lang w:val="en-US"/>
        </w:rPr>
        <w:t>Do you agree with the definition of portfolio trade and of orders subject to conditions other than the current market price? Please give reasons for your answer?</w:t>
      </w:r>
    </w:p>
    <w:p w:rsidR="00F05A8C" w:rsidRDefault="00F05A8C" w:rsidP="00F05A8C"/>
    <w:p w:rsidR="00F05A8C" w:rsidRDefault="00F05A8C" w:rsidP="00F05A8C">
      <w:r>
        <w:t>&lt;ESMA_QUESTION_137&gt;</w:t>
      </w:r>
    </w:p>
    <w:p w:rsidR="00F05A8C" w:rsidRDefault="00F05A8C" w:rsidP="00F05A8C">
      <w:permStart w:id="136" w:edGrp="everyone"/>
      <w:r>
        <w:t>TYPE YOUR TEXT HERE</w:t>
      </w:r>
    </w:p>
    <w:permEnd w:id="136"/>
    <w:p w:rsidR="00F05A8C" w:rsidRDefault="00F05A8C" w:rsidP="00F05A8C">
      <w:pPr>
        <w:keepLines/>
      </w:pPr>
      <w:r>
        <w:t>&lt;ESMA_QUESTION_137&gt;</w:t>
      </w:r>
    </w:p>
    <w:p w:rsidR="00F05A8C" w:rsidRDefault="00F05A8C" w:rsidP="00F05A8C"/>
    <w:p w:rsidR="00F05A8C" w:rsidRPr="005E1B24" w:rsidRDefault="00F05A8C" w:rsidP="002067BA">
      <w:pPr>
        <w:pStyle w:val="NEW-Level1"/>
        <w:numPr>
          <w:ilvl w:val="1"/>
          <w:numId w:val="34"/>
        </w:numPr>
      </w:pPr>
      <w:bookmarkStart w:id="41" w:name="_Toc388455545"/>
      <w:r w:rsidRPr="005E1B24">
        <w:t>Exceptional market circumstances and conditions for updating quotes</w:t>
      </w:r>
      <w:bookmarkEnd w:id="41"/>
    </w:p>
    <w:p w:rsidR="00F05A8C" w:rsidRDefault="00F05A8C" w:rsidP="00F05A8C"/>
    <w:p w:rsidR="00F05A8C" w:rsidRDefault="00F05A8C" w:rsidP="00F05A8C">
      <w:pPr>
        <w:pStyle w:val="Heading5"/>
        <w:rPr>
          <w:lang w:val="en-US"/>
        </w:rPr>
      </w:pPr>
      <w:r w:rsidRPr="001668AF">
        <w:rPr>
          <w:lang w:val="en-US"/>
        </w:rPr>
        <w:t>Do you agree with the list of exceptional circumstances? Plea</w:t>
      </w:r>
      <w:r>
        <w:rPr>
          <w:lang w:val="en-US"/>
        </w:rPr>
        <w:t xml:space="preserve">se give reasons for your answer. </w:t>
      </w:r>
      <w:r w:rsidRPr="001668AF">
        <w:rPr>
          <w:lang w:val="en-US"/>
        </w:rPr>
        <w:t xml:space="preserve">Do you agree </w:t>
      </w:r>
      <w:r>
        <w:rPr>
          <w:lang w:val="en-US"/>
        </w:rPr>
        <w:t>with ESMA’s view on the conditions for updating the quotes</w:t>
      </w:r>
      <w:r w:rsidRPr="001668AF">
        <w:rPr>
          <w:lang w:val="en-US"/>
        </w:rPr>
        <w:t>? Please give reasons for your answer</w:t>
      </w:r>
      <w:r>
        <w:rPr>
          <w:lang w:val="en-US"/>
        </w:rPr>
        <w:t>.</w:t>
      </w:r>
    </w:p>
    <w:p w:rsidR="00F05A8C" w:rsidRDefault="00F05A8C" w:rsidP="00F05A8C"/>
    <w:p w:rsidR="00F05A8C" w:rsidRDefault="00F05A8C" w:rsidP="00F05A8C">
      <w:r>
        <w:t>&lt;ESMA_QUESTION_138&gt;</w:t>
      </w:r>
    </w:p>
    <w:p w:rsidR="00F05A8C" w:rsidRDefault="00F05A8C" w:rsidP="00F05A8C">
      <w:permStart w:id="137" w:edGrp="everyone"/>
      <w:r>
        <w:t>TYPE YOUR TEXT HERE</w:t>
      </w:r>
    </w:p>
    <w:permEnd w:id="137"/>
    <w:p w:rsidR="00F05A8C" w:rsidRDefault="00F05A8C" w:rsidP="00F05A8C">
      <w:pPr>
        <w:keepLines/>
      </w:pPr>
      <w:r>
        <w:t>&lt;ESMA_QUESTION_138&gt;</w:t>
      </w:r>
    </w:p>
    <w:p w:rsidR="00F05A8C" w:rsidRDefault="00F05A8C" w:rsidP="00F05A8C"/>
    <w:p w:rsidR="00F05A8C" w:rsidRPr="00303B85" w:rsidRDefault="00F05A8C" w:rsidP="002067BA">
      <w:pPr>
        <w:pStyle w:val="NEW-Level1"/>
        <w:numPr>
          <w:ilvl w:val="1"/>
          <w:numId w:val="34"/>
        </w:numPr>
      </w:pPr>
      <w:bookmarkStart w:id="42" w:name="_Toc381888759"/>
      <w:bookmarkStart w:id="43" w:name="_Toc388455546"/>
      <w:r w:rsidRPr="00303B85">
        <w:lastRenderedPageBreak/>
        <w:t>Orders considerably exceeding the norm</w:t>
      </w:r>
      <w:bookmarkEnd w:id="42"/>
      <w:bookmarkEnd w:id="43"/>
    </w:p>
    <w:p w:rsidR="00F05A8C" w:rsidRDefault="00F05A8C" w:rsidP="00F05A8C"/>
    <w:p w:rsidR="00F05A8C" w:rsidRDefault="00F05A8C" w:rsidP="00F05A8C">
      <w:pPr>
        <w:pStyle w:val="Heading5"/>
        <w:rPr>
          <w:lang w:val="en-US"/>
        </w:rPr>
      </w:pPr>
      <w:r w:rsidRPr="00350585">
        <w:rPr>
          <w:lang w:val="en-US"/>
        </w:rPr>
        <w:t>Do you agree that each systematic internaliser should determine when the number and/or volume of orders sought by clients considerably exceed the norm? Please give re</w:t>
      </w:r>
      <w:r w:rsidRPr="00350585">
        <w:rPr>
          <w:lang w:val="en-US"/>
        </w:rPr>
        <w:t>a</w:t>
      </w:r>
      <w:r>
        <w:rPr>
          <w:lang w:val="en-US"/>
        </w:rPr>
        <w:t>sons for your answer</w:t>
      </w:r>
      <w:r w:rsidRPr="00F83230">
        <w:rPr>
          <w:lang w:val="en-US"/>
        </w:rPr>
        <w:t>?</w:t>
      </w:r>
    </w:p>
    <w:p w:rsidR="00F05A8C" w:rsidRDefault="00F05A8C" w:rsidP="00F05A8C"/>
    <w:p w:rsidR="00F05A8C" w:rsidRDefault="00F05A8C" w:rsidP="00F05A8C">
      <w:r>
        <w:t>&lt;ESMA_QUESTION_139&gt;</w:t>
      </w:r>
    </w:p>
    <w:p w:rsidR="00F05A8C" w:rsidRDefault="00F05A8C" w:rsidP="00F05A8C">
      <w:permStart w:id="138" w:edGrp="everyone"/>
      <w:r>
        <w:t>TYPE YOUR TEXT HERE</w:t>
      </w:r>
    </w:p>
    <w:permEnd w:id="138"/>
    <w:p w:rsidR="00F05A8C" w:rsidRDefault="00F05A8C" w:rsidP="00F05A8C">
      <w:pPr>
        <w:keepLines/>
      </w:pPr>
      <w:r>
        <w:t>&lt;ESMA_QUESTION_139&gt;</w:t>
      </w:r>
    </w:p>
    <w:p w:rsidR="00F05A8C" w:rsidRDefault="00F05A8C" w:rsidP="00F05A8C"/>
    <w:p w:rsidR="00F05A8C" w:rsidRPr="00DA6DCB" w:rsidRDefault="00F05A8C" w:rsidP="002067BA">
      <w:pPr>
        <w:pStyle w:val="NEW-Level1"/>
        <w:numPr>
          <w:ilvl w:val="1"/>
          <w:numId w:val="34"/>
        </w:numPr>
      </w:pPr>
      <w:bookmarkStart w:id="44" w:name="_Toc388455547"/>
      <w:r w:rsidRPr="00DA6DCB">
        <w:t>Prices falling within a public range close to market conditions</w:t>
      </w:r>
      <w:bookmarkEnd w:id="44"/>
    </w:p>
    <w:p w:rsidR="00F05A8C" w:rsidRDefault="00F05A8C" w:rsidP="00F05A8C"/>
    <w:p w:rsidR="00F05A8C" w:rsidRDefault="00F05A8C" w:rsidP="00F05A8C">
      <w:pPr>
        <w:pStyle w:val="Heading5"/>
        <w:rPr>
          <w:lang w:val="en-US"/>
        </w:rPr>
      </w:pPr>
      <w:r w:rsidRPr="00350585">
        <w:rPr>
          <w:lang w:val="en-US"/>
        </w:rPr>
        <w:t>Do you agree that any price within the bid and offer spread quoted by the systematic internaliser would fall within a public range close to market conditions? Please give re</w:t>
      </w:r>
      <w:r w:rsidRPr="00350585">
        <w:rPr>
          <w:lang w:val="en-US"/>
        </w:rPr>
        <w:t>a</w:t>
      </w:r>
      <w:r w:rsidRPr="00350585">
        <w:rPr>
          <w:lang w:val="en-US"/>
        </w:rPr>
        <w:t>sons for your answer</w:t>
      </w:r>
      <w:r>
        <w:rPr>
          <w:lang w:val="en-US"/>
        </w:rPr>
        <w:t>.</w:t>
      </w:r>
    </w:p>
    <w:p w:rsidR="00F05A8C" w:rsidRDefault="00F05A8C" w:rsidP="00F05A8C"/>
    <w:p w:rsidR="00F05A8C" w:rsidRDefault="00F05A8C" w:rsidP="00F05A8C">
      <w:r>
        <w:t>&lt;ESMA_QUESTION_140&gt;</w:t>
      </w:r>
    </w:p>
    <w:p w:rsidR="00F05A8C" w:rsidRDefault="00F05A8C" w:rsidP="00F05A8C">
      <w:permStart w:id="139" w:edGrp="everyone"/>
      <w:r>
        <w:t>TYPE YOUR TEXT HERE</w:t>
      </w:r>
    </w:p>
    <w:permEnd w:id="139"/>
    <w:p w:rsidR="00F05A8C" w:rsidRDefault="00F05A8C" w:rsidP="00F05A8C">
      <w:pPr>
        <w:keepLines/>
      </w:pPr>
      <w:r>
        <w:t>&lt;ESMA_QUESTION_140&gt;</w:t>
      </w:r>
    </w:p>
    <w:p w:rsidR="00F05A8C" w:rsidRDefault="00F05A8C" w:rsidP="00F05A8C"/>
    <w:p w:rsidR="00F05A8C" w:rsidRPr="00EC4307" w:rsidRDefault="00F05A8C" w:rsidP="002067BA">
      <w:pPr>
        <w:pStyle w:val="NEW-Level1"/>
        <w:numPr>
          <w:ilvl w:val="1"/>
          <w:numId w:val="34"/>
        </w:numPr>
      </w:pPr>
      <w:bookmarkStart w:id="45" w:name="_Toc386616278"/>
      <w:bookmarkStart w:id="46" w:name="_Toc388455548"/>
      <w:r w:rsidRPr="00EC4307">
        <w:t>Pre-trade transparency for systematic internalisers in non-equit</w:t>
      </w:r>
      <w:bookmarkEnd w:id="45"/>
      <w:r>
        <w:t>y i</w:t>
      </w:r>
      <w:r>
        <w:t>n</w:t>
      </w:r>
      <w:r>
        <w:t>struments</w:t>
      </w:r>
      <w:bookmarkEnd w:id="46"/>
    </w:p>
    <w:p w:rsidR="00F05A8C" w:rsidRDefault="00F05A8C" w:rsidP="00F05A8C"/>
    <w:p w:rsidR="00F05A8C" w:rsidRPr="00F05A8C" w:rsidRDefault="00F05A8C" w:rsidP="00F05A8C">
      <w:pPr>
        <w:pStyle w:val="Heading5"/>
        <w:rPr>
          <w:color w:val="243F60"/>
        </w:rPr>
      </w:pPr>
      <w:r w:rsidRPr="00F05A8C">
        <w:t xml:space="preserve">Do you agree that the risks a systematic internaliser faces is similar to that of an liquidity provider? If not, how do they differ? </w:t>
      </w:r>
    </w:p>
    <w:p w:rsidR="00F05A8C" w:rsidRDefault="00F05A8C" w:rsidP="00F05A8C"/>
    <w:p w:rsidR="00F05A8C" w:rsidRDefault="00F05A8C" w:rsidP="00F05A8C">
      <w:r>
        <w:t>&lt;ESMA_QUESTION_141&gt;</w:t>
      </w:r>
    </w:p>
    <w:p w:rsidR="00F05A8C" w:rsidRDefault="00F05A8C" w:rsidP="00F05A8C">
      <w:permStart w:id="140" w:edGrp="everyone"/>
      <w:r>
        <w:t>TYPE YOUR TEXT HERE</w:t>
      </w:r>
    </w:p>
    <w:permEnd w:id="140"/>
    <w:p w:rsidR="00F05A8C" w:rsidRDefault="00F05A8C" w:rsidP="00F05A8C">
      <w:pPr>
        <w:keepLines/>
      </w:pPr>
      <w:r>
        <w:t>&lt;ESMA_QUESTION_141&gt;</w:t>
      </w:r>
    </w:p>
    <w:p w:rsidR="00F05A8C" w:rsidRPr="00F05A8C" w:rsidRDefault="00F05A8C" w:rsidP="00F05A8C">
      <w:pPr>
        <w:pStyle w:val="Heading5"/>
        <w:rPr>
          <w:color w:val="243F60"/>
        </w:rPr>
      </w:pPr>
      <w:r w:rsidRPr="00F05A8C">
        <w:t>Do you agree that the sizes established for liquidity providers and systematic inte</w:t>
      </w:r>
      <w:r w:rsidRPr="00F05A8C">
        <w:t>r</w:t>
      </w:r>
      <w:r w:rsidRPr="00F05A8C">
        <w:t>nalisers should be identical? If not, how should they differ?</w:t>
      </w:r>
    </w:p>
    <w:p w:rsidR="00F05A8C" w:rsidRDefault="00F05A8C" w:rsidP="00F05A8C"/>
    <w:p w:rsidR="00F05A8C" w:rsidRDefault="00F05A8C" w:rsidP="00F05A8C">
      <w:r>
        <w:t>&lt;ESMA_QUESTION_142&gt;</w:t>
      </w:r>
    </w:p>
    <w:p w:rsidR="00F05A8C" w:rsidRDefault="00B41F26" w:rsidP="00F05A8C">
      <w:permStart w:id="141" w:edGrp="everyone"/>
      <w:r>
        <w:t>Yes, we agree that the sizes established should be identical.</w:t>
      </w:r>
    </w:p>
    <w:permEnd w:id="141"/>
    <w:p w:rsidR="00F05A8C" w:rsidRDefault="00F05A8C" w:rsidP="00F05A8C">
      <w:pPr>
        <w:keepLines/>
      </w:pPr>
      <w:r>
        <w:t>&lt;ESMA_QUESTION_142&gt;</w:t>
      </w:r>
    </w:p>
    <w:p w:rsidR="00F05A8C" w:rsidRDefault="00F05A8C" w:rsidP="00F05A8C">
      <w:r>
        <w:br w:type="page"/>
      </w:r>
    </w:p>
    <w:p w:rsidR="00F05A8C" w:rsidRDefault="00F05A8C" w:rsidP="00F05A8C">
      <w:pPr>
        <w:pStyle w:val="aNEW-Level0"/>
      </w:pPr>
      <w:bookmarkStart w:id="47" w:name="_Toc388455549"/>
      <w:r>
        <w:lastRenderedPageBreak/>
        <w:t>Data publication</w:t>
      </w:r>
      <w:bookmarkEnd w:id="47"/>
    </w:p>
    <w:p w:rsidR="00F05A8C" w:rsidRDefault="00F05A8C" w:rsidP="00F05A8C"/>
    <w:p w:rsidR="00F05A8C" w:rsidRPr="00E02844" w:rsidRDefault="00F05A8C" w:rsidP="002067BA">
      <w:pPr>
        <w:pStyle w:val="NEW-Level1"/>
        <w:numPr>
          <w:ilvl w:val="1"/>
          <w:numId w:val="34"/>
        </w:numPr>
      </w:pPr>
      <w:bookmarkStart w:id="48" w:name="_Toc388455550"/>
      <w:r w:rsidRPr="003F0ED9">
        <w:t xml:space="preserve">Access to </w:t>
      </w:r>
      <w:r w:rsidRPr="00555F41">
        <w:t>systematic</w:t>
      </w:r>
      <w:r w:rsidRPr="003F0ED9">
        <w:t xml:space="preserve"> internalisers’ quotes</w:t>
      </w:r>
      <w:bookmarkEnd w:id="48"/>
      <w:r>
        <w:t xml:space="preserve"> </w:t>
      </w:r>
    </w:p>
    <w:p w:rsidR="00F05A8C" w:rsidRDefault="00F05A8C" w:rsidP="00F05A8C"/>
    <w:p w:rsidR="00F05A8C" w:rsidRPr="003F0ED9" w:rsidRDefault="00F05A8C" w:rsidP="00F05A8C">
      <w:pPr>
        <w:pStyle w:val="Heading5"/>
      </w:pPr>
      <w:r w:rsidRPr="00F05A8C">
        <w:t xml:space="preserve">Do you agree with the proposed definition of “regular and continuous” publication of quotes? </w:t>
      </w:r>
      <w:r>
        <w:t>If not, what would definition you suggest?</w:t>
      </w:r>
    </w:p>
    <w:p w:rsidR="00F05A8C" w:rsidRDefault="00F05A8C" w:rsidP="00F05A8C"/>
    <w:p w:rsidR="00F05A8C" w:rsidRDefault="00F05A8C" w:rsidP="00F05A8C">
      <w:r>
        <w:t>&lt;ESMA_QUESTION_143&gt;</w:t>
      </w:r>
    </w:p>
    <w:p w:rsidR="00F05A8C" w:rsidRDefault="00F05A8C" w:rsidP="00F05A8C">
      <w:permStart w:id="142" w:edGrp="everyone"/>
      <w:r>
        <w:t>TYPE YOUR TEXT HERE</w:t>
      </w:r>
    </w:p>
    <w:permEnd w:id="142"/>
    <w:p w:rsidR="00F05A8C" w:rsidRDefault="00F05A8C" w:rsidP="00F05A8C">
      <w:pPr>
        <w:keepLines/>
      </w:pPr>
      <w:r>
        <w:t>&lt;ESMA_QUESTION_143&gt;</w:t>
      </w:r>
    </w:p>
    <w:p w:rsidR="00F05A8C" w:rsidRPr="003F0ED9" w:rsidRDefault="00F05A8C" w:rsidP="00F05A8C">
      <w:pPr>
        <w:pStyle w:val="Heading5"/>
      </w:pPr>
      <w:r w:rsidRPr="00F05A8C">
        <w:t xml:space="preserve">Do you agree with the proposed definition of “normal trading hours”? </w:t>
      </w:r>
      <w:r w:rsidRPr="003F0ED9">
        <w:t xml:space="preserve">Should the publication time be extended? </w:t>
      </w:r>
    </w:p>
    <w:p w:rsidR="00F05A8C" w:rsidRDefault="00F05A8C" w:rsidP="00F05A8C"/>
    <w:p w:rsidR="00F05A8C" w:rsidRDefault="00F05A8C" w:rsidP="00F05A8C">
      <w:r>
        <w:t>&lt;ESMA_QUESTION_144&gt;</w:t>
      </w:r>
    </w:p>
    <w:p w:rsidR="00F05A8C" w:rsidRDefault="00F05A8C" w:rsidP="00F05A8C">
      <w:permStart w:id="143" w:edGrp="everyone"/>
      <w:r>
        <w:t>TYPE YOUR TEXT HERE</w:t>
      </w:r>
    </w:p>
    <w:permEnd w:id="143"/>
    <w:p w:rsidR="00F05A8C" w:rsidRDefault="00F05A8C" w:rsidP="00F05A8C">
      <w:pPr>
        <w:keepLines/>
      </w:pPr>
      <w:r>
        <w:t>&lt;ESMA_QUESTION_144&gt;</w:t>
      </w:r>
    </w:p>
    <w:p w:rsidR="00F05A8C" w:rsidRPr="00F05A8C" w:rsidRDefault="00F05A8C" w:rsidP="00F05A8C">
      <w:pPr>
        <w:pStyle w:val="Heading5"/>
      </w:pPr>
      <w:r w:rsidRPr="00F05A8C">
        <w:t>Do you agree with the proposal regarding the means of publication of quotes?</w:t>
      </w:r>
    </w:p>
    <w:p w:rsidR="00F05A8C" w:rsidRDefault="00F05A8C" w:rsidP="00F05A8C"/>
    <w:p w:rsidR="00F05A8C" w:rsidRDefault="00F05A8C" w:rsidP="00F05A8C">
      <w:r>
        <w:t>&lt;ESMA_QUESTION_145&gt;</w:t>
      </w:r>
    </w:p>
    <w:p w:rsidR="00F05A8C" w:rsidRDefault="00F05A8C" w:rsidP="00F05A8C">
      <w:permStart w:id="144" w:edGrp="everyone"/>
      <w:r>
        <w:t>TYPE YOUR TEXT HERE</w:t>
      </w:r>
    </w:p>
    <w:permEnd w:id="144"/>
    <w:p w:rsidR="00F05A8C" w:rsidRDefault="00F05A8C" w:rsidP="00F05A8C">
      <w:pPr>
        <w:keepLines/>
      </w:pPr>
      <w:r>
        <w:t>&lt;ESMA_QUESTION_145&gt;</w:t>
      </w:r>
    </w:p>
    <w:p w:rsidR="00F05A8C" w:rsidRPr="00F05A8C" w:rsidRDefault="00F05A8C" w:rsidP="00F05A8C">
      <w:pPr>
        <w:pStyle w:val="Heading5"/>
      </w:pPr>
      <w:r w:rsidRPr="00F05A8C">
        <w:t>Do you agree that a systematic internaliser should identify itself when publishing its quotes through a trading venue or a data reporting service?</w:t>
      </w:r>
    </w:p>
    <w:p w:rsidR="00F05A8C" w:rsidRDefault="00F05A8C" w:rsidP="00F05A8C"/>
    <w:p w:rsidR="00F05A8C" w:rsidRDefault="00F05A8C" w:rsidP="00F05A8C">
      <w:r>
        <w:t>&lt;ESMA_QUESTION_146&gt;</w:t>
      </w:r>
    </w:p>
    <w:p w:rsidR="00F05A8C" w:rsidRDefault="00F05A8C" w:rsidP="00F05A8C">
      <w:permStart w:id="145" w:edGrp="everyone"/>
      <w:r>
        <w:t>TYPE YOUR TEXT HERE</w:t>
      </w:r>
    </w:p>
    <w:permEnd w:id="145"/>
    <w:p w:rsidR="00F05A8C" w:rsidRDefault="00F05A8C" w:rsidP="00F05A8C">
      <w:pPr>
        <w:keepLines/>
      </w:pPr>
      <w:r>
        <w:t>&lt;ESMA_QUESTION_146&gt;</w:t>
      </w:r>
    </w:p>
    <w:p w:rsidR="00F05A8C" w:rsidRPr="00F05A8C" w:rsidRDefault="00F05A8C" w:rsidP="00F05A8C">
      <w:pPr>
        <w:pStyle w:val="Heading5"/>
      </w:pPr>
      <w:r w:rsidRPr="00F05A8C">
        <w:t>Is there any other mean of communication that should be considered by ESMA?</w:t>
      </w:r>
    </w:p>
    <w:p w:rsidR="00F05A8C" w:rsidRDefault="00F05A8C" w:rsidP="00F05A8C"/>
    <w:p w:rsidR="00F05A8C" w:rsidRDefault="00F05A8C" w:rsidP="00F05A8C">
      <w:r>
        <w:t>&lt;ESMA_QUESTION_147&gt;</w:t>
      </w:r>
    </w:p>
    <w:p w:rsidR="00F05A8C" w:rsidRDefault="00F05A8C" w:rsidP="00F05A8C">
      <w:permStart w:id="146" w:edGrp="everyone"/>
      <w:r>
        <w:t>TYPE YOUR TEXT HERE</w:t>
      </w:r>
    </w:p>
    <w:permEnd w:id="146"/>
    <w:p w:rsidR="00F05A8C" w:rsidRDefault="00F05A8C" w:rsidP="00F05A8C">
      <w:pPr>
        <w:keepLines/>
      </w:pPr>
      <w:r>
        <w:t>&lt;ESMA_QUESTION_147&gt;</w:t>
      </w:r>
    </w:p>
    <w:p w:rsidR="00F05A8C" w:rsidRPr="00F05A8C" w:rsidDel="004F07C6" w:rsidRDefault="00F05A8C" w:rsidP="00F05A8C">
      <w:pPr>
        <w:pStyle w:val="Heading5"/>
      </w:pPr>
      <w:r w:rsidRPr="00F05A8C">
        <w:t>Do you agree with the importance of ensuring that quotes published by investment firms are consistent across all the publication arrangements</w:t>
      </w:r>
      <w:r w:rsidRPr="00F05A8C" w:rsidDel="004F07C6">
        <w:t xml:space="preserve">? </w:t>
      </w:r>
    </w:p>
    <w:p w:rsidR="00F05A8C" w:rsidRDefault="00F05A8C" w:rsidP="00F05A8C"/>
    <w:p w:rsidR="00F05A8C" w:rsidRDefault="00F05A8C" w:rsidP="00F05A8C">
      <w:r>
        <w:t>&lt;ESMA_QUESTION_148&gt;</w:t>
      </w:r>
    </w:p>
    <w:p w:rsidR="00F05A8C" w:rsidRDefault="00F05A8C" w:rsidP="00F05A8C">
      <w:permStart w:id="147" w:edGrp="everyone"/>
      <w:r>
        <w:t>TYPE YOUR TEXT HERE</w:t>
      </w:r>
    </w:p>
    <w:permEnd w:id="147"/>
    <w:p w:rsidR="00F05A8C" w:rsidRDefault="00F05A8C" w:rsidP="00F05A8C">
      <w:pPr>
        <w:keepLines/>
      </w:pPr>
      <w:r>
        <w:t>&lt;ESMA_QUESTION_148&gt;</w:t>
      </w:r>
    </w:p>
    <w:p w:rsidR="00F05A8C" w:rsidRPr="00F05A8C" w:rsidRDefault="00F05A8C" w:rsidP="00F05A8C">
      <w:pPr>
        <w:pStyle w:val="Heading5"/>
      </w:pPr>
      <w:r w:rsidRPr="00F05A8C">
        <w:t>Do you agree with the compulsory use of data standards, formats and technical a</w:t>
      </w:r>
      <w:r w:rsidRPr="00F05A8C">
        <w:t>r</w:t>
      </w:r>
      <w:r w:rsidRPr="00F05A8C">
        <w:t xml:space="preserve">rangements in development of Article 66(5) of MiFID II? </w:t>
      </w:r>
    </w:p>
    <w:p w:rsidR="00F05A8C" w:rsidRDefault="00F05A8C" w:rsidP="00F05A8C"/>
    <w:p w:rsidR="00F05A8C" w:rsidRDefault="00F05A8C" w:rsidP="00F05A8C">
      <w:r>
        <w:t>&lt;ESMA_QUESTION_149&gt;</w:t>
      </w:r>
    </w:p>
    <w:p w:rsidR="00F05A8C" w:rsidRDefault="00F05A8C" w:rsidP="00F05A8C">
      <w:permStart w:id="148" w:edGrp="everyone"/>
      <w:r>
        <w:t>TYPE YOUR TEXT HERE</w:t>
      </w:r>
    </w:p>
    <w:permEnd w:id="148"/>
    <w:p w:rsidR="00F05A8C" w:rsidRDefault="00F05A8C" w:rsidP="00F05A8C">
      <w:pPr>
        <w:keepLines/>
      </w:pPr>
      <w:r>
        <w:t>&lt;ESMA_QUESTION_149&gt;</w:t>
      </w:r>
    </w:p>
    <w:p w:rsidR="00F05A8C" w:rsidRPr="00F05A8C" w:rsidRDefault="00F05A8C" w:rsidP="00F05A8C">
      <w:pPr>
        <w:pStyle w:val="Heading5"/>
      </w:pPr>
      <w:r w:rsidRPr="00F05A8C">
        <w:lastRenderedPageBreak/>
        <w:t>Do you agree with the imposing the publication on a ‘machine-readable’ and ‘human readable’ to investment firms publishing their quotes only through their own website?</w:t>
      </w:r>
    </w:p>
    <w:p w:rsidR="00F05A8C" w:rsidRDefault="00F05A8C" w:rsidP="00F05A8C"/>
    <w:p w:rsidR="00F05A8C" w:rsidRDefault="00F05A8C" w:rsidP="00F05A8C">
      <w:r>
        <w:t>&lt;ESMA_QUESTION_150&gt;</w:t>
      </w:r>
    </w:p>
    <w:p w:rsidR="00F05A8C" w:rsidRDefault="00F05A8C" w:rsidP="00F05A8C">
      <w:permStart w:id="149" w:edGrp="everyone"/>
      <w:r>
        <w:t>TYPE YOUR TEXT HERE</w:t>
      </w:r>
    </w:p>
    <w:permEnd w:id="149"/>
    <w:p w:rsidR="00F05A8C" w:rsidRDefault="00F05A8C" w:rsidP="00F05A8C">
      <w:pPr>
        <w:keepLines/>
      </w:pPr>
      <w:r>
        <w:t>&lt;ESMA_QUESTION_150&gt;</w:t>
      </w:r>
    </w:p>
    <w:p w:rsidR="00F05A8C" w:rsidRPr="00F05A8C" w:rsidRDefault="00F05A8C" w:rsidP="00F05A8C">
      <w:pPr>
        <w:pStyle w:val="Heading5"/>
      </w:pPr>
      <w:r w:rsidRPr="00F05A8C">
        <w:t>Do you agree with the requirements to consider that the publication is ‘easily access</w:t>
      </w:r>
      <w:r w:rsidRPr="00F05A8C">
        <w:t>i</w:t>
      </w:r>
      <w:r w:rsidRPr="00F05A8C">
        <w:t>ble’?</w:t>
      </w:r>
    </w:p>
    <w:p w:rsidR="00F05A8C" w:rsidRDefault="00F05A8C" w:rsidP="00F05A8C"/>
    <w:p w:rsidR="00F05A8C" w:rsidRDefault="00F05A8C" w:rsidP="00F05A8C">
      <w:r>
        <w:t>&lt;ESMA_QUESTION_151&gt;</w:t>
      </w:r>
    </w:p>
    <w:p w:rsidR="00F05A8C" w:rsidRDefault="00F05A8C" w:rsidP="00F05A8C">
      <w:permStart w:id="150" w:edGrp="everyone"/>
      <w:r>
        <w:t>TYPE YOUR TEXT HERE</w:t>
      </w:r>
    </w:p>
    <w:permEnd w:id="150"/>
    <w:p w:rsidR="00F05A8C" w:rsidRDefault="00F05A8C" w:rsidP="00F05A8C">
      <w:pPr>
        <w:keepLines/>
      </w:pPr>
      <w:r>
        <w:t>&lt;ESMA_QUESTION_151&gt;</w:t>
      </w:r>
    </w:p>
    <w:p w:rsidR="00F05A8C" w:rsidRDefault="00F05A8C" w:rsidP="00F05A8C"/>
    <w:p w:rsidR="00F05A8C" w:rsidRPr="003F0ED9" w:rsidRDefault="00F05A8C" w:rsidP="002067BA">
      <w:pPr>
        <w:pStyle w:val="NEW-Level1"/>
        <w:numPr>
          <w:ilvl w:val="1"/>
          <w:numId w:val="34"/>
        </w:numPr>
      </w:pPr>
      <w:bookmarkStart w:id="49" w:name="_Toc388455551"/>
      <w:r w:rsidRPr="003F0ED9">
        <w:t>Publication of unexecuted client limit orders on shares traded on a venue</w:t>
      </w:r>
      <w:bookmarkEnd w:id="49"/>
      <w:r w:rsidRPr="003F0ED9">
        <w:t xml:space="preserve"> </w:t>
      </w:r>
    </w:p>
    <w:p w:rsidR="00F05A8C" w:rsidRDefault="00F05A8C" w:rsidP="00F05A8C"/>
    <w:p w:rsidR="00F05A8C" w:rsidRPr="00F05A8C" w:rsidRDefault="00F05A8C" w:rsidP="00F05A8C">
      <w:pPr>
        <w:pStyle w:val="Heading5"/>
      </w:pPr>
      <w:r w:rsidRPr="00F05A8C">
        <w:t>Do you think that publication of unexecuted orders through a data reporting service or through an investment firm’s website would effectively facilitate execution?</w:t>
      </w:r>
    </w:p>
    <w:p w:rsidR="00F05A8C" w:rsidRDefault="00F05A8C" w:rsidP="00F05A8C"/>
    <w:p w:rsidR="00F05A8C" w:rsidRDefault="00F05A8C" w:rsidP="00F05A8C">
      <w:r>
        <w:t>&lt;ESMA_QUESTION_152&gt;</w:t>
      </w:r>
    </w:p>
    <w:p w:rsidR="00F05A8C" w:rsidRDefault="00F05A8C" w:rsidP="00F05A8C">
      <w:permStart w:id="151" w:edGrp="everyone"/>
      <w:r>
        <w:t>TYPE YOUR TEXT HERE</w:t>
      </w:r>
    </w:p>
    <w:permEnd w:id="151"/>
    <w:p w:rsidR="00F05A8C" w:rsidRDefault="00F05A8C" w:rsidP="00F05A8C">
      <w:pPr>
        <w:keepLines/>
      </w:pPr>
      <w:r>
        <w:t>&lt;ESMA_QUESTION_152&gt;</w:t>
      </w:r>
    </w:p>
    <w:p w:rsidR="00F05A8C" w:rsidRPr="00F05A8C" w:rsidRDefault="00F05A8C" w:rsidP="00F05A8C">
      <w:pPr>
        <w:pStyle w:val="Heading5"/>
      </w:pPr>
      <w:r w:rsidRPr="00F05A8C">
        <w:t>Do you agree with this proposal. If not, what would you suggest?</w:t>
      </w:r>
    </w:p>
    <w:p w:rsidR="00F05A8C" w:rsidRDefault="00F05A8C" w:rsidP="00F05A8C"/>
    <w:p w:rsidR="00F05A8C" w:rsidRDefault="00F05A8C" w:rsidP="00F05A8C">
      <w:r>
        <w:t>&lt;ESMA_QUESTION_153&gt;</w:t>
      </w:r>
    </w:p>
    <w:p w:rsidR="00F05A8C" w:rsidRDefault="00F05A8C" w:rsidP="00F05A8C">
      <w:permStart w:id="152" w:edGrp="everyone"/>
      <w:r>
        <w:t>TYPE YOUR TEXT HERE</w:t>
      </w:r>
    </w:p>
    <w:permEnd w:id="152"/>
    <w:p w:rsidR="00F05A8C" w:rsidRDefault="00F05A8C" w:rsidP="00F05A8C">
      <w:pPr>
        <w:keepLines/>
      </w:pPr>
      <w:r>
        <w:t>&lt;ESMA_QUESTION_153&gt;</w:t>
      </w:r>
    </w:p>
    <w:p w:rsidR="00F05A8C" w:rsidRDefault="00F05A8C" w:rsidP="00F05A8C"/>
    <w:p w:rsidR="00F05A8C" w:rsidRDefault="00F05A8C" w:rsidP="002067BA">
      <w:pPr>
        <w:pStyle w:val="NEW-Level1"/>
        <w:numPr>
          <w:ilvl w:val="1"/>
          <w:numId w:val="34"/>
        </w:numPr>
      </w:pPr>
      <w:bookmarkStart w:id="50" w:name="_Toc388455552"/>
      <w:r>
        <w:t>Reasonable commercial basis (RCB)</w:t>
      </w:r>
      <w:bookmarkEnd w:id="50"/>
    </w:p>
    <w:p w:rsidR="00F05A8C" w:rsidRDefault="00F05A8C" w:rsidP="00F05A8C"/>
    <w:p w:rsidR="00F05A8C" w:rsidRPr="00F05A8C" w:rsidRDefault="00F05A8C" w:rsidP="00F05A8C">
      <w:pPr>
        <w:pStyle w:val="Heading5"/>
      </w:pPr>
      <w:r w:rsidRPr="00F05A8C">
        <w:t>Would these disclosure requirements be a meaningful instrument to ensure that prices are on a reasonable commercial basis?</w:t>
      </w:r>
    </w:p>
    <w:p w:rsidR="00F05A8C" w:rsidRDefault="00F05A8C" w:rsidP="00F05A8C"/>
    <w:p w:rsidR="00F05A8C" w:rsidRDefault="00F05A8C" w:rsidP="00F05A8C">
      <w:r>
        <w:t>&lt;ESMA_QUESTION_154&gt;</w:t>
      </w:r>
    </w:p>
    <w:p w:rsidR="00B41F26" w:rsidRDefault="00B41F26" w:rsidP="00B41F26">
      <w:permStart w:id="153" w:edGrp="everyone"/>
      <w:r>
        <w:t xml:space="preserve">If the meaning of “reasonable commercial basis” is to be elaborated upon, it must be sufficiently flexible to take into account and allow for different business and pricing models in the market in order for data providers to still be able to treat data provision as a genuine “commercial” enterprise.  We therefore agree with establishing a broad principle guiding the interpretation of “reasonable commercial basis” but would not agree with being any more prescriptive than that.  </w:t>
      </w:r>
    </w:p>
    <w:p w:rsidR="00B41F26" w:rsidRDefault="00B41F26" w:rsidP="00B41F26"/>
    <w:p w:rsidR="00B41F26" w:rsidRDefault="00B41F26" w:rsidP="00B41F26">
      <w:r>
        <w:t>Provided that “non-discriminatory” is interpreted in accordance with ESMA’s comments in paragraph 8 of Chapter 4.3 of the Consultation Paper, i.e. that suppliers are still allowed to differentiate between data customers that are not in the same position (using ESMA’s example, providing one price to data vendors who might re-use or re-sell it, and another price when providing data directly to buy-side users), we would agree with ESMA</w:t>
      </w:r>
      <w:r w:rsidR="00B8258B">
        <w:t>’s</w:t>
      </w:r>
      <w:r>
        <w:t xml:space="preserve"> suggestion that “reasonable commercial basis” could be framed as requiring prices to be fair, reasonable, and non-discriminatory.</w:t>
      </w:r>
    </w:p>
    <w:p w:rsidR="00B41F26" w:rsidRDefault="00B41F26" w:rsidP="00B41F26"/>
    <w:p w:rsidR="00F05A8C" w:rsidRDefault="00B41F26" w:rsidP="00B41F26">
      <w:r>
        <w:lastRenderedPageBreak/>
        <w:t>We would oppose the proposed requirement for data providers to make their pricing and associated me</w:t>
      </w:r>
      <w:r>
        <w:t>t</w:t>
      </w:r>
      <w:r>
        <w:t>rics available on a public website.  ESMA notes that users should be able to identify more easily general price levels and recognise deviations.  At present, data users can make comparisons by contacting each relevant data provider and obtaining their pricing, which does not entail data providers having to make completely public their pricing (including to competitors).</w:t>
      </w:r>
    </w:p>
    <w:permEnd w:id="153"/>
    <w:p w:rsidR="00F05A8C" w:rsidRDefault="00F05A8C" w:rsidP="00F05A8C">
      <w:pPr>
        <w:keepLines/>
      </w:pPr>
      <w:r>
        <w:t>&lt;ESMA_QUESTION_154&gt;</w:t>
      </w:r>
    </w:p>
    <w:p w:rsidR="00F05A8C" w:rsidRPr="00F05A8C" w:rsidRDefault="00F05A8C" w:rsidP="00F05A8C">
      <w:pPr>
        <w:pStyle w:val="Heading5"/>
      </w:pPr>
      <w:r w:rsidRPr="00F05A8C">
        <w:t>Are there any other possible requirements in the context of transparency/disclosure to ensure a reasonable price level?</w:t>
      </w:r>
    </w:p>
    <w:p w:rsidR="00F05A8C" w:rsidRDefault="00F05A8C" w:rsidP="00F05A8C"/>
    <w:p w:rsidR="00F05A8C" w:rsidRDefault="00F05A8C" w:rsidP="00F05A8C">
      <w:r>
        <w:t>&lt;ESMA_QUESTION_155&gt;</w:t>
      </w:r>
    </w:p>
    <w:p w:rsidR="00F05A8C" w:rsidRDefault="00B41F26" w:rsidP="00F05A8C">
      <w:permStart w:id="154" w:edGrp="everyone"/>
      <w:r w:rsidRPr="00B41F26">
        <w:t>We do not think there should be any other requirements.</w:t>
      </w:r>
    </w:p>
    <w:permEnd w:id="154"/>
    <w:p w:rsidR="00F05A8C" w:rsidRDefault="00F05A8C" w:rsidP="00F05A8C">
      <w:pPr>
        <w:keepLines/>
      </w:pPr>
      <w:r>
        <w:t>&lt;ESMA_QUESTION_155&gt;</w:t>
      </w:r>
    </w:p>
    <w:p w:rsidR="00F05A8C" w:rsidRPr="00F05A8C" w:rsidRDefault="00F05A8C" w:rsidP="00F05A8C">
      <w:pPr>
        <w:pStyle w:val="Heading5"/>
      </w:pPr>
      <w:r w:rsidRPr="00F05A8C">
        <w:t>To what extent do you think that comprehensive transparency requirements would be enough in terms of desired regulatory intervention?</w:t>
      </w:r>
    </w:p>
    <w:p w:rsidR="00F05A8C" w:rsidRDefault="00F05A8C" w:rsidP="00F05A8C"/>
    <w:p w:rsidR="00F05A8C" w:rsidRDefault="00F05A8C" w:rsidP="00F05A8C">
      <w:r>
        <w:t>&lt;ESMA_QUESTION_156&gt;</w:t>
      </w:r>
    </w:p>
    <w:p w:rsidR="00F05A8C" w:rsidRDefault="00B41F26" w:rsidP="00F05A8C">
      <w:permStart w:id="155" w:edGrp="everyone"/>
      <w:r w:rsidRPr="00B41F26">
        <w:t>Please see our response to Q154</w:t>
      </w:r>
      <w:r>
        <w:t>.</w:t>
      </w:r>
    </w:p>
    <w:permEnd w:id="155"/>
    <w:p w:rsidR="00F05A8C" w:rsidRDefault="00F05A8C" w:rsidP="00F05A8C">
      <w:pPr>
        <w:keepLines/>
      </w:pPr>
      <w:r>
        <w:t>&lt;ESMA_QUESTION_156&gt;</w:t>
      </w:r>
    </w:p>
    <w:p w:rsidR="00F05A8C" w:rsidRPr="00F05A8C" w:rsidRDefault="00F05A8C" w:rsidP="00F05A8C">
      <w:pPr>
        <w:pStyle w:val="Heading5"/>
      </w:pPr>
      <w:r w:rsidRPr="00F05A8C">
        <w:t>What are you views on controlling charges by fixing a limit on the share of revenue that market data services can represent?</w:t>
      </w:r>
    </w:p>
    <w:p w:rsidR="00F05A8C" w:rsidRDefault="00F05A8C" w:rsidP="00F05A8C"/>
    <w:p w:rsidR="00F05A8C" w:rsidRDefault="00F05A8C" w:rsidP="00F05A8C">
      <w:r>
        <w:t>&lt;ESMA_QUESTION_157&gt;</w:t>
      </w:r>
    </w:p>
    <w:p w:rsidR="00F05A8C" w:rsidRDefault="00B41F26" w:rsidP="00F05A8C">
      <w:permStart w:id="156" w:edGrp="everyone"/>
      <w:r w:rsidRPr="00B41F26">
        <w:t>Charges should not be limited by reference to a given share of overall revenue. Doing so would be inflex</w:t>
      </w:r>
      <w:r w:rsidRPr="00B41F26">
        <w:t>i</w:t>
      </w:r>
      <w:r w:rsidRPr="00B41F26">
        <w:t>ble, and would not take account of the range of business models operating in the market for data provision and may compromise the quality of data services. Further, there does not seem to us to be any objective methodology that could usefully be used to set such a limit.</w:t>
      </w:r>
    </w:p>
    <w:permEnd w:id="156"/>
    <w:p w:rsidR="00F05A8C" w:rsidRDefault="00F05A8C" w:rsidP="00F05A8C">
      <w:pPr>
        <w:keepLines/>
      </w:pPr>
      <w:r>
        <w:t>&lt;ESMA_QUESTION_157&gt;</w:t>
      </w:r>
    </w:p>
    <w:p w:rsidR="00F05A8C" w:rsidRPr="00F05A8C" w:rsidRDefault="00F05A8C" w:rsidP="00F05A8C">
      <w:pPr>
        <w:pStyle w:val="Heading5"/>
      </w:pPr>
      <w:r w:rsidRPr="00F05A8C">
        <w:t>Which percentage range for a revenue limit would you consider reasonable?</w:t>
      </w:r>
    </w:p>
    <w:p w:rsidR="00F05A8C" w:rsidRDefault="00F05A8C" w:rsidP="00F05A8C"/>
    <w:p w:rsidR="00F05A8C" w:rsidRDefault="00F05A8C" w:rsidP="00F05A8C">
      <w:r>
        <w:t>&lt;ESMA_QUESTION_158&gt;</w:t>
      </w:r>
    </w:p>
    <w:p w:rsidR="00F05A8C" w:rsidRDefault="00F07A01" w:rsidP="00F05A8C">
      <w:permStart w:id="157" w:edGrp="everyone"/>
      <w:r>
        <w:t xml:space="preserve">Similar to the point we have raised in response to Q157, we do not believe </w:t>
      </w:r>
      <w:r w:rsidR="00B41F26" w:rsidRPr="00B41F26">
        <w:t xml:space="preserve">there is </w:t>
      </w:r>
      <w:r>
        <w:t xml:space="preserve">an </w:t>
      </w:r>
      <w:r w:rsidR="00B41F26" w:rsidRPr="00B41F26">
        <w:t>objective methodo</w:t>
      </w:r>
      <w:r w:rsidR="00B41F26" w:rsidRPr="00B41F26">
        <w:t>l</w:t>
      </w:r>
      <w:r w:rsidR="00B41F26" w:rsidRPr="00B41F26">
        <w:t>ogy that could usefully be used to set such a limit. As noted in response to Q157, we do not think that charges should be limited by reference to a given share of overall revenue.</w:t>
      </w:r>
    </w:p>
    <w:permEnd w:id="157"/>
    <w:p w:rsidR="00F05A8C" w:rsidRDefault="00F05A8C" w:rsidP="00F05A8C">
      <w:pPr>
        <w:keepLines/>
      </w:pPr>
      <w:r>
        <w:t>&lt;ESMA_QUESTION_158&gt;</w:t>
      </w:r>
    </w:p>
    <w:p w:rsidR="00F05A8C" w:rsidRPr="00F05A8C" w:rsidRDefault="00F05A8C" w:rsidP="00F05A8C">
      <w:pPr>
        <w:pStyle w:val="Heading5"/>
      </w:pPr>
      <w:r w:rsidRPr="00F05A8C">
        <w:t>If the definition of “</w:t>
      </w:r>
      <w:r w:rsidRPr="00F05A8C">
        <w:rPr>
          <w:i/>
        </w:rPr>
        <w:t>reasonable commercial basis</w:t>
      </w:r>
      <w:r w:rsidRPr="00F05A8C">
        <w:t>” is to be based on costs, do you agree that LRIC+ is the most appropriate measure? If not what measure do you think should be used?</w:t>
      </w:r>
    </w:p>
    <w:p w:rsidR="00F05A8C" w:rsidRDefault="00F05A8C" w:rsidP="00F05A8C"/>
    <w:p w:rsidR="00F05A8C" w:rsidRDefault="00F05A8C" w:rsidP="00F05A8C">
      <w:r>
        <w:t>&lt;ESMA_QUESTION_159&gt;</w:t>
      </w:r>
    </w:p>
    <w:p w:rsidR="00F05A8C" w:rsidRDefault="00F07A01" w:rsidP="00F05A8C">
      <w:permStart w:id="158" w:edGrp="everyone"/>
      <w:r w:rsidRPr="00F07A01">
        <w:t>“Reasonable commercial basis” should not be based on costs.  Limiting charges by reference to costs offers no incentive to reduce cost bases and improve efficiency</w:t>
      </w:r>
      <w:r>
        <w:t>.</w:t>
      </w:r>
    </w:p>
    <w:permEnd w:id="158"/>
    <w:p w:rsidR="00F05A8C" w:rsidRDefault="00F05A8C" w:rsidP="00F05A8C">
      <w:pPr>
        <w:keepLines/>
      </w:pPr>
      <w:r>
        <w:t>&lt;ESMA_QUESTION_159&gt;</w:t>
      </w:r>
    </w:p>
    <w:p w:rsidR="00F05A8C" w:rsidRPr="00F05A8C" w:rsidRDefault="00F05A8C" w:rsidP="00F05A8C">
      <w:pPr>
        <w:pStyle w:val="Heading5"/>
      </w:pPr>
      <w:r w:rsidRPr="00F05A8C">
        <w:t>Do you agree that suppliers should be required to maintain a cost model as the basis of setting prices against LRIC+? If not how do you think the definition should be impl</w:t>
      </w:r>
      <w:r w:rsidRPr="00F05A8C">
        <w:t>e</w:t>
      </w:r>
      <w:r w:rsidRPr="00F05A8C">
        <w:t>mented?</w:t>
      </w:r>
    </w:p>
    <w:p w:rsidR="00F05A8C" w:rsidRDefault="00F05A8C" w:rsidP="00F05A8C"/>
    <w:p w:rsidR="00F05A8C" w:rsidRDefault="00F05A8C" w:rsidP="00F05A8C">
      <w:r>
        <w:t>&lt;ESMA_QUESTION_160&gt;</w:t>
      </w:r>
    </w:p>
    <w:p w:rsidR="00F05A8C" w:rsidRDefault="00B8258B" w:rsidP="00F05A8C">
      <w:permStart w:id="159" w:edGrp="everyone"/>
      <w:r>
        <w:t>See response to Q159.</w:t>
      </w:r>
    </w:p>
    <w:permEnd w:id="159"/>
    <w:p w:rsidR="00F05A8C" w:rsidRDefault="00F05A8C" w:rsidP="00F05A8C">
      <w:pPr>
        <w:keepLines/>
      </w:pPr>
      <w:r>
        <w:t>&lt;ESMA_QUESTION_160&gt;</w:t>
      </w:r>
    </w:p>
    <w:p w:rsidR="00F05A8C" w:rsidRDefault="00F05A8C" w:rsidP="00F05A8C">
      <w:pPr>
        <w:pStyle w:val="Heading5"/>
      </w:pPr>
      <w:r w:rsidRPr="00F05A8C">
        <w:lastRenderedPageBreak/>
        <w:t>Do you believe that if there are excessive prices in any of the other markets, the same definition of “</w:t>
      </w:r>
      <w:r w:rsidRPr="00F05A8C">
        <w:rPr>
          <w:i/>
        </w:rPr>
        <w:t>reasonable commercial basis</w:t>
      </w:r>
      <w:r w:rsidRPr="00F05A8C">
        <w:t xml:space="preserve">” would be appropriate, or that they should be treated differently? </w:t>
      </w:r>
      <w:r>
        <w:t>If the latter, what definition should be used?</w:t>
      </w:r>
    </w:p>
    <w:p w:rsidR="00F05A8C" w:rsidRDefault="00F05A8C" w:rsidP="00F05A8C"/>
    <w:p w:rsidR="00F05A8C" w:rsidRDefault="00F05A8C" w:rsidP="00F05A8C">
      <w:r>
        <w:t>&lt;ESMA_QUESTION_161&gt;</w:t>
      </w:r>
    </w:p>
    <w:p w:rsidR="00F05A8C" w:rsidRDefault="00B8258B" w:rsidP="00F05A8C">
      <w:permStart w:id="160" w:edGrp="everyone"/>
      <w:r>
        <w:t>See response to Q159.</w:t>
      </w:r>
    </w:p>
    <w:permEnd w:id="160"/>
    <w:p w:rsidR="00F05A8C" w:rsidRDefault="00F05A8C" w:rsidP="00F05A8C">
      <w:pPr>
        <w:keepLines/>
      </w:pPr>
      <w:r>
        <w:t>&lt;ESMA_QUESTION_161&gt;</w:t>
      </w:r>
    </w:p>
    <w:p w:rsidR="00F05A8C" w:rsidRDefault="00F05A8C" w:rsidP="00F05A8C">
      <w:pPr>
        <w:pStyle w:val="Heading5"/>
      </w:pPr>
      <w:r w:rsidRPr="00F05A8C">
        <w:t xml:space="preserve">Within the options A, B and C, do you favour one of them, a combination of A+B or A+C or A+B+C? </w:t>
      </w:r>
      <w:r>
        <w:t>Please explain your reasons.</w:t>
      </w:r>
    </w:p>
    <w:p w:rsidR="00F05A8C" w:rsidRDefault="00F05A8C" w:rsidP="00F05A8C"/>
    <w:p w:rsidR="00F05A8C" w:rsidRDefault="00F05A8C" w:rsidP="00F05A8C">
      <w:r>
        <w:t>&lt;ESMA_QUESTION_162&gt;</w:t>
      </w:r>
    </w:p>
    <w:p w:rsidR="00F05A8C" w:rsidRDefault="00B8258B" w:rsidP="00F05A8C">
      <w:permStart w:id="161" w:edGrp="everyone"/>
      <w:r>
        <w:t>See response to Q159.</w:t>
      </w:r>
    </w:p>
    <w:permEnd w:id="161"/>
    <w:p w:rsidR="00F05A8C" w:rsidRDefault="00F05A8C" w:rsidP="00F05A8C">
      <w:pPr>
        <w:keepLines/>
      </w:pPr>
      <w:r>
        <w:t>&lt;ESMA_QUESTION_162&gt;</w:t>
      </w:r>
    </w:p>
    <w:p w:rsidR="00F05A8C" w:rsidRPr="00F05A8C" w:rsidRDefault="00F05A8C" w:rsidP="00F05A8C">
      <w:pPr>
        <w:pStyle w:val="Heading5"/>
      </w:pPr>
      <w:r w:rsidRPr="00F05A8C">
        <w:t>What are your views on the costs of the different approaches?</w:t>
      </w:r>
    </w:p>
    <w:p w:rsidR="00F05A8C" w:rsidRDefault="00F05A8C" w:rsidP="00F05A8C"/>
    <w:p w:rsidR="00F05A8C" w:rsidRDefault="00F05A8C" w:rsidP="00F05A8C">
      <w:r>
        <w:t>&lt;ESMA_QUESTION_163&gt;</w:t>
      </w:r>
    </w:p>
    <w:p w:rsidR="00F05A8C" w:rsidRDefault="00B8258B" w:rsidP="00F05A8C">
      <w:permStart w:id="162" w:edGrp="everyone"/>
      <w:r>
        <w:t>See response to Q159.</w:t>
      </w:r>
    </w:p>
    <w:permEnd w:id="162"/>
    <w:p w:rsidR="00F05A8C" w:rsidRDefault="00F05A8C" w:rsidP="00F05A8C">
      <w:pPr>
        <w:keepLines/>
      </w:pPr>
      <w:r>
        <w:t>&lt;ESMA_QUESTION_163&gt;</w:t>
      </w:r>
    </w:p>
    <w:p w:rsidR="00F05A8C" w:rsidRDefault="00F05A8C" w:rsidP="00F05A8C">
      <w:pPr>
        <w:pStyle w:val="Heading5"/>
      </w:pPr>
      <w:r w:rsidRPr="00F05A8C">
        <w:t xml:space="preserve">Is there some other approach you believe would be better? </w:t>
      </w:r>
      <w:r>
        <w:t>Why?</w:t>
      </w:r>
    </w:p>
    <w:p w:rsidR="00F05A8C" w:rsidRDefault="00F05A8C" w:rsidP="00F05A8C"/>
    <w:p w:rsidR="00F05A8C" w:rsidRDefault="00F05A8C" w:rsidP="00F05A8C">
      <w:r>
        <w:t>&lt;ESMA_QUESTION_164&gt;</w:t>
      </w:r>
    </w:p>
    <w:p w:rsidR="00F05A8C" w:rsidRDefault="00B8258B" w:rsidP="00F05A8C">
      <w:permStart w:id="163" w:edGrp="everyone"/>
      <w:r>
        <w:t>TYPE YOUR TEXT HERE</w:t>
      </w:r>
    </w:p>
    <w:permEnd w:id="163"/>
    <w:p w:rsidR="00F05A8C" w:rsidRDefault="00F05A8C" w:rsidP="00F05A8C">
      <w:pPr>
        <w:keepLines/>
      </w:pPr>
      <w:r>
        <w:t>&lt;ESMA_QUESTION_164&gt;</w:t>
      </w:r>
    </w:p>
    <w:p w:rsidR="00F05A8C" w:rsidRPr="00F05A8C" w:rsidRDefault="00F05A8C" w:rsidP="00F05A8C">
      <w:pPr>
        <w:pStyle w:val="Heading5"/>
      </w:pPr>
      <w:r w:rsidRPr="00F05A8C">
        <w:t>Do you think that the offering of a ‘per-user’ pricing model designed to prevent mu</w:t>
      </w:r>
      <w:r w:rsidRPr="00F05A8C">
        <w:t>l</w:t>
      </w:r>
      <w:r w:rsidRPr="00F05A8C">
        <w:t>tiple charging for the same information should be mandatory?</w:t>
      </w:r>
    </w:p>
    <w:p w:rsidR="00F05A8C" w:rsidRDefault="00F05A8C" w:rsidP="00F05A8C"/>
    <w:p w:rsidR="00F05A8C" w:rsidRDefault="00F05A8C" w:rsidP="00F05A8C">
      <w:r>
        <w:t>&lt;ESMA_QUESTION_165&gt;</w:t>
      </w:r>
    </w:p>
    <w:p w:rsidR="00F07A01" w:rsidRDefault="00B8258B" w:rsidP="00F05A8C">
      <w:pPr>
        <w:keepLines/>
      </w:pPr>
      <w:permStart w:id="164" w:edGrp="everyone"/>
      <w:r>
        <w:t>TYPE YOUR TEXT HERE</w:t>
      </w:r>
    </w:p>
    <w:permEnd w:id="164"/>
    <w:p w:rsidR="00F05A8C" w:rsidRDefault="00F05A8C" w:rsidP="00F05A8C">
      <w:pPr>
        <w:keepLines/>
      </w:pPr>
      <w:r>
        <w:t>&lt;ESMA_QUESTION_165&gt;</w:t>
      </w:r>
    </w:p>
    <w:p w:rsidR="00F05A8C" w:rsidRPr="00F05A8C" w:rsidRDefault="00F05A8C" w:rsidP="00F05A8C">
      <w:pPr>
        <w:pStyle w:val="Heading5"/>
      </w:pPr>
      <w:r w:rsidRPr="00F05A8C">
        <w:t>If yes, in which circumstances?</w:t>
      </w:r>
    </w:p>
    <w:p w:rsidR="00F05A8C" w:rsidRDefault="00F05A8C" w:rsidP="00F05A8C"/>
    <w:p w:rsidR="00F05A8C" w:rsidRDefault="00F05A8C" w:rsidP="00F05A8C">
      <w:r>
        <w:t>&lt;ESMA_QUESTION_166&gt;</w:t>
      </w:r>
    </w:p>
    <w:p w:rsidR="00F05A8C" w:rsidRDefault="00B8258B" w:rsidP="00F05A8C">
      <w:permStart w:id="165" w:edGrp="everyone"/>
      <w:r>
        <w:t>TYPE YOUR TEXT HERE</w:t>
      </w:r>
    </w:p>
    <w:permEnd w:id="165"/>
    <w:p w:rsidR="00F05A8C" w:rsidRDefault="00F05A8C" w:rsidP="00F05A8C">
      <w:pPr>
        <w:keepLines/>
      </w:pPr>
      <w:r>
        <w:t>&lt;ESMA_QUESTION_166&gt;</w:t>
      </w:r>
    </w:p>
    <w:p w:rsidR="00F05A8C" w:rsidRDefault="00F05A8C" w:rsidP="00F05A8C">
      <w:r>
        <w:br w:type="page"/>
      </w:r>
    </w:p>
    <w:p w:rsidR="00F05A8C" w:rsidRDefault="00F05A8C" w:rsidP="00F05A8C">
      <w:pPr>
        <w:pStyle w:val="aNEW-Level0"/>
      </w:pPr>
      <w:bookmarkStart w:id="51" w:name="_Toc388455553"/>
      <w:r>
        <w:lastRenderedPageBreak/>
        <w:t>Micro-structural issues</w:t>
      </w:r>
      <w:bookmarkEnd w:id="51"/>
    </w:p>
    <w:p w:rsidR="00F05A8C" w:rsidRDefault="00F05A8C" w:rsidP="00F05A8C"/>
    <w:p w:rsidR="00F05A8C" w:rsidRPr="00D70F6B" w:rsidRDefault="00F05A8C" w:rsidP="002067BA">
      <w:pPr>
        <w:pStyle w:val="NEW-Level1"/>
        <w:numPr>
          <w:ilvl w:val="1"/>
          <w:numId w:val="34"/>
        </w:numPr>
      </w:pPr>
      <w:bookmarkStart w:id="52" w:name="_Toc388455554"/>
      <w:r w:rsidRPr="00D70F6B">
        <w:t>Algorithmic and high frequency trading</w:t>
      </w:r>
      <w:r>
        <w:t xml:space="preserve"> (HFT)</w:t>
      </w:r>
      <w:bookmarkEnd w:id="52"/>
      <w:r w:rsidRPr="00D70F6B">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Which would be your preferred option? Why?</w:t>
      </w:r>
    </w:p>
    <w:p w:rsidR="00F05A8C" w:rsidRDefault="00F05A8C" w:rsidP="00F05A8C"/>
    <w:p w:rsidR="00F05A8C" w:rsidRDefault="00F05A8C" w:rsidP="00F05A8C">
      <w:r>
        <w:t>&lt;ESMA_QUESTION_167&gt;</w:t>
      </w:r>
    </w:p>
    <w:p w:rsidR="00F05A8C" w:rsidRDefault="00F05A8C" w:rsidP="00F05A8C">
      <w:permStart w:id="166" w:edGrp="everyone"/>
      <w:r>
        <w:t>TYPE YOUR TEXT HERE</w:t>
      </w:r>
    </w:p>
    <w:permEnd w:id="166"/>
    <w:p w:rsidR="00F05A8C" w:rsidRDefault="00F05A8C" w:rsidP="00F05A8C">
      <w:pPr>
        <w:keepLines/>
      </w:pPr>
      <w:r>
        <w:t>&lt;ESMA_QUESTION_167&gt;</w:t>
      </w:r>
    </w:p>
    <w:p w:rsidR="00F05A8C" w:rsidRPr="008D2DB5" w:rsidRDefault="00F05A8C" w:rsidP="008D2DB5">
      <w:pPr>
        <w:pStyle w:val="Heading5"/>
        <w:rPr>
          <w:rStyle w:val="SubtleEmphasis"/>
          <w:b/>
          <w:iCs w:val="0"/>
        </w:rPr>
      </w:pPr>
      <w:r w:rsidRPr="008D2DB5">
        <w:rPr>
          <w:rStyle w:val="SubtleEmphasis"/>
          <w:b/>
          <w:iCs w:val="0"/>
        </w:rPr>
        <w:t>Can you identify any other advantages or disadvantages of the options put forward?</w:t>
      </w:r>
    </w:p>
    <w:p w:rsidR="00F05A8C" w:rsidRDefault="00F05A8C" w:rsidP="00F05A8C"/>
    <w:p w:rsidR="00F05A8C" w:rsidRDefault="00F05A8C" w:rsidP="00F05A8C">
      <w:r>
        <w:t>&lt;ESMA_QUESTION_168&gt;</w:t>
      </w:r>
    </w:p>
    <w:p w:rsidR="00F05A8C" w:rsidRDefault="00F05A8C" w:rsidP="00F05A8C">
      <w:permStart w:id="167" w:edGrp="everyone"/>
      <w:r>
        <w:t>TYPE YOUR TEXT HERE</w:t>
      </w:r>
    </w:p>
    <w:permEnd w:id="167"/>
    <w:p w:rsidR="00F05A8C" w:rsidRDefault="00F05A8C" w:rsidP="00F05A8C">
      <w:pPr>
        <w:keepLines/>
      </w:pPr>
      <w:r>
        <w:t>&lt;ESMA_QUESTION_168&gt;</w:t>
      </w:r>
    </w:p>
    <w:p w:rsidR="00F05A8C" w:rsidRPr="008D2DB5" w:rsidRDefault="00F05A8C" w:rsidP="008D2DB5">
      <w:pPr>
        <w:pStyle w:val="Heading5"/>
        <w:rPr>
          <w:rStyle w:val="SubtleEmphasis"/>
          <w:b/>
          <w:iCs w:val="0"/>
        </w:rPr>
      </w:pPr>
      <w:r w:rsidRPr="008D2DB5">
        <w:rPr>
          <w:rStyle w:val="SubtleEmphasis"/>
          <w:b/>
          <w:iCs w:val="0"/>
        </w:rPr>
        <w:t>How would you reduce the impact of the disadvantages identified in your preferred option?</w:t>
      </w:r>
    </w:p>
    <w:p w:rsidR="00F05A8C" w:rsidRDefault="00F05A8C" w:rsidP="00F05A8C"/>
    <w:p w:rsidR="00F05A8C" w:rsidRDefault="00F05A8C" w:rsidP="00F05A8C">
      <w:r>
        <w:t>&lt;ESMA_QUESTION_169&gt;</w:t>
      </w:r>
    </w:p>
    <w:p w:rsidR="00F05A8C" w:rsidRDefault="00F05A8C" w:rsidP="00F05A8C">
      <w:permStart w:id="168" w:edGrp="everyone"/>
      <w:r>
        <w:t>TYPE YOUR TEXT HERE</w:t>
      </w:r>
    </w:p>
    <w:permEnd w:id="168"/>
    <w:p w:rsidR="00F05A8C" w:rsidRDefault="00F05A8C" w:rsidP="00F05A8C">
      <w:pPr>
        <w:keepLines/>
      </w:pPr>
      <w:r>
        <w:t>&lt;ESMA_QUESTION_169&gt;</w:t>
      </w:r>
    </w:p>
    <w:p w:rsidR="00F05A8C" w:rsidRPr="008D2DB5" w:rsidRDefault="00F05A8C" w:rsidP="008D2DB5">
      <w:pPr>
        <w:pStyle w:val="Heading5"/>
        <w:rPr>
          <w:rStyle w:val="SubtleEmphasis"/>
          <w:b/>
          <w:iCs w:val="0"/>
        </w:rPr>
      </w:pPr>
      <w:r w:rsidRPr="008D2DB5">
        <w:rPr>
          <w:rStyle w:val="SubtleEmphasis"/>
          <w:b/>
          <w:iCs w:val="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F05A8C" w:rsidRDefault="00F05A8C" w:rsidP="00F05A8C"/>
    <w:p w:rsidR="00F05A8C" w:rsidRDefault="00F05A8C" w:rsidP="00F05A8C">
      <w:r>
        <w:t>&lt;ESMA_QUESTION_170&gt;</w:t>
      </w:r>
    </w:p>
    <w:p w:rsidR="00F05A8C" w:rsidRDefault="00F05A8C" w:rsidP="00F05A8C">
      <w:permStart w:id="169" w:edGrp="everyone"/>
      <w:r>
        <w:t>TYPE YOUR TEXT HERE</w:t>
      </w:r>
    </w:p>
    <w:permEnd w:id="169"/>
    <w:p w:rsidR="00F05A8C" w:rsidRDefault="00F05A8C" w:rsidP="00F05A8C">
      <w:pPr>
        <w:keepLines/>
      </w:pPr>
      <w:r>
        <w:t>&lt;ESMA_QUESTION_170&gt;</w:t>
      </w:r>
    </w:p>
    <w:p w:rsidR="00F05A8C" w:rsidRPr="008D2DB5" w:rsidRDefault="00F05A8C" w:rsidP="008D2DB5">
      <w:pPr>
        <w:pStyle w:val="Heading5"/>
        <w:rPr>
          <w:rStyle w:val="SubtleEmphasis"/>
          <w:b/>
          <w:iCs w:val="0"/>
        </w:rPr>
      </w:pPr>
      <w:r w:rsidRPr="008D2DB5">
        <w:rPr>
          <w:rStyle w:val="SubtleEmphasis"/>
          <w:b/>
          <w:iCs w:val="0"/>
        </w:rPr>
        <w:t xml:space="preserve">Do you agree with the above assessment? If not, please elaborate. </w:t>
      </w:r>
    </w:p>
    <w:p w:rsidR="00F05A8C" w:rsidRDefault="00F05A8C" w:rsidP="00F05A8C"/>
    <w:p w:rsidR="00F05A8C" w:rsidRDefault="00F05A8C" w:rsidP="00F05A8C">
      <w:r>
        <w:t>&lt;ESMA_QUESTION_171&gt;</w:t>
      </w:r>
    </w:p>
    <w:p w:rsidR="00F05A8C" w:rsidRDefault="00F05A8C" w:rsidP="00F05A8C">
      <w:permStart w:id="170" w:edGrp="everyone"/>
      <w:r>
        <w:t>TYPE YOUR TEXT HERE</w:t>
      </w:r>
    </w:p>
    <w:permEnd w:id="170"/>
    <w:p w:rsidR="00F05A8C" w:rsidRDefault="00F05A8C" w:rsidP="00F05A8C">
      <w:pPr>
        <w:keepLines/>
      </w:pPr>
      <w:r>
        <w:t>&lt;ESMA_QUESTION_171&gt;</w:t>
      </w:r>
    </w:p>
    <w:p w:rsidR="00F05A8C" w:rsidRDefault="00F05A8C" w:rsidP="00F05A8C"/>
    <w:p w:rsidR="00F05A8C" w:rsidRDefault="00F05A8C" w:rsidP="002067BA">
      <w:pPr>
        <w:pStyle w:val="NEW-Level1"/>
        <w:numPr>
          <w:ilvl w:val="1"/>
          <w:numId w:val="34"/>
        </w:numPr>
      </w:pPr>
      <w:bookmarkStart w:id="53" w:name="_Toc388455555"/>
      <w:r>
        <w:t>Direct electronic access (DEA)</w:t>
      </w:r>
      <w:bookmarkEnd w:id="53"/>
      <w:r>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Do you consider it necessary to clarify the definitions of DEA, DMA and SA provided in MiFID? In what area would further clarification be required and how would you clarify that?</w:t>
      </w:r>
    </w:p>
    <w:p w:rsidR="00F05A8C" w:rsidRDefault="00F05A8C" w:rsidP="00F05A8C"/>
    <w:p w:rsidR="00F05A8C" w:rsidRDefault="00F05A8C" w:rsidP="00F05A8C">
      <w:r>
        <w:t>&lt;ESMA_QUESTION_172&gt;</w:t>
      </w:r>
    </w:p>
    <w:p w:rsidR="00F05A8C" w:rsidRDefault="00F05A8C" w:rsidP="00F05A8C">
      <w:permStart w:id="171" w:edGrp="everyone"/>
      <w:r>
        <w:t>TYPE YOUR TEXT HERE</w:t>
      </w:r>
    </w:p>
    <w:permEnd w:id="171"/>
    <w:p w:rsidR="00F05A8C" w:rsidRDefault="00F05A8C" w:rsidP="00F05A8C">
      <w:pPr>
        <w:keepLines/>
      </w:pPr>
      <w:r>
        <w:t>&lt;ESMA_QUESTION_172&gt;</w:t>
      </w:r>
    </w:p>
    <w:p w:rsidR="00F05A8C" w:rsidRPr="008D2DB5" w:rsidRDefault="00F05A8C" w:rsidP="008D2DB5">
      <w:pPr>
        <w:pStyle w:val="Heading5"/>
        <w:rPr>
          <w:rStyle w:val="SubtleEmphasis"/>
          <w:b/>
          <w:iCs w:val="0"/>
        </w:rPr>
      </w:pPr>
      <w:r w:rsidRPr="008D2DB5">
        <w:rPr>
          <w:rStyle w:val="SubtleEmphasis"/>
          <w:b/>
          <w:iCs w:val="0"/>
        </w:rPr>
        <w:lastRenderedPageBreak/>
        <w:t>Is there any other activity that should be covered by the term “DEA”, other than DMA and SA? In particular, should AOR be considered within the DEA definition?</w:t>
      </w:r>
    </w:p>
    <w:p w:rsidR="00F05A8C" w:rsidRDefault="00F05A8C" w:rsidP="00F05A8C"/>
    <w:p w:rsidR="00F05A8C" w:rsidRDefault="00F05A8C" w:rsidP="00F05A8C">
      <w:r>
        <w:t>&lt;ESMA_QUESTION_173&gt;</w:t>
      </w:r>
    </w:p>
    <w:p w:rsidR="00F05A8C" w:rsidRDefault="00F05A8C" w:rsidP="00F05A8C">
      <w:permStart w:id="172" w:edGrp="everyone"/>
      <w:r>
        <w:t>TYPE YOUR TEXT HERE</w:t>
      </w:r>
    </w:p>
    <w:permEnd w:id="172"/>
    <w:p w:rsidR="00F05A8C" w:rsidRDefault="00F05A8C" w:rsidP="00F05A8C">
      <w:pPr>
        <w:keepLines/>
      </w:pPr>
      <w:r>
        <w:t>&lt;ESMA_QUESTION_173&gt;</w:t>
      </w:r>
    </w:p>
    <w:p w:rsidR="00F05A8C" w:rsidRPr="008D2DB5" w:rsidRDefault="00F05A8C" w:rsidP="008D2DB5">
      <w:pPr>
        <w:pStyle w:val="Heading5"/>
        <w:rPr>
          <w:rStyle w:val="SubtleEmphasis"/>
          <w:b/>
          <w:iCs w:val="0"/>
        </w:rPr>
      </w:pPr>
      <w:r w:rsidRPr="008D2DB5">
        <w:rPr>
          <w:rStyle w:val="SubtleEmphasis"/>
          <w:b/>
          <w:iCs w:val="0"/>
        </w:rPr>
        <w:t>Do you consider that electronic order transmission systems through shared conne</w:t>
      </w:r>
      <w:r w:rsidRPr="008D2DB5">
        <w:rPr>
          <w:rStyle w:val="SubtleEmphasis"/>
          <w:b/>
          <w:iCs w:val="0"/>
        </w:rPr>
        <w:t>c</w:t>
      </w:r>
      <w:r w:rsidRPr="008D2DB5">
        <w:rPr>
          <w:rStyle w:val="SubtleEmphasis"/>
          <w:b/>
          <w:iCs w:val="0"/>
        </w:rPr>
        <w:t>tivity arrangements should be included within the scope of DEA?</w:t>
      </w:r>
    </w:p>
    <w:p w:rsidR="00F05A8C" w:rsidRDefault="00F05A8C" w:rsidP="00F05A8C"/>
    <w:p w:rsidR="00F05A8C" w:rsidRDefault="00F05A8C" w:rsidP="00F05A8C">
      <w:r>
        <w:t>&lt;ESMA_QUESTION_174&gt;</w:t>
      </w:r>
    </w:p>
    <w:p w:rsidR="00F05A8C" w:rsidRDefault="00F05A8C" w:rsidP="00F05A8C">
      <w:permStart w:id="173" w:edGrp="everyone"/>
      <w:r>
        <w:t>TYPE YOUR TEXT HERE</w:t>
      </w:r>
    </w:p>
    <w:permEnd w:id="173"/>
    <w:p w:rsidR="00F05A8C" w:rsidRDefault="00F05A8C" w:rsidP="00F05A8C">
      <w:pPr>
        <w:keepLines/>
      </w:pPr>
      <w:r>
        <w:t>&lt;ESMA_QUESTION_174&gt;</w:t>
      </w:r>
    </w:p>
    <w:p w:rsidR="00F05A8C" w:rsidRPr="008D2DB5" w:rsidRDefault="00F05A8C" w:rsidP="008D2DB5">
      <w:pPr>
        <w:pStyle w:val="Heading5"/>
        <w:rPr>
          <w:rStyle w:val="SubtleEmphasis"/>
          <w:b/>
          <w:iCs w:val="0"/>
        </w:rPr>
      </w:pPr>
      <w:r w:rsidRPr="008D2DB5">
        <w:rPr>
          <w:rStyle w:val="SubtleEmphasis"/>
          <w:b/>
          <w:iCs w:val="0"/>
        </w:rPr>
        <w:t>Are you aware of any order transmission systems through shared arrangements which would provide an equivalent type of access as the one provided by DEA arrang</w:t>
      </w:r>
      <w:r w:rsidRPr="008D2DB5">
        <w:rPr>
          <w:rStyle w:val="SubtleEmphasis"/>
          <w:b/>
          <w:iCs w:val="0"/>
        </w:rPr>
        <w:t>e</w:t>
      </w:r>
      <w:r w:rsidRPr="008D2DB5">
        <w:rPr>
          <w:rStyle w:val="SubtleEmphasis"/>
          <w:b/>
          <w:iCs w:val="0"/>
        </w:rPr>
        <w:t>ments?</w:t>
      </w:r>
    </w:p>
    <w:p w:rsidR="00F05A8C" w:rsidRDefault="00F05A8C" w:rsidP="00F05A8C"/>
    <w:p w:rsidR="00F05A8C" w:rsidRDefault="00F05A8C" w:rsidP="00F05A8C">
      <w:r>
        <w:t>&lt;ESMA_QUESTION_175&gt;</w:t>
      </w:r>
    </w:p>
    <w:p w:rsidR="00F05A8C" w:rsidRDefault="00F05A8C" w:rsidP="00F05A8C">
      <w:permStart w:id="174" w:edGrp="everyone"/>
      <w:r>
        <w:t>TYPE YOUR TEXT HERE</w:t>
      </w:r>
    </w:p>
    <w:permEnd w:id="174"/>
    <w:p w:rsidR="00F05A8C" w:rsidRDefault="00F05A8C" w:rsidP="00F05A8C">
      <w:pPr>
        <w:keepLines/>
      </w:pPr>
      <w:r>
        <w:t>&lt;ESMA_QUESTION_175&gt;</w:t>
      </w:r>
    </w:p>
    <w:p w:rsidR="00F05A8C" w:rsidRDefault="00F05A8C" w:rsidP="00F05A8C"/>
    <w:p w:rsidR="00F05A8C" w:rsidRDefault="00F05A8C" w:rsidP="00F05A8C"/>
    <w:p w:rsidR="00F05A8C" w:rsidRDefault="00F05A8C" w:rsidP="00F05A8C">
      <w:r>
        <w:br w:type="page"/>
      </w:r>
    </w:p>
    <w:p w:rsidR="00F05A8C" w:rsidRDefault="00F05A8C" w:rsidP="00F05A8C">
      <w:pPr>
        <w:pStyle w:val="aNEW-Level0"/>
      </w:pPr>
      <w:bookmarkStart w:id="54" w:name="_Toc388455556"/>
      <w:r>
        <w:lastRenderedPageBreak/>
        <w:t>Requirements applying on and to trading venues</w:t>
      </w:r>
      <w:bookmarkEnd w:id="54"/>
    </w:p>
    <w:p w:rsidR="00F05A8C" w:rsidRDefault="00F05A8C" w:rsidP="00F05A8C"/>
    <w:p w:rsidR="00F05A8C" w:rsidRPr="00BA2D1E" w:rsidRDefault="00F05A8C" w:rsidP="002067BA">
      <w:pPr>
        <w:pStyle w:val="NEW-Level1"/>
        <w:numPr>
          <w:ilvl w:val="1"/>
          <w:numId w:val="34"/>
        </w:numPr>
      </w:pPr>
      <w:bookmarkStart w:id="55" w:name="_Toc388455557"/>
      <w:r w:rsidRPr="00BA2D1E">
        <w:t>SME Growth Markets</w:t>
      </w:r>
      <w:bookmarkEnd w:id="55"/>
    </w:p>
    <w:p w:rsidR="00F05A8C" w:rsidRDefault="00F05A8C" w:rsidP="00F05A8C"/>
    <w:p w:rsidR="00F05A8C" w:rsidRDefault="00F05A8C" w:rsidP="00F05A8C">
      <w:pPr>
        <w:pStyle w:val="Heading5"/>
      </w:pPr>
      <w:r w:rsidRPr="00F05A8C">
        <w:t xml:space="preserve">Do you support assessing the percentage of issuers on the basis of number of issuers only? </w:t>
      </w:r>
      <w:r w:rsidRPr="00B57D45">
        <w:t>If not, what approach would you suggest?</w:t>
      </w:r>
      <w:r>
        <w:t xml:space="preserve"> </w:t>
      </w:r>
      <w:r w:rsidRPr="00B57D45">
        <w:t> </w:t>
      </w:r>
    </w:p>
    <w:p w:rsidR="00F05A8C" w:rsidRDefault="00F05A8C" w:rsidP="00F05A8C"/>
    <w:p w:rsidR="00F05A8C" w:rsidRDefault="00F05A8C" w:rsidP="00F05A8C">
      <w:r>
        <w:t>&lt;ESMA_QUESTION_176&gt;</w:t>
      </w:r>
    </w:p>
    <w:p w:rsidR="00F05A8C" w:rsidRDefault="00F05A8C" w:rsidP="00F05A8C">
      <w:permStart w:id="175" w:edGrp="everyone"/>
      <w:r>
        <w:t>TYPE YOUR TEXT HERE</w:t>
      </w:r>
    </w:p>
    <w:permEnd w:id="175"/>
    <w:p w:rsidR="00F05A8C" w:rsidRDefault="00F05A8C" w:rsidP="00F05A8C">
      <w:pPr>
        <w:keepLines/>
      </w:pPr>
      <w:r>
        <w:t>&lt;ESMA_QUESTION_176&gt;</w:t>
      </w:r>
    </w:p>
    <w:p w:rsidR="00F05A8C" w:rsidRPr="00F05A8C" w:rsidRDefault="00F05A8C" w:rsidP="00F05A8C">
      <w:pPr>
        <w:pStyle w:val="Heading5"/>
      </w:pPr>
      <w:r w:rsidRPr="00F05A8C">
        <w:t>Which of the three different options described in the draft technical advice box above for assessing whether an SME-GM meets the criterion of having at least fifty per cent of SME issuers would you prefer?  </w:t>
      </w:r>
    </w:p>
    <w:p w:rsidR="00F05A8C" w:rsidRDefault="00F05A8C" w:rsidP="00F05A8C"/>
    <w:p w:rsidR="00F05A8C" w:rsidRDefault="00F05A8C" w:rsidP="00F05A8C">
      <w:r>
        <w:t>&lt;ESMA_QUESTION_177&gt;</w:t>
      </w:r>
    </w:p>
    <w:p w:rsidR="00F05A8C" w:rsidRDefault="00F05A8C" w:rsidP="00F05A8C">
      <w:permStart w:id="176" w:edGrp="everyone"/>
      <w:r>
        <w:t>TYPE YOUR TEXT HERE</w:t>
      </w:r>
    </w:p>
    <w:permEnd w:id="176"/>
    <w:p w:rsidR="00F05A8C" w:rsidRDefault="00F05A8C" w:rsidP="00F05A8C">
      <w:pPr>
        <w:keepLines/>
      </w:pPr>
      <w:r>
        <w:t>&lt;ESMA_QUESTION_177&gt;</w:t>
      </w:r>
    </w:p>
    <w:p w:rsidR="00F05A8C" w:rsidRPr="00F05A8C" w:rsidRDefault="00F05A8C" w:rsidP="00F05A8C">
      <w:pPr>
        <w:pStyle w:val="Heading5"/>
      </w:pPr>
      <w:r w:rsidRPr="00F05A8C">
        <w:t xml:space="preserve">Do you agree with the approach described above (in the box </w:t>
      </w:r>
      <w:r w:rsidR="00645C85">
        <w:fldChar w:fldCharType="begin"/>
      </w:r>
      <w:r w:rsidR="004E41A1">
        <w:instrText xml:space="preserve"> REF _Ref387083171 \p \h  \* MERGEFORMAT </w:instrText>
      </w:r>
      <w:r w:rsidR="00645C85">
        <w:fldChar w:fldCharType="separate"/>
      </w:r>
      <w:r w:rsidR="00620857">
        <w:rPr>
          <w:b w:val="0"/>
          <w:bCs/>
          <w:lang w:val="en-US"/>
        </w:rPr>
        <w:t>Error! Reference source not found.</w:t>
      </w:r>
      <w:r w:rsidR="00645C85">
        <w:fldChar w:fldCharType="end"/>
      </w:r>
      <w:r w:rsidRPr="00F05A8C">
        <w:t>), that only falling below the qualifying 50% threshold for a number of three consec</w:t>
      </w:r>
      <w:r w:rsidRPr="00F05A8C">
        <w:t>u</w:t>
      </w:r>
      <w:r w:rsidRPr="00F05A8C">
        <w:t xml:space="preserve">tive years could lead to deregistration as a SME-GM or should the period be limited to two years? </w:t>
      </w:r>
    </w:p>
    <w:p w:rsidR="00F05A8C" w:rsidRDefault="00F05A8C" w:rsidP="00F05A8C"/>
    <w:p w:rsidR="00F05A8C" w:rsidRDefault="00F05A8C" w:rsidP="00F05A8C">
      <w:r>
        <w:t>&lt;ESMA_QUESTION_178&gt;</w:t>
      </w:r>
    </w:p>
    <w:p w:rsidR="00F05A8C" w:rsidRDefault="00F05A8C" w:rsidP="00F05A8C">
      <w:permStart w:id="177" w:edGrp="everyone"/>
      <w:r>
        <w:t>TYPE YOUR TEXT HERE</w:t>
      </w:r>
    </w:p>
    <w:permEnd w:id="177"/>
    <w:p w:rsidR="00F05A8C" w:rsidRDefault="00F05A8C" w:rsidP="00F05A8C">
      <w:pPr>
        <w:keepLines/>
      </w:pPr>
      <w:r>
        <w:t>&lt;ESMA_QUESTION_178&gt;</w:t>
      </w:r>
    </w:p>
    <w:p w:rsidR="00F05A8C" w:rsidRPr="00F05A8C" w:rsidRDefault="00F05A8C" w:rsidP="00F05A8C">
      <w:pPr>
        <w:pStyle w:val="Heading5"/>
      </w:pPr>
      <w:r w:rsidRPr="00F05A8C">
        <w:t>Should an SME-GM which falls below the 50% threshold in one calendar year be required to disclose that fact to the market?</w:t>
      </w:r>
    </w:p>
    <w:p w:rsidR="00F05A8C" w:rsidRDefault="00F05A8C" w:rsidP="00F05A8C"/>
    <w:p w:rsidR="00F05A8C" w:rsidRDefault="00F05A8C" w:rsidP="00F05A8C">
      <w:r>
        <w:t>&lt;ESMA_QUESTION_179&gt;</w:t>
      </w:r>
    </w:p>
    <w:p w:rsidR="00F05A8C" w:rsidRDefault="00F05A8C" w:rsidP="00F05A8C">
      <w:permStart w:id="178" w:edGrp="everyone"/>
      <w:r>
        <w:t>TYPE YOUR TEXT HERE</w:t>
      </w:r>
    </w:p>
    <w:permEnd w:id="178"/>
    <w:p w:rsidR="00F05A8C" w:rsidRDefault="00F05A8C" w:rsidP="00F05A8C">
      <w:pPr>
        <w:keepLines/>
      </w:pPr>
      <w:r>
        <w:t>&lt;ESMA_QUESTION_179&gt;</w:t>
      </w:r>
    </w:p>
    <w:p w:rsidR="00F05A8C" w:rsidRPr="00B57D45" w:rsidRDefault="00F05A8C" w:rsidP="00F05A8C">
      <w:pPr>
        <w:pStyle w:val="Heading5"/>
      </w:pPr>
      <w:r w:rsidRPr="00F05A8C">
        <w:t>Which of the alternatives described above on how to deal with non-equity issuers for the purposes of the “</w:t>
      </w:r>
      <w:r w:rsidRPr="00F05A8C">
        <w:rPr>
          <w:i/>
        </w:rPr>
        <w:t>at least 50% criterion</w:t>
      </w:r>
      <w:r w:rsidRPr="00F05A8C">
        <w:t xml:space="preserve">” do you consider the most appropriate? </w:t>
      </w:r>
      <w:r>
        <w:t xml:space="preserve">Please give reasons for your answer. </w:t>
      </w:r>
    </w:p>
    <w:p w:rsidR="00F05A8C" w:rsidRDefault="00F05A8C" w:rsidP="00F05A8C"/>
    <w:p w:rsidR="00F05A8C" w:rsidRDefault="00F05A8C" w:rsidP="00F05A8C">
      <w:r>
        <w:t>&lt;ESMA_QUESTION_180&gt;</w:t>
      </w:r>
    </w:p>
    <w:p w:rsidR="00F05A8C" w:rsidRDefault="00F05A8C" w:rsidP="00F05A8C">
      <w:permStart w:id="179" w:edGrp="everyone"/>
      <w:r>
        <w:t>TYPE YOUR TEXT HERE</w:t>
      </w:r>
    </w:p>
    <w:permEnd w:id="179"/>
    <w:p w:rsidR="00F05A8C" w:rsidRDefault="00F05A8C" w:rsidP="00F05A8C">
      <w:pPr>
        <w:keepLines/>
      </w:pPr>
      <w:r>
        <w:t>&lt;ESMA_QUESTION_180&gt;</w:t>
      </w:r>
    </w:p>
    <w:p w:rsidR="00F05A8C" w:rsidRPr="00F05A8C" w:rsidRDefault="00F05A8C" w:rsidP="00F05A8C">
      <w:pPr>
        <w:pStyle w:val="Heading5"/>
      </w:pPr>
      <w:r w:rsidRPr="00F05A8C">
        <w:t xml:space="preserve">Do you agree that an SME-GM should be able to operate under the models described above, and that the choice of model should be left to the discretion of the operator (under the supervision of its NCA)? </w:t>
      </w:r>
    </w:p>
    <w:p w:rsidR="00F05A8C" w:rsidRDefault="00F05A8C" w:rsidP="00F05A8C"/>
    <w:p w:rsidR="00F05A8C" w:rsidRDefault="00F05A8C" w:rsidP="00F05A8C">
      <w:r>
        <w:t>&lt;ESMA_QUESTION_181&gt;</w:t>
      </w:r>
    </w:p>
    <w:p w:rsidR="00F05A8C" w:rsidRDefault="00F05A8C" w:rsidP="00F05A8C">
      <w:permStart w:id="180" w:edGrp="everyone"/>
      <w:r>
        <w:t>TYPE YOUR TEXT HERE</w:t>
      </w:r>
    </w:p>
    <w:permEnd w:id="180"/>
    <w:p w:rsidR="00F05A8C" w:rsidRDefault="00F05A8C" w:rsidP="00F05A8C">
      <w:pPr>
        <w:keepLines/>
      </w:pPr>
      <w:r>
        <w:t>&lt;ESMA_QUESTION_181&gt;</w:t>
      </w:r>
    </w:p>
    <w:p w:rsidR="00F05A8C" w:rsidRPr="00F05A8C" w:rsidRDefault="00F05A8C" w:rsidP="00F05A8C">
      <w:pPr>
        <w:pStyle w:val="Heading5"/>
      </w:pPr>
      <w:r w:rsidRPr="00F05A8C">
        <w:lastRenderedPageBreak/>
        <w:t xml:space="preserve">Do you agree that an SME-GM should establish and operate a regime which its NCA has assessed to be effective in ensuring that its issuers are “appropriate”? </w:t>
      </w:r>
    </w:p>
    <w:p w:rsidR="00F05A8C" w:rsidRDefault="00F05A8C" w:rsidP="00F05A8C"/>
    <w:p w:rsidR="00F05A8C" w:rsidRDefault="00F05A8C" w:rsidP="00F05A8C">
      <w:r>
        <w:t>&lt;ESMA_QUESTION_182&gt;</w:t>
      </w:r>
    </w:p>
    <w:p w:rsidR="00F05A8C" w:rsidRDefault="00F05A8C" w:rsidP="00F05A8C">
      <w:permStart w:id="181" w:edGrp="everyone"/>
      <w:r>
        <w:t>TYPE YOUR TEXT HERE</w:t>
      </w:r>
    </w:p>
    <w:permEnd w:id="181"/>
    <w:p w:rsidR="00F05A8C" w:rsidRDefault="00F05A8C" w:rsidP="00F05A8C">
      <w:pPr>
        <w:keepLines/>
      </w:pPr>
      <w:r>
        <w:t>&lt;ESMA_QUESTION_182&gt;</w:t>
      </w:r>
    </w:p>
    <w:p w:rsidR="00F05A8C" w:rsidRPr="00F05A8C" w:rsidRDefault="00F05A8C" w:rsidP="00F05A8C">
      <w:pPr>
        <w:pStyle w:val="Heading5"/>
      </w:pPr>
      <w:r w:rsidRPr="00F05A8C">
        <w:t xml:space="preserve">Do you agree with the factors to which a NCA should have regard when assessing if an SME-GM’s regulatory regime is effective? </w:t>
      </w:r>
    </w:p>
    <w:p w:rsidR="00F05A8C" w:rsidRDefault="00F05A8C" w:rsidP="00F05A8C"/>
    <w:p w:rsidR="00F05A8C" w:rsidRDefault="00F05A8C" w:rsidP="00F05A8C">
      <w:r>
        <w:t>&lt;ESMA_QUESTION_183&gt;</w:t>
      </w:r>
    </w:p>
    <w:p w:rsidR="00F05A8C" w:rsidRDefault="00F05A8C" w:rsidP="00F05A8C">
      <w:permStart w:id="182" w:edGrp="everyone"/>
      <w:r>
        <w:t>TYPE YOUR TEXT HERE</w:t>
      </w:r>
    </w:p>
    <w:permEnd w:id="182"/>
    <w:p w:rsidR="00F05A8C" w:rsidRDefault="00F05A8C" w:rsidP="00F05A8C">
      <w:pPr>
        <w:keepLines/>
      </w:pPr>
      <w:r>
        <w:t>&lt;ESMA_QUESTION_183&gt;</w:t>
      </w:r>
    </w:p>
    <w:p w:rsidR="00F05A8C" w:rsidRPr="00F05A8C" w:rsidRDefault="00F05A8C" w:rsidP="00F05A8C">
      <w:pPr>
        <w:pStyle w:val="Heading5"/>
      </w:pPr>
      <w:r w:rsidRPr="00F05A8C">
        <w:t>Do you think that there should be an appropriateness test for an SME-GM issuer’s management and board in order to confirm that they fulfil the responsibilities of a publicly quoted company?</w:t>
      </w:r>
    </w:p>
    <w:p w:rsidR="00F05A8C" w:rsidRDefault="00F05A8C" w:rsidP="00F05A8C"/>
    <w:p w:rsidR="00F05A8C" w:rsidRDefault="00F05A8C" w:rsidP="00F05A8C">
      <w:r>
        <w:t>&lt;ESMA_QUESTION_184&gt;</w:t>
      </w:r>
    </w:p>
    <w:p w:rsidR="00F05A8C" w:rsidRDefault="00F05A8C" w:rsidP="00F05A8C">
      <w:permStart w:id="183" w:edGrp="everyone"/>
      <w:r>
        <w:t>TYPE YOUR TEXT HERE</w:t>
      </w:r>
    </w:p>
    <w:permEnd w:id="183"/>
    <w:p w:rsidR="00F05A8C" w:rsidRDefault="00F05A8C" w:rsidP="00F05A8C">
      <w:pPr>
        <w:keepLines/>
      </w:pPr>
      <w:r>
        <w:t>&lt;ESMA_QUESTION_184&gt;</w:t>
      </w:r>
    </w:p>
    <w:p w:rsidR="00F05A8C" w:rsidRPr="00F05A8C" w:rsidRDefault="00F05A8C" w:rsidP="00F05A8C">
      <w:pPr>
        <w:pStyle w:val="Heading5"/>
      </w:pPr>
      <w:r w:rsidRPr="00F05A8C">
        <w:t>Do you think that there should be an appropriateness test for an SME-GM issuer’s systems and controls in order to confirm that they provide a reasonable basis for it to co</w:t>
      </w:r>
      <w:r w:rsidRPr="00F05A8C">
        <w:t>m</w:t>
      </w:r>
      <w:r w:rsidRPr="00F05A8C">
        <w:t>ply with its continuing obligations under the rules of the market?</w:t>
      </w:r>
    </w:p>
    <w:p w:rsidR="00F05A8C" w:rsidRDefault="00F05A8C" w:rsidP="00F05A8C"/>
    <w:p w:rsidR="00F05A8C" w:rsidRDefault="00F05A8C" w:rsidP="00F05A8C">
      <w:r>
        <w:t>&lt;ESMA_QUESTION_185&gt;</w:t>
      </w:r>
    </w:p>
    <w:p w:rsidR="00F05A8C" w:rsidRDefault="00F05A8C" w:rsidP="00F05A8C">
      <w:permStart w:id="184" w:edGrp="everyone"/>
      <w:r>
        <w:t>TYPE YOUR TEXT HERE</w:t>
      </w:r>
    </w:p>
    <w:permEnd w:id="184"/>
    <w:p w:rsidR="00F05A8C" w:rsidRDefault="00F05A8C" w:rsidP="00F05A8C">
      <w:pPr>
        <w:keepLines/>
      </w:pPr>
      <w:r>
        <w:t>&lt;ESMA_QUESTION_185&gt;</w:t>
      </w:r>
    </w:p>
    <w:p w:rsidR="00F05A8C" w:rsidRPr="00F05A8C" w:rsidRDefault="00F05A8C" w:rsidP="00F05A8C">
      <w:pPr>
        <w:pStyle w:val="Heading5"/>
      </w:pPr>
      <w:r w:rsidRPr="00F05A8C">
        <w:t xml:space="preserve">Do you agree with </w:t>
      </w:r>
      <w:r w:rsidR="00645C85">
        <w:fldChar w:fldCharType="begin"/>
      </w:r>
      <w:r w:rsidRPr="00F05A8C">
        <w:instrText xml:space="preserve"> REF _Ref387083626 \r \h </w:instrText>
      </w:r>
      <w:r w:rsidR="00645C85">
        <w:fldChar w:fldCharType="separate"/>
      </w:r>
      <w:r w:rsidR="00620857">
        <w:rPr>
          <w:b w:val="0"/>
          <w:bCs/>
          <w:lang w:val="en-US"/>
        </w:rPr>
        <w:t>Error! Reference source not found.</w:t>
      </w:r>
      <w:r w:rsidR="00645C85">
        <w:fldChar w:fldCharType="end"/>
      </w:r>
      <w:r w:rsidRPr="00F05A8C">
        <w:t xml:space="preserve">, </w:t>
      </w:r>
      <w:r w:rsidR="00645C85">
        <w:fldChar w:fldCharType="begin"/>
      </w:r>
      <w:r w:rsidRPr="00F05A8C">
        <w:instrText xml:space="preserve"> REF _Ref387083630 \r \h </w:instrText>
      </w:r>
      <w:r w:rsidR="00645C85">
        <w:fldChar w:fldCharType="separate"/>
      </w:r>
      <w:r w:rsidR="00620857">
        <w:rPr>
          <w:b w:val="0"/>
          <w:bCs/>
          <w:lang w:val="en-US"/>
        </w:rPr>
        <w:t>Error! Reference source not found.</w:t>
      </w:r>
      <w:r w:rsidR="00645C85">
        <w:fldChar w:fldCharType="end"/>
      </w:r>
      <w:r w:rsidRPr="00F05A8C">
        <w:t xml:space="preserve"> or </w:t>
      </w:r>
      <w:r w:rsidR="00645C85">
        <w:fldChar w:fldCharType="begin"/>
      </w:r>
      <w:r w:rsidRPr="00F05A8C">
        <w:instrText xml:space="preserve"> REF _Ref387083631 \r \h </w:instrText>
      </w:r>
      <w:r w:rsidR="00645C85">
        <w:fldChar w:fldCharType="separate"/>
      </w:r>
      <w:r w:rsidR="00620857">
        <w:rPr>
          <w:b w:val="0"/>
          <w:bCs/>
          <w:lang w:val="en-US"/>
        </w:rPr>
        <w:t>Error! Reference source not found.</w:t>
      </w:r>
      <w:r w:rsidR="00645C85">
        <w:fldChar w:fldCharType="end"/>
      </w:r>
      <w:r w:rsidRPr="00F05A8C">
        <w:t xml:space="preserve"> </w:t>
      </w:r>
      <w:r w:rsidR="00645C85">
        <w:fldChar w:fldCharType="begin"/>
      </w:r>
      <w:r w:rsidRPr="00F05A8C">
        <w:instrText xml:space="preserve"> REF _Ref387083626 \p \h </w:instrText>
      </w:r>
      <w:r w:rsidR="00645C85">
        <w:fldChar w:fldCharType="separate"/>
      </w:r>
      <w:r w:rsidR="00620857">
        <w:rPr>
          <w:b w:val="0"/>
          <w:bCs/>
          <w:lang w:val="en-US"/>
        </w:rPr>
        <w:t>Error! Reference source not found.</w:t>
      </w:r>
      <w:r w:rsidR="00645C85">
        <w:fldChar w:fldCharType="end"/>
      </w:r>
      <w:r w:rsidRPr="00F05A8C">
        <w:t>?</w:t>
      </w:r>
    </w:p>
    <w:p w:rsidR="00F05A8C" w:rsidRDefault="00F05A8C" w:rsidP="00F05A8C"/>
    <w:p w:rsidR="00F05A8C" w:rsidRDefault="00F05A8C" w:rsidP="00F05A8C">
      <w:r>
        <w:t>&lt;ESMA_QUESTION_186&gt;</w:t>
      </w:r>
    </w:p>
    <w:p w:rsidR="00F05A8C" w:rsidRDefault="00F05A8C" w:rsidP="00F05A8C">
      <w:permStart w:id="185" w:edGrp="everyone"/>
      <w:r>
        <w:t>TYPE YOUR TEXT HERE</w:t>
      </w:r>
    </w:p>
    <w:permEnd w:id="185"/>
    <w:p w:rsidR="00F05A8C" w:rsidRDefault="00F05A8C" w:rsidP="00F05A8C">
      <w:pPr>
        <w:keepLines/>
      </w:pPr>
      <w:r>
        <w:t>&lt;ESMA_QUESTION_186&gt;</w:t>
      </w:r>
    </w:p>
    <w:p w:rsidR="00F05A8C" w:rsidRPr="00F05A8C" w:rsidRDefault="00F05A8C" w:rsidP="00F05A8C">
      <w:pPr>
        <w:pStyle w:val="Heading5"/>
      </w:pPr>
      <w:r w:rsidRPr="00F05A8C">
        <w:t xml:space="preserve">Are there any other criteria that should be set for the initial and on-going admission of financial instruments of issuers to SME-GMs? </w:t>
      </w:r>
    </w:p>
    <w:p w:rsidR="00F05A8C" w:rsidRDefault="00F05A8C" w:rsidP="00F05A8C"/>
    <w:p w:rsidR="00F05A8C" w:rsidRDefault="00F05A8C" w:rsidP="00F05A8C">
      <w:r>
        <w:t>&lt;ESMA_QUESTION_187&gt;</w:t>
      </w:r>
    </w:p>
    <w:p w:rsidR="00F05A8C" w:rsidRDefault="00F05A8C" w:rsidP="00F05A8C">
      <w:permStart w:id="186" w:edGrp="everyone"/>
      <w:r>
        <w:t>TYPE YOUR TEXT HERE</w:t>
      </w:r>
    </w:p>
    <w:permEnd w:id="186"/>
    <w:p w:rsidR="00F05A8C" w:rsidRDefault="00F05A8C" w:rsidP="00F05A8C">
      <w:pPr>
        <w:keepLines/>
      </w:pPr>
      <w:r>
        <w:t>&lt;ESMA_QUESTION_187&gt;</w:t>
      </w:r>
    </w:p>
    <w:p w:rsidR="00F05A8C" w:rsidRPr="00F05A8C" w:rsidRDefault="00F05A8C" w:rsidP="00F05A8C">
      <w:pPr>
        <w:pStyle w:val="Heading5"/>
      </w:pPr>
      <w:r w:rsidRPr="00F05A8C">
        <w:t xml:space="preserve">Should the SME-GM regime apply a general principle that an admission document should contain sufficient information for an investor to make an informed assessment of the financial position and prospects of the issuer and the rights attaching to its securities? </w:t>
      </w:r>
    </w:p>
    <w:p w:rsidR="00F05A8C" w:rsidRDefault="00F05A8C" w:rsidP="00F05A8C"/>
    <w:p w:rsidR="00F05A8C" w:rsidRDefault="00F05A8C" w:rsidP="00F05A8C">
      <w:r>
        <w:t>&lt;ESMA_QUESTION_188&gt;</w:t>
      </w:r>
    </w:p>
    <w:p w:rsidR="00F05A8C" w:rsidRDefault="00F05A8C" w:rsidP="00F05A8C">
      <w:permStart w:id="187" w:edGrp="everyone"/>
      <w:r>
        <w:t>TYPE YOUR TEXT HERE</w:t>
      </w:r>
    </w:p>
    <w:permEnd w:id="187"/>
    <w:p w:rsidR="00F05A8C" w:rsidRDefault="00F05A8C" w:rsidP="00F05A8C">
      <w:pPr>
        <w:keepLines/>
      </w:pPr>
      <w:r>
        <w:t>&lt;ESMA_QUESTION_188&gt;</w:t>
      </w:r>
    </w:p>
    <w:p w:rsidR="00F05A8C" w:rsidRPr="00F05A8C" w:rsidRDefault="00F05A8C" w:rsidP="00F05A8C">
      <w:pPr>
        <w:pStyle w:val="Heading5"/>
      </w:pPr>
      <w:r w:rsidRPr="00F05A8C">
        <w:t>Do you agree that SME-GMs should be able to take either a ‘top down’ or a ‘bottom up’ approach to their admission documents where a Prospectus is not required?</w:t>
      </w:r>
    </w:p>
    <w:p w:rsidR="00F05A8C" w:rsidRDefault="00F05A8C" w:rsidP="00F05A8C"/>
    <w:p w:rsidR="00F05A8C" w:rsidRDefault="00F05A8C" w:rsidP="00F05A8C">
      <w:r>
        <w:t>&lt;ESMA_QUESTION_189&gt;</w:t>
      </w:r>
    </w:p>
    <w:p w:rsidR="00F05A8C" w:rsidRDefault="00F05A8C" w:rsidP="00F05A8C">
      <w:permStart w:id="188" w:edGrp="everyone"/>
      <w:r>
        <w:t>TYPE YOUR TEXT HERE</w:t>
      </w:r>
    </w:p>
    <w:permEnd w:id="188"/>
    <w:p w:rsidR="00F05A8C" w:rsidRDefault="00F05A8C" w:rsidP="00F05A8C">
      <w:pPr>
        <w:keepLines/>
      </w:pPr>
      <w:r>
        <w:lastRenderedPageBreak/>
        <w:t>&lt;ESMA_QUESTION_189&gt;</w:t>
      </w:r>
    </w:p>
    <w:p w:rsidR="00F05A8C" w:rsidRPr="00F05A8C" w:rsidRDefault="00F05A8C" w:rsidP="00F05A8C">
      <w:pPr>
        <w:pStyle w:val="Heading5"/>
      </w:pPr>
      <w:r w:rsidRPr="00F05A8C">
        <w:t>Do you think that MiFID II should specify the detailed disclosures, or categories of disclosure, that the rules of a SME-GM would need to require, in order for admission documents prepared in accordance with those rules to comply with Article 33(3)(c) of M</w:t>
      </w:r>
      <w:r w:rsidRPr="00F05A8C">
        <w:t>i</w:t>
      </w:r>
      <w:r w:rsidRPr="00F05A8C">
        <w:t>FID II? Or do you think this should be the responsibility of the individual market, under the supervision of its NCA?</w:t>
      </w:r>
    </w:p>
    <w:p w:rsidR="00F05A8C" w:rsidRDefault="00F05A8C" w:rsidP="00F05A8C"/>
    <w:p w:rsidR="00F05A8C" w:rsidRDefault="00F05A8C" w:rsidP="00F05A8C">
      <w:r>
        <w:t>&lt;ESMA_QUESTION_190&gt;</w:t>
      </w:r>
    </w:p>
    <w:p w:rsidR="00F05A8C" w:rsidRDefault="00F05A8C" w:rsidP="00F05A8C">
      <w:permStart w:id="189" w:edGrp="everyone"/>
      <w:r>
        <w:t>TYPE YOUR TEXT HERE</w:t>
      </w:r>
    </w:p>
    <w:permEnd w:id="189"/>
    <w:p w:rsidR="00F05A8C" w:rsidRDefault="00F05A8C" w:rsidP="00F05A8C">
      <w:pPr>
        <w:keepLines/>
      </w:pPr>
      <w:r>
        <w:t>&lt;ESMA_QUESTION_190&gt;</w:t>
      </w:r>
    </w:p>
    <w:p w:rsidR="00F05A8C" w:rsidRPr="00F05A8C" w:rsidRDefault="00F05A8C" w:rsidP="00F05A8C">
      <w:pPr>
        <w:pStyle w:val="Heading5"/>
      </w:pPr>
      <w:r w:rsidRPr="00F05A8C">
        <w:t>If you consider that detailed disclosure requirements should be set at a MiFID level, which specific disclosures would be essential to the proper information of investors? Which elements (if any) of the proportionate schedules set out in Regulation 486/2012 should be dis-applied or modified, in order for an admission document to meet the obje</w:t>
      </w:r>
      <w:r w:rsidRPr="00F05A8C">
        <w:t>c</w:t>
      </w:r>
      <w:r w:rsidRPr="00F05A8C">
        <w:t>tives of the SME-GM framework (as long as there is no public offer requiring that a Pr</w:t>
      </w:r>
      <w:r w:rsidRPr="00F05A8C">
        <w:t>o</w:t>
      </w:r>
      <w:r w:rsidRPr="00F05A8C">
        <w:t>spectus will be drafted under the rules of the Prospectus Directive)?</w:t>
      </w:r>
    </w:p>
    <w:p w:rsidR="00F05A8C" w:rsidRDefault="00F05A8C" w:rsidP="00F05A8C"/>
    <w:p w:rsidR="00F05A8C" w:rsidRDefault="00F05A8C" w:rsidP="00F05A8C">
      <w:r>
        <w:t>&lt;ESMA_QUESTION_191&gt;</w:t>
      </w:r>
    </w:p>
    <w:p w:rsidR="00F05A8C" w:rsidRDefault="00F05A8C" w:rsidP="00F05A8C">
      <w:permStart w:id="190" w:edGrp="everyone"/>
      <w:r>
        <w:t>TYPE YOUR TEXT HERE</w:t>
      </w:r>
    </w:p>
    <w:permEnd w:id="190"/>
    <w:p w:rsidR="00F05A8C" w:rsidRDefault="00F05A8C" w:rsidP="00F05A8C">
      <w:pPr>
        <w:keepLines/>
      </w:pPr>
      <w:r>
        <w:t>&lt;ESMA_QUESTION_191&gt;</w:t>
      </w:r>
    </w:p>
    <w:p w:rsidR="00F05A8C" w:rsidRPr="00F05A8C" w:rsidRDefault="00F05A8C" w:rsidP="00F05A8C">
      <w:pPr>
        <w:pStyle w:val="Heading5"/>
      </w:pPr>
      <w:r w:rsidRPr="00F05A8C">
        <w:t xml:space="preserve">Should the future Level 2 Regulation require an SME-GM to make arrangements for an appropriate review of an admission document, designed to ensure that the information it contains is complete? </w:t>
      </w:r>
    </w:p>
    <w:p w:rsidR="00F05A8C" w:rsidRDefault="00F05A8C" w:rsidP="00F05A8C"/>
    <w:p w:rsidR="00F05A8C" w:rsidRDefault="00F05A8C" w:rsidP="00F05A8C">
      <w:r>
        <w:t>&lt;ESMA_QUESTION_192&gt;</w:t>
      </w:r>
    </w:p>
    <w:p w:rsidR="00F05A8C" w:rsidRDefault="00F05A8C" w:rsidP="00F05A8C">
      <w:permStart w:id="191" w:edGrp="everyone"/>
      <w:r>
        <w:t>TYPE YOUR TEXT HERE</w:t>
      </w:r>
    </w:p>
    <w:permEnd w:id="191"/>
    <w:p w:rsidR="00F05A8C" w:rsidRDefault="00F05A8C" w:rsidP="00F05A8C">
      <w:pPr>
        <w:keepLines/>
      </w:pPr>
      <w:r>
        <w:t>&lt;ESMA_QUESTION_192&gt;</w:t>
      </w:r>
    </w:p>
    <w:p w:rsidR="00F05A8C" w:rsidRPr="00F05A8C" w:rsidRDefault="00F05A8C" w:rsidP="00F05A8C">
      <w:pPr>
        <w:pStyle w:val="Heading5"/>
      </w:pPr>
      <w:r w:rsidRPr="00F05A8C">
        <w:t xml:space="preserve">Do you agree with this initial assessment by ESMA? </w:t>
      </w:r>
    </w:p>
    <w:p w:rsidR="00F05A8C" w:rsidRDefault="00F05A8C" w:rsidP="00F05A8C"/>
    <w:p w:rsidR="00F05A8C" w:rsidRDefault="00F05A8C" w:rsidP="00F05A8C">
      <w:r>
        <w:t>&lt;ESMA_QUESTION_193&gt;</w:t>
      </w:r>
    </w:p>
    <w:p w:rsidR="00F05A8C" w:rsidRDefault="00F05A8C" w:rsidP="00F05A8C">
      <w:permStart w:id="192" w:edGrp="everyone"/>
      <w:r>
        <w:t>TYPE YOUR TEXT HERE</w:t>
      </w:r>
    </w:p>
    <w:permEnd w:id="192"/>
    <w:p w:rsidR="00F05A8C" w:rsidRDefault="00F05A8C" w:rsidP="00F05A8C">
      <w:pPr>
        <w:keepLines/>
      </w:pPr>
      <w:r>
        <w:t>&lt;ESMA_QUESTION_193&gt;</w:t>
      </w:r>
    </w:p>
    <w:p w:rsidR="00F05A8C" w:rsidRPr="00F05A8C" w:rsidRDefault="00F05A8C" w:rsidP="00F05A8C">
      <w:pPr>
        <w:pStyle w:val="Heading5"/>
      </w:pPr>
      <w:r w:rsidRPr="00F05A8C">
        <w:t xml:space="preserve">In your view which reports should be included in the on-going periodic financial reporting by an issuer whose financial instruments are admitted to trading on an SME-GM? </w:t>
      </w:r>
    </w:p>
    <w:p w:rsidR="00F05A8C" w:rsidRDefault="00F05A8C" w:rsidP="00F05A8C"/>
    <w:p w:rsidR="00F05A8C" w:rsidRDefault="00F05A8C" w:rsidP="00F05A8C">
      <w:r>
        <w:t>&lt;ESMA_QUESTION_194&gt;</w:t>
      </w:r>
    </w:p>
    <w:p w:rsidR="00F05A8C" w:rsidRDefault="00F05A8C" w:rsidP="00F05A8C">
      <w:permStart w:id="193" w:edGrp="everyone"/>
      <w:r>
        <w:t>TYPE YOUR TEXT HERE</w:t>
      </w:r>
    </w:p>
    <w:permEnd w:id="193"/>
    <w:p w:rsidR="00F05A8C" w:rsidRDefault="00F05A8C" w:rsidP="00F05A8C">
      <w:pPr>
        <w:keepLines/>
      </w:pPr>
      <w:r>
        <w:t>&lt;ESMA_QUESTION_194&gt;</w:t>
      </w:r>
    </w:p>
    <w:p w:rsidR="00F05A8C" w:rsidRPr="00F05A8C" w:rsidRDefault="00F05A8C" w:rsidP="00F05A8C">
      <w:pPr>
        <w:pStyle w:val="Heading5"/>
      </w:pPr>
      <w:r w:rsidRPr="00F05A8C">
        <w:t xml:space="preserve">How and by which means should SME-GMs ensure that the reporting obligations are fulfilled by the issuers? </w:t>
      </w:r>
    </w:p>
    <w:p w:rsidR="00F05A8C" w:rsidRDefault="00F05A8C" w:rsidP="00F05A8C"/>
    <w:p w:rsidR="00F05A8C" w:rsidRDefault="00F05A8C" w:rsidP="00F05A8C">
      <w:r>
        <w:t>&lt;ESMA_QUESTION_195&gt;</w:t>
      </w:r>
    </w:p>
    <w:p w:rsidR="00F05A8C" w:rsidRDefault="00F05A8C" w:rsidP="00F05A8C">
      <w:permStart w:id="194" w:edGrp="everyone"/>
      <w:r>
        <w:t>TYPE YOUR TEXT HERE</w:t>
      </w:r>
    </w:p>
    <w:permEnd w:id="194"/>
    <w:p w:rsidR="00F05A8C" w:rsidRDefault="00F05A8C" w:rsidP="00F05A8C">
      <w:pPr>
        <w:keepLines/>
      </w:pPr>
      <w:r>
        <w:t>&lt;ESMA_QUESTION_195&gt;</w:t>
      </w:r>
    </w:p>
    <w:p w:rsidR="00F05A8C" w:rsidRPr="00F05A8C" w:rsidRDefault="00F05A8C" w:rsidP="00F05A8C">
      <w:pPr>
        <w:pStyle w:val="Heading5"/>
      </w:pPr>
      <w:r w:rsidRPr="00F05A8C">
        <w:t xml:space="preserve">Do you think that the more generous deadlines proposed for making reports public above (in the Box above, paragraph </w:t>
      </w:r>
      <w:r w:rsidR="00645C85">
        <w:fldChar w:fldCharType="begin"/>
      </w:r>
      <w:r w:rsidRPr="00F05A8C">
        <w:instrText xml:space="preserve"> REF _Ref387084364 \r \h </w:instrText>
      </w:r>
      <w:r w:rsidR="00645C85">
        <w:fldChar w:fldCharType="separate"/>
      </w:r>
      <w:r w:rsidR="00620857">
        <w:rPr>
          <w:b w:val="0"/>
          <w:bCs/>
          <w:lang w:val="en-US"/>
        </w:rPr>
        <w:t>Error! Reference source not found.</w:t>
      </w:r>
      <w:r w:rsidR="00645C85">
        <w:fldChar w:fldCharType="end"/>
      </w:r>
      <w:r w:rsidRPr="00F05A8C">
        <w:t>)</w:t>
      </w:r>
      <w:r w:rsidRPr="00F05A8C">
        <w:rPr>
          <w:color w:val="FF0000"/>
        </w:rPr>
        <w:t xml:space="preserve"> </w:t>
      </w:r>
      <w:r w:rsidRPr="00F05A8C">
        <w:t>are suitable, or should the deadlines imposed under the rules of the Transparency Directive also apply to issuers on SME-GMs?</w:t>
      </w:r>
    </w:p>
    <w:p w:rsidR="00F05A8C" w:rsidRDefault="00F05A8C" w:rsidP="00F05A8C"/>
    <w:p w:rsidR="00F05A8C" w:rsidRDefault="00F05A8C" w:rsidP="00F05A8C">
      <w:r>
        <w:t>&lt;ESMA_QUESTION_196&gt;</w:t>
      </w:r>
    </w:p>
    <w:p w:rsidR="00F05A8C" w:rsidRDefault="00F05A8C" w:rsidP="00F05A8C">
      <w:permStart w:id="195" w:edGrp="everyone"/>
      <w:r>
        <w:lastRenderedPageBreak/>
        <w:t>TYPE YOUR TEXT HERE</w:t>
      </w:r>
    </w:p>
    <w:permEnd w:id="195"/>
    <w:p w:rsidR="00F05A8C" w:rsidRDefault="00F05A8C" w:rsidP="00F05A8C">
      <w:pPr>
        <w:keepLines/>
      </w:pPr>
      <w:r>
        <w:t>&lt;ESMA_QUESTION_196&gt;</w:t>
      </w:r>
    </w:p>
    <w:p w:rsidR="00F05A8C" w:rsidRPr="00F05A8C" w:rsidRDefault="00F05A8C" w:rsidP="00F05A8C">
      <w:pPr>
        <w:pStyle w:val="Heading5"/>
      </w:pPr>
      <w:r w:rsidRPr="00F05A8C">
        <w:t>Do you agree with this assessment that the MiFID II framework should not impose any additional requirements/additional relief to those envisaged by MAR?</w:t>
      </w:r>
    </w:p>
    <w:p w:rsidR="00F05A8C" w:rsidRDefault="00F05A8C" w:rsidP="00F05A8C"/>
    <w:p w:rsidR="00F05A8C" w:rsidRDefault="00F05A8C" w:rsidP="00F05A8C">
      <w:r>
        <w:t>&lt;ESMA_QUESTION_197&gt;</w:t>
      </w:r>
    </w:p>
    <w:p w:rsidR="00F05A8C" w:rsidRDefault="00F05A8C" w:rsidP="00F05A8C">
      <w:permStart w:id="196" w:edGrp="everyone"/>
      <w:r>
        <w:t>TYPE YOUR TEXT HERE</w:t>
      </w:r>
    </w:p>
    <w:permEnd w:id="196"/>
    <w:p w:rsidR="00F05A8C" w:rsidRDefault="00F05A8C" w:rsidP="00F05A8C">
      <w:pPr>
        <w:keepLines/>
      </w:pPr>
      <w:r>
        <w:t>&lt;ESMA_QUESTION_197&gt;</w:t>
      </w:r>
    </w:p>
    <w:p w:rsidR="00F05A8C" w:rsidRPr="00F05A8C" w:rsidRDefault="00F05A8C" w:rsidP="00F05A8C">
      <w:pPr>
        <w:pStyle w:val="Heading5"/>
      </w:pPr>
      <w:r w:rsidRPr="00F05A8C">
        <w:t xml:space="preserve">What is your view on the possible requirements for the dissemination and storage of information? </w:t>
      </w:r>
    </w:p>
    <w:p w:rsidR="00F05A8C" w:rsidRDefault="00F05A8C" w:rsidP="00F05A8C"/>
    <w:p w:rsidR="00F05A8C" w:rsidRDefault="00F05A8C" w:rsidP="00F05A8C">
      <w:r>
        <w:t>&lt;ESMA_QUESTION_198&gt;</w:t>
      </w:r>
    </w:p>
    <w:p w:rsidR="00F05A8C" w:rsidRDefault="00F05A8C" w:rsidP="00F05A8C">
      <w:permStart w:id="197" w:edGrp="everyone"/>
      <w:r>
        <w:t>TYPE YOUR TEXT HERE</w:t>
      </w:r>
    </w:p>
    <w:permEnd w:id="197"/>
    <w:p w:rsidR="00F05A8C" w:rsidRDefault="00F05A8C" w:rsidP="00F05A8C">
      <w:pPr>
        <w:keepLines/>
      </w:pPr>
      <w:r>
        <w:t>&lt;ESMA_QUESTION_198&gt;</w:t>
      </w:r>
    </w:p>
    <w:p w:rsidR="00F05A8C" w:rsidRPr="00F05A8C" w:rsidRDefault="00F05A8C" w:rsidP="00F05A8C">
      <w:pPr>
        <w:pStyle w:val="Heading5"/>
      </w:pPr>
      <w:r w:rsidRPr="00F05A8C">
        <w:t xml:space="preserve">How and by which means should trading venues ensure that the dissemination and storage requirements are fulfilled by the issuers and which of the options described above do you prefer? </w:t>
      </w:r>
    </w:p>
    <w:p w:rsidR="00F05A8C" w:rsidRDefault="00F05A8C" w:rsidP="00F05A8C"/>
    <w:p w:rsidR="00F05A8C" w:rsidRDefault="00F05A8C" w:rsidP="00F05A8C">
      <w:r>
        <w:t>&lt;ESMA_QUESTION_199&gt;</w:t>
      </w:r>
    </w:p>
    <w:p w:rsidR="00F05A8C" w:rsidRDefault="00F05A8C" w:rsidP="00F05A8C">
      <w:permStart w:id="198" w:edGrp="everyone"/>
      <w:r>
        <w:t>TYPE YOUR TEXT HERE</w:t>
      </w:r>
    </w:p>
    <w:permEnd w:id="198"/>
    <w:p w:rsidR="00F05A8C" w:rsidRDefault="00F05A8C" w:rsidP="00F05A8C">
      <w:pPr>
        <w:keepLines/>
      </w:pPr>
      <w:r>
        <w:t>&lt;ESMA_QUESTION_199&gt;</w:t>
      </w:r>
    </w:p>
    <w:p w:rsidR="00F05A8C" w:rsidRPr="00F05A8C" w:rsidRDefault="00F05A8C" w:rsidP="00F05A8C">
      <w:pPr>
        <w:pStyle w:val="Heading5"/>
      </w:pPr>
      <w:r w:rsidRPr="00F05A8C">
        <w:t>How long should the information be stored from your point of view? Do you agree with the proposed period of 5 years or would you prefer a different one (e.g., 3 years)?</w:t>
      </w:r>
    </w:p>
    <w:p w:rsidR="00F05A8C" w:rsidRDefault="00F05A8C" w:rsidP="00F05A8C"/>
    <w:p w:rsidR="00F05A8C" w:rsidRDefault="00F05A8C" w:rsidP="00F05A8C">
      <w:r>
        <w:t>&lt;ESMA_QUESTION_200&gt;</w:t>
      </w:r>
    </w:p>
    <w:p w:rsidR="00F05A8C" w:rsidRDefault="00F05A8C" w:rsidP="00F05A8C">
      <w:permStart w:id="199" w:edGrp="everyone"/>
      <w:r>
        <w:t>TYPE YOUR TEXT HERE</w:t>
      </w:r>
    </w:p>
    <w:permEnd w:id="199"/>
    <w:p w:rsidR="00F05A8C" w:rsidRDefault="00F05A8C" w:rsidP="00F05A8C">
      <w:pPr>
        <w:keepLines/>
      </w:pPr>
      <w:r>
        <w:t>&lt;ESMA_QUESTION_200&gt;</w:t>
      </w:r>
    </w:p>
    <w:p w:rsidR="00F05A8C" w:rsidRPr="00F05A8C" w:rsidRDefault="00F05A8C" w:rsidP="00F05A8C">
      <w:pPr>
        <w:pStyle w:val="Heading5"/>
        <w:rPr>
          <w:rFonts w:cs="Georgia"/>
          <w:kern w:val="32"/>
          <w:sz w:val="24"/>
        </w:rPr>
      </w:pPr>
      <w:r w:rsidRPr="00F05A8C">
        <w:t>Do you agree with this assessment that the MiFID II framework should not impose any additional requirements to those presented in MAR?</w:t>
      </w:r>
    </w:p>
    <w:p w:rsidR="00F05A8C" w:rsidRDefault="00F05A8C" w:rsidP="00F05A8C"/>
    <w:p w:rsidR="00F05A8C" w:rsidRDefault="00F05A8C" w:rsidP="00F05A8C">
      <w:r>
        <w:t>&lt;ESMA_QUESTION_201&gt;</w:t>
      </w:r>
    </w:p>
    <w:p w:rsidR="00F05A8C" w:rsidRDefault="00F05A8C" w:rsidP="00F05A8C">
      <w:permStart w:id="200" w:edGrp="everyone"/>
      <w:r>
        <w:t>TYPE YOUR TEXT HERE</w:t>
      </w:r>
    </w:p>
    <w:permEnd w:id="200"/>
    <w:p w:rsidR="00F05A8C" w:rsidRDefault="00F05A8C" w:rsidP="00F05A8C">
      <w:pPr>
        <w:keepLines/>
      </w:pPr>
      <w:r>
        <w:t>&lt;ESMA_QUESTION_201&gt;</w:t>
      </w:r>
    </w:p>
    <w:p w:rsidR="00F05A8C" w:rsidRDefault="00F05A8C" w:rsidP="00F05A8C"/>
    <w:p w:rsidR="00F05A8C" w:rsidRPr="00AF7901" w:rsidRDefault="00F05A8C" w:rsidP="002067BA">
      <w:pPr>
        <w:pStyle w:val="NEW-Level1"/>
        <w:numPr>
          <w:ilvl w:val="1"/>
          <w:numId w:val="34"/>
        </w:numPr>
      </w:pPr>
      <w:bookmarkStart w:id="56" w:name="_Toc388455558"/>
      <w:bookmarkStart w:id="57" w:name="_Toc386646744"/>
      <w:r w:rsidRPr="00AF7901">
        <w:t>Suspension and removal of financial instruments from trading</w:t>
      </w:r>
      <w:bookmarkEnd w:id="56"/>
      <w:r w:rsidRPr="00AF7901">
        <w:t xml:space="preserve"> </w:t>
      </w:r>
      <w:bookmarkEnd w:id="57"/>
    </w:p>
    <w:p w:rsidR="00F05A8C" w:rsidRDefault="00F05A8C" w:rsidP="00F05A8C"/>
    <w:p w:rsidR="00F05A8C" w:rsidRPr="00F05A8C" w:rsidRDefault="00F05A8C" w:rsidP="00F05A8C">
      <w:pPr>
        <w:pStyle w:val="Heading5"/>
      </w:pPr>
      <w:r w:rsidRPr="00F05A8C">
        <w:t xml:space="preserve">Do you agree that an approach based on a non-exhaustive list of examples provides an appropriate balance between facilitating a consistent application of the exception, while allowing appropriate judgements to be made on a case by case basis? </w:t>
      </w:r>
    </w:p>
    <w:p w:rsidR="00F05A8C" w:rsidRDefault="00F05A8C" w:rsidP="00F05A8C"/>
    <w:p w:rsidR="00F05A8C" w:rsidRDefault="00F05A8C" w:rsidP="00F05A8C">
      <w:r>
        <w:t>&lt;ESMA_QUESTION_202&gt;</w:t>
      </w:r>
    </w:p>
    <w:p w:rsidR="00F05A8C" w:rsidRDefault="00F07A01" w:rsidP="00F05A8C">
      <w:permStart w:id="201" w:edGrp="everyone"/>
      <w:r w:rsidRPr="00F07A01">
        <w:t>We agree that such an approach would strike this balance provided that NCAs are required to take into account paragraph 6 of the draft advice in each case and paragraphs 5 to 7 of the draft advice where an NCA proposes not to follow a suspension or removal in circumstances not listed in paragraph 4 of the draft advice.</w:t>
      </w:r>
    </w:p>
    <w:permEnd w:id="201"/>
    <w:p w:rsidR="00F05A8C" w:rsidRDefault="00F05A8C" w:rsidP="00F05A8C">
      <w:pPr>
        <w:keepLines/>
      </w:pPr>
      <w:r>
        <w:t>&lt;ESMA_QUESTION_202&gt;</w:t>
      </w:r>
    </w:p>
    <w:p w:rsidR="00F05A8C" w:rsidRPr="00F05A8C" w:rsidRDefault="00F05A8C" w:rsidP="00F05A8C">
      <w:pPr>
        <w:pStyle w:val="Heading5"/>
      </w:pPr>
      <w:r w:rsidRPr="00F05A8C">
        <w:lastRenderedPageBreak/>
        <w:t>Do you agree that NCAs would also need to consider the criteria described in par</w:t>
      </w:r>
      <w:r w:rsidRPr="00F05A8C">
        <w:t>a</w:t>
      </w:r>
      <w:r w:rsidRPr="00F05A8C">
        <w:t xml:space="preserve">graph </w:t>
      </w:r>
      <w:r w:rsidR="00645C85">
        <w:fldChar w:fldCharType="begin"/>
      </w:r>
      <w:r w:rsidRPr="00F05A8C">
        <w:instrText xml:space="preserve"> REF _Ref387085855 \r \h </w:instrText>
      </w:r>
      <w:r w:rsidR="00645C85">
        <w:fldChar w:fldCharType="separate"/>
      </w:r>
      <w:r w:rsidR="00620857">
        <w:rPr>
          <w:b w:val="0"/>
          <w:bCs/>
          <w:lang w:val="en-US"/>
        </w:rPr>
        <w:t>Error! Reference source not found.</w:t>
      </w:r>
      <w:r w:rsidR="00645C85">
        <w:fldChar w:fldCharType="end"/>
      </w:r>
      <w:r w:rsidRPr="00F05A8C">
        <w:t xml:space="preserve"> </w:t>
      </w:r>
      <w:r w:rsidR="00645C85">
        <w:fldChar w:fldCharType="begin"/>
      </w:r>
      <w:r w:rsidRPr="00F05A8C">
        <w:instrText xml:space="preserve"> REF _Ref387085865 \r \h </w:instrText>
      </w:r>
      <w:r w:rsidR="00645C85">
        <w:fldChar w:fldCharType="separate"/>
      </w:r>
      <w:r w:rsidR="00620857">
        <w:rPr>
          <w:b w:val="0"/>
          <w:bCs/>
          <w:lang w:val="en-US"/>
        </w:rPr>
        <w:t>Error! Reference source not found.</w:t>
      </w:r>
      <w:r w:rsidR="00645C85">
        <w:fldChar w:fldCharType="end"/>
      </w:r>
      <w:r w:rsidRPr="00F05A8C">
        <w:t xml:space="preserve"> and </w:t>
      </w:r>
      <w:r w:rsidR="00645C85">
        <w:fldChar w:fldCharType="begin"/>
      </w:r>
      <w:r w:rsidRPr="00F05A8C">
        <w:instrText xml:space="preserve"> REF _Ref387085873 \r \h </w:instrText>
      </w:r>
      <w:r w:rsidR="00645C85">
        <w:fldChar w:fldCharType="separate"/>
      </w:r>
      <w:r w:rsidR="00620857">
        <w:rPr>
          <w:b w:val="0"/>
          <w:bCs/>
          <w:lang w:val="en-US"/>
        </w:rPr>
        <w:t>Error! Reference source not found.</w:t>
      </w:r>
      <w:r w:rsidR="00645C85">
        <w:fldChar w:fldCharType="end"/>
      </w:r>
      <w:r w:rsidRPr="00F05A8C">
        <w:t xml:space="preserve">, when making an assessment of relevant costs or risks? </w:t>
      </w:r>
    </w:p>
    <w:p w:rsidR="00F05A8C" w:rsidRDefault="00F05A8C" w:rsidP="00F05A8C"/>
    <w:p w:rsidR="00F05A8C" w:rsidRDefault="00F05A8C" w:rsidP="00F05A8C">
      <w:r>
        <w:t>&lt;ESMA_QUESTION_203&gt;</w:t>
      </w:r>
    </w:p>
    <w:p w:rsidR="00F05A8C" w:rsidRDefault="00F07A01" w:rsidP="00F05A8C">
      <w:permStart w:id="202" w:edGrp="everyone"/>
      <w:r w:rsidRPr="00F07A01">
        <w:t>Yes, we agree that these should be taken into account</w:t>
      </w:r>
      <w:r>
        <w:t>.</w:t>
      </w:r>
    </w:p>
    <w:permEnd w:id="202"/>
    <w:p w:rsidR="00F05A8C" w:rsidRDefault="00F05A8C" w:rsidP="00F05A8C">
      <w:pPr>
        <w:keepLines/>
      </w:pPr>
      <w:r>
        <w:t>&lt;ESMA_QUESTION_203&gt;</w:t>
      </w:r>
    </w:p>
    <w:p w:rsidR="00F05A8C" w:rsidRPr="00F05A8C" w:rsidRDefault="00F05A8C" w:rsidP="00F05A8C">
      <w:pPr>
        <w:pStyle w:val="Heading5"/>
        <w:rPr>
          <w:u w:val="single"/>
        </w:rPr>
      </w:pPr>
      <w:r w:rsidRPr="00F05A8C">
        <w:t>Which specific circumstances would you include in the list? Do you agree with the proposed examples?</w:t>
      </w:r>
    </w:p>
    <w:p w:rsidR="00F05A8C" w:rsidRDefault="00F05A8C" w:rsidP="00F05A8C"/>
    <w:p w:rsidR="00F05A8C" w:rsidRDefault="00F05A8C" w:rsidP="00F05A8C">
      <w:r>
        <w:t>&lt;ESMA_QUESTION_204&gt;</w:t>
      </w:r>
    </w:p>
    <w:p w:rsidR="00F05A8C" w:rsidRDefault="00F07A01" w:rsidP="00F05A8C">
      <w:permStart w:id="203" w:edGrp="everyone"/>
      <w:r w:rsidRPr="00F07A01">
        <w:t>We generally agree with the proposed list but query whether the circumstance in paragraph 4(v) (“the financial viability of the issuer would be threatened”) is sufficiently well-defined.  An issuer might not have any nexus to the jurisdiction in question – it might not be incorporated under the laws of the jurisdiction of the NCA receiving notification of a suspension or removal, be headquartered there, have any material operations there, or have any primary listing of securities on a regulated market there.  It is therefore questionable whether that NCA would or should be able to make determinations as to its financial viabi</w:t>
      </w:r>
      <w:r w:rsidRPr="00F07A01">
        <w:t>l</w:t>
      </w:r>
      <w:r w:rsidRPr="00F07A01">
        <w:t>ity.  We would suggest that not every NCA will be competent to make such a judgment, nor should they be able to, and therefore such judgment should be made either by an NCA that is determined according to stated criteria to be the most suitable to make such a decision or by ESMA itself.</w:t>
      </w:r>
    </w:p>
    <w:permEnd w:id="203"/>
    <w:p w:rsidR="00F05A8C" w:rsidRDefault="00F05A8C" w:rsidP="00F05A8C">
      <w:pPr>
        <w:keepLines/>
      </w:pPr>
      <w:r>
        <w:t>&lt;ESMA_QUESTION_204&gt;</w:t>
      </w:r>
    </w:p>
    <w:p w:rsidR="00F05A8C" w:rsidRDefault="00F05A8C" w:rsidP="00F05A8C"/>
    <w:p w:rsidR="00F05A8C" w:rsidRPr="00A8178A" w:rsidRDefault="00F05A8C" w:rsidP="002067BA">
      <w:pPr>
        <w:pStyle w:val="NEW-Level1"/>
        <w:numPr>
          <w:ilvl w:val="1"/>
          <w:numId w:val="34"/>
        </w:numPr>
      </w:pPr>
      <w:bookmarkStart w:id="58" w:name="_Toc386646748"/>
      <w:bookmarkStart w:id="59" w:name="_Toc388455559"/>
      <w:r>
        <w:t>Substantial importance of a trading venue in a host Member State</w:t>
      </w:r>
      <w:bookmarkEnd w:id="58"/>
      <w:bookmarkEnd w:id="59"/>
    </w:p>
    <w:p w:rsidR="00F05A8C" w:rsidRDefault="00F05A8C" w:rsidP="00F05A8C"/>
    <w:p w:rsidR="00F05A8C" w:rsidRPr="00F05A8C" w:rsidRDefault="00F05A8C" w:rsidP="00F05A8C">
      <w:pPr>
        <w:pStyle w:val="Heading5"/>
      </w:pPr>
      <w:r w:rsidRPr="00F05A8C">
        <w:t xml:space="preserve">Do you consider that the criteria established by Article 16 of MiFID Implementing Regulation remain appropriate for regulated markets? </w:t>
      </w:r>
    </w:p>
    <w:p w:rsidR="00F05A8C" w:rsidRDefault="00F05A8C" w:rsidP="00F05A8C"/>
    <w:p w:rsidR="00F05A8C" w:rsidRDefault="00F05A8C" w:rsidP="00F05A8C">
      <w:r>
        <w:t>&lt;ESMA_QUESTION_205&gt;</w:t>
      </w:r>
    </w:p>
    <w:p w:rsidR="00F05A8C" w:rsidRDefault="00F05A8C" w:rsidP="00F05A8C">
      <w:permStart w:id="204" w:edGrp="everyone"/>
      <w:r>
        <w:t>TYPE YOUR TEXT HERE</w:t>
      </w:r>
    </w:p>
    <w:permEnd w:id="204"/>
    <w:p w:rsidR="00F05A8C" w:rsidRDefault="00F05A8C" w:rsidP="00F05A8C">
      <w:pPr>
        <w:keepLines/>
      </w:pPr>
      <w:r>
        <w:t>&lt;ESMA_QUESTION_205&gt;</w:t>
      </w:r>
    </w:p>
    <w:p w:rsidR="00F05A8C" w:rsidRPr="00F05A8C" w:rsidRDefault="00F05A8C" w:rsidP="00F05A8C">
      <w:pPr>
        <w:pStyle w:val="Heading5"/>
      </w:pPr>
      <w:r w:rsidRPr="00F05A8C">
        <w:t>Do you agree with the additional criteria for establishing the substantial importance in the cases of MTFs and OTFs?</w:t>
      </w:r>
    </w:p>
    <w:p w:rsidR="00F05A8C" w:rsidRDefault="00F05A8C" w:rsidP="00F05A8C"/>
    <w:p w:rsidR="00F05A8C" w:rsidRDefault="00F05A8C" w:rsidP="00F05A8C">
      <w:r>
        <w:t>&lt;ESMA_QUESTION_206&gt;</w:t>
      </w:r>
    </w:p>
    <w:p w:rsidR="00F05A8C" w:rsidRDefault="00F05A8C" w:rsidP="00F05A8C">
      <w:permStart w:id="205" w:edGrp="everyone"/>
      <w:r>
        <w:t>TYPE YOUR TEXT HERE</w:t>
      </w:r>
    </w:p>
    <w:permEnd w:id="205"/>
    <w:p w:rsidR="00F05A8C" w:rsidRDefault="00F05A8C" w:rsidP="00F05A8C">
      <w:pPr>
        <w:keepLines/>
      </w:pPr>
      <w:r>
        <w:t>&lt;ESMA_QUESTION_206&gt;</w:t>
      </w:r>
    </w:p>
    <w:p w:rsidR="00F05A8C" w:rsidRDefault="00F05A8C" w:rsidP="00F05A8C"/>
    <w:p w:rsidR="00F05A8C" w:rsidRPr="00BD57D6" w:rsidRDefault="00F05A8C" w:rsidP="002067BA">
      <w:pPr>
        <w:pStyle w:val="NEW-Level1"/>
        <w:numPr>
          <w:ilvl w:val="1"/>
          <w:numId w:val="34"/>
        </w:numPr>
      </w:pPr>
      <w:bookmarkStart w:id="60" w:name="_Toc388455560"/>
      <w:r>
        <w:t>Monitoring of c</w:t>
      </w:r>
      <w:r w:rsidRPr="00BD57D6">
        <w:t xml:space="preserve">ompliance – </w:t>
      </w:r>
      <w:r>
        <w:t>i</w:t>
      </w:r>
      <w:r w:rsidRPr="00BD57D6">
        <w:t xml:space="preserve">nformation </w:t>
      </w:r>
      <w:r>
        <w:t>r</w:t>
      </w:r>
      <w:r w:rsidRPr="00BD57D6">
        <w:t xml:space="preserve">equirements for </w:t>
      </w:r>
      <w:r>
        <w:t>t</w:t>
      </w:r>
      <w:r w:rsidRPr="00BD57D6">
        <w:t xml:space="preserve">rading </w:t>
      </w:r>
      <w:r>
        <w:t>v</w:t>
      </w:r>
      <w:r w:rsidRPr="00BD57D6">
        <w:t>e</w:t>
      </w:r>
      <w:r w:rsidRPr="00BD57D6">
        <w:t>n</w:t>
      </w:r>
      <w:r w:rsidRPr="00BD57D6">
        <w:t>ues</w:t>
      </w:r>
      <w:bookmarkEnd w:id="60"/>
    </w:p>
    <w:p w:rsidR="00F05A8C" w:rsidRDefault="00F05A8C" w:rsidP="00F05A8C"/>
    <w:p w:rsidR="00F05A8C" w:rsidRPr="00F05A8C" w:rsidRDefault="00F05A8C" w:rsidP="00F05A8C">
      <w:pPr>
        <w:pStyle w:val="Heading5"/>
      </w:pPr>
      <w:r w:rsidRPr="00F05A8C">
        <w:t>Which circumstances would you include in this list? Do you agree with the circu</w:t>
      </w:r>
      <w:r w:rsidRPr="00F05A8C">
        <w:t>m</w:t>
      </w:r>
      <w:r w:rsidRPr="00F05A8C">
        <w:t>stances described in the draft technical advice? What other circumstances do you think should be included in the list?</w:t>
      </w:r>
    </w:p>
    <w:p w:rsidR="00F05A8C" w:rsidRDefault="00F05A8C" w:rsidP="00F05A8C"/>
    <w:p w:rsidR="00F05A8C" w:rsidRDefault="00F05A8C" w:rsidP="00F05A8C">
      <w:r>
        <w:t>&lt;ESMA_QUESTION_207&gt;</w:t>
      </w:r>
    </w:p>
    <w:p w:rsidR="00F05A8C" w:rsidRDefault="00F07A01" w:rsidP="00F05A8C">
      <w:permStart w:id="206" w:edGrp="everyone"/>
      <w:r w:rsidRPr="00F07A01">
        <w:t>We agree with the proposed list of circumstances</w:t>
      </w:r>
      <w:r>
        <w:t>.</w:t>
      </w:r>
    </w:p>
    <w:permEnd w:id="206"/>
    <w:p w:rsidR="00F05A8C" w:rsidRDefault="00F05A8C" w:rsidP="00F05A8C">
      <w:pPr>
        <w:keepLines/>
      </w:pPr>
      <w:r>
        <w:t>&lt;ESMA_QUESTION_207&gt;</w:t>
      </w:r>
    </w:p>
    <w:p w:rsidR="00F05A8C" w:rsidRDefault="00F05A8C" w:rsidP="00F05A8C"/>
    <w:p w:rsidR="00F05A8C" w:rsidRPr="00A8178A" w:rsidRDefault="00F05A8C" w:rsidP="002067BA">
      <w:pPr>
        <w:pStyle w:val="NEW-Level1"/>
        <w:numPr>
          <w:ilvl w:val="1"/>
          <w:numId w:val="34"/>
        </w:numPr>
      </w:pPr>
      <w:bookmarkStart w:id="61" w:name="_Toc386639283"/>
      <w:bookmarkStart w:id="62" w:name="_Toc386646756"/>
      <w:bookmarkStart w:id="63" w:name="_Toc388455561"/>
      <w:r>
        <w:t>Monitoring of compliance with the rules of the trading venue - d</w:t>
      </w:r>
      <w:r w:rsidRPr="008E6229">
        <w:t>ete</w:t>
      </w:r>
      <w:r w:rsidRPr="008E6229">
        <w:t>r</w:t>
      </w:r>
      <w:r w:rsidRPr="008E6229">
        <w:t xml:space="preserve">mining circumstances that trigger the requirement to inform about </w:t>
      </w:r>
      <w:r>
        <w:t xml:space="preserve">conduct that may </w:t>
      </w:r>
      <w:r w:rsidRPr="008E6229">
        <w:t>indicate abusive behaviour</w:t>
      </w:r>
      <w:bookmarkEnd w:id="61"/>
      <w:bookmarkEnd w:id="62"/>
      <w:bookmarkEnd w:id="63"/>
      <w:r w:rsidRPr="008E6229">
        <w:t xml:space="preserve"> </w:t>
      </w:r>
    </w:p>
    <w:p w:rsidR="00F05A8C" w:rsidRDefault="00F05A8C" w:rsidP="00F05A8C"/>
    <w:p w:rsidR="00F05A8C" w:rsidRPr="00F05A8C" w:rsidRDefault="00F05A8C" w:rsidP="00F05A8C">
      <w:pPr>
        <w:pStyle w:val="Heading5"/>
      </w:pPr>
      <w:r w:rsidRPr="00F05A8C">
        <w:t>Do you support the approach suggested by ESMA?</w:t>
      </w:r>
    </w:p>
    <w:p w:rsidR="00F05A8C" w:rsidRDefault="00F05A8C" w:rsidP="00F05A8C"/>
    <w:p w:rsidR="00F05A8C" w:rsidRDefault="00F05A8C" w:rsidP="00F05A8C">
      <w:r>
        <w:t>&lt;ESMA_QUESTION_208&gt;</w:t>
      </w:r>
    </w:p>
    <w:p w:rsidR="00F07A01" w:rsidRDefault="00F07A01" w:rsidP="00F07A01">
      <w:permStart w:id="207" w:edGrp="everyone"/>
      <w:r>
        <w:t xml:space="preserve">Subject to the next paragraph, we generally support the approach proposed by ESMA on the bases that: (a) the list is comprised of indicia to be considered in deciding whether to make a notification rather than factors that require a notification; and (b) this list of indicia is non-determinative.  This is important to ensure that the notifications regime is flexible enough to allow venue operators to take into account the nature of the trading system used by the venue and characteristics of trading on such a system. </w:t>
      </w:r>
    </w:p>
    <w:p w:rsidR="00F07A01" w:rsidRDefault="00F07A01" w:rsidP="00F07A01"/>
    <w:p w:rsidR="00F07A01" w:rsidRDefault="00F07A01" w:rsidP="00F07A01">
      <w:r>
        <w:t>We would, however, encourage ESMA to explicitly state in its draft technical advice that this regime inco</w:t>
      </w:r>
      <w:r>
        <w:t>r</w:t>
      </w:r>
      <w:r>
        <w:t>porates the proportionality principle (i.e. that venue operators should take into account the nature, scale and complexity of their venue and the trading system on which it is based).  ESMA states in paragraph 5 of Chapter 6.5 of the Consultation Paper that a proportionate approach should be taken but this has not been carried over to the draft technical advice.  It is important to do so for the same reason noted in the prece</w:t>
      </w:r>
      <w:r>
        <w:t>d</w:t>
      </w:r>
      <w:r>
        <w:t>ing paragraph – to ensure that the notifications regime is flexible enough to allow venue operators to take into account the nature of the trading system used by the venue and characteristics of trading on such a system.</w:t>
      </w:r>
    </w:p>
    <w:p w:rsidR="00F07A01" w:rsidRDefault="00F07A01" w:rsidP="00F07A01"/>
    <w:p w:rsidR="00F05A8C" w:rsidRDefault="00F07A01" w:rsidP="00F07A01">
      <w:r>
        <w:t xml:space="preserve">We also note that the trading venue’s </w:t>
      </w:r>
      <w:r w:rsidR="001C22CB">
        <w:t>role</w:t>
      </w:r>
      <w:r>
        <w:t xml:space="preserve"> is to ensure fair and orderly trading on its market, not the ma</w:t>
      </w:r>
      <w:r>
        <w:t>r</w:t>
      </w:r>
      <w:r>
        <w:t>ket as a whole.  Extending its duties to include cross-market surveillance would be disproportionate and would represent an unwarranted delegated of an NCA’s supervisory functions.</w:t>
      </w:r>
    </w:p>
    <w:permEnd w:id="207"/>
    <w:p w:rsidR="00F05A8C" w:rsidRDefault="00F05A8C" w:rsidP="00F05A8C">
      <w:pPr>
        <w:keepLines/>
      </w:pPr>
      <w:r>
        <w:t>&lt;ESMA_QUESTION_208&gt;</w:t>
      </w:r>
    </w:p>
    <w:p w:rsidR="00F05A8C" w:rsidRPr="00F05A8C" w:rsidRDefault="00F05A8C" w:rsidP="00F05A8C">
      <w:pPr>
        <w:pStyle w:val="Heading5"/>
      </w:pPr>
      <w:r w:rsidRPr="00F05A8C">
        <w:t>Is there any limitation to the ability of the operator of several trading venues to ide</w:t>
      </w:r>
      <w:r w:rsidRPr="00F05A8C">
        <w:t>n</w:t>
      </w:r>
      <w:r w:rsidRPr="00F05A8C">
        <w:t xml:space="preserve">tify a potentially abusive conduct affecting related financial instruments? </w:t>
      </w:r>
    </w:p>
    <w:p w:rsidR="00F05A8C" w:rsidRDefault="00F05A8C" w:rsidP="00F05A8C"/>
    <w:p w:rsidR="00F05A8C" w:rsidRDefault="00F05A8C" w:rsidP="00F05A8C">
      <w:r>
        <w:t>&lt;ESMA_QUESTION_209&gt;</w:t>
      </w:r>
    </w:p>
    <w:p w:rsidR="00F05A8C" w:rsidRDefault="00F07A01" w:rsidP="00F05A8C">
      <w:permStart w:id="208" w:edGrp="everyone"/>
      <w:r w:rsidRPr="00F07A01">
        <w:t xml:space="preserve">As noted in response to Q208, the trading venue’s </w:t>
      </w:r>
      <w:r w:rsidR="00B8258B">
        <w:t>role</w:t>
      </w:r>
      <w:r w:rsidRPr="00F07A01">
        <w:t xml:space="preserve"> is to ensure fair and orderly trading on its market, not the market as a whole.  Extending its duties to include cross-market surveillance (for example, in circumstances where it operated one market for an instrument and a separate market for derivatives on that instrument) would be disproportionate and would represent an unwarranted delegated of an NCA’s supervisory functions.</w:t>
      </w:r>
    </w:p>
    <w:permEnd w:id="208"/>
    <w:p w:rsidR="00F05A8C" w:rsidRDefault="00F05A8C" w:rsidP="00F05A8C">
      <w:pPr>
        <w:keepLines/>
      </w:pPr>
      <w:r>
        <w:t>&lt;ESMA_QUESTION_209&gt;</w:t>
      </w:r>
    </w:p>
    <w:p w:rsidR="00F05A8C" w:rsidRPr="00F05A8C" w:rsidRDefault="00F05A8C" w:rsidP="00F05A8C">
      <w:pPr>
        <w:pStyle w:val="Heading5"/>
      </w:pPr>
      <w:r w:rsidRPr="00F05A8C">
        <w:t>What can be the implications for trading venues to make use of all information pu</w:t>
      </w:r>
      <w:r w:rsidRPr="00F05A8C">
        <w:t>b</w:t>
      </w:r>
      <w:r w:rsidRPr="00F05A8C">
        <w:t xml:space="preserve">licly available to complement their internal analysis of the potential abusive conduct to report such as managers’ dealings or major shareholders’ notifications)? Are there other public sources of information that could be useful for this purpose? </w:t>
      </w:r>
    </w:p>
    <w:p w:rsidR="00F05A8C" w:rsidRDefault="00F05A8C" w:rsidP="00F05A8C"/>
    <w:p w:rsidR="00F05A8C" w:rsidRDefault="00F05A8C" w:rsidP="00F05A8C">
      <w:r>
        <w:t>&lt;ESMA_QUESTION_210&gt;</w:t>
      </w:r>
    </w:p>
    <w:p w:rsidR="00F05A8C" w:rsidRDefault="00F07A01" w:rsidP="00F05A8C">
      <w:permStart w:id="209" w:edGrp="everyone"/>
      <w:r w:rsidRPr="00F07A01">
        <w:t xml:space="preserve">As noted in response to previous questions, it is the </w:t>
      </w:r>
      <w:r w:rsidR="001C22CB">
        <w:t>role</w:t>
      </w:r>
      <w:r w:rsidRPr="00F07A01">
        <w:t xml:space="preserve"> of the trading venue to monitor its market, not the market as a whole.  Requiring venues to have regard to publicly available information would be dispropo</w:t>
      </w:r>
      <w:r w:rsidRPr="00F07A01">
        <w:t>r</w:t>
      </w:r>
      <w:r w:rsidRPr="00F07A01">
        <w:t>tionate given the range of information this would comprise.  Trading venues should be permitted to make reference to such information as necessary but should not be obliged to monitor it on a continuous basis.</w:t>
      </w:r>
    </w:p>
    <w:permEnd w:id="209"/>
    <w:p w:rsidR="00F05A8C" w:rsidRDefault="00F05A8C" w:rsidP="00F05A8C">
      <w:pPr>
        <w:keepLines/>
      </w:pPr>
      <w:r>
        <w:t>&lt;ESMA_QUESTION_210&gt;</w:t>
      </w:r>
    </w:p>
    <w:p w:rsidR="00F05A8C" w:rsidRPr="00F05A8C" w:rsidRDefault="00F05A8C" w:rsidP="00F05A8C">
      <w:pPr>
        <w:pStyle w:val="Heading5"/>
      </w:pPr>
      <w:r w:rsidRPr="00F05A8C">
        <w:lastRenderedPageBreak/>
        <w:t>Do you agree that the signals listed in the Annex contained in the draft advice const</w:t>
      </w:r>
      <w:r w:rsidRPr="00F05A8C">
        <w:t>i</w:t>
      </w:r>
      <w:r w:rsidRPr="00F05A8C">
        <w:t>tute appropriate indicators to be considered by operators of trading venues? Do you see other signals that could be relevant to include in the list?</w:t>
      </w:r>
    </w:p>
    <w:p w:rsidR="00F05A8C" w:rsidRDefault="00F05A8C" w:rsidP="00F05A8C"/>
    <w:p w:rsidR="00F05A8C" w:rsidRDefault="00F05A8C" w:rsidP="00F05A8C">
      <w:r>
        <w:t>&lt;ESMA_QUESTION_211&gt;</w:t>
      </w:r>
    </w:p>
    <w:p w:rsidR="00F05A8C" w:rsidRDefault="00F07A01" w:rsidP="00F05A8C">
      <w:permStart w:id="210" w:edGrp="everyone"/>
      <w:r w:rsidRPr="00F07A01">
        <w:t>Subject to our response to Q208, we generally consider the signals to be appropriate</w:t>
      </w:r>
      <w:r>
        <w:t>.</w:t>
      </w:r>
    </w:p>
    <w:permEnd w:id="210"/>
    <w:p w:rsidR="00F05A8C" w:rsidRDefault="00F05A8C" w:rsidP="00F05A8C">
      <w:pPr>
        <w:keepLines/>
      </w:pPr>
      <w:r>
        <w:t>&lt;ESMA_QUESTION_211&gt;</w:t>
      </w:r>
    </w:p>
    <w:p w:rsidR="00F05A8C" w:rsidRPr="00F05A8C" w:rsidRDefault="00F05A8C" w:rsidP="00F05A8C">
      <w:pPr>
        <w:pStyle w:val="Heading5"/>
      </w:pPr>
      <w:r w:rsidRPr="00F05A8C">
        <w:t>Do you consider that front running should be considered in relation to the duty for operators of trading venues to report possible abusive conduct? If so, what could be the possible signal(s) to include in the list?</w:t>
      </w:r>
    </w:p>
    <w:p w:rsidR="00F05A8C" w:rsidRDefault="00F05A8C" w:rsidP="00F05A8C"/>
    <w:p w:rsidR="00F05A8C" w:rsidRDefault="00F05A8C" w:rsidP="00F05A8C">
      <w:r>
        <w:t>&lt;ESMA_QUESTION_212&gt;</w:t>
      </w:r>
    </w:p>
    <w:p w:rsidR="00F05A8C" w:rsidRDefault="00F07A01" w:rsidP="00F05A8C">
      <w:permStart w:id="211" w:edGrp="everyone"/>
      <w:r w:rsidRPr="00F07A01">
        <w:t>No, as it is not feasible for operators to identify front-running.  It is the job of the investment firms e</w:t>
      </w:r>
      <w:r w:rsidRPr="00F07A01">
        <w:t>n</w:t>
      </w:r>
      <w:r w:rsidRPr="00F07A01">
        <w:t xml:space="preserve">gaged in dealing to monitor and prevent front-running, not the </w:t>
      </w:r>
      <w:r w:rsidR="001C22CB">
        <w:t xml:space="preserve">role </w:t>
      </w:r>
      <w:r w:rsidRPr="00F07A01">
        <w:t>of the trading venue</w:t>
      </w:r>
      <w:r>
        <w:t>.</w:t>
      </w:r>
    </w:p>
    <w:permEnd w:id="211"/>
    <w:p w:rsidR="00F05A8C" w:rsidRDefault="00F05A8C" w:rsidP="00F05A8C">
      <w:pPr>
        <w:keepLines/>
      </w:pPr>
      <w:r>
        <w:t>&lt;ESMA_QUESTION_212&gt;</w:t>
      </w:r>
    </w:p>
    <w:p w:rsidR="00F05A8C" w:rsidRDefault="00F05A8C" w:rsidP="00F05A8C">
      <w:r>
        <w:br w:type="page"/>
      </w:r>
    </w:p>
    <w:p w:rsidR="00F05A8C" w:rsidRDefault="00F05A8C" w:rsidP="00F05A8C">
      <w:pPr>
        <w:pStyle w:val="aNEW-Level0"/>
      </w:pPr>
      <w:bookmarkStart w:id="64" w:name="_Toc388455562"/>
      <w:r>
        <w:lastRenderedPageBreak/>
        <w:t>Commodity derivatives</w:t>
      </w:r>
      <w:bookmarkEnd w:id="64"/>
    </w:p>
    <w:p w:rsidR="00F05A8C" w:rsidRDefault="00F05A8C" w:rsidP="00F05A8C"/>
    <w:p w:rsidR="00F05A8C" w:rsidRPr="003D31B2" w:rsidRDefault="00F05A8C" w:rsidP="002067BA">
      <w:pPr>
        <w:pStyle w:val="NEW-Level1"/>
        <w:numPr>
          <w:ilvl w:val="1"/>
          <w:numId w:val="34"/>
        </w:numPr>
      </w:pPr>
      <w:bookmarkStart w:id="65" w:name="_Toc388455563"/>
      <w:r>
        <w:t>Financial i</w:t>
      </w:r>
      <w:r w:rsidRPr="003D31B2">
        <w:t xml:space="preserve">nstruments </w:t>
      </w:r>
      <w:r>
        <w:t>d</w:t>
      </w:r>
      <w:r w:rsidRPr="003D31B2">
        <w:t xml:space="preserve">efinition - </w:t>
      </w:r>
      <w:r>
        <w:t>s</w:t>
      </w:r>
      <w:r w:rsidRPr="003D31B2">
        <w:t xml:space="preserve">pecifying </w:t>
      </w:r>
      <w:r>
        <w:t>S</w:t>
      </w:r>
      <w:r w:rsidRPr="003D31B2">
        <w:t>ection C 6</w:t>
      </w:r>
      <w:r>
        <w:t>, 7 and 10</w:t>
      </w:r>
      <w:r w:rsidRPr="003D31B2">
        <w:t xml:space="preserve"> of Annex </w:t>
      </w:r>
      <w:r>
        <w:t>I of MiFID II</w:t>
      </w:r>
      <w:bookmarkEnd w:id="65"/>
      <w:r w:rsidRPr="003D31B2">
        <w:t xml:space="preserve"> </w:t>
      </w:r>
    </w:p>
    <w:p w:rsidR="00F05A8C" w:rsidRDefault="00F05A8C" w:rsidP="00F05A8C"/>
    <w:p w:rsidR="00F05A8C" w:rsidRPr="00F05A8C" w:rsidRDefault="00F05A8C" w:rsidP="00F05A8C">
      <w:pPr>
        <w:pStyle w:val="Heading5"/>
      </w:pPr>
      <w:r w:rsidRPr="00F05A8C">
        <w:t>Do you agree with ESMA’s approach on specifying contracts that “must” be physically settled and contracts that “can” be physically settled?</w:t>
      </w:r>
    </w:p>
    <w:p w:rsidR="00F05A8C" w:rsidRDefault="00F05A8C" w:rsidP="00F05A8C"/>
    <w:p w:rsidR="00F05A8C" w:rsidRDefault="00F05A8C" w:rsidP="00F05A8C">
      <w:r>
        <w:t>&lt;ESMA_QUESTION_213&gt;</w:t>
      </w:r>
    </w:p>
    <w:p w:rsidR="00F05A8C" w:rsidRDefault="00F05A8C" w:rsidP="00F05A8C">
      <w:permStart w:id="212" w:edGrp="everyone"/>
      <w:r>
        <w:t>TYPE YOUR TEXT HERE</w:t>
      </w:r>
    </w:p>
    <w:permEnd w:id="212"/>
    <w:p w:rsidR="00F05A8C" w:rsidRDefault="00F05A8C" w:rsidP="00F05A8C">
      <w:pPr>
        <w:keepLines/>
      </w:pPr>
      <w:r>
        <w:t>&lt;ESMA_QUESTION_213&gt;</w:t>
      </w:r>
    </w:p>
    <w:p w:rsidR="00F05A8C" w:rsidRPr="00F05A8C" w:rsidRDefault="00F05A8C" w:rsidP="00F05A8C">
      <w:pPr>
        <w:pStyle w:val="Heading5"/>
      </w:pPr>
      <w:r w:rsidRPr="00F05A8C">
        <w:t>Which oil products in your view should be caught by the definition of C6 energy d</w:t>
      </w:r>
      <w:r w:rsidRPr="00F05A8C">
        <w:t>e</w:t>
      </w:r>
      <w:r w:rsidRPr="00F05A8C">
        <w:t xml:space="preserve">rivatives contracts and therefore be within the scope of the exemption? Please give reasons for your view stating, in particular, any practical repercussions of including or excluding products from the scope.  </w:t>
      </w:r>
    </w:p>
    <w:p w:rsidR="00F05A8C" w:rsidRDefault="00F05A8C" w:rsidP="00F05A8C"/>
    <w:p w:rsidR="00F05A8C" w:rsidRDefault="00F05A8C" w:rsidP="00F05A8C">
      <w:r>
        <w:t>&lt;ESMA_QUESTION_214&gt;</w:t>
      </w:r>
    </w:p>
    <w:p w:rsidR="00F05A8C" w:rsidRDefault="00F05A8C" w:rsidP="00F05A8C">
      <w:permStart w:id="213" w:edGrp="everyone"/>
      <w:r>
        <w:t>TYPE YOUR TEXT HERE</w:t>
      </w:r>
    </w:p>
    <w:permEnd w:id="213"/>
    <w:p w:rsidR="00F05A8C" w:rsidRDefault="00F05A8C" w:rsidP="00F05A8C">
      <w:pPr>
        <w:keepLines/>
      </w:pPr>
      <w:r>
        <w:t>&lt;ESMA_QUESTION_214&gt;</w:t>
      </w:r>
    </w:p>
    <w:p w:rsidR="00F05A8C" w:rsidRPr="00F05A8C" w:rsidRDefault="00F05A8C" w:rsidP="00F05A8C">
      <w:pPr>
        <w:pStyle w:val="Heading5"/>
      </w:pPr>
      <w:r w:rsidRPr="00F05A8C">
        <w:t>Do you agree with ESMA’s approach on specifying contracts that must be physically settled?</w:t>
      </w:r>
    </w:p>
    <w:p w:rsidR="00F05A8C" w:rsidRDefault="00F05A8C" w:rsidP="00F05A8C"/>
    <w:p w:rsidR="00F05A8C" w:rsidRDefault="00F05A8C" w:rsidP="00F05A8C">
      <w:r>
        <w:t>&lt;ESMA_QUESTION_215&gt;</w:t>
      </w:r>
    </w:p>
    <w:p w:rsidR="00F05A8C" w:rsidRDefault="00F05A8C" w:rsidP="00F05A8C">
      <w:permStart w:id="214" w:edGrp="everyone"/>
      <w:r>
        <w:t>TYPE YOUR TEXT HERE</w:t>
      </w:r>
    </w:p>
    <w:permEnd w:id="214"/>
    <w:p w:rsidR="00F05A8C" w:rsidRDefault="00F05A8C" w:rsidP="00F05A8C">
      <w:pPr>
        <w:keepLines/>
      </w:pPr>
      <w:r>
        <w:t>&lt;ESMA_QUESTION_215&gt;</w:t>
      </w:r>
    </w:p>
    <w:p w:rsidR="00F05A8C" w:rsidRPr="00F05A8C" w:rsidRDefault="00F05A8C" w:rsidP="00F05A8C">
      <w:pPr>
        <w:pStyle w:val="Heading5"/>
      </w:pPr>
      <w:r w:rsidRPr="00F05A8C">
        <w:t>How do operational netting arrangements in power and gas markets work in pra</w:t>
      </w:r>
      <w:r w:rsidRPr="00F05A8C">
        <w:t>c</w:t>
      </w:r>
      <w:r w:rsidRPr="00F05A8C">
        <w:t>tice? Please describe such arrangements in detail. In particular, please describe the type and timing of the actions taken by the various parties in the process, and the discretion over those actions that the parties have.</w:t>
      </w:r>
    </w:p>
    <w:p w:rsidR="00F05A8C" w:rsidRDefault="00F05A8C" w:rsidP="00F05A8C"/>
    <w:p w:rsidR="00F05A8C" w:rsidRDefault="00F05A8C" w:rsidP="00F05A8C">
      <w:r>
        <w:t>&lt;ESMA_QUESTION_216&gt;</w:t>
      </w:r>
    </w:p>
    <w:p w:rsidR="00F05A8C" w:rsidRDefault="00F05A8C" w:rsidP="00F05A8C">
      <w:permStart w:id="215" w:edGrp="everyone"/>
      <w:r>
        <w:t>TYPE YOUR TEXT HERE</w:t>
      </w:r>
    </w:p>
    <w:permEnd w:id="215"/>
    <w:p w:rsidR="00F05A8C" w:rsidRDefault="00F05A8C" w:rsidP="00F05A8C">
      <w:pPr>
        <w:keepLines/>
      </w:pPr>
      <w:r>
        <w:t>&lt;ESMA_QUESTION_216&gt;</w:t>
      </w:r>
    </w:p>
    <w:p w:rsidR="00F05A8C" w:rsidRPr="00F05A8C" w:rsidRDefault="00F05A8C" w:rsidP="00F05A8C">
      <w:pPr>
        <w:pStyle w:val="Heading5"/>
      </w:pPr>
      <w:r w:rsidRPr="00F05A8C">
        <w:t xml:space="preserve">Please provide concrete examples of contracts that must be physically settled for power, natural gas, coal and oil. Please describe the contracts in detail and identify on which platforms they are traded at the moment. </w:t>
      </w:r>
    </w:p>
    <w:p w:rsidR="00F05A8C" w:rsidRDefault="00F05A8C" w:rsidP="00F05A8C"/>
    <w:p w:rsidR="00F05A8C" w:rsidRDefault="00F05A8C" w:rsidP="00F05A8C">
      <w:r>
        <w:t>&lt;ESMA_QUESTION_217&gt;</w:t>
      </w:r>
    </w:p>
    <w:p w:rsidR="00F05A8C" w:rsidRDefault="00F05A8C" w:rsidP="00F05A8C">
      <w:permStart w:id="216" w:edGrp="everyone"/>
      <w:r>
        <w:t>TYPE YOUR TEXT HERE</w:t>
      </w:r>
    </w:p>
    <w:permEnd w:id="216"/>
    <w:p w:rsidR="00F05A8C" w:rsidRDefault="00F05A8C" w:rsidP="00F05A8C">
      <w:pPr>
        <w:keepLines/>
      </w:pPr>
      <w:r>
        <w:t>&lt;ESMA_QUESTION_217&gt;</w:t>
      </w:r>
    </w:p>
    <w:p w:rsidR="00F05A8C" w:rsidRPr="00F05A8C" w:rsidRDefault="00F05A8C" w:rsidP="00F05A8C">
      <w:pPr>
        <w:pStyle w:val="Heading5"/>
      </w:pPr>
      <w:r w:rsidRPr="00F05A8C">
        <w:t>How do you understand and how would you describe the concepts of “force majeure” and “other bona fide inability to settle” in this context?</w:t>
      </w:r>
    </w:p>
    <w:p w:rsidR="00F05A8C" w:rsidRDefault="00F05A8C" w:rsidP="00F05A8C"/>
    <w:p w:rsidR="00F05A8C" w:rsidRDefault="00F05A8C" w:rsidP="00F05A8C">
      <w:r>
        <w:t>&lt;ESMA_QUESTION_218&gt;</w:t>
      </w:r>
    </w:p>
    <w:p w:rsidR="00F05A8C" w:rsidRDefault="00F05A8C" w:rsidP="00F05A8C">
      <w:permStart w:id="217" w:edGrp="everyone"/>
      <w:r>
        <w:t>TYPE YOUR TEXT HERE</w:t>
      </w:r>
    </w:p>
    <w:permEnd w:id="217"/>
    <w:p w:rsidR="00F05A8C" w:rsidRDefault="00F05A8C" w:rsidP="00F05A8C">
      <w:pPr>
        <w:keepLines/>
      </w:pPr>
      <w:r>
        <w:t>&lt;ESMA_QUESTION_218&gt;</w:t>
      </w:r>
    </w:p>
    <w:p w:rsidR="00F05A8C" w:rsidRPr="006E6813" w:rsidRDefault="00F05A8C" w:rsidP="00F05A8C">
      <w:pPr>
        <w:pStyle w:val="Heading5"/>
      </w:pPr>
      <w:r w:rsidRPr="00F05A8C">
        <w:lastRenderedPageBreak/>
        <w:t xml:space="preserve">Do you agree that Article 38 of Regulation (EC) No 1287/2006 has worked well in practice and elements of it should be preserved? </w:t>
      </w:r>
      <w:r w:rsidRPr="006E6813">
        <w:t>If not, which elements in your view r</w:t>
      </w:r>
      <w:r w:rsidRPr="006E6813">
        <w:t>e</w:t>
      </w:r>
      <w:r w:rsidRPr="006E6813">
        <w:t>quire amendments?</w:t>
      </w:r>
    </w:p>
    <w:p w:rsidR="00F05A8C" w:rsidRDefault="00F05A8C" w:rsidP="00F05A8C"/>
    <w:p w:rsidR="00F05A8C" w:rsidRDefault="00F05A8C" w:rsidP="00F05A8C">
      <w:r>
        <w:t>&lt;ESMA_QUESTION_219&gt;</w:t>
      </w:r>
    </w:p>
    <w:p w:rsidR="00F05A8C" w:rsidRDefault="00F05A8C" w:rsidP="00F05A8C">
      <w:permStart w:id="218" w:edGrp="everyone"/>
      <w:r>
        <w:t>TYPE YOUR TEXT HERE</w:t>
      </w:r>
    </w:p>
    <w:permEnd w:id="218"/>
    <w:p w:rsidR="00F05A8C" w:rsidRDefault="00F05A8C" w:rsidP="00F05A8C">
      <w:pPr>
        <w:keepLines/>
      </w:pPr>
      <w:r>
        <w:t>&lt;ESMA_QUESTION_219&gt;</w:t>
      </w:r>
    </w:p>
    <w:p w:rsidR="00F05A8C" w:rsidRPr="006E6813" w:rsidRDefault="00F05A8C" w:rsidP="00F05A8C">
      <w:pPr>
        <w:pStyle w:val="Heading5"/>
      </w:pPr>
      <w:r w:rsidRPr="00F05A8C">
        <w:t>Do you agree that the definition of spot contract in paragraph 2 of Article 38 of Reg</w:t>
      </w:r>
      <w:r w:rsidRPr="00F05A8C">
        <w:t>u</w:t>
      </w:r>
      <w:r w:rsidRPr="00F05A8C">
        <w:t xml:space="preserve">lation (EC) 1287/2006 is still valid and should become part of the future implementing measures for MiFID II? </w:t>
      </w:r>
      <w:r w:rsidRPr="006E6813">
        <w:t xml:space="preserve">If not, what changes would you propose? </w:t>
      </w:r>
    </w:p>
    <w:p w:rsidR="00F05A8C" w:rsidRDefault="00F05A8C" w:rsidP="00F05A8C"/>
    <w:p w:rsidR="00F05A8C" w:rsidRDefault="00F05A8C" w:rsidP="00F05A8C">
      <w:r>
        <w:t>&lt;ESMA_QUESTION_220&gt;</w:t>
      </w:r>
    </w:p>
    <w:p w:rsidR="00F05A8C" w:rsidRDefault="00F05A8C" w:rsidP="00F05A8C">
      <w:permStart w:id="219" w:edGrp="everyone"/>
      <w:r>
        <w:t>TYPE YOUR TEXT HERE</w:t>
      </w:r>
    </w:p>
    <w:permEnd w:id="219"/>
    <w:p w:rsidR="00F05A8C" w:rsidRDefault="00F05A8C" w:rsidP="00F05A8C">
      <w:pPr>
        <w:keepLines/>
      </w:pPr>
      <w:r>
        <w:t>&lt;ESMA_QUESTION_220&gt;</w:t>
      </w:r>
    </w:p>
    <w:p w:rsidR="00F05A8C" w:rsidRPr="00F05A8C" w:rsidRDefault="00F05A8C" w:rsidP="00F05A8C">
      <w:pPr>
        <w:pStyle w:val="Heading5"/>
      </w:pPr>
      <w:r w:rsidRPr="00F05A8C">
        <w:t xml:space="preserve">Do you agree that the definition of a contract for commercial purposes in paragraph 4 of Article 38 of Regulation (EC) 1287/2006 is still valid and should become part of the future implementing measures for MiFID II? If not, what changes would you propose? What other contracts, in your view, should be listed among those to be considered for commercial purposes?  </w:t>
      </w:r>
    </w:p>
    <w:p w:rsidR="00F05A8C" w:rsidRDefault="00F05A8C" w:rsidP="00F05A8C"/>
    <w:p w:rsidR="00F05A8C" w:rsidRDefault="00F05A8C" w:rsidP="00F05A8C">
      <w:r>
        <w:t>&lt;ESMA_QUESTION_221&gt;</w:t>
      </w:r>
    </w:p>
    <w:p w:rsidR="00F05A8C" w:rsidRDefault="00F05A8C" w:rsidP="00F05A8C">
      <w:permStart w:id="220" w:edGrp="everyone"/>
      <w:r>
        <w:t>TYPE YOUR TEXT HERE</w:t>
      </w:r>
    </w:p>
    <w:permEnd w:id="220"/>
    <w:p w:rsidR="00F05A8C" w:rsidRDefault="00F05A8C" w:rsidP="00F05A8C">
      <w:pPr>
        <w:keepLines/>
      </w:pPr>
      <w:r>
        <w:t>&lt;ESMA_QUESTION_221&gt;</w:t>
      </w:r>
    </w:p>
    <w:p w:rsidR="00F05A8C" w:rsidRPr="00F05A8C" w:rsidRDefault="00F05A8C" w:rsidP="00F05A8C">
      <w:pPr>
        <w:pStyle w:val="Heading5"/>
      </w:pPr>
      <w:r w:rsidRPr="00F05A8C">
        <w:t>Do you agree that the future Delegated Act should not refer to clearing as a condition for determining whether an instrument qualifies as a commodity derivative under Section C 7 of Annex I?</w:t>
      </w:r>
    </w:p>
    <w:p w:rsidR="00F05A8C" w:rsidRDefault="00F05A8C" w:rsidP="00F05A8C"/>
    <w:p w:rsidR="00F05A8C" w:rsidRDefault="00F05A8C" w:rsidP="00F05A8C">
      <w:r>
        <w:t>&lt;ESMA_QUESTION_222&gt;</w:t>
      </w:r>
    </w:p>
    <w:p w:rsidR="00F05A8C" w:rsidRDefault="00F05A8C" w:rsidP="00F05A8C">
      <w:permStart w:id="221" w:edGrp="everyone"/>
      <w:r>
        <w:t>TYPE YOUR TEXT HERE</w:t>
      </w:r>
    </w:p>
    <w:permEnd w:id="221"/>
    <w:p w:rsidR="00F05A8C" w:rsidRDefault="00F05A8C" w:rsidP="00F05A8C">
      <w:pPr>
        <w:keepLines/>
      </w:pPr>
      <w:r>
        <w:t>&lt;ESMA_QUESTION_222&gt;</w:t>
      </w:r>
    </w:p>
    <w:p w:rsidR="00F05A8C" w:rsidRPr="00F05A8C" w:rsidRDefault="00F05A8C" w:rsidP="00F05A8C">
      <w:pPr>
        <w:pStyle w:val="Heading5"/>
      </w:pPr>
      <w:r w:rsidRPr="00F05A8C">
        <w:t xml:space="preserve">Do you agree that standardisation of a contract as expressed in Article 38(1) Letter c of Regulation (EC) No 1287/2006 remains an important indicator for classifying financial instruments and therefore should be maintained? </w:t>
      </w:r>
    </w:p>
    <w:p w:rsidR="00F05A8C" w:rsidRDefault="00F05A8C" w:rsidP="00F05A8C"/>
    <w:p w:rsidR="00F05A8C" w:rsidRDefault="00F05A8C" w:rsidP="00F05A8C">
      <w:r>
        <w:t>&lt;ESMA_QUESTION_223&gt;</w:t>
      </w:r>
    </w:p>
    <w:p w:rsidR="00F05A8C" w:rsidRDefault="00F05A8C" w:rsidP="00F05A8C">
      <w:permStart w:id="222" w:edGrp="everyone"/>
      <w:r>
        <w:t>TYPE YOUR TEXT HERE</w:t>
      </w:r>
    </w:p>
    <w:permEnd w:id="222"/>
    <w:p w:rsidR="00F05A8C" w:rsidRDefault="00F05A8C" w:rsidP="00F05A8C">
      <w:pPr>
        <w:keepLines/>
      </w:pPr>
      <w:r>
        <w:t>&lt;ESMA_QUESTION_223&gt;</w:t>
      </w:r>
    </w:p>
    <w:p w:rsidR="00F05A8C" w:rsidRPr="00F05A8C" w:rsidRDefault="00F05A8C" w:rsidP="00F05A8C">
      <w:pPr>
        <w:pStyle w:val="Heading5"/>
      </w:pPr>
      <w:r w:rsidRPr="00F05A8C">
        <w:t xml:space="preserve">Do you agree with the proposal to maintain the alternatives for trading contracts in Article 38(1)(a) of Regulation (EC) No 1287/2006 taking into account the emergence of the OTF as a MiFID trading venue in the future Delegated Act? </w:t>
      </w:r>
    </w:p>
    <w:p w:rsidR="00F05A8C" w:rsidRDefault="00F05A8C" w:rsidP="00F05A8C"/>
    <w:p w:rsidR="00F05A8C" w:rsidRDefault="00F05A8C" w:rsidP="00F05A8C">
      <w:r>
        <w:t>&lt;ESMA_QUESTION_224&gt;</w:t>
      </w:r>
    </w:p>
    <w:p w:rsidR="00F05A8C" w:rsidRDefault="00F05A8C" w:rsidP="00F05A8C">
      <w:permStart w:id="223" w:edGrp="everyone"/>
      <w:r>
        <w:t>TYPE YOUR TEXT HERE</w:t>
      </w:r>
    </w:p>
    <w:permEnd w:id="223"/>
    <w:p w:rsidR="00F05A8C" w:rsidRDefault="00F05A8C" w:rsidP="00F05A8C">
      <w:pPr>
        <w:keepLines/>
      </w:pPr>
      <w:r>
        <w:t>&lt;ESMA_QUESTION_224&gt;</w:t>
      </w:r>
    </w:p>
    <w:p w:rsidR="00F05A8C" w:rsidRPr="001B49DC" w:rsidRDefault="00F05A8C" w:rsidP="00F05A8C">
      <w:pPr>
        <w:pStyle w:val="Heading5"/>
      </w:pPr>
      <w:r w:rsidRPr="00F05A8C">
        <w:t xml:space="preserve">Do you agree that the existing provision in Article 38(3) of Regulation (EC) No 1287/2006 for determining whether derivative contracts within the scope of Section C(10) of Annex I should be classified as financial instruments should be updated as necessary but overall be maintained? </w:t>
      </w:r>
      <w:r w:rsidRPr="001B49DC">
        <w:t>If not, which elements in your view require amendments?</w:t>
      </w:r>
    </w:p>
    <w:p w:rsidR="00F05A8C" w:rsidRDefault="00F05A8C" w:rsidP="00F05A8C"/>
    <w:p w:rsidR="00F05A8C" w:rsidRDefault="00F05A8C" w:rsidP="00F05A8C">
      <w:r>
        <w:t>&lt;ESMA_QUESTION_225&gt;</w:t>
      </w:r>
    </w:p>
    <w:p w:rsidR="00F05A8C" w:rsidRDefault="00F05A8C" w:rsidP="00F05A8C">
      <w:permStart w:id="224" w:edGrp="everyone"/>
      <w:r>
        <w:t>TYPE YOUR TEXT HERE</w:t>
      </w:r>
    </w:p>
    <w:permEnd w:id="224"/>
    <w:p w:rsidR="00F05A8C" w:rsidRDefault="00F05A8C" w:rsidP="00F05A8C">
      <w:pPr>
        <w:keepLines/>
      </w:pPr>
      <w:r>
        <w:lastRenderedPageBreak/>
        <w:t>&lt;ESMA_QUESTION_225&gt;</w:t>
      </w:r>
    </w:p>
    <w:p w:rsidR="00F05A8C" w:rsidRPr="00F05A8C" w:rsidRDefault="00F05A8C" w:rsidP="00F05A8C">
      <w:pPr>
        <w:pStyle w:val="Heading5"/>
      </w:pPr>
      <w:r w:rsidRPr="00F05A8C">
        <w:t>Do you agree that the list of contracts in Article 39 of Regulation (EC) No 1287/2006 should be maintained? If not, which type of contracts should be added or which ones should be deleted?</w:t>
      </w:r>
    </w:p>
    <w:p w:rsidR="00F05A8C" w:rsidRDefault="00F05A8C" w:rsidP="00F05A8C"/>
    <w:p w:rsidR="00F05A8C" w:rsidRDefault="00F05A8C" w:rsidP="00F05A8C">
      <w:r>
        <w:t>&lt;ESMA_QUESTION_226&gt;</w:t>
      </w:r>
    </w:p>
    <w:p w:rsidR="00F05A8C" w:rsidRDefault="00F05A8C" w:rsidP="00F05A8C">
      <w:permStart w:id="225" w:edGrp="everyone"/>
      <w:r>
        <w:t>TYPE YOUR TEXT HERE</w:t>
      </w:r>
    </w:p>
    <w:permEnd w:id="225"/>
    <w:p w:rsidR="00F05A8C" w:rsidRDefault="00F05A8C" w:rsidP="00F05A8C">
      <w:pPr>
        <w:keepLines/>
      </w:pPr>
      <w:r>
        <w:t>&lt;ESMA_QUESTION_226&gt;</w:t>
      </w:r>
    </w:p>
    <w:p w:rsidR="00F05A8C" w:rsidRPr="00F05A8C" w:rsidRDefault="00F05A8C" w:rsidP="00F05A8C">
      <w:pPr>
        <w:pStyle w:val="Heading5"/>
      </w:pPr>
      <w:r w:rsidRPr="00F05A8C">
        <w:t xml:space="preserve">What is your view with regard to adding as an additional type of derivative contract those relating to actuarial statistics? </w:t>
      </w:r>
    </w:p>
    <w:p w:rsidR="00F05A8C" w:rsidRDefault="00F05A8C" w:rsidP="00F05A8C"/>
    <w:p w:rsidR="00F05A8C" w:rsidRDefault="00F05A8C" w:rsidP="00F05A8C">
      <w:r>
        <w:t>&lt;ESMA_QUESTION_227&gt;</w:t>
      </w:r>
    </w:p>
    <w:p w:rsidR="00F05A8C" w:rsidRDefault="00F05A8C" w:rsidP="00F05A8C">
      <w:permStart w:id="226" w:edGrp="everyone"/>
      <w:r>
        <w:t>TYPE YOUR TEXT HERE</w:t>
      </w:r>
    </w:p>
    <w:permEnd w:id="226"/>
    <w:p w:rsidR="00F05A8C" w:rsidRDefault="00F05A8C" w:rsidP="00F05A8C">
      <w:pPr>
        <w:keepLines/>
      </w:pPr>
      <w:r>
        <w:t>&lt;ESMA_QUESTION_227&gt;</w:t>
      </w:r>
    </w:p>
    <w:p w:rsidR="00F05A8C" w:rsidRPr="00F05A8C" w:rsidRDefault="00F05A8C" w:rsidP="00F05A8C">
      <w:pPr>
        <w:pStyle w:val="Heading5"/>
      </w:pPr>
      <w:r w:rsidRPr="00F05A8C">
        <w:t>What do you understand by the terms “reason of default or other termination event” and how does this differ from “except in the case of force majeure, default or other bona fide inability to perform”?</w:t>
      </w:r>
    </w:p>
    <w:p w:rsidR="00F05A8C" w:rsidRDefault="00F05A8C" w:rsidP="00F05A8C"/>
    <w:p w:rsidR="00F05A8C" w:rsidRDefault="00F05A8C" w:rsidP="00F05A8C">
      <w:r>
        <w:t>&lt;ESMA_QUESTION_228&gt;</w:t>
      </w:r>
    </w:p>
    <w:p w:rsidR="00F05A8C" w:rsidRDefault="00F05A8C" w:rsidP="00F05A8C">
      <w:permStart w:id="227" w:edGrp="everyone"/>
      <w:r>
        <w:t>TYPE YOUR TEXT HERE</w:t>
      </w:r>
    </w:p>
    <w:permEnd w:id="227"/>
    <w:p w:rsidR="00F05A8C" w:rsidRDefault="00F05A8C" w:rsidP="00F05A8C">
      <w:pPr>
        <w:keepLines/>
      </w:pPr>
      <w:r>
        <w:t>&lt;ESMA_QUESTION_228&gt;</w:t>
      </w:r>
    </w:p>
    <w:p w:rsidR="00F05A8C" w:rsidRDefault="00F05A8C" w:rsidP="00F05A8C"/>
    <w:p w:rsidR="00F05A8C" w:rsidRPr="003D31B2" w:rsidRDefault="00F05A8C" w:rsidP="002067BA">
      <w:pPr>
        <w:pStyle w:val="NEW-Level1"/>
        <w:numPr>
          <w:ilvl w:val="1"/>
          <w:numId w:val="34"/>
        </w:numPr>
      </w:pPr>
      <w:bookmarkStart w:id="66" w:name="_Toc388455564"/>
      <w:r>
        <w:t>Position reporting t</w:t>
      </w:r>
      <w:r w:rsidRPr="003D31B2">
        <w:t>hresholds</w:t>
      </w:r>
      <w:bookmarkEnd w:id="66"/>
    </w:p>
    <w:p w:rsidR="00F05A8C" w:rsidRDefault="00F05A8C" w:rsidP="00F05A8C"/>
    <w:p w:rsidR="00F05A8C" w:rsidRPr="00F05A8C" w:rsidRDefault="00F05A8C" w:rsidP="00F05A8C">
      <w:pPr>
        <w:pStyle w:val="Heading5"/>
      </w:pPr>
      <w:r w:rsidRPr="00F05A8C">
        <w:t xml:space="preserve">Do you agree with the proposed threshold for the number of position holders? If not, please state your preferred thresholds and the reason why. </w:t>
      </w:r>
    </w:p>
    <w:p w:rsidR="00F05A8C" w:rsidRDefault="00F05A8C" w:rsidP="00F05A8C"/>
    <w:p w:rsidR="00F05A8C" w:rsidRDefault="00F05A8C" w:rsidP="00F05A8C">
      <w:r>
        <w:t>&lt;ESMA_QUESTION_229&gt;</w:t>
      </w:r>
    </w:p>
    <w:p w:rsidR="00F05A8C" w:rsidRDefault="00F05A8C" w:rsidP="00F05A8C">
      <w:permStart w:id="228" w:edGrp="everyone"/>
      <w:r>
        <w:t>TYPE YOUR TEXT HERE</w:t>
      </w:r>
    </w:p>
    <w:permEnd w:id="228"/>
    <w:p w:rsidR="00F05A8C" w:rsidRDefault="00F05A8C" w:rsidP="00F05A8C">
      <w:pPr>
        <w:keepLines/>
      </w:pPr>
      <w:r>
        <w:t>&lt;ESMA_QUESTION_229&gt;</w:t>
      </w:r>
    </w:p>
    <w:p w:rsidR="00F05A8C" w:rsidRPr="00F05A8C" w:rsidRDefault="00F05A8C" w:rsidP="00F05A8C">
      <w:pPr>
        <w:pStyle w:val="Heading5"/>
      </w:pPr>
      <w:r w:rsidRPr="00F05A8C">
        <w:t>Do you agree with the proposed minimum threshold level for the open interest crit</w:t>
      </w:r>
      <w:r w:rsidRPr="00F05A8C">
        <w:t>e</w:t>
      </w:r>
      <w:r w:rsidRPr="00F05A8C">
        <w:t xml:space="preserve">ria for the publication of reports? If not, please state your preferred alternative for the definition of this threshold and explain the reasons why this would be more appropriate. </w:t>
      </w:r>
    </w:p>
    <w:p w:rsidR="00F05A8C" w:rsidRDefault="00F05A8C" w:rsidP="00F05A8C"/>
    <w:p w:rsidR="00F05A8C" w:rsidRDefault="00F05A8C" w:rsidP="00F05A8C">
      <w:r>
        <w:t>&lt;ESMA_QUESTION_230&gt;</w:t>
      </w:r>
    </w:p>
    <w:p w:rsidR="00F05A8C" w:rsidRDefault="00F05A8C" w:rsidP="00F05A8C">
      <w:permStart w:id="229" w:edGrp="everyone"/>
      <w:r>
        <w:t>TYPE YOUR TEXT HERE</w:t>
      </w:r>
    </w:p>
    <w:permEnd w:id="229"/>
    <w:p w:rsidR="00F05A8C" w:rsidRDefault="00F05A8C" w:rsidP="00F05A8C">
      <w:pPr>
        <w:keepLines/>
      </w:pPr>
      <w:r>
        <w:t>&lt;ESMA_QUESTION_230&gt;</w:t>
      </w:r>
    </w:p>
    <w:p w:rsidR="00F05A8C" w:rsidRPr="00F05A8C" w:rsidRDefault="00F05A8C" w:rsidP="00F05A8C">
      <w:pPr>
        <w:pStyle w:val="Heading5"/>
      </w:pPr>
      <w:r w:rsidRPr="00F05A8C">
        <w:t>Do you agree with the proposed timeframes for publication once activity on a trading venue either reaches or no longer reaches the two thresholds?</w:t>
      </w:r>
    </w:p>
    <w:p w:rsidR="00F05A8C" w:rsidRDefault="00F05A8C" w:rsidP="00F05A8C"/>
    <w:p w:rsidR="00F05A8C" w:rsidRDefault="00F05A8C" w:rsidP="00F05A8C">
      <w:r>
        <w:t>&lt;ESMA_QUESTION_231&gt;</w:t>
      </w:r>
    </w:p>
    <w:p w:rsidR="00F05A8C" w:rsidRDefault="00F05A8C" w:rsidP="00F05A8C">
      <w:permStart w:id="230" w:edGrp="everyone"/>
      <w:r>
        <w:t>TYPE YOUR TEXT HERE</w:t>
      </w:r>
    </w:p>
    <w:permEnd w:id="230"/>
    <w:p w:rsidR="00F05A8C" w:rsidRDefault="00F05A8C" w:rsidP="00F05A8C">
      <w:pPr>
        <w:keepLines/>
      </w:pPr>
      <w:r>
        <w:t>&lt;ESMA_QUESTION_231&gt;</w:t>
      </w:r>
    </w:p>
    <w:p w:rsidR="00F05A8C" w:rsidRDefault="00F05A8C" w:rsidP="00F05A8C"/>
    <w:p w:rsidR="00F05A8C" w:rsidRDefault="00F05A8C" w:rsidP="002067BA">
      <w:pPr>
        <w:pStyle w:val="NEW-Level1"/>
        <w:numPr>
          <w:ilvl w:val="1"/>
          <w:numId w:val="34"/>
        </w:numPr>
      </w:pPr>
      <w:bookmarkStart w:id="67" w:name="_Toc386466213"/>
      <w:bookmarkStart w:id="68" w:name="_Toc388455565"/>
      <w:r>
        <w:t>Position management powers of ESMA</w:t>
      </w:r>
      <w:bookmarkEnd w:id="67"/>
      <w:bookmarkEnd w:id="68"/>
    </w:p>
    <w:p w:rsidR="00F05A8C" w:rsidRDefault="00F05A8C" w:rsidP="00F05A8C"/>
    <w:p w:rsidR="00F05A8C" w:rsidRPr="00F05A8C" w:rsidRDefault="00F05A8C" w:rsidP="00F05A8C">
      <w:pPr>
        <w:pStyle w:val="Heading5"/>
      </w:pPr>
      <w:r w:rsidRPr="00F05A8C">
        <w:lastRenderedPageBreak/>
        <w:t>Do you agree that the listed factors and criteria allow ESMA to determine the exi</w:t>
      </w:r>
      <w:r w:rsidRPr="00F05A8C">
        <w:t>s</w:t>
      </w:r>
      <w:r w:rsidRPr="00F05A8C">
        <w:t>tence of a threat to the stability of the (whole or part of the) financial system in the EU?</w:t>
      </w:r>
    </w:p>
    <w:p w:rsidR="00F05A8C" w:rsidRDefault="00F05A8C" w:rsidP="00F05A8C"/>
    <w:p w:rsidR="00F05A8C" w:rsidRDefault="00F05A8C" w:rsidP="00F05A8C">
      <w:r>
        <w:t>&lt;ESMA_QUESTION_232&gt;</w:t>
      </w:r>
    </w:p>
    <w:p w:rsidR="00F05A8C" w:rsidRDefault="00F05A8C" w:rsidP="00F05A8C">
      <w:permStart w:id="231" w:edGrp="everyone"/>
      <w:r>
        <w:t>TYPE YOUR TEXT HERE</w:t>
      </w:r>
    </w:p>
    <w:permEnd w:id="231"/>
    <w:p w:rsidR="00F05A8C" w:rsidRDefault="00F05A8C" w:rsidP="00F05A8C">
      <w:pPr>
        <w:keepLines/>
      </w:pPr>
      <w:r>
        <w:t>&lt;ESMA_QUESTION_232&gt;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&lt;ESMA_QUESTION_233&gt;</w:t>
      </w:r>
    </w:p>
    <w:p w:rsidR="00F05A8C" w:rsidRDefault="00F05A8C" w:rsidP="00F05A8C">
      <w:permStart w:id="232" w:edGrp="everyone"/>
      <w:r>
        <w:t>TYPE YOUR TEXT HERE</w:t>
      </w:r>
    </w:p>
    <w:permEnd w:id="232"/>
    <w:p w:rsidR="00F05A8C" w:rsidRDefault="00F05A8C" w:rsidP="00F05A8C">
      <w:pPr>
        <w:keepLines/>
      </w:pPr>
      <w:r>
        <w:t>&lt;ESMA_QUESTION_233&gt;</w:t>
      </w:r>
    </w:p>
    <w:p w:rsidR="00F05A8C" w:rsidRPr="00F05A8C" w:rsidRDefault="00F05A8C" w:rsidP="00F05A8C">
      <w:pPr>
        <w:pStyle w:val="Heading5"/>
      </w:pPr>
      <w:r w:rsidRPr="00F05A8C">
        <w:t>Do you agree with ESMA’s definition of a market fulfilling its economic function?</w:t>
      </w:r>
    </w:p>
    <w:p w:rsidR="00F05A8C" w:rsidRDefault="00F05A8C" w:rsidP="00F05A8C"/>
    <w:p w:rsidR="00F05A8C" w:rsidRDefault="00F05A8C" w:rsidP="00F05A8C">
      <w:r>
        <w:t>&lt;ESMA_QUESTION_234&gt;</w:t>
      </w:r>
    </w:p>
    <w:p w:rsidR="00F05A8C" w:rsidRDefault="00F05A8C" w:rsidP="00F05A8C">
      <w:permStart w:id="233" w:edGrp="everyone"/>
      <w:r>
        <w:t>TYPE YOUR TEXT HERE</w:t>
      </w:r>
    </w:p>
    <w:permEnd w:id="233"/>
    <w:p w:rsidR="00F05A8C" w:rsidRDefault="00F05A8C" w:rsidP="00F05A8C">
      <w:pPr>
        <w:keepLines/>
      </w:pPr>
      <w:r>
        <w:t>&lt;ESMA_QUESTION_234&gt;</w:t>
      </w:r>
    </w:p>
    <w:p w:rsidR="00F05A8C" w:rsidRPr="00F05A8C" w:rsidRDefault="00F05A8C" w:rsidP="00F05A8C">
      <w:pPr>
        <w:pStyle w:val="Heading5"/>
      </w:pPr>
      <w:r w:rsidRPr="00F05A8C">
        <w:t xml:space="preserve">Do you agree that the listed factors and criteria allow ESMA to adequately determine the existence of a threat to the orderly functioning and integrity of financial markets or commodity derivative market so as to justify position management intervention by ESMA? </w:t>
      </w:r>
    </w:p>
    <w:p w:rsidR="00F05A8C" w:rsidRDefault="00F05A8C" w:rsidP="00F05A8C"/>
    <w:p w:rsidR="00F05A8C" w:rsidRDefault="00F05A8C" w:rsidP="00F05A8C">
      <w:r>
        <w:t>&lt;ESMA_QUESTION_235&gt;</w:t>
      </w:r>
    </w:p>
    <w:p w:rsidR="00F05A8C" w:rsidRDefault="00F05A8C" w:rsidP="00F05A8C">
      <w:permStart w:id="234" w:edGrp="everyone"/>
      <w:r>
        <w:t>TYPE YOUR TEXT HERE</w:t>
      </w:r>
    </w:p>
    <w:permEnd w:id="234"/>
    <w:p w:rsidR="00F05A8C" w:rsidRDefault="00F05A8C" w:rsidP="00F05A8C">
      <w:pPr>
        <w:keepLines/>
      </w:pPr>
      <w:r>
        <w:t>&lt;ESMA_QUESTION_235&gt;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&lt;ESMA_QUESTION_236&gt;</w:t>
      </w:r>
    </w:p>
    <w:p w:rsidR="00F05A8C" w:rsidRDefault="00F05A8C" w:rsidP="00F05A8C">
      <w:permStart w:id="235" w:edGrp="everyone"/>
      <w:r>
        <w:t>TYPE YOUR TEXT HERE</w:t>
      </w:r>
    </w:p>
    <w:permEnd w:id="235"/>
    <w:p w:rsidR="00F05A8C" w:rsidRDefault="00F05A8C" w:rsidP="00F05A8C">
      <w:pPr>
        <w:keepLines/>
      </w:pPr>
      <w:r>
        <w:t>&lt;ESMA_QUESTION_236&gt;</w:t>
      </w:r>
    </w:p>
    <w:p w:rsidR="00F05A8C" w:rsidRPr="009C3AD8" w:rsidRDefault="00F05A8C" w:rsidP="00F05A8C">
      <w:pPr>
        <w:pStyle w:val="Heading5"/>
      </w:pPr>
      <w:r w:rsidRPr="00F05A8C">
        <w:t>Do you consider that the above factors sufficiently take account of “the degree to which positions are used to hedge positions in physical commodities or commodity co</w:t>
      </w:r>
      <w:r w:rsidRPr="00F05A8C">
        <w:t>n</w:t>
      </w:r>
      <w:r w:rsidRPr="00F05A8C">
        <w:t xml:space="preserve">tracts and the degree to which prices in underlying markets are set by reference to the prices of commodity derivatives”? </w:t>
      </w:r>
      <w:r w:rsidRPr="009C3AD8">
        <w:t>If not, what further factors would you propose?</w:t>
      </w:r>
    </w:p>
    <w:p w:rsidR="00F05A8C" w:rsidRDefault="00F05A8C" w:rsidP="00F05A8C"/>
    <w:p w:rsidR="00F05A8C" w:rsidRDefault="00F05A8C" w:rsidP="00F05A8C">
      <w:r>
        <w:t>&lt;ESMA_QUESTION_237&gt;</w:t>
      </w:r>
    </w:p>
    <w:p w:rsidR="00F05A8C" w:rsidRDefault="00F05A8C" w:rsidP="00F05A8C">
      <w:permStart w:id="236" w:edGrp="everyone"/>
      <w:r>
        <w:t>TYPE YOUR TEXT HERE</w:t>
      </w:r>
    </w:p>
    <w:permEnd w:id="236"/>
    <w:p w:rsidR="00F05A8C" w:rsidRDefault="00F05A8C" w:rsidP="00F05A8C">
      <w:pPr>
        <w:keepLines/>
      </w:pPr>
      <w:r>
        <w:t>&lt;ESMA_QUESTION_237&gt;</w:t>
      </w:r>
    </w:p>
    <w:p w:rsidR="00F05A8C" w:rsidRPr="00F05A8C" w:rsidRDefault="00F05A8C" w:rsidP="00F05A8C">
      <w:pPr>
        <w:pStyle w:val="Heading5"/>
      </w:pPr>
      <w:r w:rsidRPr="00F05A8C">
        <w:t>Do you agree that the listed factors and criteria allow ESMA to determine the appr</w:t>
      </w:r>
      <w:r w:rsidRPr="00F05A8C">
        <w:t>o</w:t>
      </w:r>
      <w:r w:rsidRPr="00F05A8C">
        <w:t xml:space="preserve">priate reduction of a position or exposure entered into via a derivative? </w:t>
      </w:r>
    </w:p>
    <w:p w:rsidR="00F05A8C" w:rsidRDefault="00F05A8C" w:rsidP="00F05A8C"/>
    <w:p w:rsidR="00F05A8C" w:rsidRDefault="00F05A8C" w:rsidP="00F05A8C">
      <w:r>
        <w:t>&lt;ESMA_QUESTION_238&gt;</w:t>
      </w:r>
    </w:p>
    <w:p w:rsidR="00F05A8C" w:rsidRDefault="00F05A8C" w:rsidP="00F05A8C">
      <w:permStart w:id="237" w:edGrp="everyone"/>
      <w:r>
        <w:t>TYPE YOUR TEXT HERE</w:t>
      </w:r>
    </w:p>
    <w:permEnd w:id="237"/>
    <w:p w:rsidR="00F05A8C" w:rsidRDefault="00F05A8C" w:rsidP="00F05A8C">
      <w:pPr>
        <w:keepLines/>
      </w:pPr>
      <w:r>
        <w:t>&lt;ESMA_QUESTION_238&gt;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&lt;ESMA_QUESTION_239&gt;</w:t>
      </w:r>
    </w:p>
    <w:p w:rsidR="00F05A8C" w:rsidRDefault="00F05A8C" w:rsidP="00F05A8C">
      <w:permStart w:id="238" w:edGrp="everyone"/>
      <w:r>
        <w:t>TYPE YOUR TEXT HERE</w:t>
      </w:r>
    </w:p>
    <w:permEnd w:id="238"/>
    <w:p w:rsidR="00F05A8C" w:rsidRDefault="00F05A8C" w:rsidP="00F05A8C">
      <w:pPr>
        <w:keepLines/>
      </w:pPr>
      <w:r>
        <w:t>&lt;ESMA_QUESTION_239&gt;</w:t>
      </w:r>
    </w:p>
    <w:p w:rsidR="00F05A8C" w:rsidRPr="00F05A8C" w:rsidRDefault="00F05A8C" w:rsidP="00F05A8C">
      <w:pPr>
        <w:pStyle w:val="Heading5"/>
      </w:pPr>
      <w:r w:rsidRPr="00F05A8C">
        <w:lastRenderedPageBreak/>
        <w:t>Do you agree that some factors are more important than others in determining what an “appropriate reduction of a position” is within a given market? If yes, which are the most important factors for ESMA to consider?</w:t>
      </w:r>
    </w:p>
    <w:p w:rsidR="00F05A8C" w:rsidRDefault="00F05A8C" w:rsidP="00F05A8C"/>
    <w:p w:rsidR="00F05A8C" w:rsidRDefault="00F05A8C" w:rsidP="00F05A8C">
      <w:r>
        <w:t>&lt;ESMA_QUESTION_240&gt;</w:t>
      </w:r>
    </w:p>
    <w:p w:rsidR="00F05A8C" w:rsidRDefault="00F05A8C" w:rsidP="00F05A8C">
      <w:permStart w:id="239" w:edGrp="everyone"/>
      <w:r>
        <w:t>TYPE YOUR TEXT HERE</w:t>
      </w:r>
    </w:p>
    <w:permEnd w:id="239"/>
    <w:p w:rsidR="00F05A8C" w:rsidRDefault="00F05A8C" w:rsidP="00F05A8C">
      <w:pPr>
        <w:keepLines/>
      </w:pPr>
      <w:r>
        <w:t>&lt;ESMA_QUESTION_240&gt;</w:t>
      </w:r>
    </w:p>
    <w:p w:rsidR="00F05A8C" w:rsidRPr="00F05A8C" w:rsidRDefault="00F05A8C" w:rsidP="00F05A8C">
      <w:pPr>
        <w:pStyle w:val="Heading5"/>
      </w:pPr>
      <w:r w:rsidRPr="00F05A8C">
        <w:t xml:space="preserve">Do you agree that the listed factors and criteria allow ESMA to adequately determine the situations where a risk of regulatory arbitrage could arise from the exercise of position management powers by ESMA? </w:t>
      </w:r>
    </w:p>
    <w:p w:rsidR="00F05A8C" w:rsidRDefault="00F05A8C" w:rsidP="00F05A8C"/>
    <w:p w:rsidR="00F05A8C" w:rsidRDefault="00F05A8C" w:rsidP="00F05A8C">
      <w:r>
        <w:t>&lt;ESMA_QUESTION_241&gt;</w:t>
      </w:r>
    </w:p>
    <w:p w:rsidR="00F05A8C" w:rsidRDefault="00F05A8C" w:rsidP="00F05A8C">
      <w:permStart w:id="240" w:edGrp="everyone"/>
      <w:r>
        <w:t>TYPE YOUR TEXT HERE</w:t>
      </w:r>
    </w:p>
    <w:permEnd w:id="240"/>
    <w:p w:rsidR="00F05A8C" w:rsidRDefault="00F05A8C" w:rsidP="00F05A8C">
      <w:pPr>
        <w:keepLines/>
      </w:pPr>
      <w:r>
        <w:t>&lt;ESMA_QUESTION_241&gt;</w:t>
      </w:r>
    </w:p>
    <w:p w:rsidR="00F05A8C" w:rsidRPr="00F05A8C" w:rsidRDefault="00F05A8C" w:rsidP="00F05A8C">
      <w:pPr>
        <w:pStyle w:val="Heading5"/>
      </w:pPr>
      <w:r w:rsidRPr="00F05A8C">
        <w:t xml:space="preserve">What other criteria and factors should be taken into account? </w:t>
      </w:r>
    </w:p>
    <w:p w:rsidR="00F05A8C" w:rsidRDefault="00F05A8C" w:rsidP="00F05A8C"/>
    <w:p w:rsidR="00F05A8C" w:rsidRDefault="00F05A8C" w:rsidP="00F05A8C">
      <w:r>
        <w:t>&lt;ESMA_QUESTION_242&gt;</w:t>
      </w:r>
    </w:p>
    <w:p w:rsidR="00F05A8C" w:rsidRDefault="00F05A8C" w:rsidP="00F05A8C">
      <w:permStart w:id="241" w:edGrp="everyone"/>
      <w:r>
        <w:t>TYPE YOUR TEXT HERE</w:t>
      </w:r>
    </w:p>
    <w:permEnd w:id="241"/>
    <w:p w:rsidR="00F05A8C" w:rsidRDefault="00F05A8C" w:rsidP="00F05A8C">
      <w:pPr>
        <w:keepLines/>
      </w:pPr>
      <w:r>
        <w:t>&lt;ESMA_QUESTION_242&gt;</w:t>
      </w:r>
    </w:p>
    <w:p w:rsidR="00F05A8C" w:rsidRPr="00F05A8C" w:rsidRDefault="00F05A8C" w:rsidP="00F05A8C">
      <w:pPr>
        <w:pStyle w:val="Heading5"/>
      </w:pPr>
      <w:r w:rsidRPr="00F05A8C">
        <w:t>If regulatory arbitrage may arise from inconsistent approaches to interrelated ma</w:t>
      </w:r>
      <w:r w:rsidRPr="00F05A8C">
        <w:t>r</w:t>
      </w:r>
      <w:r w:rsidRPr="00F05A8C">
        <w:t>kets, what is the best way of identifying such links and correlations?</w:t>
      </w:r>
    </w:p>
    <w:p w:rsidR="00F05A8C" w:rsidRDefault="00F05A8C" w:rsidP="00F05A8C"/>
    <w:p w:rsidR="00F05A8C" w:rsidRDefault="00F05A8C" w:rsidP="00F05A8C">
      <w:r>
        <w:t>&lt;ESMA_QUESTION_243&gt;</w:t>
      </w:r>
    </w:p>
    <w:p w:rsidR="00F05A8C" w:rsidRDefault="00F05A8C" w:rsidP="00F05A8C">
      <w:permStart w:id="242" w:edGrp="everyone"/>
      <w:r>
        <w:t>TYPE YOUR TEXT HERE</w:t>
      </w:r>
    </w:p>
    <w:permEnd w:id="242"/>
    <w:p w:rsidR="00F05A8C" w:rsidRDefault="00F05A8C" w:rsidP="00F05A8C">
      <w:pPr>
        <w:keepLines/>
      </w:pPr>
      <w:r>
        <w:t>&lt;ESMA_QUESTION_243&gt;</w:t>
      </w:r>
    </w:p>
    <w:p w:rsidR="00F05A8C" w:rsidRDefault="00F05A8C" w:rsidP="00F05A8C">
      <w:r>
        <w:br w:type="page"/>
      </w:r>
    </w:p>
    <w:p w:rsidR="00F05A8C" w:rsidRPr="00124993" w:rsidRDefault="00F05A8C" w:rsidP="00F05A8C">
      <w:pPr>
        <w:pStyle w:val="aNEW-Level0"/>
      </w:pPr>
      <w:bookmarkStart w:id="69" w:name="_Toc388455566"/>
      <w:r w:rsidRPr="00124993">
        <w:lastRenderedPageBreak/>
        <w:t>Portfolio compression</w:t>
      </w:r>
      <w:bookmarkEnd w:id="69"/>
    </w:p>
    <w:p w:rsidR="00F05A8C" w:rsidRDefault="00F05A8C" w:rsidP="00F05A8C"/>
    <w:p w:rsidR="00F05A8C" w:rsidRPr="00515C08" w:rsidRDefault="00F05A8C" w:rsidP="00F05A8C">
      <w:pPr>
        <w:pStyle w:val="Heading5"/>
        <w:rPr>
          <w:lang w:val="en-US"/>
        </w:rPr>
      </w:pPr>
      <w:r w:rsidRPr="00515C08">
        <w:rPr>
          <w:lang w:val="en-US"/>
        </w:rPr>
        <w:t>What are your views on the proposed approach for legal documentation and portf</w:t>
      </w:r>
      <w:r w:rsidRPr="00515C08">
        <w:rPr>
          <w:lang w:val="en-US"/>
        </w:rPr>
        <w:t>o</w:t>
      </w:r>
      <w:r w:rsidRPr="00515C08">
        <w:rPr>
          <w:lang w:val="en-US"/>
        </w:rPr>
        <w:t>lio compression criteria?</w:t>
      </w:r>
    </w:p>
    <w:p w:rsidR="00F05A8C" w:rsidRDefault="00F05A8C" w:rsidP="00F05A8C"/>
    <w:p w:rsidR="00F05A8C" w:rsidRDefault="00F05A8C" w:rsidP="00F05A8C">
      <w:r>
        <w:t>&lt;ESMA_QUESTION_244&gt;</w:t>
      </w:r>
    </w:p>
    <w:p w:rsidR="00F05A8C" w:rsidRDefault="00F05A8C" w:rsidP="00F05A8C">
      <w:permStart w:id="243" w:edGrp="everyone"/>
      <w:r>
        <w:t>TYPE YOUR TEXT HERE</w:t>
      </w:r>
    </w:p>
    <w:permEnd w:id="243"/>
    <w:p w:rsidR="00F05A8C" w:rsidRDefault="00F05A8C" w:rsidP="00F05A8C">
      <w:pPr>
        <w:keepLines/>
      </w:pPr>
      <w:r>
        <w:t>&lt;ESMA_QUESTION_244&gt;</w:t>
      </w:r>
    </w:p>
    <w:p w:rsidR="00F05A8C" w:rsidRPr="00515C08" w:rsidRDefault="00F05A8C" w:rsidP="00F05A8C">
      <w:pPr>
        <w:pStyle w:val="Heading5"/>
        <w:rPr>
          <w:lang w:val="en-US"/>
        </w:rPr>
      </w:pPr>
      <w:r w:rsidRPr="00515C08">
        <w:rPr>
          <w:lang w:val="en-US"/>
        </w:rPr>
        <w:t>What are your views on the approach proposed by ESMA with regard to information to be published by the compression service provider related to the volume of transactions and the timing when they were concluded?</w:t>
      </w:r>
    </w:p>
    <w:p w:rsidR="00F05A8C" w:rsidRDefault="00F05A8C" w:rsidP="00F05A8C"/>
    <w:p w:rsidR="00F05A8C" w:rsidRDefault="00F05A8C" w:rsidP="00F05A8C">
      <w:r>
        <w:t>&lt;ESMA_QUESTION_245&gt;</w:t>
      </w:r>
    </w:p>
    <w:p w:rsidR="00F05A8C" w:rsidRDefault="00F05A8C" w:rsidP="00F05A8C">
      <w:permStart w:id="244" w:edGrp="everyone"/>
      <w:r>
        <w:t>TYPE YOUR TEXT HERE</w:t>
      </w:r>
    </w:p>
    <w:permEnd w:id="244"/>
    <w:p w:rsidR="003A6E9A" w:rsidRPr="009137B6" w:rsidRDefault="00F05A8C" w:rsidP="009137B6">
      <w:pPr>
        <w:keepLines/>
      </w:pPr>
      <w:r>
        <w:t>&lt;ESMA_QUESTION_245&gt;</w:t>
      </w:r>
    </w:p>
    <w:sectPr w:rsidR="003A6E9A" w:rsidRPr="009137B6"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26" w:rsidRDefault="00B41F26">
      <w:r>
        <w:separator/>
      </w:r>
    </w:p>
    <w:p w:rsidR="00B41F26" w:rsidRDefault="00B41F26"/>
  </w:endnote>
  <w:endnote w:type="continuationSeparator" w:id="0">
    <w:p w:rsidR="00B41F26" w:rsidRDefault="00B41F26">
      <w:r>
        <w:continuationSeparator/>
      </w:r>
    </w:p>
    <w:p w:rsidR="00B41F26" w:rsidRDefault="00B41F26"/>
  </w:endnote>
  <w:endnote w:type="continuationNotice" w:id="1">
    <w:p w:rsidR="00B41F26" w:rsidRDefault="00B41F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B41F26" w:rsidRPr="00315E96" w:rsidTr="00315E96">
      <w:trPr>
        <w:trHeight w:val="284"/>
      </w:trPr>
      <w:tc>
        <w:tcPr>
          <w:tcW w:w="8460" w:type="dxa"/>
        </w:tcPr>
        <w:p w:rsidR="00B41F26" w:rsidRPr="00315E96" w:rsidRDefault="00B41F26" w:rsidP="00315E96">
          <w:pPr>
            <w:pStyle w:val="00Footer"/>
            <w:rPr>
              <w:lang w:val="fr-FR"/>
            </w:rPr>
          </w:pPr>
        </w:p>
      </w:tc>
      <w:tc>
        <w:tcPr>
          <w:tcW w:w="952" w:type="dxa"/>
        </w:tcPr>
        <w:p w:rsidR="00B41F26" w:rsidRPr="002C5B2D" w:rsidRDefault="00645C85" w:rsidP="002C5B2D">
          <w:pPr>
            <w:pStyle w:val="00aPagenumber"/>
          </w:pPr>
          <w:fldSimple w:instr=" PAGE ">
            <w:r w:rsidR="00FC76F0">
              <w:rPr>
                <w:noProof/>
              </w:rPr>
              <w:t>33</w:t>
            </w:r>
          </w:fldSimple>
        </w:p>
      </w:tc>
    </w:tr>
  </w:tbl>
  <w:p w:rsidR="00B41F26" w:rsidRDefault="00B41F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26" w:rsidRDefault="00B41F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26" w:rsidRDefault="00B41F26">
      <w:r>
        <w:separator/>
      </w:r>
    </w:p>
    <w:p w:rsidR="00B41F26" w:rsidRDefault="00B41F26"/>
  </w:footnote>
  <w:footnote w:type="continuationSeparator" w:id="0">
    <w:p w:rsidR="00B41F26" w:rsidRDefault="00B41F26">
      <w:r>
        <w:continuationSeparator/>
      </w:r>
    </w:p>
    <w:p w:rsidR="00B41F26" w:rsidRDefault="00B41F26"/>
  </w:footnote>
  <w:footnote w:type="continuationNotice" w:id="1">
    <w:p w:rsidR="00B41F26" w:rsidRDefault="00B41F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26" w:rsidRDefault="00B41F26">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19050" t="0" r="9525" b="0"/>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645C85">
      <w:rPr>
        <w:noProof/>
      </w:rPr>
      <w:pict>
        <v:line id="Line 16" o:spid="_x0000_s2053" style="position:absolute;z-index:251656192;visibility:visible;mso-wrap-distance-left:3.17489mm;mso-wrap-distance-right:3.17489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26" w:rsidRDefault="00B41F26"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19050" t="0" r="0" b="0"/>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1905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srcRect/>
                  <a:stretch>
                    <a:fillRect/>
                  </a:stretch>
                </pic:blipFill>
                <pic:spPr bwMode="auto">
                  <a:xfrm>
                    <a:off x="0" y="0"/>
                    <a:ext cx="7560310" cy="6800850"/>
                  </a:xfrm>
                  <a:prstGeom prst="rect">
                    <a:avLst/>
                  </a:prstGeom>
                  <a:noFill/>
                  <a:ln w="9525">
                    <a:noFill/>
                    <a:miter lim="800000"/>
                    <a:headEnd/>
                    <a:tailEnd/>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F26" w:rsidRDefault="00B41F2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B41F26" w:rsidRPr="002F4496" w:rsidTr="000C06C9">
      <w:trPr>
        <w:trHeight w:val="284"/>
      </w:trPr>
      <w:tc>
        <w:tcPr>
          <w:tcW w:w="8460" w:type="dxa"/>
        </w:tcPr>
        <w:p w:rsidR="00B41F26" w:rsidRPr="000C3B6D" w:rsidRDefault="00B41F26" w:rsidP="000C06C9">
          <w:pPr>
            <w:pStyle w:val="00Footer"/>
            <w:rPr>
              <w:lang w:val="fr-FR"/>
            </w:rPr>
          </w:pPr>
        </w:p>
      </w:tc>
      <w:tc>
        <w:tcPr>
          <w:tcW w:w="952" w:type="dxa"/>
        </w:tcPr>
        <w:p w:rsidR="00B41F26" w:rsidRPr="00146B34" w:rsidRDefault="00B41F26" w:rsidP="000C06C9">
          <w:pPr>
            <w:pStyle w:val="00aPagenumber"/>
            <w:rPr>
              <w:lang w:val="fr-FR"/>
            </w:rPr>
          </w:pPr>
        </w:p>
      </w:tc>
    </w:tr>
  </w:tbl>
  <w:p w:rsidR="00B41F26" w:rsidRPr="00DB46C3" w:rsidRDefault="00B41F26">
    <w:pPr>
      <w:rPr>
        <w:lang w:val="fr-FR"/>
      </w:rPr>
    </w:pPr>
  </w:p>
  <w:p w:rsidR="00B41F26" w:rsidRPr="002F4496" w:rsidRDefault="00B41F26">
    <w:pPr>
      <w:pStyle w:val="Header"/>
      <w:rPr>
        <w:lang w:val="fr-FR"/>
      </w:rPr>
    </w:pPr>
  </w:p>
  <w:p w:rsidR="00B41F26" w:rsidRPr="002F4496" w:rsidRDefault="00B41F26" w:rsidP="000C06C9">
    <w:pPr>
      <w:pStyle w:val="Header"/>
      <w:tabs>
        <w:tab w:val="clear" w:pos="4536"/>
        <w:tab w:val="clear" w:pos="9072"/>
        <w:tab w:val="left" w:pos="8227"/>
      </w:tabs>
      <w:rPr>
        <w:lang w:val="fr-FR"/>
      </w:rPr>
    </w:pPr>
  </w:p>
  <w:p w:rsidR="00B41F26" w:rsidRPr="002F4496" w:rsidRDefault="00B41F26" w:rsidP="000C06C9">
    <w:pPr>
      <w:pStyle w:val="Header"/>
      <w:tabs>
        <w:tab w:val="clear" w:pos="4536"/>
        <w:tab w:val="clear" w:pos="9072"/>
        <w:tab w:val="left" w:pos="8227"/>
      </w:tabs>
      <w:rPr>
        <w:lang w:val="fr-FR"/>
      </w:rPr>
    </w:pPr>
  </w:p>
  <w:p w:rsidR="00B41F26" w:rsidRPr="002F4496" w:rsidRDefault="00B41F26">
    <w:pPr>
      <w:pStyle w:val="Header"/>
      <w:rPr>
        <w:lang w:val="fr-FR"/>
      </w:rPr>
    </w:pPr>
  </w:p>
  <w:p w:rsidR="00B41F26" w:rsidRPr="002F4496" w:rsidRDefault="00B41F26">
    <w:pPr>
      <w:pStyle w:val="Header"/>
      <w:rPr>
        <w:lang w:val="fr-FR"/>
      </w:rPr>
    </w:pPr>
  </w:p>
  <w:p w:rsidR="00B41F26" w:rsidRPr="002F4496" w:rsidRDefault="00B41F26">
    <w:pPr>
      <w:pStyle w:val="Header"/>
      <w:rPr>
        <w:lang w:val="fr-FR"/>
      </w:rPr>
    </w:pPr>
  </w:p>
  <w:p w:rsidR="00B41F26" w:rsidRPr="002F4496" w:rsidRDefault="00B41F26">
    <w:pPr>
      <w:pStyle w:val="Header"/>
      <w:rPr>
        <w:lang w:val="fr-FR"/>
      </w:rPr>
    </w:pPr>
  </w:p>
  <w:p w:rsidR="00B41F26" w:rsidRPr="002F4496" w:rsidRDefault="00B41F26">
    <w:pPr>
      <w:pStyle w:val="Header"/>
      <w:rPr>
        <w:highlight w:val="yellow"/>
        <w:lang w:val="fr-FR"/>
      </w:rPr>
    </w:pPr>
  </w:p>
  <w:p w:rsidR="00B41F26" w:rsidRDefault="00645C85">
    <w:pPr>
      <w:pStyle w:val="Header"/>
    </w:pPr>
    <w:r>
      <w:rPr>
        <w:noProof/>
      </w:rPr>
      <w:pict>
        <v:line id="Straight Connector 138" o:spid="_x0000_s2050" style="position:absolute;z-index:251660288;visibility:visible;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B41F26">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19050" t="0" r="0" b="0"/>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05735B9"/>
    <w:multiLevelType w:val="hybridMultilevel"/>
    <w:tmpl w:val="3DC63564"/>
    <w:lvl w:ilvl="0" w:tplc="9872C18A">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1"/>
  </w:num>
  <w:num w:numId="5">
    <w:abstractNumId w:val="3"/>
  </w:num>
  <w:num w:numId="6">
    <w:abstractNumId w:val="23"/>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8"/>
  </w:num>
  <w:num w:numId="15">
    <w:abstractNumId w:val="20"/>
  </w:num>
  <w:num w:numId="16">
    <w:abstractNumId w:val="10"/>
  </w:num>
  <w:num w:numId="17">
    <w:abstractNumId w:val="1"/>
  </w:num>
  <w:num w:numId="18">
    <w:abstractNumId w:val="13"/>
  </w:num>
  <w:num w:numId="19">
    <w:abstractNumId w:val="14"/>
  </w:num>
  <w:num w:numId="20">
    <w:abstractNumId w:val="16"/>
  </w:num>
  <w:num w:numId="21">
    <w:abstractNumId w:val="24"/>
  </w:num>
  <w:num w:numId="22">
    <w:abstractNumId w:val="31"/>
  </w:num>
  <w:num w:numId="23">
    <w:abstractNumId w:val="22"/>
  </w:num>
  <w:num w:numId="24">
    <w:abstractNumId w:val="9"/>
  </w:num>
  <w:num w:numId="25">
    <w:abstractNumId w:val="27"/>
  </w:num>
  <w:num w:numId="26">
    <w:abstractNumId w:val="26"/>
  </w:num>
  <w:num w:numId="27">
    <w:abstractNumId w:val="18"/>
  </w:num>
  <w:num w:numId="28">
    <w:abstractNumId w:val="30"/>
  </w:num>
  <w:num w:numId="29">
    <w:abstractNumId w:val="33"/>
  </w:num>
  <w:num w:numId="30">
    <w:abstractNumId w:val="7"/>
  </w:num>
  <w:num w:numId="31">
    <w:abstractNumId w:val="4"/>
  </w:num>
  <w:num w:numId="32">
    <w:abstractNumId w:val="19"/>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F01"/>
  <w:documentProtection w:edit="readOnly" w:enforcement="1" w:cryptProviderType="rsaFull" w:cryptAlgorithmClass="hash" w:cryptAlgorithmType="typeAny" w:cryptAlgorithmSid="4" w:cryptSpinCount="100000" w:hash="yqqhlIenSV2xX5uUM7l4oEgC6lQ=" w:salt="QtOS/Lle+DsSBXQVFMzlNA=="/>
  <w:defaultTabStop w:val="709"/>
  <w:autoHyphenation/>
  <w:hyphenationZone w:val="567"/>
  <w:characterSpacingControl w:val="doNotCompress"/>
  <w:hdrShapeDefaults>
    <o:shapedefaults v:ext="edit" spidmax="2054">
      <o:colormru v:ext="edit" colors="#2d4491,#283583"/>
    </o:shapedefaults>
    <o:shapelayout v:ext="edit">
      <o:idmap v:ext="edit" data="2"/>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20D6"/>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2BF"/>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2CB"/>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44A4"/>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7656"/>
    <w:rsid w:val="002C03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41A1"/>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3FF"/>
    <w:rsid w:val="005F5ACF"/>
    <w:rsid w:val="005F60DC"/>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857"/>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5C85"/>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FA0"/>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F26"/>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58B"/>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07A0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6F0"/>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content/Consultation-Paper-MiFID-IIMiFI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40B2-F158-40C0-AC21-3869C923CDA5}">
  <ds:schemaRefs>
    <ds:schemaRef ds:uri="http://schemas.openxmlformats.org/officeDocument/2006/bibliography"/>
  </ds:schemaRefs>
</ds:datastoreItem>
</file>

<file path=customXml/itemProps2.xml><?xml version="1.0" encoding="utf-8"?>
<ds:datastoreItem xmlns:ds="http://schemas.openxmlformats.org/officeDocument/2006/customXml" ds:itemID="{C39599C6-5A71-48E6-A7B8-658983A3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11023</Words>
  <Characters>62923</Characters>
  <Application>Microsoft Office Word</Application>
  <DocSecurity>8</DocSecurity>
  <Lines>524</Lines>
  <Paragraphs>147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73799</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8192053</vt:i4>
      </vt:variant>
      <vt:variant>
        <vt:i4>0</vt:i4>
      </vt:variant>
      <vt:variant>
        <vt:i4>0</vt:i4>
      </vt:variant>
      <vt:variant>
        <vt:i4>5</vt:i4>
      </vt:variant>
      <vt:variant>
        <vt:lpwstr>http://www.esma.europa.eu/content/Consultation-Paper-MiFID-IIMiFIR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awestbury</cp:lastModifiedBy>
  <cp:revision>3</cp:revision>
  <cp:lastPrinted>2014-07-31T18:49:00Z</cp:lastPrinted>
  <dcterms:created xsi:type="dcterms:W3CDTF">2014-08-01T13:01:00Z</dcterms:created>
  <dcterms:modified xsi:type="dcterms:W3CDTF">2014-08-01T13:07:00Z</dcterms:modified>
</cp:coreProperties>
</file>