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 xml:space="preserve">for the ESMA MiFID II/MiFIR Discussion Paper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2" w:history="1">
        <w:r w:rsidR="00015B5E" w:rsidRPr="00015B5E">
          <w:rPr>
            <w:rStyle w:val="Hyperl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3" w:history="1">
        <w:r w:rsidRPr="00321CD3">
          <w:rPr>
            <w:rStyle w:val="Hyperlnk"/>
          </w:rPr>
          <w:t>www.esma.europa.eu</w:t>
        </w:r>
      </w:hyperlink>
      <w:r w:rsidRPr="00321CD3">
        <w:t xml:space="preserve"> under the heading ‘Your input/Consultations’.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ESMA_MAR_CP_TA_ESMA_ANNEX1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4" w:history="1">
        <w:r w:rsidRPr="00321CD3">
          <w:rPr>
            <w:rStyle w:val="Hyperlnk"/>
            <w:szCs w:val="20"/>
          </w:rPr>
          <w:t>www.esma.europa.eu</w:t>
        </w:r>
      </w:hyperlink>
      <w:r w:rsidRPr="00321CD3">
        <w:rPr>
          <w:szCs w:val="20"/>
        </w:rPr>
        <w:t xml:space="preserve"> under the heading ‘Disclaimer’.</w:t>
      </w:r>
    </w:p>
    <w:p w:rsidR="00E8774A" w:rsidRDefault="00024F53" w:rsidP="00E8774A">
      <w:pPr>
        <w:pStyle w:val="Rubrik1"/>
        <w:numPr>
          <w:ilvl w:val="0"/>
          <w:numId w:val="0"/>
        </w:numPr>
      </w:pPr>
      <w:r>
        <w:rPr>
          <w:szCs w:val="20"/>
        </w:rPr>
        <w:br w:type="page"/>
      </w:r>
      <w:r w:rsidR="00E8774A">
        <w:lastRenderedPageBreak/>
        <w:t>General information about respondent</w:t>
      </w:r>
    </w:p>
    <w:tbl>
      <w:tblPr>
        <w:tblStyle w:val="Tabellrutnt"/>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2767EC"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798987331" w:edGrp="everyone"/>
                <w:r>
                  <w:t>Yes</w:t>
                </w:r>
                <w:permEnd w:id="1798987331"/>
              </w:sdtContent>
            </w:sdt>
          </w:p>
        </w:tc>
      </w:tr>
      <w:tr w:rsidR="00E8774A" w:rsidTr="008313E5">
        <w:tc>
          <w:tcPr>
            <w:tcW w:w="3510" w:type="dxa"/>
          </w:tcPr>
          <w:p w:rsidR="00E8774A" w:rsidRDefault="00E8774A" w:rsidP="008313E5">
            <w:r>
              <w:t>Activity:</w:t>
            </w:r>
          </w:p>
        </w:tc>
        <w:tc>
          <w:tcPr>
            <w:tcW w:w="6118" w:type="dxa"/>
          </w:tcPr>
          <w:p w:rsidR="00E8774A" w:rsidRDefault="002767EC"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566196112" w:edGrp="everyone"/>
                <w:r>
                  <w:t>Investment Services</w:t>
                </w:r>
                <w:permEnd w:id="566196112"/>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431664419" w:edGrp="everyone" w:displacedByCustomXml="prev"/>
            <w:tc>
              <w:tcPr>
                <w:tcW w:w="6118" w:type="dxa"/>
              </w:tcPr>
              <w:p w:rsidR="00E8774A" w:rsidRDefault="002767EC" w:rsidP="008313E5">
                <w:r>
                  <w:t>Sweden</w:t>
                </w:r>
              </w:p>
            </w:tc>
            <w:permEnd w:id="1431664419" w:displacedByCustomXml="next"/>
          </w:sdtContent>
        </w:sdt>
      </w:tr>
    </w:tbl>
    <w:p w:rsidR="00D74C9D" w:rsidRDefault="005D1023" w:rsidP="00D74C9D">
      <w:pPr>
        <w:pStyle w:val="Rubrik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2767EC" w:rsidP="00D74C9D">
      <w:permStart w:id="611661838" w:edGrp="everyone"/>
      <w:r>
        <w:t xml:space="preserve">We are happy to send you the replies of the Swedish Investment Fund Association, SIFA. SIFA is the Swedish association organizing fund managers in Sweden. Read more about our association at </w:t>
      </w:r>
      <w:r w:rsidRPr="002767EC">
        <w:t>http://fondbolagen.se/en</w:t>
      </w:r>
      <w:proofErr w:type="gramStart"/>
      <w:r w:rsidRPr="002767EC">
        <w:t>/</w:t>
      </w:r>
      <w:r>
        <w:t xml:space="preserve"> .</w:t>
      </w:r>
      <w:proofErr w:type="gramEnd"/>
      <w:r>
        <w:t xml:space="preserve"> SIFA would like to provide its answers to Q11 and Q13. </w:t>
      </w:r>
    </w:p>
    <w:permEnd w:id="611661838"/>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Rubrik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1403217805" w:edGrp="everyone"/>
      <w:r>
        <w:t>TYPE YOUR TEXT HERE</w:t>
      </w:r>
    </w:p>
    <w:permEnd w:id="1403217805"/>
    <w:p w:rsidR="00E9344E" w:rsidRDefault="00E9344E" w:rsidP="00E9344E">
      <w:r>
        <w:t>&lt;ESMA_QUESTION_MAR_TA_1&gt;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 xml:space="preserve">Do you think that the non-exhaustive list of indicators of market manipulation proposed in the CP are appropriate considering the extended scope of MAR in terms of instruments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92293538" w:edGrp="everyone"/>
      <w:r>
        <w:t>TYPE YOUR TEXT HERE</w:t>
      </w:r>
    </w:p>
    <w:permEnd w:id="92293538"/>
    <w:p w:rsidR="00E9344E" w:rsidRDefault="00E9344E" w:rsidP="00E9344E">
      <w:r>
        <w:t>&lt;ESMA_QUESTION_MAR_TA_2&gt;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consider that the practice known as “Phishing</w:t>
      </w:r>
      <w:r>
        <w:rPr>
          <w:rStyle w:val="Fotnotsreferens"/>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271858892" w:edGrp="everyone"/>
      <w:r>
        <w:t>TYPE YOUR TEXT HERE</w:t>
      </w:r>
    </w:p>
    <w:permEnd w:id="271858892"/>
    <w:p w:rsidR="00E9344E" w:rsidRDefault="00E9344E" w:rsidP="00E9344E">
      <w:r>
        <w:t>&lt;ESMA_QUESTION_MAR_TA_3&gt;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1227771617" w:edGrp="everyone"/>
      <w:r>
        <w:t>TYPE YOUR TEXT HERE</w:t>
      </w:r>
    </w:p>
    <w:permEnd w:id="1227771617"/>
    <w:p w:rsidR="00EC69C3" w:rsidRDefault="00E9344E" w:rsidP="00E9344E">
      <w:r>
        <w:t>&lt;ESMA_QUESTION_MAR_TA_4&gt;</w:t>
      </w:r>
    </w:p>
    <w:p w:rsidR="00E9344E" w:rsidRDefault="00EC69C3" w:rsidP="00E9344E">
      <w:r>
        <w:br w:type="page"/>
      </w:r>
    </w:p>
    <w:p w:rsidR="00E9344E" w:rsidRDefault="00E9344E" w:rsidP="00E9344E">
      <w:pPr>
        <w:pStyle w:val="Rubrik1"/>
        <w:keepLines/>
        <w:numPr>
          <w:ilvl w:val="0"/>
          <w:numId w:val="37"/>
        </w:numPr>
        <w:spacing w:before="480" w:after="0"/>
      </w:pPr>
      <w:r>
        <w:lastRenderedPageBreak/>
        <w:t>Minimum thresholds for the purpose of the exemption for certain participants in the emission allowance market from the requirement to publicly disclose inside information</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1206070306" w:edGrp="everyone"/>
      <w:r>
        <w:t>TYPE YOUR TEXT HERE</w:t>
      </w:r>
    </w:p>
    <w:permEnd w:id="1206070306"/>
    <w:p w:rsidR="00E9344E" w:rsidRDefault="00E9344E" w:rsidP="00E9344E">
      <w:r>
        <w:t>&lt;ESMA_QUESTION_MAR_TA_5&gt;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rsidR="00E9344E" w:rsidRDefault="00E9344E" w:rsidP="00E9344E"/>
    <w:p w:rsidR="00E9344E" w:rsidRDefault="00E9344E" w:rsidP="00E9344E">
      <w:r>
        <w:t>&lt;ESMA_QUESTION_MAR_TA_6&gt;</w:t>
      </w:r>
    </w:p>
    <w:p w:rsidR="00E9344E" w:rsidRDefault="00E9344E" w:rsidP="00E9344E">
      <w:permStart w:id="706281662" w:edGrp="everyone"/>
      <w:r>
        <w:t>TYPE YOUR TEXT HERE</w:t>
      </w:r>
    </w:p>
    <w:permEnd w:id="706281662"/>
    <w:p w:rsidR="00E9344E" w:rsidRDefault="00E9344E" w:rsidP="00E9344E">
      <w:r>
        <w:t>&lt;ESMA_QUESTION_MAR_TA_6&gt;</w:t>
      </w:r>
    </w:p>
    <w:p w:rsidR="00E9344E" w:rsidRDefault="00E9344E" w:rsidP="00E9344E">
      <w:r>
        <w:br w:type="page"/>
      </w:r>
    </w:p>
    <w:p w:rsidR="00E9344E" w:rsidRDefault="00E9344E" w:rsidP="00E9344E">
      <w:pPr>
        <w:pStyle w:val="Rubrik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rsidR="00E9344E" w:rsidRDefault="00E9344E" w:rsidP="00E9344E"/>
    <w:p w:rsidR="00E9344E" w:rsidRDefault="00E9344E" w:rsidP="00E9344E">
      <w:r>
        <w:t>&lt;ESMA_QUESTION_MAR_TA_7&gt;</w:t>
      </w:r>
    </w:p>
    <w:p w:rsidR="00E9344E" w:rsidRDefault="00E9344E" w:rsidP="00E9344E">
      <w:permStart w:id="592133147" w:edGrp="everyone"/>
      <w:r>
        <w:t>TYPE YOUR TEXT HERE</w:t>
      </w:r>
    </w:p>
    <w:permEnd w:id="592133147"/>
    <w:p w:rsidR="00E9344E" w:rsidRDefault="00E9344E" w:rsidP="00E9344E">
      <w:r>
        <w:t>&lt;ESMA_QUESTION_MAR_TA_7&gt;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rsidR="00E9344E" w:rsidRDefault="00E9344E" w:rsidP="00E9344E"/>
    <w:p w:rsidR="00E9344E" w:rsidRDefault="00E9344E" w:rsidP="00E9344E">
      <w:r>
        <w:t>&lt;ESMA_QUESTION_MAR_TA_8&gt;</w:t>
      </w:r>
    </w:p>
    <w:p w:rsidR="00E9344E" w:rsidRDefault="00E9344E" w:rsidP="00E9344E">
      <w:permStart w:id="1014773964" w:edGrp="everyone"/>
      <w:r>
        <w:t>TYPE YOUR TEXT HERE</w:t>
      </w:r>
    </w:p>
    <w:permEnd w:id="1014773964"/>
    <w:p w:rsidR="00E9344E" w:rsidRDefault="00E9344E" w:rsidP="00E9344E">
      <w:r>
        <w:t>&lt;ESMA_QUESTION_MAR_TA_8&gt;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rsidR="00E9344E" w:rsidRDefault="00E9344E" w:rsidP="00E9344E"/>
    <w:p w:rsidR="00E9344E" w:rsidRDefault="00E9344E" w:rsidP="00E9344E">
      <w:r>
        <w:t>&lt;ESMA_QUESTION_MAR_TA_9&gt;</w:t>
      </w:r>
    </w:p>
    <w:p w:rsidR="00E9344E" w:rsidRDefault="00E9344E" w:rsidP="00E9344E">
      <w:permStart w:id="1772039420" w:edGrp="everyone"/>
      <w:r>
        <w:t>TYPE YOUR TEXT HERE</w:t>
      </w:r>
    </w:p>
    <w:permEnd w:id="1772039420"/>
    <w:p w:rsidR="00E9344E" w:rsidRDefault="00E9344E" w:rsidP="00E9344E">
      <w:r>
        <w:t>&lt;ESMA_QUESTION_MAR_TA_9&gt;</w:t>
      </w:r>
    </w:p>
    <w:p w:rsidR="00E9344E" w:rsidRDefault="00E9344E" w:rsidP="00E9344E">
      <w:r>
        <w:br w:type="page"/>
      </w:r>
    </w:p>
    <w:p w:rsidR="00E9344E" w:rsidRDefault="00E9344E" w:rsidP="00E9344E">
      <w:pPr>
        <w:pStyle w:val="Rubrik1"/>
        <w:keepLines/>
        <w:numPr>
          <w:ilvl w:val="0"/>
          <w:numId w:val="37"/>
        </w:numPr>
        <w:spacing w:before="480" w:after="0"/>
      </w:pPr>
      <w:r>
        <w:lastRenderedPageBreak/>
        <w:t>Managers’ transactions</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E9344E" w:rsidRDefault="00E9344E" w:rsidP="00E9344E">
      <w:permStart w:id="465975660" w:edGrp="everyone"/>
      <w:r>
        <w:t>TYPE YOUR TEXT HERE</w:t>
      </w:r>
    </w:p>
    <w:permEnd w:id="465975660"/>
    <w:p w:rsidR="00E9344E" w:rsidRDefault="00E9344E" w:rsidP="00E9344E">
      <w:r>
        <w:t>&lt;ESMA_QUESTION_MAR_TA_10&gt;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2767EC" w:rsidRDefault="002767EC" w:rsidP="002767EC">
      <w:pPr>
        <w:rPr>
          <w:lang w:val="en-US"/>
        </w:rPr>
      </w:pPr>
      <w:permStart w:id="691420965" w:edGrp="everyone"/>
      <w:r>
        <w:rPr>
          <w:lang w:val="en-US"/>
        </w:rPr>
        <w:t xml:space="preserve">The Swedish Investment Fund Association (SIFA) is of the opinion that a weighting approach is necessary to exclude such transactions that are not relevant when obtaining PDMR transparency. UCITS funds would in almost all cases be excluded from the scope since the diversification rules of such funds do not allow for more than 20 percent in one single issuer. </w:t>
      </w:r>
    </w:p>
    <w:p w:rsidR="002767EC" w:rsidRDefault="002767EC" w:rsidP="002767EC">
      <w:pPr>
        <w:rPr>
          <w:lang w:val="en-US"/>
        </w:rPr>
      </w:pPr>
      <w:r>
        <w:rPr>
          <w:lang w:val="en-US"/>
        </w:rPr>
        <w:t xml:space="preserve">Since UCITS funds must make all investment decisions in the interests of all unit holders the misuse of such an investment would be difficult. It should also be pointed out that the investor do not know the exact investments of the fund at any given time. If reporting is required a PDMR would have to report any holding of the specific fund irrespective of the investments actually made. </w:t>
      </w:r>
    </w:p>
    <w:p w:rsidR="002767EC" w:rsidRPr="00185FA9" w:rsidRDefault="002767EC" w:rsidP="002767EC">
      <w:pPr>
        <w:rPr>
          <w:lang w:val="en-US"/>
        </w:rPr>
      </w:pPr>
      <w:r>
        <w:rPr>
          <w:lang w:val="en-US"/>
        </w:rPr>
        <w:t xml:space="preserve">Due to these specific circumstances transactions in UCITS funds could be allowed to be excluded from the scope of the rules. However, if ESMA is of the opinion that this is not possible due to the level one text a weighting approach such as the one foreseen by ESMA would be acceptable. </w:t>
      </w:r>
    </w:p>
    <w:permEnd w:id="691420965"/>
    <w:p w:rsidR="00E9344E" w:rsidRDefault="00E9344E" w:rsidP="00E9344E">
      <w:r>
        <w:t>&lt;ESMA_QUESTION_MAR_TA_11&gt;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017724639" w:edGrp="everyone"/>
      <w:r>
        <w:t>TYPE YOUR TEXT HERE</w:t>
      </w:r>
    </w:p>
    <w:permEnd w:id="1017724639"/>
    <w:p w:rsidR="00E9344E" w:rsidRDefault="00E9344E" w:rsidP="00E9344E">
      <w:r>
        <w:t>&lt;ESMA_QUESTION_MAR_TA_12&gt;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rsidR="00E9344E" w:rsidRDefault="00E9344E" w:rsidP="00E9344E"/>
    <w:p w:rsidR="00E9344E" w:rsidRDefault="00E9344E" w:rsidP="00E9344E">
      <w:r>
        <w:t>&lt;ESMA_QUESTION_MAR_TA_13&gt;</w:t>
      </w:r>
    </w:p>
    <w:p w:rsidR="00E9344E" w:rsidRDefault="002767EC" w:rsidP="00E9344E">
      <w:permStart w:id="1007645321" w:edGrp="everyone"/>
      <w:r>
        <w:rPr>
          <w:lang w:val="en-US"/>
        </w:rPr>
        <w:t xml:space="preserve">SIFA would like ESMA to clarify that only such transactions that are in scope due to the weighting approach would be relevant for the closed period prohibition. If a fund is in scope due to investments in financial instruments of the issuer above the threshold in decided by the weighting approach the prohibition would mean that the PDMR could not make transactions in the </w:t>
      </w:r>
      <w:r w:rsidRPr="00536792">
        <w:rPr>
          <w:b/>
          <w:lang w:val="en-US"/>
        </w:rPr>
        <w:t>fund units</w:t>
      </w:r>
      <w:r>
        <w:rPr>
          <w:lang w:val="en-US"/>
        </w:rPr>
        <w:t xml:space="preserve"> of such a fund. SIFA would like ESMA to clarify that the prohibition do not relate to the investments made by the fund in the financial instruments of the issuer. A fund, particularly a UCITS fund, cannot make investment decisions based on circumstances related to a single unit holder. The discussion by ESMA in paragraph 115 (last sentence) however could be interpreted in that way</w:t>
      </w:r>
      <w:proofErr w:type="gramStart"/>
      <w:r>
        <w:rPr>
          <w:lang w:val="en-US"/>
        </w:rPr>
        <w:t>.</w:t>
      </w:r>
      <w:bookmarkStart w:id="4" w:name="_GoBack"/>
      <w:bookmarkEnd w:id="4"/>
      <w:permEnd w:id="1007645321"/>
      <w:r w:rsidR="00E9344E">
        <w:t>&lt;</w:t>
      </w:r>
      <w:proofErr w:type="gramEnd"/>
      <w:r w:rsidR="00E9344E">
        <w:t>ESMA_QUESTION_MAR_TA_13&gt;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806831366" w:edGrp="everyone"/>
      <w:r>
        <w:lastRenderedPageBreak/>
        <w:t>TYPE YOUR TEXT HERE</w:t>
      </w:r>
    </w:p>
    <w:permEnd w:id="806831366"/>
    <w:p w:rsidR="00E9344E" w:rsidRDefault="00E9344E" w:rsidP="00E9344E">
      <w:r>
        <w:t>&lt;ESMA_QUESTION_MAR_TA_14&gt;</w:t>
      </w:r>
    </w:p>
    <w:p w:rsidR="00E9344E" w:rsidRDefault="00E9344E" w:rsidP="00E9344E">
      <w:r>
        <w:br w:type="page"/>
      </w:r>
    </w:p>
    <w:p w:rsidR="00E9344E" w:rsidRDefault="00E9344E" w:rsidP="00E9344E">
      <w:pPr>
        <w:pStyle w:val="Rubrik1"/>
        <w:keepLines/>
        <w:numPr>
          <w:ilvl w:val="0"/>
          <w:numId w:val="37"/>
        </w:numPr>
        <w:spacing w:before="480" w:after="0"/>
      </w:pPr>
      <w:r>
        <w:lastRenderedPageBreak/>
        <w:t>Reporting of infringements</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993664436" w:edGrp="everyone"/>
      <w:r>
        <w:t>TYPE YOUR TEXT HERE</w:t>
      </w:r>
    </w:p>
    <w:permEnd w:id="993664436"/>
    <w:p w:rsidR="00E9344E" w:rsidRDefault="00E9344E" w:rsidP="00E9344E">
      <w:r>
        <w:t>&lt;ESMA_QUESTION_MAR_TA_15&gt;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834625850" w:edGrp="everyone"/>
      <w:r>
        <w:t>TYPE YOUR TEXT HERE</w:t>
      </w:r>
    </w:p>
    <w:permEnd w:id="834625850"/>
    <w:p w:rsidR="00E9344E" w:rsidRDefault="00E9344E" w:rsidP="00E9344E">
      <w:r>
        <w:t>&lt;ESMA_QUESTION_MAR_TA_16&gt;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Rubrik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Rubrik5"/>
        <w:keepNext w:val="0"/>
        <w:keepLines w:val="0"/>
        <w:numPr>
          <w:ilvl w:val="0"/>
          <w:numId w:val="39"/>
        </w:numPr>
        <w:spacing w:before="0" w:line="276" w:lineRule="auto"/>
      </w:pPr>
      <w:r>
        <w:t>protection of the rights related to data processing;</w:t>
      </w:r>
    </w:p>
    <w:p w:rsidR="00E9344E" w:rsidRDefault="00E9344E" w:rsidP="00E9344E">
      <w:pPr>
        <w:pStyle w:val="Rubrik5"/>
        <w:keepNext w:val="0"/>
        <w:keepLines w:val="0"/>
        <w:numPr>
          <w:ilvl w:val="0"/>
          <w:numId w:val="39"/>
        </w:numPr>
        <w:spacing w:before="0" w:line="276" w:lineRule="auto"/>
      </w:pPr>
      <w:r>
        <w:t>security aspects of the data processing operation; and</w:t>
      </w:r>
    </w:p>
    <w:p w:rsidR="00E9344E" w:rsidRDefault="00E9344E" w:rsidP="00E9344E">
      <w:pPr>
        <w:pStyle w:val="Rubrik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846471761" w:edGrp="everyone"/>
      <w:r>
        <w:t>TYPE YOUR TEXT HERE</w:t>
      </w:r>
    </w:p>
    <w:permEnd w:id="846471761"/>
    <w:p w:rsidR="00E9344E" w:rsidRDefault="00E9344E" w:rsidP="00E9344E">
      <w:r>
        <w:t>&lt;ESMA_QUESTION_MAR_TA_17&gt;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215039740" w:edGrp="everyone"/>
      <w:r>
        <w:t>TYPE YOUR TEXT HERE</w:t>
      </w:r>
    </w:p>
    <w:permEnd w:id="215039740"/>
    <w:p w:rsidR="00E9344E" w:rsidRDefault="00E9344E" w:rsidP="00E9344E">
      <w:r>
        <w:t>&lt;ESMA_QUESTION_MAR_TA_18&gt;</w:t>
      </w:r>
    </w:p>
    <w:p w:rsidR="00E9344E" w:rsidRDefault="00E9344E" w:rsidP="00E9344E"/>
    <w:p w:rsidR="00E9344E" w:rsidRDefault="00E9344E" w:rsidP="00E9344E">
      <w:pPr>
        <w:pStyle w:val="Rubrik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complement the mechanism of the competent authorities and the waiver of liability for report</w:t>
      </w:r>
      <w:r>
        <w:lastRenderedPageBreak/>
        <w:t>ing proposed in the draft technical advice, in order to increase the protection of employees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284185388" w:edGrp="everyone"/>
      <w:r>
        <w:t>TYPE YOUR TEXT HERE</w:t>
      </w:r>
    </w:p>
    <w:permEnd w:id="284185388"/>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5"/>
      <w:headerReference w:type="first" r:id="rId16"/>
      <w:footerReference w:type="first" r:id="rId17"/>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2767EC">
            <w:rPr>
              <w:noProof/>
            </w:rPr>
            <w:t>13</w:t>
          </w:r>
          <w:r>
            <w:rPr>
              <w:noProof/>
            </w:rPr>
            <w:fldChar w:fldCharType="end"/>
          </w:r>
        </w:p>
      </w:tc>
    </w:tr>
  </w:tbl>
  <w:p w:rsidR="00811EDA" w:rsidRDefault="00811ED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tnotstext"/>
      </w:pPr>
      <w:r>
        <w:rPr>
          <w:rStyle w:val="Fotnotsreferens"/>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024F53">
    <w:pPr>
      <w:pStyle w:val="Sidhuvud"/>
    </w:pPr>
    <w:r>
      <w:rPr>
        <w:noProof/>
        <w:lang w:val="sv-SE" w:eastAsia="sv-S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2038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024F53" w:rsidP="00013CCE">
    <w:pPr>
      <w:pStyle w:val="Sidhuvud"/>
      <w:jc w:val="right"/>
    </w:pPr>
    <w:r>
      <w:rPr>
        <w:noProof/>
        <w:lang w:val="sv-SE" w:eastAsia="sv-S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Sidhuvud"/>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rsidP="000C06C9">
    <w:pPr>
      <w:pStyle w:val="Sidhuvud"/>
      <w:tabs>
        <w:tab w:val="clear" w:pos="4536"/>
        <w:tab w:val="clear" w:pos="9072"/>
        <w:tab w:val="left" w:pos="8227"/>
      </w:tabs>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lang w:val="fr-FR"/>
      </w:rPr>
    </w:pPr>
  </w:p>
  <w:p w:rsidR="00811EDA" w:rsidRPr="002F4496" w:rsidRDefault="00811EDA">
    <w:pPr>
      <w:pStyle w:val="Sidhuvud"/>
      <w:rPr>
        <w:highlight w:val="yellow"/>
        <w:lang w:val="fr-FR"/>
      </w:rPr>
    </w:pPr>
  </w:p>
  <w:p w:rsidR="00811EDA" w:rsidRDefault="00024F53">
    <w:pPr>
      <w:pStyle w:val="Sidhuvud"/>
    </w:pPr>
    <w:r>
      <w:rPr>
        <w:noProof/>
        <w:lang w:val="sv-SE" w:eastAsia="sv-SE"/>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5FEE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ktlist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rd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Punktlist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Punktlist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Rubri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Rubri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reradlista"/>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67EC"/>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D89D9831-A464-4087-99AC-28B57167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6F4"/>
    <w:rPr>
      <w:rFonts w:ascii="Georgia" w:hAnsi="Georgia"/>
      <w:szCs w:val="24"/>
      <w:lang w:eastAsia="de-DE"/>
    </w:rPr>
  </w:style>
  <w:style w:type="paragraph" w:styleId="Rubrik1">
    <w:name w:val="heading 1"/>
    <w:basedOn w:val="Normal"/>
    <w:next w:val="Normal"/>
    <w:link w:val="Rubrik1Char"/>
    <w:qFormat/>
    <w:rsid w:val="009E7724"/>
    <w:pPr>
      <w:keepNext/>
      <w:numPr>
        <w:numId w:val="6"/>
      </w:numPr>
      <w:spacing w:before="240" w:after="60"/>
      <w:outlineLvl w:val="0"/>
    </w:pPr>
    <w:rPr>
      <w:rFonts w:cs="Arial"/>
      <w:b/>
      <w:bCs/>
      <w:kern w:val="32"/>
      <w:sz w:val="24"/>
      <w:szCs w:val="32"/>
    </w:rPr>
  </w:style>
  <w:style w:type="paragraph" w:styleId="Rubrik2">
    <w:name w:val="heading 2"/>
    <w:basedOn w:val="Normal"/>
    <w:next w:val="Normal"/>
    <w:link w:val="Rubrik2Char"/>
    <w:qFormat/>
    <w:rsid w:val="00886A60"/>
    <w:pPr>
      <w:keepNext/>
      <w:keepLines/>
      <w:spacing w:before="200" w:after="120"/>
      <w:outlineLvl w:val="1"/>
    </w:pPr>
    <w:rPr>
      <w:b/>
      <w:bCs/>
      <w:szCs w:val="26"/>
    </w:rPr>
  </w:style>
  <w:style w:type="paragraph" w:styleId="Rubrik3">
    <w:name w:val="heading 3"/>
    <w:basedOn w:val="Normal"/>
    <w:next w:val="Normal"/>
    <w:link w:val="Rubrik3Char"/>
    <w:qFormat/>
    <w:rsid w:val="003865E5"/>
    <w:pPr>
      <w:keepNext/>
      <w:keepLines/>
      <w:spacing w:before="200"/>
      <w:outlineLvl w:val="2"/>
    </w:pPr>
    <w:rPr>
      <w:rFonts w:ascii="Cambria" w:hAnsi="Cambria"/>
      <w:b/>
      <w:bCs/>
      <w:color w:val="4F81BD"/>
    </w:rPr>
  </w:style>
  <w:style w:type="paragraph" w:styleId="Rubrik4">
    <w:name w:val="heading 4"/>
    <w:basedOn w:val="Normal"/>
    <w:next w:val="Normal"/>
    <w:link w:val="Rubrik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Rubrik5">
    <w:name w:val="heading 5"/>
    <w:aliases w:val="Questions"/>
    <w:basedOn w:val="Normal"/>
    <w:next w:val="Normal"/>
    <w:link w:val="Rubrik5Char"/>
    <w:qFormat/>
    <w:rsid w:val="00E9344E"/>
    <w:pPr>
      <w:keepNext/>
      <w:keepLines/>
      <w:numPr>
        <w:numId w:val="14"/>
      </w:numPr>
      <w:spacing w:before="200"/>
      <w:jc w:val="both"/>
      <w:outlineLvl w:val="4"/>
    </w:pPr>
    <w:rPr>
      <w:b/>
    </w:rPr>
  </w:style>
  <w:style w:type="paragraph" w:styleId="Rubrik6">
    <w:name w:val="heading 6"/>
    <w:basedOn w:val="Normal"/>
    <w:next w:val="Normal"/>
    <w:link w:val="Rubrik6Char"/>
    <w:qFormat/>
    <w:rsid w:val="003609B6"/>
    <w:pPr>
      <w:numPr>
        <w:ilvl w:val="5"/>
        <w:numId w:val="4"/>
      </w:numPr>
      <w:spacing w:before="240" w:after="60"/>
      <w:outlineLvl w:val="5"/>
    </w:pPr>
    <w:rPr>
      <w:rFonts w:ascii="Times New Roman" w:hAnsi="Times New Roman"/>
      <w:b/>
      <w:bCs/>
      <w:szCs w:val="22"/>
    </w:rPr>
  </w:style>
  <w:style w:type="paragraph" w:styleId="Rubrik7">
    <w:name w:val="heading 7"/>
    <w:basedOn w:val="Normal"/>
    <w:next w:val="Normal"/>
    <w:link w:val="Rubrik7Char"/>
    <w:unhideWhenUsed/>
    <w:qFormat/>
    <w:rsid w:val="002D6E1A"/>
    <w:pPr>
      <w:spacing w:before="240" w:after="60"/>
      <w:ind w:left="1296" w:hanging="1296"/>
      <w:outlineLvl w:val="6"/>
    </w:pPr>
    <w:rPr>
      <w:rFonts w:ascii="Times New Roman" w:hAnsi="Times New Roman"/>
    </w:rPr>
  </w:style>
  <w:style w:type="paragraph" w:styleId="Rubrik8">
    <w:name w:val="heading 8"/>
    <w:basedOn w:val="Normal"/>
    <w:next w:val="Normal"/>
    <w:link w:val="Rubrik8Char"/>
    <w:qFormat/>
    <w:rsid w:val="003609B6"/>
    <w:pPr>
      <w:numPr>
        <w:ilvl w:val="7"/>
        <w:numId w:val="4"/>
      </w:numPr>
      <w:spacing w:before="240" w:after="60"/>
      <w:outlineLvl w:val="7"/>
    </w:pPr>
    <w:rPr>
      <w:rFonts w:ascii="Times New Roman" w:hAnsi="Times New Roman"/>
      <w:i/>
      <w:iCs/>
    </w:rPr>
  </w:style>
  <w:style w:type="paragraph" w:styleId="Rubrik9">
    <w:name w:val="heading 9"/>
    <w:basedOn w:val="Normal"/>
    <w:next w:val="Normal"/>
    <w:link w:val="Rubrik9Char"/>
    <w:qFormat/>
    <w:rsid w:val="00A06867"/>
    <w:pPr>
      <w:tabs>
        <w:tab w:val="num" w:pos="1584"/>
      </w:tabs>
      <w:spacing w:before="240" w:after="60"/>
      <w:ind w:left="1584" w:hanging="1584"/>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5B64CB"/>
    <w:pPr>
      <w:tabs>
        <w:tab w:val="center" w:pos="4536"/>
        <w:tab w:val="right" w:pos="9072"/>
      </w:tabs>
    </w:pPr>
  </w:style>
  <w:style w:type="paragraph" w:styleId="Sidfot">
    <w:name w:val="footer"/>
    <w:basedOn w:val="Normal"/>
    <w:link w:val="SidfotChar"/>
    <w:rsid w:val="005B64CB"/>
    <w:pPr>
      <w:tabs>
        <w:tab w:val="center" w:pos="4536"/>
        <w:tab w:val="right" w:pos="9072"/>
      </w:tabs>
    </w:pPr>
  </w:style>
  <w:style w:type="table" w:styleId="Tabellrutnt">
    <w:name w:val="Table Grid"/>
    <w:basedOn w:val="Normaltabel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idnummer">
    <w:name w:val="page number"/>
    <w:basedOn w:val="Standardstycketeckensnit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nehll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tnots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tnotstextChar"/>
    <w:uiPriority w:val="99"/>
    <w:rsid w:val="001725A5"/>
    <w:pPr>
      <w:spacing w:line="200" w:lineRule="exact"/>
    </w:pPr>
    <w:rPr>
      <w:sz w:val="16"/>
      <w:szCs w:val="20"/>
    </w:rPr>
  </w:style>
  <w:style w:type="character" w:styleId="Fotnotsreferens">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nehll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sreferens">
    <w:name w:val="annotation reference"/>
    <w:rsid w:val="004B1E61"/>
    <w:rPr>
      <w:sz w:val="16"/>
      <w:szCs w:val="16"/>
    </w:rPr>
  </w:style>
  <w:style w:type="paragraph" w:styleId="Kommentarer">
    <w:name w:val="annotation text"/>
    <w:basedOn w:val="Normal"/>
    <w:link w:val="KommentarerChar"/>
    <w:rsid w:val="004B1E61"/>
    <w:rPr>
      <w:szCs w:val="20"/>
    </w:rPr>
  </w:style>
  <w:style w:type="character" w:customStyle="1" w:styleId="KommentarerChar">
    <w:name w:val="Kommentarer Char"/>
    <w:link w:val="Kommentarer"/>
    <w:uiPriority w:val="99"/>
    <w:rsid w:val="004B1E61"/>
    <w:rPr>
      <w:rFonts w:ascii="Georgia" w:hAnsi="Georgia"/>
      <w:lang w:eastAsia="de-DE"/>
    </w:rPr>
  </w:style>
  <w:style w:type="paragraph" w:styleId="Kommentarsmne">
    <w:name w:val="annotation subject"/>
    <w:basedOn w:val="Kommentarer"/>
    <w:next w:val="Kommentarer"/>
    <w:link w:val="KommentarsmneChar"/>
    <w:rsid w:val="004B1E61"/>
    <w:rPr>
      <w:b/>
      <w:bCs/>
    </w:rPr>
  </w:style>
  <w:style w:type="character" w:customStyle="1" w:styleId="KommentarsmneChar">
    <w:name w:val="Kommentarsämne Char"/>
    <w:link w:val="Kommentarsmne"/>
    <w:rsid w:val="004B1E61"/>
    <w:rPr>
      <w:rFonts w:ascii="Georgia" w:hAnsi="Georgia"/>
      <w:b/>
      <w:bCs/>
      <w:lang w:eastAsia="de-DE"/>
    </w:rPr>
  </w:style>
  <w:style w:type="paragraph" w:styleId="Ballongtext">
    <w:name w:val="Balloon Text"/>
    <w:basedOn w:val="Normal"/>
    <w:link w:val="BallongtextChar"/>
    <w:rsid w:val="004B1E61"/>
    <w:rPr>
      <w:rFonts w:ascii="Tahoma" w:hAnsi="Tahoma" w:cs="Tahoma"/>
      <w:sz w:val="16"/>
      <w:szCs w:val="16"/>
    </w:rPr>
  </w:style>
  <w:style w:type="character" w:customStyle="1" w:styleId="BallongtextChar">
    <w:name w:val="Ballongtext Char"/>
    <w:link w:val="Ballongtext"/>
    <w:rsid w:val="004B1E61"/>
    <w:rPr>
      <w:rFonts w:ascii="Tahoma" w:hAnsi="Tahoma" w:cs="Tahoma"/>
      <w:sz w:val="16"/>
      <w:szCs w:val="16"/>
      <w:lang w:eastAsia="de-DE"/>
    </w:rPr>
  </w:style>
  <w:style w:type="paragraph" w:styleId="Liststycke">
    <w:name w:val="List Paragraph"/>
    <w:aliases w:val="Paragraphe EI,Paragraphe de liste1,EC"/>
    <w:basedOn w:val="Normal"/>
    <w:link w:val="ListstyckeChar"/>
    <w:uiPriority w:val="34"/>
    <w:qFormat/>
    <w:rsid w:val="002A0C82"/>
    <w:pPr>
      <w:ind w:left="720"/>
      <w:contextualSpacing/>
    </w:pPr>
  </w:style>
  <w:style w:type="paragraph" w:styleId="Innehllsfrteckningsrubrik">
    <w:name w:val="TOC Heading"/>
    <w:basedOn w:val="Rubrik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tnotstextChar">
    <w:name w:val="Fotnotstext Char"/>
    <w:aliases w:val="Char3 Char, Char3 Char,Fußnotentextf Char,Fußnotentextr Char,stile 1 Char,Footnote1 Char,Footnote2 Char,Footnote3 Char,Footnote4 Char,Footnote5 Char,Footnote6 Char,Footnote7 Char,Footnote8 Char,Footnote9 Char,Footnote10 Char"/>
    <w:link w:val="Fotnots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rdstycketeckensnit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Rubrik1Char">
    <w:name w:val="Rubrik 1 Char"/>
    <w:link w:val="Rubrik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Betoning">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Innehll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Innehll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Innehll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Innehll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Innehll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Innehll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Innehll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krivning">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versikt">
    <w:name w:val="Document Map"/>
    <w:basedOn w:val="Normal"/>
    <w:link w:val="DokumentversiktChar"/>
    <w:rsid w:val="00AA016B"/>
    <w:rPr>
      <w:rFonts w:ascii="Tahoma" w:hAnsi="Tahoma" w:cs="Tahoma"/>
      <w:sz w:val="16"/>
      <w:szCs w:val="16"/>
    </w:rPr>
  </w:style>
  <w:style w:type="character" w:customStyle="1" w:styleId="DokumentversiktChar">
    <w:name w:val="Dokumentöversikt Char"/>
    <w:link w:val="Dokumentversikt"/>
    <w:rsid w:val="00AA016B"/>
    <w:rPr>
      <w:rFonts w:ascii="Tahoma" w:hAnsi="Tahoma" w:cs="Tahoma"/>
      <w:sz w:val="16"/>
      <w:szCs w:val="16"/>
      <w:lang w:eastAsia="de-DE"/>
    </w:rPr>
  </w:style>
  <w:style w:type="paragraph" w:styleId="Oformateradtext">
    <w:name w:val="Plain Text"/>
    <w:basedOn w:val="Normal"/>
    <w:link w:val="OformateradtextChar"/>
    <w:unhideWhenUsed/>
    <w:rsid w:val="00AA016B"/>
    <w:rPr>
      <w:rFonts w:ascii="Consolas" w:hAnsi="Consolas"/>
      <w:sz w:val="21"/>
      <w:szCs w:val="21"/>
      <w:lang w:val="de-DE"/>
    </w:rPr>
  </w:style>
  <w:style w:type="character" w:customStyle="1" w:styleId="OformateradtextChar">
    <w:name w:val="Oformaterad text Char"/>
    <w:link w:val="Oformateradtext"/>
    <w:rsid w:val="00AA016B"/>
    <w:rPr>
      <w:rFonts w:ascii="Consolas" w:hAnsi="Consolas"/>
      <w:sz w:val="21"/>
      <w:szCs w:val="21"/>
      <w:lang w:val="de-DE" w:eastAsia="de-DE"/>
    </w:rPr>
  </w:style>
  <w:style w:type="paragraph" w:styleId="Brdtext">
    <w:name w:val="Body Text"/>
    <w:basedOn w:val="Normal"/>
    <w:link w:val="BrdtextChar"/>
    <w:unhideWhenUsed/>
    <w:rsid w:val="00AA016B"/>
    <w:pPr>
      <w:numPr>
        <w:numId w:val="9"/>
      </w:numPr>
      <w:spacing w:after="240"/>
      <w:jc w:val="both"/>
    </w:pPr>
    <w:rPr>
      <w:rFonts w:ascii="Times New Roman" w:hAnsi="Times New Roman"/>
      <w:sz w:val="24"/>
      <w:szCs w:val="20"/>
      <w:lang w:eastAsia="en-GB"/>
    </w:rPr>
  </w:style>
  <w:style w:type="character" w:customStyle="1" w:styleId="BrdtextChar">
    <w:name w:val="Brödtext Char"/>
    <w:link w:val="Brd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ark">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Rubrik2Char">
    <w:name w:val="Rubrik 2 Char"/>
    <w:link w:val="Rubri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Rubrik9Char">
    <w:name w:val="Rubrik 9 Char"/>
    <w:link w:val="Rubri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Rubrik7Char">
    <w:name w:val="Rubrik 7 Char"/>
    <w:link w:val="Rubrik7"/>
    <w:rsid w:val="002D6E1A"/>
    <w:rPr>
      <w:sz w:val="22"/>
      <w:szCs w:val="24"/>
      <w:lang w:eastAsia="de-DE"/>
    </w:rPr>
  </w:style>
  <w:style w:type="character" w:customStyle="1" w:styleId="Rubrik6Char">
    <w:name w:val="Rubrik 6 Char"/>
    <w:link w:val="Rubrik6"/>
    <w:rsid w:val="002D6E1A"/>
    <w:rPr>
      <w:b/>
      <w:bCs/>
      <w:szCs w:val="22"/>
      <w:lang w:eastAsia="de-DE"/>
    </w:rPr>
  </w:style>
  <w:style w:type="character" w:customStyle="1" w:styleId="Rubrik8Char">
    <w:name w:val="Rubrik 8 Char"/>
    <w:link w:val="Rubrik8"/>
    <w:rsid w:val="002D6E1A"/>
    <w:rPr>
      <w:i/>
      <w:iCs/>
      <w:szCs w:val="24"/>
      <w:lang w:eastAsia="de-DE"/>
    </w:rPr>
  </w:style>
  <w:style w:type="numbering" w:customStyle="1" w:styleId="NoList1">
    <w:name w:val="No List1"/>
    <w:next w:val="Ingenlista"/>
    <w:uiPriority w:val="99"/>
    <w:semiHidden/>
    <w:unhideWhenUsed/>
    <w:rsid w:val="002D6E1A"/>
  </w:style>
  <w:style w:type="character" w:styleId="AnvndHyperlnk">
    <w:name w:val="FollowedHyperlink"/>
    <w:unhideWhenUsed/>
    <w:rsid w:val="002D6E1A"/>
    <w:rPr>
      <w:color w:val="800080"/>
      <w:u w:val="single"/>
    </w:rPr>
  </w:style>
  <w:style w:type="character" w:customStyle="1" w:styleId="SidhuvudChar">
    <w:name w:val="Sidhuvud Char"/>
    <w:link w:val="Sidhuvud"/>
    <w:rsid w:val="002D6E1A"/>
    <w:rPr>
      <w:rFonts w:ascii="Georgia" w:hAnsi="Georgia"/>
      <w:sz w:val="22"/>
      <w:szCs w:val="24"/>
      <w:lang w:eastAsia="de-DE"/>
    </w:rPr>
  </w:style>
  <w:style w:type="character" w:customStyle="1" w:styleId="SidfotChar">
    <w:name w:val="Sidfot Char"/>
    <w:link w:val="Sidfot"/>
    <w:rsid w:val="002D6E1A"/>
    <w:rPr>
      <w:rFonts w:ascii="Georgia" w:hAnsi="Georgia"/>
      <w:sz w:val="22"/>
      <w:szCs w:val="24"/>
      <w:lang w:eastAsia="de-DE"/>
    </w:rPr>
  </w:style>
  <w:style w:type="paragraph" w:styleId="Slutkommentar">
    <w:name w:val="endnote text"/>
    <w:basedOn w:val="Normal"/>
    <w:link w:val="SlutkommentarChar"/>
    <w:unhideWhenUsed/>
    <w:rsid w:val="002D6E1A"/>
    <w:rPr>
      <w:szCs w:val="20"/>
    </w:rPr>
  </w:style>
  <w:style w:type="character" w:customStyle="1" w:styleId="SlutkommentarChar">
    <w:name w:val="Slutkommentar Char"/>
    <w:link w:val="Slutkommentar"/>
    <w:rsid w:val="002D6E1A"/>
    <w:rPr>
      <w:rFonts w:ascii="Georgia" w:hAnsi="Georgia"/>
      <w:lang w:eastAsia="de-DE"/>
    </w:rPr>
  </w:style>
  <w:style w:type="paragraph" w:styleId="Numreradlista">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styckeChar">
    <w:name w:val="Liststycke Char"/>
    <w:aliases w:val="Paragraphe EI Char,Paragraphe de liste1 Char,EC Char"/>
    <w:link w:val="Liststycke"/>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stycke"/>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Slutkommentarsreferens">
    <w:name w:val="endnote reference"/>
    <w:unhideWhenUsed/>
    <w:rsid w:val="002D6E1A"/>
    <w:rPr>
      <w:vertAlign w:val="superscript"/>
    </w:rPr>
  </w:style>
  <w:style w:type="character" w:styleId="Platshlla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tabel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Ingenlista"/>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adnummer">
    <w:name w:val="line number"/>
    <w:basedOn w:val="Standardstycketeckensnit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krivni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Rubrik5Char">
    <w:name w:val="Rubrik 5 Char"/>
    <w:aliases w:val="Questions Char7"/>
    <w:link w:val="Rubrik5"/>
    <w:rsid w:val="00E9344E"/>
    <w:rPr>
      <w:rFonts w:ascii="Georgia" w:hAnsi="Georgia"/>
      <w:b/>
      <w:szCs w:val="24"/>
      <w:lang w:eastAsia="de-DE"/>
    </w:rPr>
  </w:style>
  <w:style w:type="character" w:customStyle="1" w:styleId="Rubrik3Char">
    <w:name w:val="Rubrik 3 Char"/>
    <w:link w:val="Rubrik3"/>
    <w:rsid w:val="003865E5"/>
    <w:rPr>
      <w:rFonts w:ascii="Cambria" w:eastAsia="Times New Roman" w:hAnsi="Cambria" w:cs="Times New Roman"/>
      <w:b/>
      <w:bCs/>
      <w:color w:val="4F81BD"/>
      <w:sz w:val="22"/>
      <w:szCs w:val="24"/>
      <w:lang w:eastAsia="de-DE"/>
    </w:rPr>
  </w:style>
  <w:style w:type="character" w:customStyle="1" w:styleId="Rubrik4Char">
    <w:name w:val="Rubrik 4 Char"/>
    <w:link w:val="Rubrik4"/>
    <w:rsid w:val="00CB7286"/>
    <w:rPr>
      <w:b/>
      <w:bCs/>
      <w:sz w:val="28"/>
      <w:szCs w:val="28"/>
      <w:lang w:eastAsia="de-DE"/>
    </w:rPr>
  </w:style>
  <w:style w:type="table" w:styleId="Ljuslista-dekorfrg3">
    <w:name w:val="Light List Accent 3"/>
    <w:basedOn w:val="Normaltabel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tabel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Rubri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Rubrik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Rubri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Numreradlista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Numreradlista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Numreradlista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ktlista">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Punktlista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ktlista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Punktlista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Figurfrteckning">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Rubrik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Rubrik">
    <w:name w:val="Title"/>
    <w:basedOn w:val="Normal"/>
    <w:next w:val="Normal"/>
    <w:link w:val="Rubrik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RubrikChar">
    <w:name w:val="Rubrik Char"/>
    <w:link w:val="Rubrik"/>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Normaltabell"/>
    <w:next w:val="Tabellrutnt"/>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Diskretbetoning">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consultation/Consultation-Paper-Draft-technical-advice-possible-delegated-acts-concerning-Market-Ab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tshlla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tshlla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tshlla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BB8C-8237-43D4-B1B9-9FED6023822E}">
  <ds:schemaRefs>
    <ds:schemaRef ds:uri="http://schemas.openxmlformats.org/officeDocument/2006/bibliography"/>
  </ds:schemaRefs>
</ds:datastoreItem>
</file>

<file path=customXml/itemProps2.xml><?xml version="1.0" encoding="utf-8"?>
<ds:datastoreItem xmlns:ds="http://schemas.openxmlformats.org/officeDocument/2006/customXml" ds:itemID="{06B431B5-A27B-4E38-B737-A727C6ABD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9BBC2795</Template>
  <TotalTime>1</TotalTime>
  <Pages>13</Pages>
  <Words>1980</Words>
  <Characters>10498</Characters>
  <Application>Microsoft Office Word</Application>
  <DocSecurity>12</DocSecurity>
  <Lines>87</Lines>
  <Paragraphs>24</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12454</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Lena Falk</cp:lastModifiedBy>
  <cp:revision>2</cp:revision>
  <cp:lastPrinted>2014-05-08T15:06:00Z</cp:lastPrinted>
  <dcterms:created xsi:type="dcterms:W3CDTF">2014-10-15T13:38:00Z</dcterms:created>
  <dcterms:modified xsi:type="dcterms:W3CDTF">2014-10-15T13:38:00Z</dcterms:modified>
</cp:coreProperties>
</file>