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BBD62BD" w14:textId="77777777" w:rsidTr="00315E96">
        <w:trPr>
          <w:trHeight w:val="284"/>
        </w:trPr>
        <w:tc>
          <w:tcPr>
            <w:tcW w:w="9412" w:type="dxa"/>
          </w:tcPr>
          <w:p w14:paraId="22BB050C" w14:textId="77777777" w:rsidR="00C2094B" w:rsidRPr="004E49B0" w:rsidRDefault="004E49B0" w:rsidP="00A35728">
            <w:pPr>
              <w:pStyle w:val="00bDBInfo"/>
              <w:rPr>
                <w:rFonts w:cs="Arial"/>
              </w:rPr>
            </w:pPr>
            <w:r>
              <w:rPr>
                <w:rFonts w:cs="Arial"/>
              </w:rPr>
              <w:t>19 December</w:t>
            </w:r>
            <w:r w:rsidR="00ED351E" w:rsidRPr="004E49B0">
              <w:rPr>
                <w:rFonts w:cs="Arial"/>
              </w:rPr>
              <w:t xml:space="preserve"> </w:t>
            </w:r>
            <w:r w:rsidR="006F4B04" w:rsidRPr="004E49B0">
              <w:rPr>
                <w:rFonts w:cs="Arial"/>
              </w:rPr>
              <w:t>2014</w:t>
            </w:r>
          </w:p>
        </w:tc>
      </w:tr>
    </w:tbl>
    <w:p w14:paraId="2B81F482" w14:textId="77777777" w:rsidR="00FD7A8D" w:rsidRPr="00616B9B" w:rsidRDefault="00FD7A8D" w:rsidP="00FD7A8D">
      <w:pPr>
        <w:rPr>
          <w:rFonts w:cs="Arial"/>
          <w:vanish/>
        </w:rPr>
      </w:pPr>
    </w:p>
    <w:tbl>
      <w:tblPr>
        <w:tblpPr w:leftFromText="8505" w:vertAnchor="page" w:horzAnchor="margin" w:tblpY="3991"/>
        <w:tblW w:w="9498" w:type="dxa"/>
        <w:tblLayout w:type="fixed"/>
        <w:tblCellMar>
          <w:left w:w="0" w:type="dxa"/>
          <w:right w:w="0" w:type="dxa"/>
        </w:tblCellMar>
        <w:tblLook w:val="01E0" w:firstRow="1" w:lastRow="1" w:firstColumn="1" w:lastColumn="1" w:noHBand="0" w:noVBand="0"/>
      </w:tblPr>
      <w:tblGrid>
        <w:gridCol w:w="9498"/>
      </w:tblGrid>
      <w:tr w:rsidR="002F757C" w:rsidRPr="00616B9B" w14:paraId="5535B9F7" w14:textId="77777777" w:rsidTr="002F757C">
        <w:trPr>
          <w:trHeight w:hRule="exact" w:val="2115"/>
        </w:trPr>
        <w:tc>
          <w:tcPr>
            <w:tcW w:w="9498" w:type="dxa"/>
            <w:vAlign w:val="bottom"/>
          </w:tcPr>
          <w:p w14:paraId="338DDED7" w14:textId="77777777" w:rsidR="002F757C" w:rsidRPr="00616B9B" w:rsidRDefault="002F757C" w:rsidP="002F757C">
            <w:pPr>
              <w:pStyle w:val="01aDBTitle"/>
              <w:rPr>
                <w:rFonts w:cs="Arial"/>
              </w:rPr>
            </w:pPr>
            <w:r w:rsidRPr="00616B9B">
              <w:rPr>
                <w:rFonts w:cs="Arial"/>
              </w:rPr>
              <w:t xml:space="preserve">Reply form for the </w:t>
            </w:r>
          </w:p>
          <w:p w14:paraId="64AAC01C" w14:textId="77777777" w:rsidR="002F757C" w:rsidRDefault="002F757C" w:rsidP="002F757C">
            <w:pPr>
              <w:pStyle w:val="01aDBTitle"/>
              <w:rPr>
                <w:rFonts w:cs="Arial"/>
              </w:rPr>
            </w:pPr>
            <w:r>
              <w:rPr>
                <w:rFonts w:cs="Arial"/>
              </w:rPr>
              <w:t xml:space="preserve">Consultation Paper for </w:t>
            </w:r>
            <w:r w:rsidRPr="002F757C">
              <w:rPr>
                <w:rFonts w:cs="Arial"/>
              </w:rPr>
              <w:t>Regulatory Technical Standards on European Electronic Access Poin</w:t>
            </w:r>
            <w:r>
              <w:rPr>
                <w:rFonts w:cs="Arial"/>
              </w:rPr>
              <w:t>t(EEAP)</w:t>
            </w:r>
          </w:p>
          <w:p w14:paraId="0598E27E" w14:textId="77777777" w:rsidR="002F757C" w:rsidRPr="00616B9B" w:rsidRDefault="002F757C" w:rsidP="002F757C">
            <w:pPr>
              <w:pStyle w:val="01aDBTitle"/>
              <w:rPr>
                <w:rFonts w:cs="Arial"/>
              </w:rPr>
            </w:pPr>
          </w:p>
        </w:tc>
      </w:tr>
      <w:tr w:rsidR="002F757C" w:rsidRPr="00616B9B" w14:paraId="79728C7C" w14:textId="77777777" w:rsidTr="002F757C">
        <w:trPr>
          <w:trHeight w:hRule="exact" w:val="1058"/>
        </w:trPr>
        <w:tc>
          <w:tcPr>
            <w:tcW w:w="9498" w:type="dxa"/>
            <w:tcMar>
              <w:top w:w="142" w:type="dxa"/>
            </w:tcMar>
          </w:tcPr>
          <w:p w14:paraId="092C096F" w14:textId="77777777" w:rsidR="002F757C" w:rsidRPr="00616B9B" w:rsidRDefault="002F757C" w:rsidP="002F757C">
            <w:pPr>
              <w:pStyle w:val="01bDBSubtitle"/>
              <w:rPr>
                <w:rFonts w:ascii="Arial" w:hAnsi="Arial" w:cs="Arial"/>
              </w:rPr>
            </w:pPr>
            <w:r w:rsidRPr="00616B9B">
              <w:rPr>
                <w:rFonts w:ascii="Arial" w:hAnsi="Arial" w:cs="Arial"/>
              </w:rPr>
              <w:t xml:space="preserve"> </w:t>
            </w:r>
          </w:p>
        </w:tc>
      </w:tr>
    </w:tbl>
    <w:p w14:paraId="3A8474D9"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B6472BE" w14:textId="77777777" w:rsidTr="00315E96">
        <w:trPr>
          <w:trHeight w:hRule="exact" w:val="964"/>
        </w:trPr>
        <w:tc>
          <w:tcPr>
            <w:tcW w:w="2325" w:type="dxa"/>
          </w:tcPr>
          <w:p w14:paraId="06836FCB" w14:textId="77777777" w:rsidR="00620D7C" w:rsidRPr="004E49B0" w:rsidRDefault="00620D7C" w:rsidP="004E49B0">
            <w:pPr>
              <w:pStyle w:val="02Date"/>
              <w:rPr>
                <w:rFonts w:cs="Arial"/>
              </w:rPr>
            </w:pPr>
            <w:r w:rsidRPr="004E49B0">
              <w:rPr>
                <w:rFonts w:cs="Arial"/>
              </w:rPr>
              <w:lastRenderedPageBreak/>
              <w:t xml:space="preserve">Date: </w:t>
            </w:r>
            <w:r w:rsidR="004E49B0" w:rsidRPr="004E49B0">
              <w:rPr>
                <w:rFonts w:cs="Arial"/>
              </w:rPr>
              <w:t>19 December 2014</w:t>
            </w:r>
          </w:p>
        </w:tc>
      </w:tr>
    </w:tbl>
    <w:p w14:paraId="5792E579" w14:textId="77777777" w:rsidR="0088244C" w:rsidRPr="00616B9B" w:rsidRDefault="0088244C" w:rsidP="00F574D0">
      <w:pPr>
        <w:pStyle w:val="05HeadlinenoIndex"/>
        <w:rPr>
          <w:rFonts w:cs="Arial"/>
        </w:rPr>
      </w:pPr>
      <w:bookmarkStart w:id="0" w:name="_Toc280628648"/>
    </w:p>
    <w:p w14:paraId="397A35F0" w14:textId="77777777" w:rsidR="00F574D0" w:rsidRPr="00A80B92" w:rsidRDefault="0088244C" w:rsidP="00F574D0">
      <w:pPr>
        <w:pStyle w:val="05HeadlinenoIndex"/>
        <w:rPr>
          <w:rFonts w:cs="Arial"/>
          <w:sz w:val="20"/>
          <w:szCs w:val="20"/>
        </w:rPr>
      </w:pPr>
      <w:r w:rsidRPr="00616B9B">
        <w:rPr>
          <w:rFonts w:cs="Arial"/>
        </w:rPr>
        <w:br w:type="page"/>
      </w:r>
      <w:r w:rsidR="00F574D0" w:rsidRPr="00A80B92">
        <w:rPr>
          <w:rFonts w:cs="Arial"/>
          <w:sz w:val="20"/>
          <w:szCs w:val="20"/>
        </w:rPr>
        <w:t xml:space="preserve">Responding to this paper </w:t>
      </w:r>
    </w:p>
    <w:p w14:paraId="20741001" w14:textId="77777777" w:rsidR="00F574D0" w:rsidRPr="00A80B92" w:rsidRDefault="00F574D0" w:rsidP="00F574D0">
      <w:pPr>
        <w:pStyle w:val="04BodyText"/>
        <w:spacing w:before="120" w:after="120"/>
        <w:rPr>
          <w:rFonts w:cs="Arial"/>
          <w:sz w:val="20"/>
          <w:szCs w:val="20"/>
        </w:rPr>
      </w:pPr>
      <w:r w:rsidRPr="00A80B92">
        <w:rPr>
          <w:rFonts w:cs="Arial"/>
          <w:sz w:val="20"/>
          <w:szCs w:val="20"/>
        </w:rPr>
        <w:t xml:space="preserve">The European Securities and Markets Authority (ESMA) invites </w:t>
      </w:r>
      <w:r w:rsidR="006B30B5">
        <w:rPr>
          <w:rFonts w:cs="Arial"/>
          <w:sz w:val="20"/>
          <w:szCs w:val="20"/>
        </w:rPr>
        <w:t xml:space="preserve">comments on all matters </w:t>
      </w:r>
      <w:r w:rsidRPr="00A80B92">
        <w:rPr>
          <w:rFonts w:cs="Arial"/>
          <w:sz w:val="20"/>
          <w:szCs w:val="20"/>
        </w:rPr>
        <w:t>in</w:t>
      </w:r>
      <w:r w:rsidR="006B30B5">
        <w:rPr>
          <w:rFonts w:cs="Arial"/>
          <w:sz w:val="20"/>
          <w:szCs w:val="20"/>
        </w:rPr>
        <w:t>cluded in the</w:t>
      </w:r>
      <w:r w:rsidRPr="00A80B92">
        <w:rPr>
          <w:rFonts w:cs="Arial"/>
          <w:sz w:val="20"/>
          <w:szCs w:val="20"/>
        </w:rPr>
        <w:t xml:space="preserve"> </w:t>
      </w:r>
      <w:r w:rsidR="00CD6498" w:rsidRPr="00A80B92">
        <w:rPr>
          <w:rFonts w:cs="Arial"/>
          <w:sz w:val="20"/>
          <w:szCs w:val="20"/>
        </w:rPr>
        <w:t>Consultation Paper on the Regulatory Technical Standards on European Electronic Access Point (EEAP)</w:t>
      </w:r>
      <w:r w:rsidR="00015B5E" w:rsidRPr="00A80B92">
        <w:rPr>
          <w:rFonts w:cs="Arial"/>
          <w:sz w:val="20"/>
          <w:szCs w:val="20"/>
        </w:rPr>
        <w:t>, published on the ESMA website</w:t>
      </w:r>
      <w:r w:rsidR="004E49B0" w:rsidRPr="00A80B92">
        <w:rPr>
          <w:rFonts w:cs="Arial"/>
          <w:sz w:val="20"/>
          <w:szCs w:val="20"/>
        </w:rPr>
        <w:t>.</w:t>
      </w:r>
      <w:r w:rsidR="006B30B5">
        <w:rPr>
          <w:rFonts w:cs="Arial"/>
          <w:sz w:val="20"/>
          <w:szCs w:val="20"/>
        </w:rPr>
        <w:t xml:space="preserve"> In particular, ESMA invites responses to the specific questions summ</w:t>
      </w:r>
      <w:r w:rsidR="006B30B5">
        <w:rPr>
          <w:rFonts w:cs="Arial"/>
          <w:sz w:val="20"/>
          <w:szCs w:val="20"/>
        </w:rPr>
        <w:t>a</w:t>
      </w:r>
      <w:r w:rsidR="006B30B5">
        <w:rPr>
          <w:rFonts w:cs="Arial"/>
          <w:sz w:val="20"/>
          <w:szCs w:val="20"/>
        </w:rPr>
        <w:t>rised in Annex III.</w:t>
      </w:r>
    </w:p>
    <w:p w14:paraId="1F96CBB5" w14:textId="77777777" w:rsidR="00F574D0" w:rsidRPr="00A80B92" w:rsidRDefault="00F574D0" w:rsidP="00F574D0">
      <w:pPr>
        <w:pStyle w:val="04BodyText"/>
        <w:spacing w:before="120" w:after="120"/>
        <w:rPr>
          <w:rFonts w:cs="Arial"/>
          <w:sz w:val="20"/>
          <w:szCs w:val="20"/>
        </w:rPr>
      </w:pPr>
    </w:p>
    <w:p w14:paraId="7711B452"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r w:rsidRPr="00A80B92">
        <w:rPr>
          <w:rFonts w:cs="Arial"/>
          <w:b/>
          <w:bCs/>
          <w:i/>
          <w:color w:val="000000"/>
          <w:sz w:val="20"/>
          <w:szCs w:val="20"/>
          <w:lang w:eastAsia="en-GB"/>
        </w:rPr>
        <w:t>Instructions</w:t>
      </w:r>
    </w:p>
    <w:p w14:paraId="7D3F9842" w14:textId="77777777" w:rsidR="00F574D0" w:rsidRPr="00A80B92" w:rsidRDefault="00D75FEE" w:rsidP="00F574D0">
      <w:pPr>
        <w:pStyle w:val="04BodyText"/>
        <w:spacing w:before="120" w:after="120"/>
        <w:rPr>
          <w:rFonts w:cs="Arial"/>
          <w:sz w:val="20"/>
          <w:szCs w:val="20"/>
        </w:rPr>
      </w:pPr>
      <w:r w:rsidRPr="00A80B92">
        <w:rPr>
          <w:rFonts w:cs="Arial"/>
          <w:sz w:val="20"/>
          <w:szCs w:val="20"/>
        </w:rPr>
        <w:t>Please note that, in order to facilitate the analysis of the responses expected, you are requested to use this file to send your response to ESMA so as to allow us to process it properly. Therefore, please follow the instructions described below</w:t>
      </w:r>
      <w:r w:rsidR="00F574D0" w:rsidRPr="00A80B92">
        <w:rPr>
          <w:rFonts w:cs="Arial"/>
          <w:sz w:val="20"/>
          <w:szCs w:val="20"/>
        </w:rPr>
        <w:t>:</w:t>
      </w:r>
    </w:p>
    <w:p w14:paraId="0BC12087" w14:textId="77777777"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use this </w:t>
      </w:r>
      <w:r w:rsidR="003F5C06" w:rsidRPr="00A80B92">
        <w:rPr>
          <w:rFonts w:cs="Arial"/>
          <w:sz w:val="20"/>
          <w:szCs w:val="20"/>
        </w:rPr>
        <w:t>form</w:t>
      </w:r>
      <w:r w:rsidRPr="00A80B92">
        <w:rPr>
          <w:rFonts w:cs="Arial"/>
          <w:sz w:val="20"/>
          <w:szCs w:val="20"/>
        </w:rPr>
        <w:t xml:space="preserve"> and send </w:t>
      </w:r>
      <w:r w:rsidR="00D75FEE" w:rsidRPr="00A80B92">
        <w:rPr>
          <w:rFonts w:cs="Arial"/>
          <w:sz w:val="20"/>
          <w:szCs w:val="20"/>
        </w:rPr>
        <w:t>your</w:t>
      </w:r>
      <w:r w:rsidRPr="00A80B92">
        <w:rPr>
          <w:rFonts w:cs="Arial"/>
          <w:sz w:val="20"/>
          <w:szCs w:val="20"/>
        </w:rPr>
        <w:t xml:space="preserve"> responses in Word format;</w:t>
      </w:r>
    </w:p>
    <w:p w14:paraId="0B099AF6" w14:textId="77777777" w:rsidR="00F574D0" w:rsidRPr="00A80B92" w:rsidRDefault="00D75FEE" w:rsidP="006B30B5">
      <w:pPr>
        <w:pStyle w:val="04bList"/>
        <w:numPr>
          <w:ilvl w:val="0"/>
          <w:numId w:val="5"/>
        </w:numPr>
        <w:spacing w:before="120" w:after="120"/>
        <w:ind w:left="720"/>
        <w:rPr>
          <w:rFonts w:cs="Arial"/>
          <w:sz w:val="20"/>
          <w:szCs w:val="20"/>
        </w:rPr>
      </w:pPr>
      <w:r w:rsidRPr="00A80B92">
        <w:rPr>
          <w:rFonts w:cs="Arial"/>
          <w:sz w:val="20"/>
          <w:szCs w:val="20"/>
        </w:rPr>
        <w:t xml:space="preserve">do </w:t>
      </w:r>
      <w:r w:rsidR="00F574D0" w:rsidRPr="00A80B92">
        <w:rPr>
          <w:rFonts w:cs="Arial"/>
          <w:sz w:val="20"/>
          <w:szCs w:val="20"/>
        </w:rPr>
        <w:t>not remove the tags of type &lt;ESMA_QUESTION_</w:t>
      </w:r>
      <w:r w:rsidR="00CD6498" w:rsidRPr="00A80B92">
        <w:rPr>
          <w:rFonts w:cs="Arial"/>
          <w:sz w:val="20"/>
          <w:szCs w:val="20"/>
        </w:rPr>
        <w:t>EEAP_CP</w:t>
      </w:r>
      <w:r w:rsidR="00E9344E" w:rsidRPr="00A80B92">
        <w:rPr>
          <w:rFonts w:cs="Arial"/>
          <w:sz w:val="20"/>
          <w:szCs w:val="20"/>
        </w:rPr>
        <w:t>_</w:t>
      </w:r>
      <w:r w:rsidR="00F574D0" w:rsidRPr="00A80B92">
        <w:rPr>
          <w:rFonts w:cs="Arial"/>
          <w:sz w:val="20"/>
          <w:szCs w:val="20"/>
        </w:rPr>
        <w:t>1&gt; - i.e. the response to one question has to be framed by the 2 tags corresponding to the question; and</w:t>
      </w:r>
    </w:p>
    <w:p w14:paraId="0A8A8086" w14:textId="77777777" w:rsidR="00F574D0" w:rsidRPr="00A80B92" w:rsidRDefault="00F574D0" w:rsidP="00F574D0">
      <w:pPr>
        <w:pStyle w:val="04bList"/>
        <w:numPr>
          <w:ilvl w:val="0"/>
          <w:numId w:val="5"/>
        </w:numPr>
        <w:spacing w:before="120" w:after="120"/>
        <w:ind w:left="720"/>
        <w:rPr>
          <w:rFonts w:cs="Arial"/>
          <w:sz w:val="20"/>
          <w:szCs w:val="20"/>
        </w:rPr>
      </w:pPr>
      <w:r w:rsidRPr="00A80B92">
        <w:rPr>
          <w:rFonts w:cs="Arial"/>
          <w:sz w:val="20"/>
          <w:szCs w:val="20"/>
        </w:rPr>
        <w:t xml:space="preserve">if </w:t>
      </w:r>
      <w:r w:rsidR="00D75FEE" w:rsidRPr="00A80B92">
        <w:rPr>
          <w:rFonts w:cs="Arial"/>
          <w:sz w:val="20"/>
          <w:szCs w:val="20"/>
        </w:rPr>
        <w:t>you do not have a</w:t>
      </w:r>
      <w:r w:rsidRPr="00A80B92">
        <w:rPr>
          <w:rFonts w:cs="Arial"/>
          <w:sz w:val="20"/>
          <w:szCs w:val="20"/>
        </w:rPr>
        <w:t xml:space="preserve"> response to a question, </w:t>
      </w:r>
      <w:r w:rsidR="00D75FEE" w:rsidRPr="00A80B92">
        <w:rPr>
          <w:rFonts w:cs="Arial"/>
          <w:sz w:val="20"/>
          <w:szCs w:val="20"/>
        </w:rPr>
        <w:t xml:space="preserve">do </w:t>
      </w:r>
      <w:r w:rsidRPr="00A80B92">
        <w:rPr>
          <w:rFonts w:cs="Arial"/>
          <w:sz w:val="20"/>
          <w:szCs w:val="20"/>
        </w:rPr>
        <w:t>not delete it and leave the text “TYPE YOUR TEXT HERE” between the tags.</w:t>
      </w:r>
    </w:p>
    <w:p w14:paraId="7E714E25" w14:textId="77777777" w:rsidR="00F574D0" w:rsidRPr="00A80B92" w:rsidRDefault="00F574D0" w:rsidP="00F574D0">
      <w:pPr>
        <w:pStyle w:val="04bList"/>
        <w:numPr>
          <w:ilvl w:val="0"/>
          <w:numId w:val="0"/>
        </w:numPr>
        <w:spacing w:before="120" w:after="120"/>
        <w:rPr>
          <w:rFonts w:cs="Arial"/>
          <w:sz w:val="20"/>
          <w:szCs w:val="20"/>
        </w:rPr>
      </w:pPr>
      <w:r w:rsidRPr="00A80B92">
        <w:rPr>
          <w:rFonts w:cs="Arial"/>
          <w:sz w:val="20"/>
          <w:szCs w:val="20"/>
        </w:rPr>
        <w:t>Responses are most helpful:</w:t>
      </w:r>
    </w:p>
    <w:p w14:paraId="5BCFEDDB" w14:textId="77777777"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if they respond to the question stated;</w:t>
      </w:r>
    </w:p>
    <w:p w14:paraId="52E4D388" w14:textId="77777777" w:rsidR="006B30B5" w:rsidRDefault="006B30B5" w:rsidP="002067BA">
      <w:pPr>
        <w:pStyle w:val="04bList"/>
        <w:numPr>
          <w:ilvl w:val="0"/>
          <w:numId w:val="33"/>
        </w:numPr>
        <w:spacing w:before="120" w:after="120"/>
        <w:rPr>
          <w:rFonts w:cs="Arial"/>
          <w:sz w:val="20"/>
          <w:szCs w:val="20"/>
        </w:rPr>
      </w:pPr>
      <w:r>
        <w:rPr>
          <w:rFonts w:cs="Arial"/>
          <w:sz w:val="20"/>
          <w:szCs w:val="20"/>
        </w:rPr>
        <w:t>indicate the specific question to which the comment relates</w:t>
      </w:r>
    </w:p>
    <w:p w14:paraId="2F93F49B" w14:textId="77777777" w:rsidR="00F574D0" w:rsidRPr="00A80B92" w:rsidRDefault="00F574D0" w:rsidP="002067BA">
      <w:pPr>
        <w:pStyle w:val="04bList"/>
        <w:numPr>
          <w:ilvl w:val="0"/>
          <w:numId w:val="33"/>
        </w:numPr>
        <w:spacing w:before="120" w:after="120"/>
        <w:rPr>
          <w:rFonts w:cs="Arial"/>
          <w:sz w:val="20"/>
          <w:szCs w:val="20"/>
        </w:rPr>
      </w:pPr>
      <w:r w:rsidRPr="00A80B92">
        <w:rPr>
          <w:rFonts w:cs="Arial"/>
          <w:sz w:val="20"/>
          <w:szCs w:val="20"/>
        </w:rPr>
        <w:t>contain a clear rationale, including on any related costs and benefits; and</w:t>
      </w:r>
    </w:p>
    <w:p w14:paraId="5A1B9CDF" w14:textId="77777777" w:rsidR="00A35728" w:rsidRPr="00A80B92" w:rsidRDefault="00F574D0" w:rsidP="000D17AA">
      <w:pPr>
        <w:pStyle w:val="04bList"/>
        <w:numPr>
          <w:ilvl w:val="0"/>
          <w:numId w:val="33"/>
        </w:numPr>
        <w:spacing w:before="120" w:after="120"/>
        <w:rPr>
          <w:rFonts w:cs="Arial"/>
          <w:sz w:val="20"/>
          <w:szCs w:val="20"/>
        </w:rPr>
      </w:pPr>
      <w:r w:rsidRPr="00A80B92">
        <w:rPr>
          <w:rFonts w:cs="Arial"/>
          <w:sz w:val="20"/>
          <w:szCs w:val="20"/>
        </w:rPr>
        <w:t>describe any alternatives that ESMA should consider</w:t>
      </w:r>
    </w:p>
    <w:p w14:paraId="705E0A8C" w14:textId="77777777" w:rsidR="000D17AA" w:rsidRPr="00A80B92" w:rsidRDefault="000D17AA" w:rsidP="000D17AA">
      <w:pPr>
        <w:pStyle w:val="04BodyText"/>
        <w:spacing w:before="120" w:after="120"/>
        <w:jc w:val="left"/>
        <w:rPr>
          <w:rFonts w:cs="Arial"/>
          <w:b/>
          <w:sz w:val="20"/>
          <w:szCs w:val="20"/>
        </w:rPr>
      </w:pPr>
      <w:r w:rsidRPr="00A80B92">
        <w:rPr>
          <w:rFonts w:cs="Arial"/>
          <w:b/>
          <w:sz w:val="20"/>
          <w:szCs w:val="20"/>
        </w:rPr>
        <w:t>Naming protocol:</w:t>
      </w:r>
    </w:p>
    <w:p w14:paraId="62C7A082" w14:textId="77777777" w:rsidR="000D17AA" w:rsidRPr="00A80B92" w:rsidRDefault="000D17AA" w:rsidP="000D17AA">
      <w:pPr>
        <w:pStyle w:val="04BodyText"/>
        <w:spacing w:before="120" w:after="120"/>
        <w:jc w:val="left"/>
        <w:rPr>
          <w:rFonts w:cs="Arial"/>
          <w:sz w:val="20"/>
          <w:szCs w:val="20"/>
        </w:rPr>
      </w:pPr>
      <w:r w:rsidRPr="00A80B92">
        <w:rPr>
          <w:rFonts w:cs="Arial"/>
          <w:sz w:val="20"/>
          <w:szCs w:val="20"/>
        </w:rPr>
        <w:t>In order to facilitate the handling of stakeholders responses please save your document using the follo</w:t>
      </w:r>
      <w:r w:rsidRPr="00A80B92">
        <w:rPr>
          <w:rFonts w:cs="Arial"/>
          <w:sz w:val="20"/>
          <w:szCs w:val="20"/>
        </w:rPr>
        <w:t>w</w:t>
      </w:r>
      <w:r w:rsidRPr="00A80B92">
        <w:rPr>
          <w:rFonts w:cs="Arial"/>
          <w:sz w:val="20"/>
          <w:szCs w:val="20"/>
        </w:rPr>
        <w:t>ing format:</w:t>
      </w:r>
    </w:p>
    <w:p w14:paraId="1F657A9D" w14:textId="77777777" w:rsidR="000D17AA" w:rsidRPr="00A80B92" w:rsidRDefault="008B5E5A" w:rsidP="000D17AA">
      <w:pPr>
        <w:pStyle w:val="04BodyText"/>
        <w:spacing w:before="120" w:after="120"/>
        <w:jc w:val="left"/>
        <w:rPr>
          <w:rFonts w:cs="Arial"/>
          <w:sz w:val="20"/>
          <w:szCs w:val="20"/>
        </w:rPr>
      </w:pPr>
      <w:r>
        <w:rPr>
          <w:rFonts w:cs="Arial"/>
          <w:sz w:val="20"/>
          <w:szCs w:val="20"/>
        </w:rPr>
        <w:t>ESMA_</w:t>
      </w:r>
      <w:r w:rsidR="00CD6498" w:rsidRPr="00A80B92">
        <w:rPr>
          <w:rFonts w:cs="Arial"/>
          <w:sz w:val="20"/>
          <w:szCs w:val="20"/>
        </w:rPr>
        <w:t>EEAP_</w:t>
      </w:r>
      <w:r>
        <w:rPr>
          <w:rFonts w:cs="Arial"/>
          <w:sz w:val="20"/>
          <w:szCs w:val="20"/>
        </w:rPr>
        <w:t>CP</w:t>
      </w:r>
      <w:r w:rsidR="000D17AA" w:rsidRPr="00A80B92">
        <w:rPr>
          <w:rFonts w:cs="Arial"/>
          <w:sz w:val="20"/>
          <w:szCs w:val="20"/>
        </w:rPr>
        <w:t>_NAMEOFCOMPANY_NAMEOFDOCUMENT.</w:t>
      </w:r>
    </w:p>
    <w:p w14:paraId="131D9548" w14:textId="77777777" w:rsidR="000D17AA" w:rsidRPr="00A80B92" w:rsidRDefault="000D17AA" w:rsidP="000D17AA">
      <w:pPr>
        <w:pStyle w:val="04BodyText"/>
        <w:spacing w:before="120" w:after="120"/>
        <w:jc w:val="left"/>
        <w:rPr>
          <w:rFonts w:cs="Arial"/>
          <w:sz w:val="20"/>
          <w:szCs w:val="20"/>
        </w:rPr>
      </w:pPr>
      <w:r w:rsidRPr="00A80B92">
        <w:rPr>
          <w:rFonts w:cs="Arial"/>
          <w:sz w:val="20"/>
          <w:szCs w:val="20"/>
        </w:rPr>
        <w:t>E.g. if the respondent were ESMA, the name o</w:t>
      </w:r>
      <w:r w:rsidR="00CD6498" w:rsidRPr="00A80B92">
        <w:rPr>
          <w:rFonts w:cs="Arial"/>
          <w:sz w:val="20"/>
          <w:szCs w:val="20"/>
        </w:rPr>
        <w:t>f the reply form would be ESMA_EEAP_CP</w:t>
      </w:r>
      <w:r w:rsidRPr="00A80B92">
        <w:rPr>
          <w:rFonts w:cs="Arial"/>
          <w:sz w:val="20"/>
          <w:szCs w:val="20"/>
        </w:rPr>
        <w:t xml:space="preserve"> _ESMA_REPLYFORM or ESMA_</w:t>
      </w:r>
      <w:r w:rsidR="00CD6498" w:rsidRPr="00A80B92">
        <w:rPr>
          <w:rFonts w:cs="Arial"/>
          <w:sz w:val="20"/>
          <w:szCs w:val="20"/>
        </w:rPr>
        <w:t>EEAP_CP</w:t>
      </w:r>
      <w:r w:rsidRPr="00A80B92">
        <w:rPr>
          <w:rFonts w:cs="Arial"/>
          <w:sz w:val="20"/>
          <w:szCs w:val="20"/>
        </w:rPr>
        <w:t>_ESMA_ANNEX1</w:t>
      </w:r>
    </w:p>
    <w:p w14:paraId="70F4A021" w14:textId="77777777" w:rsidR="004E1A0F" w:rsidRPr="00A80B92" w:rsidRDefault="004E1A0F" w:rsidP="00F574D0">
      <w:pPr>
        <w:pStyle w:val="04bList"/>
        <w:numPr>
          <w:ilvl w:val="0"/>
          <w:numId w:val="0"/>
        </w:numPr>
        <w:spacing w:before="120" w:after="120"/>
        <w:rPr>
          <w:rFonts w:cs="Arial"/>
          <w:sz w:val="20"/>
          <w:szCs w:val="20"/>
        </w:rPr>
      </w:pPr>
      <w:r w:rsidRPr="00A80B92">
        <w:rPr>
          <w:rFonts w:cs="Arial"/>
          <w:sz w:val="20"/>
          <w:szCs w:val="20"/>
        </w:rPr>
        <w:t xml:space="preserve">To help you navigate this document more easily, bookmarks are available in </w:t>
      </w:r>
      <w:r w:rsidR="00CD6498" w:rsidRPr="00A80B92">
        <w:rPr>
          <w:rFonts w:cs="Arial"/>
          <w:sz w:val="20"/>
          <w:szCs w:val="20"/>
        </w:rPr>
        <w:t>“Navigation Pane” for Word 2010.</w:t>
      </w:r>
    </w:p>
    <w:p w14:paraId="73AFFBEF" w14:textId="77777777" w:rsidR="00F574D0" w:rsidRPr="00A80B92" w:rsidRDefault="006B30B5" w:rsidP="00F574D0">
      <w:pPr>
        <w:pStyle w:val="04BodyText"/>
        <w:spacing w:before="120" w:after="120"/>
        <w:rPr>
          <w:rFonts w:cs="Arial"/>
          <w:sz w:val="20"/>
          <w:szCs w:val="20"/>
        </w:rPr>
      </w:pPr>
      <w:r>
        <w:rPr>
          <w:rFonts w:cs="Arial"/>
          <w:sz w:val="20"/>
          <w:szCs w:val="20"/>
        </w:rPr>
        <w:t xml:space="preserve">ESMA will consider all comments received by </w:t>
      </w:r>
      <w:r w:rsidR="008B04D1">
        <w:rPr>
          <w:rFonts w:cs="Arial"/>
          <w:b/>
          <w:sz w:val="20"/>
          <w:szCs w:val="20"/>
        </w:rPr>
        <w:t>30</w:t>
      </w:r>
      <w:r w:rsidR="00D43F14" w:rsidRPr="00A80B92">
        <w:rPr>
          <w:rFonts w:cs="Arial"/>
          <w:b/>
          <w:sz w:val="20"/>
          <w:szCs w:val="20"/>
        </w:rPr>
        <w:t xml:space="preserve"> </w:t>
      </w:r>
      <w:r w:rsidR="008B04D1">
        <w:rPr>
          <w:rFonts w:cs="Arial"/>
          <w:b/>
          <w:sz w:val="20"/>
          <w:szCs w:val="20"/>
        </w:rPr>
        <w:t>March</w:t>
      </w:r>
      <w:r w:rsidR="00D43F14" w:rsidRPr="00A80B92">
        <w:rPr>
          <w:rFonts w:cs="Arial"/>
          <w:b/>
          <w:sz w:val="20"/>
          <w:szCs w:val="20"/>
        </w:rPr>
        <w:t xml:space="preserve"> </w:t>
      </w:r>
      <w:r w:rsidR="00F574D0" w:rsidRPr="00A80B92">
        <w:rPr>
          <w:rFonts w:cs="Arial"/>
          <w:b/>
          <w:sz w:val="20"/>
          <w:szCs w:val="20"/>
        </w:rPr>
        <w:t>201</w:t>
      </w:r>
      <w:r w:rsidR="004E49B0" w:rsidRPr="00A80B92">
        <w:rPr>
          <w:rFonts w:cs="Arial"/>
          <w:b/>
          <w:sz w:val="20"/>
          <w:szCs w:val="20"/>
        </w:rPr>
        <w:t>5</w:t>
      </w:r>
      <w:r w:rsidR="00F574D0" w:rsidRPr="00A80B92">
        <w:rPr>
          <w:rFonts w:cs="Arial"/>
          <w:sz w:val="20"/>
          <w:szCs w:val="20"/>
        </w:rPr>
        <w:t xml:space="preserve">. </w:t>
      </w:r>
    </w:p>
    <w:p w14:paraId="4160F9E2" w14:textId="77777777" w:rsidR="00F574D0" w:rsidRPr="00A80B92" w:rsidRDefault="00F574D0" w:rsidP="00F574D0">
      <w:pPr>
        <w:pStyle w:val="04BodyText"/>
        <w:spacing w:before="120" w:after="120"/>
        <w:rPr>
          <w:rFonts w:cs="Arial"/>
          <w:sz w:val="20"/>
          <w:szCs w:val="20"/>
        </w:rPr>
      </w:pPr>
      <w:r w:rsidRPr="00A80B92">
        <w:rPr>
          <w:rFonts w:cs="Arial"/>
          <w:sz w:val="20"/>
          <w:szCs w:val="20"/>
        </w:rPr>
        <w:t xml:space="preserve">All contributions should be submitted online at </w:t>
      </w:r>
      <w:hyperlink r:id="rId16" w:history="1">
        <w:r w:rsidRPr="00A80B92">
          <w:rPr>
            <w:rStyle w:val="Hyperlink"/>
            <w:rFonts w:cs="Arial"/>
            <w:sz w:val="20"/>
            <w:szCs w:val="20"/>
          </w:rPr>
          <w:t>www.esma.europa.eu</w:t>
        </w:r>
      </w:hyperlink>
      <w:r w:rsidRPr="00A80B92">
        <w:rPr>
          <w:rFonts w:cs="Arial"/>
          <w:sz w:val="20"/>
          <w:szCs w:val="20"/>
        </w:rPr>
        <w:t xml:space="preserve"> under the heading ‘Your i</w:t>
      </w:r>
      <w:r w:rsidRPr="00A80B92">
        <w:rPr>
          <w:rFonts w:cs="Arial"/>
          <w:sz w:val="20"/>
          <w:szCs w:val="20"/>
        </w:rPr>
        <w:t>n</w:t>
      </w:r>
      <w:r w:rsidRPr="00A80B92">
        <w:rPr>
          <w:rFonts w:cs="Arial"/>
          <w:sz w:val="20"/>
          <w:szCs w:val="20"/>
        </w:rPr>
        <w:t xml:space="preserve">put/Consultations’. </w:t>
      </w:r>
    </w:p>
    <w:p w14:paraId="405F28E5"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1" w:name="_Toc335141334"/>
      <w:r w:rsidRPr="00A80B92">
        <w:rPr>
          <w:rFonts w:cs="Arial"/>
          <w:b/>
          <w:bCs/>
          <w:i/>
          <w:color w:val="000000"/>
          <w:sz w:val="20"/>
          <w:szCs w:val="20"/>
          <w:lang w:eastAsia="en-GB"/>
        </w:rPr>
        <w:t>Publication of responses</w:t>
      </w:r>
      <w:bookmarkEnd w:id="1"/>
    </w:p>
    <w:p w14:paraId="1DB0B235" w14:textId="77777777" w:rsidR="00F574D0" w:rsidRPr="00A80B92" w:rsidRDefault="00F574D0" w:rsidP="00F574D0">
      <w:pPr>
        <w:pStyle w:val="04BodyText"/>
        <w:spacing w:before="120" w:after="120"/>
        <w:rPr>
          <w:rFonts w:cs="Arial"/>
          <w:sz w:val="20"/>
          <w:szCs w:val="20"/>
        </w:rPr>
      </w:pPr>
      <w:r w:rsidRPr="00A80B92">
        <w:rPr>
          <w:rFonts w:cs="Arial"/>
          <w:sz w:val="20"/>
          <w:szCs w:val="20"/>
        </w:rPr>
        <w:t>All contributions received will be published following the end of the consultation period, unless</w:t>
      </w:r>
      <w:r w:rsidR="006B30B5">
        <w:rPr>
          <w:rFonts w:cs="Arial"/>
          <w:sz w:val="20"/>
          <w:szCs w:val="20"/>
        </w:rPr>
        <w:t xml:space="preserve"> you</w:t>
      </w:r>
      <w:r w:rsidRPr="00A80B92">
        <w:rPr>
          <w:rFonts w:cs="Arial"/>
          <w:sz w:val="20"/>
          <w:szCs w:val="20"/>
        </w:rPr>
        <w:t xml:space="preserve"> re</w:t>
      </w:r>
      <w:r w:rsidR="006B30B5">
        <w:rPr>
          <w:rFonts w:cs="Arial"/>
          <w:sz w:val="20"/>
          <w:szCs w:val="20"/>
        </w:rPr>
        <w:t xml:space="preserve">quest </w:t>
      </w:r>
      <w:r w:rsidR="006B30B5" w:rsidRPr="00A80B92">
        <w:rPr>
          <w:rFonts w:cs="Arial"/>
          <w:sz w:val="20"/>
          <w:szCs w:val="20"/>
        </w:rPr>
        <w:t>otherwise</w:t>
      </w:r>
      <w:r w:rsidRPr="00A80B92">
        <w:rPr>
          <w:rFonts w:cs="Arial"/>
          <w:sz w:val="20"/>
          <w:szCs w:val="20"/>
        </w:rPr>
        <w:t xml:space="preserve">. </w:t>
      </w:r>
      <w:r w:rsidRPr="00A80B92">
        <w:rPr>
          <w:rFonts w:cs="Arial"/>
          <w:b/>
          <w:sz w:val="20"/>
          <w:szCs w:val="20"/>
        </w:rPr>
        <w:t>Please clearly</w:t>
      </w:r>
      <w:r w:rsidR="006B30B5">
        <w:rPr>
          <w:rFonts w:cs="Arial"/>
          <w:b/>
          <w:sz w:val="20"/>
          <w:szCs w:val="20"/>
        </w:rPr>
        <w:t xml:space="preserve"> and prominently</w:t>
      </w:r>
      <w:r w:rsidRPr="00A80B92">
        <w:rPr>
          <w:rFonts w:cs="Arial"/>
          <w:b/>
          <w:sz w:val="20"/>
          <w:szCs w:val="20"/>
        </w:rPr>
        <w:t xml:space="preserve"> indicate by ticking the appropriate checkbox in the we</w:t>
      </w:r>
      <w:r w:rsidRPr="00A80B92">
        <w:rPr>
          <w:rFonts w:cs="Arial"/>
          <w:b/>
          <w:sz w:val="20"/>
          <w:szCs w:val="20"/>
        </w:rPr>
        <w:t>b</w:t>
      </w:r>
      <w:r w:rsidRPr="00A80B92">
        <w:rPr>
          <w:rFonts w:cs="Arial"/>
          <w:b/>
          <w:sz w:val="20"/>
          <w:szCs w:val="20"/>
        </w:rPr>
        <w:t>site submission form if you do not wish your contribution to be publicly disclosed. A standard confidentiality statement in an email message will not be treated as a request for non-disclosure.</w:t>
      </w:r>
      <w:r w:rsidRPr="00A80B92">
        <w:rPr>
          <w:rFonts w:cs="Arial"/>
          <w:sz w:val="20"/>
          <w:szCs w:val="20"/>
        </w:rPr>
        <w:t xml:space="preserve"> Note also that a confidential response may be requested from us in accordance with ESMA’s rules on access to documents. We may consult you if we receive such a request. Any decision we make is revie</w:t>
      </w:r>
      <w:r w:rsidRPr="00A80B92">
        <w:rPr>
          <w:rFonts w:cs="Arial"/>
          <w:sz w:val="20"/>
          <w:szCs w:val="20"/>
        </w:rPr>
        <w:t>w</w:t>
      </w:r>
      <w:r w:rsidRPr="00A80B92">
        <w:rPr>
          <w:rFonts w:cs="Arial"/>
          <w:sz w:val="20"/>
          <w:szCs w:val="20"/>
        </w:rPr>
        <w:t>able by ESMA’s Board of Appeal and the European Ombudsman.</w:t>
      </w:r>
    </w:p>
    <w:p w14:paraId="1EB16D01" w14:textId="77777777" w:rsidR="00F574D0" w:rsidRPr="00A80B92" w:rsidRDefault="00F574D0" w:rsidP="00F574D0">
      <w:pPr>
        <w:autoSpaceDE w:val="0"/>
        <w:autoSpaceDN w:val="0"/>
        <w:adjustRightInd w:val="0"/>
        <w:spacing w:before="120" w:after="120" w:line="276" w:lineRule="auto"/>
        <w:jc w:val="both"/>
        <w:rPr>
          <w:rFonts w:cs="Arial"/>
          <w:b/>
          <w:bCs/>
          <w:i/>
          <w:color w:val="000000"/>
          <w:sz w:val="20"/>
          <w:szCs w:val="20"/>
          <w:lang w:eastAsia="en-GB"/>
        </w:rPr>
      </w:pPr>
      <w:bookmarkStart w:id="2" w:name="_Toc335141335"/>
      <w:r w:rsidRPr="00A80B92">
        <w:rPr>
          <w:rFonts w:cs="Arial"/>
          <w:b/>
          <w:bCs/>
          <w:i/>
          <w:color w:val="000000"/>
          <w:sz w:val="20"/>
          <w:szCs w:val="20"/>
          <w:lang w:eastAsia="en-GB"/>
        </w:rPr>
        <w:t>Data protection</w:t>
      </w:r>
      <w:bookmarkEnd w:id="2"/>
    </w:p>
    <w:p w14:paraId="17AF795C" w14:textId="77777777" w:rsidR="00F574D0" w:rsidRDefault="00F574D0" w:rsidP="00F574D0">
      <w:pPr>
        <w:autoSpaceDE w:val="0"/>
        <w:autoSpaceDN w:val="0"/>
        <w:adjustRightInd w:val="0"/>
        <w:spacing w:before="120" w:after="120" w:line="276" w:lineRule="auto"/>
        <w:jc w:val="both"/>
        <w:rPr>
          <w:rFonts w:cs="Arial"/>
          <w:sz w:val="20"/>
          <w:szCs w:val="20"/>
        </w:rPr>
      </w:pPr>
      <w:r w:rsidRPr="00A80B92">
        <w:rPr>
          <w:rFonts w:cs="Arial"/>
          <w:sz w:val="20"/>
          <w:szCs w:val="20"/>
        </w:rPr>
        <w:t xml:space="preserve">Information on data protection can be found at </w:t>
      </w:r>
      <w:hyperlink r:id="rId17" w:history="1">
        <w:r w:rsidRPr="00A80B92">
          <w:rPr>
            <w:rStyle w:val="Hyperlink"/>
            <w:rFonts w:cs="Arial"/>
            <w:sz w:val="20"/>
            <w:szCs w:val="20"/>
          </w:rPr>
          <w:t>www.esma.europa.eu</w:t>
        </w:r>
      </w:hyperlink>
      <w:r w:rsidRPr="00A80B92">
        <w:rPr>
          <w:rFonts w:cs="Arial"/>
          <w:sz w:val="20"/>
          <w:szCs w:val="20"/>
        </w:rPr>
        <w:t xml:space="preserve"> under the heading ‘Disclaimer’.</w:t>
      </w:r>
    </w:p>
    <w:p w14:paraId="41CF8887" w14:textId="77777777" w:rsidR="006B30B5" w:rsidRPr="006B30B5" w:rsidRDefault="006B30B5" w:rsidP="006B30B5">
      <w:pPr>
        <w:autoSpaceDE w:val="0"/>
        <w:autoSpaceDN w:val="0"/>
        <w:adjustRightInd w:val="0"/>
        <w:spacing w:before="120" w:after="120" w:line="276" w:lineRule="auto"/>
        <w:jc w:val="both"/>
        <w:rPr>
          <w:rFonts w:cs="Arial"/>
          <w:b/>
          <w:bCs/>
          <w:i/>
          <w:color w:val="000000"/>
          <w:sz w:val="20"/>
          <w:szCs w:val="20"/>
          <w:lang w:eastAsia="en-GB"/>
        </w:rPr>
      </w:pPr>
      <w:r w:rsidRPr="006B30B5">
        <w:rPr>
          <w:rFonts w:cs="Arial"/>
          <w:b/>
          <w:bCs/>
          <w:i/>
          <w:color w:val="000000"/>
          <w:sz w:val="20"/>
          <w:szCs w:val="20"/>
          <w:lang w:eastAsia="en-GB"/>
        </w:rPr>
        <w:t>Who should read this paper</w:t>
      </w:r>
    </w:p>
    <w:p w14:paraId="51B56F2B" w14:textId="77777777" w:rsidR="006B30B5" w:rsidRPr="006B30B5" w:rsidRDefault="006B30B5" w:rsidP="006B30B5">
      <w:pPr>
        <w:spacing w:line="276" w:lineRule="auto"/>
        <w:rPr>
          <w:rFonts w:cs="Arial"/>
          <w:sz w:val="20"/>
          <w:szCs w:val="20"/>
        </w:rPr>
      </w:pPr>
      <w:r w:rsidRPr="006B30B5">
        <w:rPr>
          <w:rFonts w:cs="Arial"/>
          <w:sz w:val="20"/>
          <w:szCs w:val="20"/>
        </w:rPr>
        <w:t>In particular, comments are sought from issuers, officially appointed mechanisms, investors, users of regulated information and stakeholders at large who are affected by Directive 2004/109/EC of December 2004 as amended by Directive 2013/50/EC.</w:t>
      </w:r>
    </w:p>
    <w:p w14:paraId="3876B371" w14:textId="77777777" w:rsidR="006B30B5" w:rsidRPr="00A80B92" w:rsidRDefault="006B30B5" w:rsidP="00F574D0">
      <w:pPr>
        <w:autoSpaceDE w:val="0"/>
        <w:autoSpaceDN w:val="0"/>
        <w:adjustRightInd w:val="0"/>
        <w:spacing w:before="120" w:after="120" w:line="276" w:lineRule="auto"/>
        <w:jc w:val="both"/>
        <w:rPr>
          <w:rFonts w:cs="Arial"/>
          <w:sz w:val="20"/>
          <w:szCs w:val="20"/>
        </w:rPr>
      </w:pPr>
    </w:p>
    <w:bookmarkEnd w:id="0"/>
    <w:p w14:paraId="3CCEC254" w14:textId="77777777" w:rsidR="00C535E2" w:rsidRPr="0026621B" w:rsidRDefault="00C535E2" w:rsidP="00C535E2">
      <w:pPr>
        <w:pStyle w:val="Heading1"/>
        <w:numPr>
          <w:ilvl w:val="0"/>
          <w:numId w:val="0"/>
        </w:numPr>
        <w:rPr>
          <w:sz w:val="22"/>
          <w:szCs w:val="22"/>
        </w:rPr>
      </w:pPr>
      <w:r w:rsidRPr="0026621B">
        <w:rPr>
          <w:sz w:val="22"/>
          <w:szCs w:val="22"/>
        </w:rPr>
        <w:t>General information about respondent</w:t>
      </w:r>
    </w:p>
    <w:tbl>
      <w:tblPr>
        <w:tblStyle w:val="TableGrid"/>
        <w:tblW w:w="0" w:type="auto"/>
        <w:tblLook w:val="04A0" w:firstRow="1" w:lastRow="0" w:firstColumn="1" w:lastColumn="0" w:noHBand="0" w:noVBand="1"/>
      </w:tblPr>
      <w:tblGrid>
        <w:gridCol w:w="3510"/>
        <w:gridCol w:w="1843"/>
        <w:gridCol w:w="3059"/>
      </w:tblGrid>
      <w:tr w:rsidR="00F32462" w:rsidRPr="0026621B" w14:paraId="4C98B65A" w14:textId="77777777" w:rsidTr="00FA71F2">
        <w:tc>
          <w:tcPr>
            <w:tcW w:w="3510" w:type="dxa"/>
          </w:tcPr>
          <w:p w14:paraId="6301E6E8" w14:textId="77777777" w:rsidR="00F32462" w:rsidRPr="0026621B" w:rsidRDefault="00F32462" w:rsidP="00E66DAF">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4902" w:type="dxa"/>
            <w:gridSpan w:val="2"/>
          </w:tcPr>
          <w:p w14:paraId="5B043CAE" w14:textId="4B83453D" w:rsidR="00F32462" w:rsidRPr="0026621B" w:rsidRDefault="006E4082" w:rsidP="00E66DAF">
            <w:pPr>
              <w:rPr>
                <w:rFonts w:cs="Arial"/>
                <w:szCs w:val="22"/>
              </w:rPr>
            </w:pPr>
            <w:sdt>
              <w:sdtPr>
                <w:rPr>
                  <w:rFonts w:cs="Arial"/>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230372011" w:edGrp="everyone"/>
                <w:r w:rsidR="00A37080">
                  <w:rPr>
                    <w:rFonts w:cs="Arial"/>
                    <w:szCs w:val="22"/>
                  </w:rPr>
                  <w:t>Yes</w:t>
                </w:r>
                <w:permEnd w:id="230372011"/>
              </w:sdtContent>
            </w:sdt>
          </w:p>
        </w:tc>
      </w:tr>
      <w:tr w:rsidR="00FA71F2" w:rsidRPr="0026621B" w14:paraId="0CF95408" w14:textId="77777777" w:rsidTr="00576837">
        <w:tc>
          <w:tcPr>
            <w:tcW w:w="3510" w:type="dxa"/>
          </w:tcPr>
          <w:p w14:paraId="19987E0E" w14:textId="77777777" w:rsidR="00FA71F2" w:rsidRPr="0026621B" w:rsidRDefault="00FA71F2" w:rsidP="00E66DAF">
            <w:pPr>
              <w:rPr>
                <w:rFonts w:cs="Arial"/>
                <w:szCs w:val="22"/>
              </w:rPr>
            </w:pPr>
            <w:r w:rsidRPr="0026621B">
              <w:rPr>
                <w:rFonts w:cs="Arial"/>
                <w:szCs w:val="22"/>
              </w:rPr>
              <w:t>Activity:</w:t>
            </w:r>
          </w:p>
        </w:tc>
        <w:tc>
          <w:tcPr>
            <w:tcW w:w="1843" w:type="dxa"/>
            <w:tcBorders>
              <w:right w:val="nil"/>
            </w:tcBorders>
          </w:tcPr>
          <w:p w14:paraId="0A288D05" w14:textId="29ACD5B3" w:rsidR="00FA71F2" w:rsidRPr="0026621B" w:rsidRDefault="006E4082" w:rsidP="00E66DAF">
            <w:pPr>
              <w:rPr>
                <w:rFonts w:cs="Arial"/>
                <w:szCs w:val="22"/>
              </w:rPr>
            </w:pPr>
            <w:sdt>
              <w:sdtPr>
                <w:rPr>
                  <w:rFonts w:cs="Arial"/>
                  <w:szCs w:val="22"/>
                </w:rPr>
                <w:alias w:val="Activity"/>
                <w:tag w:val="Activity"/>
                <w:id w:val="1654095920"/>
                <w:placeholder>
                  <w:docPart w:val="2D3D49BF0BB04B668769091BBFE2737F"/>
                </w:placeholder>
                <w:comboBox>
                  <w:listItem w:value="Choose an item."/>
                  <w:listItem w:displayText="Financial Analysts" w:value="Financial Analysts"/>
                  <w:listItem w:displayText="Retail investor associations" w:value="Retail investor associations"/>
                  <w:listItem w:displayText="Institutional investors" w:value="Institutional investors"/>
                  <w:listItem w:displayText="Issuers" w:value="Issuers"/>
                  <w:listItem w:displayText="Auditors/ Accounting bodies" w:value="Auditors/ Accounting bodies"/>
                  <w:listItem w:displayText="Others (please specify)" w:value="Others (please specify)"/>
                </w:comboBox>
              </w:sdtPr>
              <w:sdtEndPr/>
              <w:sdtContent>
                <w:permStart w:id="2087980012" w:edGrp="everyone"/>
                <w:r w:rsidR="00A37080">
                  <w:rPr>
                    <w:rFonts w:cs="Arial"/>
                    <w:szCs w:val="22"/>
                  </w:rPr>
                  <w:t>Others (please specify)</w:t>
                </w:r>
                <w:permEnd w:id="2087980012"/>
              </w:sdtContent>
            </w:sdt>
          </w:p>
        </w:tc>
        <w:sdt>
          <w:sdtPr>
            <w:rPr>
              <w:rFonts w:cs="Arial"/>
              <w:szCs w:val="22"/>
            </w:rPr>
            <w:alias w:val="Activity_others"/>
            <w:tag w:val="Activity_others"/>
            <w:id w:val="-326903721"/>
            <w:placeholder>
              <w:docPart w:val="DefaultPlaceholder_1082065158"/>
            </w:placeholder>
            <w:text/>
          </w:sdtPr>
          <w:sdtEndPr/>
          <w:sdtContent>
            <w:permStart w:id="821430823" w:edGrp="everyone" w:displacedByCustomXml="prev"/>
            <w:tc>
              <w:tcPr>
                <w:tcW w:w="3059" w:type="dxa"/>
                <w:tcBorders>
                  <w:left w:val="nil"/>
                </w:tcBorders>
              </w:tcPr>
              <w:p w14:paraId="50B6B98E" w14:textId="5757769A" w:rsidR="00FA71F2" w:rsidRPr="0026621B" w:rsidRDefault="00A37080" w:rsidP="00E66DAF">
                <w:pPr>
                  <w:rPr>
                    <w:rFonts w:cs="Arial"/>
                    <w:szCs w:val="22"/>
                  </w:rPr>
                </w:pPr>
                <w:r>
                  <w:rPr>
                    <w:rFonts w:cs="Arial"/>
                    <w:szCs w:val="22"/>
                  </w:rPr>
                  <w:t>Operator of OAM</w:t>
                </w:r>
              </w:p>
            </w:tc>
            <w:permEnd w:id="821430823" w:displacedByCustomXml="next"/>
          </w:sdtContent>
        </w:sdt>
      </w:tr>
      <w:tr w:rsidR="00F32462" w:rsidRPr="0026621B" w14:paraId="50DE0D3D" w14:textId="77777777" w:rsidTr="00FA71F2">
        <w:tc>
          <w:tcPr>
            <w:tcW w:w="3510" w:type="dxa"/>
          </w:tcPr>
          <w:p w14:paraId="54196968" w14:textId="77777777" w:rsidR="00F32462" w:rsidRPr="0026621B" w:rsidRDefault="00F32462" w:rsidP="00E66DAF">
            <w:pPr>
              <w:rPr>
                <w:rFonts w:cs="Arial"/>
                <w:szCs w:val="22"/>
              </w:rPr>
            </w:pPr>
            <w:r w:rsidRPr="0026621B">
              <w:rPr>
                <w:rFonts w:cs="Arial"/>
                <w:szCs w:val="22"/>
              </w:rPr>
              <w:t>Country/Region</w:t>
            </w:r>
          </w:p>
        </w:tc>
        <w:sdt>
          <w:sdtPr>
            <w:rPr>
              <w:rFonts w:cs="Arial"/>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61907285" w:edGrp="everyone" w:displacedByCustomXml="prev"/>
            <w:tc>
              <w:tcPr>
                <w:tcW w:w="4902" w:type="dxa"/>
                <w:gridSpan w:val="2"/>
              </w:tcPr>
              <w:p w14:paraId="6DEDA4F4" w14:textId="5C1C7C60" w:rsidR="00F32462" w:rsidRPr="0026621B" w:rsidRDefault="00A37080" w:rsidP="00E66DAF">
                <w:pPr>
                  <w:rPr>
                    <w:rFonts w:cs="Arial"/>
                    <w:szCs w:val="22"/>
                  </w:rPr>
                </w:pPr>
                <w:r>
                  <w:rPr>
                    <w:rFonts w:cs="Arial"/>
                    <w:szCs w:val="22"/>
                  </w:rPr>
                  <w:t>Iceland, Finland, Lithuania</w:t>
                </w:r>
              </w:p>
            </w:tc>
            <w:permEnd w:id="261907285" w:displacedByCustomXml="next"/>
          </w:sdtContent>
        </w:sdt>
      </w:tr>
    </w:tbl>
    <w:p w14:paraId="71AECCE0" w14:textId="77777777" w:rsidR="00F32462" w:rsidRDefault="00F32462" w:rsidP="00A35728">
      <w:pPr>
        <w:pStyle w:val="Questions-ESMA"/>
        <w:rPr>
          <w:rFonts w:ascii="Arial" w:hAnsi="Arial" w:cs="Arial"/>
          <w:szCs w:val="22"/>
        </w:rPr>
      </w:pPr>
    </w:p>
    <w:p w14:paraId="59F6A6E8" w14:textId="77777777" w:rsidR="004F07A0" w:rsidRDefault="004F07A0">
      <w:pPr>
        <w:rPr>
          <w:rFonts w:cs="Arial"/>
          <w:szCs w:val="22"/>
        </w:rPr>
      </w:pPr>
    </w:p>
    <w:p w14:paraId="666E03F2" w14:textId="77777777" w:rsidR="004F07A0" w:rsidRDefault="004F07A0">
      <w:pPr>
        <w:rPr>
          <w:rFonts w:cs="Arial"/>
          <w:szCs w:val="22"/>
        </w:rPr>
      </w:pPr>
      <w:r>
        <w:rPr>
          <w:rFonts w:cs="Arial"/>
          <w:szCs w:val="22"/>
        </w:rPr>
        <w:br w:type="page"/>
      </w:r>
    </w:p>
    <w:p w14:paraId="259A49CF" w14:textId="77777777" w:rsidR="00F32462" w:rsidRPr="00414C23" w:rsidRDefault="008B04D1" w:rsidP="008B04D1">
      <w:pPr>
        <w:pStyle w:val="Heading1"/>
        <w:numPr>
          <w:ilvl w:val="0"/>
          <w:numId w:val="0"/>
        </w:numPr>
        <w:rPr>
          <w:sz w:val="28"/>
          <w:szCs w:val="28"/>
          <w:u w:val="single"/>
        </w:rPr>
      </w:pPr>
      <w:r w:rsidRPr="00414C23">
        <w:rPr>
          <w:sz w:val="28"/>
          <w:szCs w:val="28"/>
          <w:u w:val="single"/>
        </w:rPr>
        <w:t>Consultation Paper Questions</w:t>
      </w:r>
    </w:p>
    <w:p w14:paraId="2B0E5D72" w14:textId="77777777" w:rsidR="008B04D1" w:rsidRPr="008B04D1" w:rsidRDefault="008B04D1" w:rsidP="008B04D1"/>
    <w:p w14:paraId="6123B0AF" w14:textId="77777777" w:rsidR="00CD6498" w:rsidRPr="00262461" w:rsidRDefault="00CD6498" w:rsidP="00CD6498">
      <w:pPr>
        <w:pStyle w:val="Heading5"/>
      </w:pPr>
      <w:r w:rsidRPr="00262461">
        <w:t>Do you agree with the proposed search criteria? If not, what other search fun</w:t>
      </w:r>
      <w:r w:rsidRPr="00262461">
        <w:t>c</w:t>
      </w:r>
      <w:r w:rsidRPr="00262461">
        <w:t>tionalities should the EEAP provide to end-users?</w:t>
      </w:r>
    </w:p>
    <w:p w14:paraId="313E1459" w14:textId="77777777" w:rsidR="00CD6498" w:rsidRDefault="00CD6498" w:rsidP="00CD6498"/>
    <w:p w14:paraId="359F6DF4" w14:textId="77777777" w:rsidR="00CD6498" w:rsidRDefault="00CD6498" w:rsidP="00CD6498">
      <w:r>
        <w:t>&lt;ESMA_QUESTION_EEAP_CP_1&gt;</w:t>
      </w:r>
    </w:p>
    <w:p w14:paraId="58CCA9A1" w14:textId="77777777" w:rsidR="009772DA" w:rsidRDefault="00A37080" w:rsidP="00CD6498">
      <w:permStart w:id="1768492371" w:edGrp="everyone"/>
      <w:r>
        <w:t xml:space="preserve">The provided search criteria seem useful from a user perspective. </w:t>
      </w:r>
    </w:p>
    <w:p w14:paraId="4BF5E278" w14:textId="5D965C93" w:rsidR="009772DA" w:rsidRDefault="009772DA" w:rsidP="00CD6498">
      <w:r>
        <w:t xml:space="preserve">However, we would like to emphasize a few points that </w:t>
      </w:r>
      <w:r w:rsidR="00C343DA">
        <w:t>c</w:t>
      </w:r>
      <w:r>
        <w:t>ould impact the correct function of the proposed search criteria</w:t>
      </w:r>
      <w:r w:rsidR="00C343DA">
        <w:t xml:space="preserve"> for historic information</w:t>
      </w:r>
      <w:r>
        <w:t>:</w:t>
      </w:r>
    </w:p>
    <w:p w14:paraId="367D38B0" w14:textId="77777777" w:rsidR="009772DA" w:rsidRDefault="009772DA" w:rsidP="00CD6498">
      <w:pPr>
        <w:pStyle w:val="ListParagraph"/>
        <w:numPr>
          <w:ilvl w:val="0"/>
          <w:numId w:val="43"/>
        </w:numPr>
      </w:pPr>
      <w:r>
        <w:t>OAMs only provide already available translations or localised names of issuers. To pr</w:t>
      </w:r>
      <w:r>
        <w:t>e</w:t>
      </w:r>
      <w:r>
        <w:t xml:space="preserve">vent inaccuracies, no additional translation will be done by the OAMs. </w:t>
      </w:r>
    </w:p>
    <w:p w14:paraId="2731497E" w14:textId="77777777" w:rsidR="009772DA" w:rsidRDefault="009772DA" w:rsidP="00CD6498">
      <w:pPr>
        <w:pStyle w:val="ListParagraph"/>
        <w:numPr>
          <w:ilvl w:val="0"/>
          <w:numId w:val="43"/>
        </w:numPr>
      </w:pPr>
      <w:r>
        <w:t>The tagging of existing regulated information in line with the new suggested categoriz</w:t>
      </w:r>
      <w:r>
        <w:t>a</w:t>
      </w:r>
      <w:r>
        <w:t>tion might be difficult, as there (might) have been changes in the local classification of regulated information throughout the years.</w:t>
      </w:r>
    </w:p>
    <w:p w14:paraId="4049F864" w14:textId="4C12C045" w:rsidR="00CD6498" w:rsidRDefault="009772DA" w:rsidP="00CD6498">
      <w:pPr>
        <w:pStyle w:val="ListParagraph"/>
        <w:numPr>
          <w:ilvl w:val="0"/>
          <w:numId w:val="43"/>
        </w:numPr>
      </w:pPr>
      <w:r>
        <w:t>Using a unique identifier for co</w:t>
      </w:r>
      <w:r w:rsidR="00C343DA">
        <w:t>mpanies is clearly an advantage;</w:t>
      </w:r>
      <w:r>
        <w:t xml:space="preserve"> however, i</w:t>
      </w:r>
      <w:r w:rsidR="006E5C4A">
        <w:t xml:space="preserve">t might be not </w:t>
      </w:r>
      <w:r>
        <w:t>possible to assign such identifier to an issu</w:t>
      </w:r>
      <w:r w:rsidR="006E5C4A">
        <w:t>er that does not exist anymore.</w:t>
      </w:r>
    </w:p>
    <w:permEnd w:id="1768492371"/>
    <w:p w14:paraId="70CAEA7E" w14:textId="77777777" w:rsidR="00CD6498" w:rsidRDefault="00CD6498" w:rsidP="00CD6498">
      <w:r>
        <w:t>&lt;ESMA_QUESTION_EEAP_CP_1&gt;</w:t>
      </w:r>
    </w:p>
    <w:p w14:paraId="3392DFA2" w14:textId="77777777" w:rsidR="00CD6498" w:rsidRPr="0063713E" w:rsidRDefault="00CD6498" w:rsidP="00CD6498">
      <w:pPr>
        <w:pStyle w:val="Heading5"/>
      </w:pPr>
      <w:r w:rsidRPr="0063713E">
        <w:t>Do you agree with the requirements to ensure an easy access to regulated info</w:t>
      </w:r>
      <w:r w:rsidRPr="0063713E">
        <w:t>r</w:t>
      </w:r>
      <w:r w:rsidRPr="0063713E">
        <w:t xml:space="preserve">mation? </w:t>
      </w:r>
    </w:p>
    <w:p w14:paraId="249A0712" w14:textId="77777777" w:rsidR="00CD6498" w:rsidRDefault="00CD6498" w:rsidP="00CD6498"/>
    <w:p w14:paraId="440E0060" w14:textId="77777777" w:rsidR="00CD6498" w:rsidRDefault="00CD6498" w:rsidP="00CD6498">
      <w:r>
        <w:t>&lt;ESMA_QUESTION_EEAP_CP_2&gt;</w:t>
      </w:r>
    </w:p>
    <w:p w14:paraId="5A7E274F" w14:textId="77777777" w:rsidR="006E4082" w:rsidRDefault="006E4082" w:rsidP="006E4082">
      <w:permStart w:id="182135703" w:edGrp="everyone"/>
      <w:r>
        <w:t>Please refer to the common reply provided by the working group of OAMs.</w:t>
      </w:r>
    </w:p>
    <w:p w14:paraId="4415889A" w14:textId="77777777" w:rsidR="00CD6498" w:rsidRDefault="00CD6498" w:rsidP="00CD6498">
      <w:bookmarkStart w:id="3" w:name="_GoBack"/>
      <w:bookmarkEnd w:id="3"/>
      <w:permEnd w:id="182135703"/>
      <w:r>
        <w:t>&lt;ESMA_QUESTION_EEAP_CP_2&gt;</w:t>
      </w:r>
    </w:p>
    <w:p w14:paraId="09264A40" w14:textId="77777777" w:rsidR="00CD6498" w:rsidRPr="0063713E" w:rsidRDefault="00CD6498" w:rsidP="00CD6498">
      <w:pPr>
        <w:pStyle w:val="Heading5"/>
      </w:pPr>
      <w:r w:rsidRPr="0063713E">
        <w:t>Do you agree with the requirements on availability service, technologies used and support?</w:t>
      </w:r>
    </w:p>
    <w:p w14:paraId="1CFB259C" w14:textId="77777777" w:rsidR="00CD6498" w:rsidRDefault="00CD6498" w:rsidP="00CD6498"/>
    <w:p w14:paraId="69DE9987" w14:textId="77777777" w:rsidR="00CD6498" w:rsidRDefault="00CD6498" w:rsidP="00CD6498">
      <w:r>
        <w:t>&lt;ESMA_QUESTION_EEAP_CP_3&gt;</w:t>
      </w:r>
    </w:p>
    <w:p w14:paraId="4760FD6B" w14:textId="067587F7" w:rsidR="002E6AC8" w:rsidRDefault="002E6AC8" w:rsidP="002E6AC8">
      <w:pPr>
        <w:rPr>
          <w:lang w:val="en-US"/>
        </w:rPr>
      </w:pPr>
      <w:permStart w:id="106181431" w:edGrp="everyone"/>
      <w:r>
        <w:rPr>
          <w:lang w:val="en-US"/>
        </w:rPr>
        <w:t xml:space="preserve">Before agreeing to the requirements, we would appreciate more clarity on the level and scope for the support that is going to be needed. </w:t>
      </w:r>
    </w:p>
    <w:p w14:paraId="5EBA654A" w14:textId="55B95A3E" w:rsidR="002E6AC8" w:rsidRDefault="002E6AC8" w:rsidP="002E6AC8">
      <w:pPr>
        <w:rPr>
          <w:lang w:val="en-US"/>
        </w:rPr>
      </w:pPr>
      <w:r>
        <w:rPr>
          <w:lang w:val="en-US"/>
        </w:rPr>
        <w:t xml:space="preserve">Referring to section 58 of the CP, we note that ESMA working hours may deviate significantly from local working hours, specifically during public holidays. Hence, we suggest </w:t>
      </w:r>
      <w:r w:rsidR="00C343DA">
        <w:rPr>
          <w:lang w:val="en-US"/>
        </w:rPr>
        <w:t>limiting</w:t>
      </w:r>
      <w:r>
        <w:rPr>
          <w:lang w:val="en-US"/>
        </w:rPr>
        <w:t xml:space="preserve"> local OAM support to be in line with the local stock e</w:t>
      </w:r>
      <w:r w:rsidR="00C343DA">
        <w:rPr>
          <w:lang w:val="en-US"/>
        </w:rPr>
        <w:t>xchange calendars, which in practice,</w:t>
      </w:r>
      <w:r>
        <w:rPr>
          <w:lang w:val="en-US"/>
        </w:rPr>
        <w:t xml:space="preserve"> they a</w:t>
      </w:r>
      <w:r>
        <w:rPr>
          <w:lang w:val="en-US"/>
        </w:rPr>
        <w:t>l</w:t>
      </w:r>
      <w:r>
        <w:rPr>
          <w:lang w:val="en-US"/>
        </w:rPr>
        <w:t>ready are today.</w:t>
      </w:r>
    </w:p>
    <w:p w14:paraId="544E9D4F" w14:textId="4847923F" w:rsidR="002E6AC8" w:rsidRDefault="00145873" w:rsidP="00145873">
      <w:pPr>
        <w:rPr>
          <w:lang w:val="en-US"/>
        </w:rPr>
      </w:pPr>
      <w:r>
        <w:rPr>
          <w:lang w:val="en-US"/>
        </w:rPr>
        <w:t>With reference to section 50 of the CP, security measures should not only prevent any manipul</w:t>
      </w:r>
      <w:r>
        <w:rPr>
          <w:lang w:val="en-US"/>
        </w:rPr>
        <w:t>a</w:t>
      </w:r>
      <w:r>
        <w:rPr>
          <w:lang w:val="en-US"/>
        </w:rPr>
        <w:t>tion of the data, they also need to prevent unauthorized access by others than the EEAP.</w:t>
      </w:r>
    </w:p>
    <w:permEnd w:id="106181431"/>
    <w:p w14:paraId="7E02A7F7" w14:textId="77777777" w:rsidR="00CD6498" w:rsidRDefault="00CD6498" w:rsidP="00CD6498">
      <w:r>
        <w:t>&lt;ESMA_QUESTION_EEAP_CP_3&gt;</w:t>
      </w:r>
    </w:p>
    <w:p w14:paraId="46F2BC7F" w14:textId="77777777" w:rsidR="00CD6498" w:rsidRDefault="00CD6498" w:rsidP="00CD6498">
      <w:pPr>
        <w:pStyle w:val="Heading5"/>
      </w:pPr>
      <w:r w:rsidRPr="0063713E">
        <w:t>Do you agree with technical infrastructure chosen by ESMA?</w:t>
      </w:r>
    </w:p>
    <w:p w14:paraId="69362116" w14:textId="77777777" w:rsidR="00CD6498" w:rsidRDefault="00CD6498" w:rsidP="00CD6498"/>
    <w:p w14:paraId="5CA037BC" w14:textId="77777777" w:rsidR="00CD6498" w:rsidRDefault="00CD6498" w:rsidP="00CD6498">
      <w:r>
        <w:t>&lt;ESMA_QUESTION_EEAP_CP_4&gt;</w:t>
      </w:r>
    </w:p>
    <w:p w14:paraId="6CE40E08" w14:textId="77777777" w:rsidR="004E3F07" w:rsidRDefault="004E3F07" w:rsidP="004E3F07">
      <w:pPr>
        <w:rPr>
          <w:lang w:val="en-US"/>
        </w:rPr>
      </w:pPr>
      <w:permStart w:id="1644457092" w:edGrp="everyone"/>
      <w:r>
        <w:rPr>
          <w:lang w:val="en-US"/>
        </w:rPr>
        <w:t>We do agree on option 4 but strongly oppose sub option 4b.</w:t>
      </w:r>
    </w:p>
    <w:p w14:paraId="4F67F2E1" w14:textId="3FCD0AEF" w:rsidR="00945F39" w:rsidRDefault="004E3F07" w:rsidP="004E3F07">
      <w:pPr>
        <w:rPr>
          <w:lang w:val="en-US"/>
        </w:rPr>
      </w:pPr>
      <w:r>
        <w:rPr>
          <w:lang w:val="en-US"/>
        </w:rPr>
        <w:t xml:space="preserve">Apart from legal problems (ref. section 69) that have not even been investigated yet, </w:t>
      </w:r>
      <w:r w:rsidR="009E4A97">
        <w:rPr>
          <w:lang w:val="en-US"/>
        </w:rPr>
        <w:t>the i</w:t>
      </w:r>
      <w:r w:rsidR="009E4A97">
        <w:rPr>
          <w:lang w:val="en-US"/>
        </w:rPr>
        <w:t>n</w:t>
      </w:r>
      <w:r w:rsidR="009E4A97">
        <w:rPr>
          <w:lang w:val="en-US"/>
        </w:rPr>
        <w:t xml:space="preserve">volvement of commercial </w:t>
      </w:r>
      <w:r>
        <w:rPr>
          <w:lang w:val="en-US"/>
        </w:rPr>
        <w:t xml:space="preserve">search engine providers </w:t>
      </w:r>
      <w:r w:rsidR="009E4A97">
        <w:rPr>
          <w:lang w:val="en-US"/>
        </w:rPr>
        <w:t>limits the capability</w:t>
      </w:r>
      <w:r>
        <w:rPr>
          <w:lang w:val="en-US"/>
        </w:rPr>
        <w:t xml:space="preserve"> of </w:t>
      </w:r>
      <w:r w:rsidR="009E4A97">
        <w:rPr>
          <w:lang w:val="en-US"/>
        </w:rPr>
        <w:t xml:space="preserve">the </w:t>
      </w:r>
      <w:r>
        <w:rPr>
          <w:lang w:val="en-US"/>
        </w:rPr>
        <w:t xml:space="preserve">OAMs to make up their own commercial terms (ref.43 - 46), </w:t>
      </w:r>
      <w:r w:rsidR="009E4A97">
        <w:rPr>
          <w:lang w:val="en-US"/>
        </w:rPr>
        <w:t xml:space="preserve">and </w:t>
      </w:r>
      <w:r>
        <w:rPr>
          <w:lang w:val="en-US"/>
        </w:rPr>
        <w:t>by that, circumvent the OAMs freedom to define their own pricing policies.</w:t>
      </w:r>
    </w:p>
    <w:permEnd w:id="1644457092"/>
    <w:p w14:paraId="1DEF8E9C" w14:textId="77777777" w:rsidR="00CD6498" w:rsidRDefault="00CD6498" w:rsidP="00CD6498">
      <w:r>
        <w:t>&lt;ESMA_QUESTION_EEAP_CP_4&gt;</w:t>
      </w:r>
    </w:p>
    <w:p w14:paraId="0A3EBA56" w14:textId="77777777" w:rsidR="00CD6498" w:rsidRPr="0063713E" w:rsidRDefault="00CD6498" w:rsidP="00CD6498">
      <w:pPr>
        <w:pStyle w:val="Heading5"/>
      </w:pPr>
      <w:r w:rsidRPr="0063713E">
        <w:t xml:space="preserve">Do you agree with the abandoned list of requirements? If not, which one (s) should ESMA reconsider? </w:t>
      </w:r>
    </w:p>
    <w:p w14:paraId="237F298B" w14:textId="77777777" w:rsidR="00CD6498" w:rsidRDefault="00CD6498" w:rsidP="00CD6498"/>
    <w:p w14:paraId="60698B17" w14:textId="77777777" w:rsidR="00CD6498" w:rsidRDefault="00CD6498" w:rsidP="00CD6498">
      <w:r>
        <w:t>&lt;ESMA_QUESTION_EEAP_CP_5&gt;</w:t>
      </w:r>
    </w:p>
    <w:p w14:paraId="4C09EA24" w14:textId="77777777" w:rsidR="00CD6498" w:rsidRDefault="00CD6498" w:rsidP="00CD6498">
      <w:permStart w:id="1902511386" w:edGrp="everyone"/>
      <w:r>
        <w:t>TYPE YOUR TEXT HERE</w:t>
      </w:r>
    </w:p>
    <w:permEnd w:id="1902511386"/>
    <w:p w14:paraId="3368396D" w14:textId="77777777" w:rsidR="00CD6498" w:rsidRDefault="00CD6498" w:rsidP="00CD6498">
      <w:r>
        <w:t>&lt;ESMA_QUESTION_EEAP_CP_5&gt;</w:t>
      </w:r>
    </w:p>
    <w:p w14:paraId="406FD5FA" w14:textId="77777777" w:rsidR="00CD6498" w:rsidRPr="0063713E" w:rsidRDefault="00CD6498" w:rsidP="00CD6498">
      <w:pPr>
        <w:pStyle w:val="Heading5"/>
      </w:pPr>
      <w:r w:rsidRPr="0063713E">
        <w:t>Are there any other requirements not mentioned in this section that should be considered by ESMA? Please provide your reasoning</w:t>
      </w:r>
    </w:p>
    <w:p w14:paraId="1D70A752" w14:textId="77777777" w:rsidR="00CD6498" w:rsidRDefault="00CD6498" w:rsidP="00CD6498"/>
    <w:p w14:paraId="05CFC3EB" w14:textId="77777777" w:rsidR="00CD6498" w:rsidRDefault="00CD6498" w:rsidP="00CD6498">
      <w:r>
        <w:t>&lt;ESMA_QUESTION_EEAP_CP_6&gt;</w:t>
      </w:r>
    </w:p>
    <w:p w14:paraId="0E9BBAA8" w14:textId="77777777" w:rsidR="00CD6498" w:rsidRDefault="00CD6498" w:rsidP="00CD6498">
      <w:permStart w:id="1328881353" w:edGrp="everyone"/>
      <w:r>
        <w:t>TYPE YOUR TEXT HERE</w:t>
      </w:r>
    </w:p>
    <w:permEnd w:id="1328881353"/>
    <w:p w14:paraId="07547FEC" w14:textId="77777777" w:rsidR="00CD6498" w:rsidRDefault="00CD6498" w:rsidP="00CD6498">
      <w:r>
        <w:t>&lt;ESMA_QUESTION_EEAP_CP_6&gt;</w:t>
      </w:r>
    </w:p>
    <w:p w14:paraId="4FBC3FC0" w14:textId="77777777" w:rsidR="00CD6498" w:rsidRPr="0063713E" w:rsidRDefault="00CD6498" w:rsidP="00CD6498">
      <w:pPr>
        <w:pStyle w:val="Heading5"/>
      </w:pPr>
      <w:r w:rsidRPr="0063713E">
        <w:t>Do you agree with the requirements on the technologies used, support and maintenance for OAMs?</w:t>
      </w:r>
    </w:p>
    <w:p w14:paraId="03E67960" w14:textId="77777777" w:rsidR="00CD6498" w:rsidRDefault="00CD6498" w:rsidP="00CD6498"/>
    <w:p w14:paraId="3BCB1C6F" w14:textId="77777777" w:rsidR="00CD6498" w:rsidRDefault="00CD6498" w:rsidP="00CD6498">
      <w:r>
        <w:t>&lt;ESMA_QUESTION_EEAP_CP_7&gt;</w:t>
      </w:r>
    </w:p>
    <w:p w14:paraId="0B9A7ED3" w14:textId="3F509C7D" w:rsidR="00002E47" w:rsidRDefault="00002E47" w:rsidP="00002E47">
      <w:pPr>
        <w:rPr>
          <w:lang w:val="en-US"/>
        </w:rPr>
      </w:pPr>
      <w:permStart w:id="2095143494" w:edGrp="everyone"/>
      <w:r>
        <w:rPr>
          <w:lang w:val="en-US"/>
        </w:rPr>
        <w:t xml:space="preserve">We do understand the overall objectives of the EEAP and we realize that any technologies, support and maintenance structures need to support these; however, </w:t>
      </w:r>
      <w:r w:rsidR="00D3561C">
        <w:rPr>
          <w:lang w:val="en-US"/>
        </w:rPr>
        <w:t xml:space="preserve">we want to ask ESMA to provide more clarity on </w:t>
      </w:r>
      <w:r>
        <w:rPr>
          <w:lang w:val="en-US"/>
        </w:rPr>
        <w:t xml:space="preserve">the described requirements </w:t>
      </w:r>
      <w:r w:rsidR="00D3561C">
        <w:rPr>
          <w:lang w:val="en-US"/>
        </w:rPr>
        <w:t>before agreeing to them</w:t>
      </w:r>
      <w:r>
        <w:rPr>
          <w:lang w:val="en-US"/>
        </w:rPr>
        <w:t>.</w:t>
      </w:r>
    </w:p>
    <w:p w14:paraId="5F4E3188" w14:textId="725480F9" w:rsidR="00002E47" w:rsidRDefault="00002E47" w:rsidP="00002E47">
      <w:pPr>
        <w:rPr>
          <w:lang w:val="en-US"/>
        </w:rPr>
      </w:pPr>
      <w:r>
        <w:rPr>
          <w:lang w:val="en-US"/>
        </w:rPr>
        <w:t>We agree with the introduction of the favored HTTPs protocol</w:t>
      </w:r>
      <w:r w:rsidR="006B1102">
        <w:rPr>
          <w:lang w:val="en-US"/>
        </w:rPr>
        <w:t xml:space="preserve"> but we disagree on forthwith i</w:t>
      </w:r>
      <w:r w:rsidR="006B1102">
        <w:rPr>
          <w:lang w:val="en-US"/>
        </w:rPr>
        <w:t>m</w:t>
      </w:r>
      <w:r w:rsidR="006B1102">
        <w:rPr>
          <w:lang w:val="en-US"/>
        </w:rPr>
        <w:t>plementing any further</w:t>
      </w:r>
      <w:r>
        <w:rPr>
          <w:lang w:val="en-US"/>
        </w:rPr>
        <w:t xml:space="preserve"> technological measures</w:t>
      </w:r>
      <w:r w:rsidR="006B1102">
        <w:rPr>
          <w:lang w:val="en-US"/>
        </w:rPr>
        <w:t xml:space="preserve"> without going through a proper consultation period that gives OAMs sufficient time to provide quality responses. 3 months is a good timeframe for a consultation.</w:t>
      </w:r>
    </w:p>
    <w:p w14:paraId="66980DC1" w14:textId="55DEBB0F" w:rsidR="006B1102" w:rsidRDefault="006B1102" w:rsidP="00002E47">
      <w:pPr>
        <w:rPr>
          <w:lang w:val="en-US"/>
        </w:rPr>
      </w:pPr>
      <w:r>
        <w:rPr>
          <w:lang w:val="en-US"/>
        </w:rPr>
        <w:t>An exception here might be immediate and critical threads to the security and integrity of the HTTPs protocol.</w:t>
      </w:r>
    </w:p>
    <w:p w14:paraId="34495D7B" w14:textId="24CF3A47" w:rsidR="00002E47" w:rsidRDefault="00D3561C" w:rsidP="00002E47">
      <w:pPr>
        <w:rPr>
          <w:lang w:val="en-US"/>
        </w:rPr>
      </w:pPr>
      <w:r>
        <w:rPr>
          <w:lang w:val="en-US"/>
        </w:rPr>
        <w:t xml:space="preserve">Adding to section 83, we mean that </w:t>
      </w:r>
      <w:r w:rsidR="00002E47">
        <w:rPr>
          <w:lang w:val="en-US"/>
        </w:rPr>
        <w:t>prevent</w:t>
      </w:r>
      <w:r>
        <w:rPr>
          <w:lang w:val="en-US"/>
        </w:rPr>
        <w:t>ing</w:t>
      </w:r>
      <w:r w:rsidR="00002E47">
        <w:rPr>
          <w:lang w:val="en-US"/>
        </w:rPr>
        <w:t xml:space="preserve"> access by non-authorized third parties</w:t>
      </w:r>
      <w:r>
        <w:rPr>
          <w:lang w:val="en-US"/>
        </w:rPr>
        <w:t xml:space="preserve"> to the metadata feed is as critical as preventing integrity, loss or corruption.</w:t>
      </w:r>
    </w:p>
    <w:p w14:paraId="7D94023C" w14:textId="6F95E7F6" w:rsidR="00002E47" w:rsidRDefault="00002E47" w:rsidP="00002E47">
      <w:pPr>
        <w:rPr>
          <w:lang w:val="en-US"/>
        </w:rPr>
      </w:pPr>
      <w:r>
        <w:rPr>
          <w:lang w:val="en-US"/>
        </w:rPr>
        <w:t>We would we</w:t>
      </w:r>
      <w:r w:rsidR="00D3561C">
        <w:rPr>
          <w:lang w:val="en-US"/>
        </w:rPr>
        <w:t xml:space="preserve">lcome a further elaboration of </w:t>
      </w:r>
      <w:r>
        <w:rPr>
          <w:lang w:val="en-US"/>
        </w:rPr>
        <w:t>section 107</w:t>
      </w:r>
      <w:r w:rsidR="00D3561C">
        <w:rPr>
          <w:lang w:val="en-US"/>
        </w:rPr>
        <w:t>, as service level and scope are still unknown (refer to answer under question 3.</w:t>
      </w:r>
    </w:p>
    <w:permEnd w:id="2095143494"/>
    <w:p w14:paraId="207E379D" w14:textId="77777777" w:rsidR="00CD6498" w:rsidRDefault="00CD6498" w:rsidP="00CD6498">
      <w:r>
        <w:t>&lt;ESMA_QUESTION_EEAP_CP_7&gt;</w:t>
      </w:r>
    </w:p>
    <w:p w14:paraId="252832AA" w14:textId="77777777" w:rsidR="00CD6498" w:rsidRPr="003956CF" w:rsidRDefault="00CD6498" w:rsidP="00CD6498">
      <w:pPr>
        <w:pStyle w:val="Heading5"/>
      </w:pPr>
      <w:r w:rsidRPr="003956CF">
        <w:t xml:space="preserve">Do you agree with the </w:t>
      </w:r>
      <w:r w:rsidRPr="00BE7988">
        <w:t>requirements to facilitate the access to regulated info</w:t>
      </w:r>
      <w:r w:rsidRPr="00BE7988">
        <w:t>r</w:t>
      </w:r>
      <w:r w:rsidRPr="00BE7988">
        <w:t>mation</w:t>
      </w:r>
      <w:r w:rsidRPr="003956CF">
        <w:t>?</w:t>
      </w:r>
    </w:p>
    <w:p w14:paraId="122C792E" w14:textId="77777777" w:rsidR="00CD6498" w:rsidRDefault="00CD6498" w:rsidP="00CD6498"/>
    <w:p w14:paraId="4F318FE2" w14:textId="77777777" w:rsidR="00CD6498" w:rsidRDefault="00CD6498" w:rsidP="00CD6498">
      <w:r>
        <w:t>&lt;ESMA_QUESTION_EEAP_CP_8&gt;</w:t>
      </w:r>
    </w:p>
    <w:p w14:paraId="3B69B774" w14:textId="644B4F73" w:rsidR="00CD6498" w:rsidRDefault="006E4082" w:rsidP="00CD6498">
      <w:permStart w:id="2092305604" w:edGrp="everyone"/>
      <w:r>
        <w:t>Please</w:t>
      </w:r>
      <w:r w:rsidR="006E5C4A">
        <w:t xml:space="preserve"> refer to the </w:t>
      </w:r>
      <w:r>
        <w:t xml:space="preserve">common </w:t>
      </w:r>
      <w:r w:rsidR="006E5C4A">
        <w:t>reply provided by the working group of OAMs.</w:t>
      </w:r>
    </w:p>
    <w:permEnd w:id="2092305604"/>
    <w:p w14:paraId="61AFBBA0" w14:textId="77777777" w:rsidR="00CD6498" w:rsidRDefault="00CD6498" w:rsidP="00CD6498">
      <w:r>
        <w:t>&lt;ESMA_QUESTION_EEAP_CP_8&gt;</w:t>
      </w:r>
    </w:p>
    <w:p w14:paraId="2DBDC4D7" w14:textId="77777777" w:rsidR="00CD6498" w:rsidRPr="0063713E" w:rsidRDefault="00CD6498" w:rsidP="00CD6498">
      <w:pPr>
        <w:pStyle w:val="Heading5"/>
      </w:pPr>
      <w:r w:rsidRPr="0063713E">
        <w:t>Do you agree that the LEI should be used by OAMs as the unique identifier for each issuer?</w:t>
      </w:r>
    </w:p>
    <w:p w14:paraId="64352C2B" w14:textId="77777777" w:rsidR="00CD6498" w:rsidRDefault="00CD6498" w:rsidP="00CD6498"/>
    <w:p w14:paraId="66EC5312" w14:textId="77777777" w:rsidR="00CD6498" w:rsidRDefault="00CD6498" w:rsidP="00CD6498">
      <w:r>
        <w:t>&lt;ESMA_QUESTION_EEAP_CP_9&gt;</w:t>
      </w:r>
    </w:p>
    <w:p w14:paraId="133BD77F" w14:textId="0684355F" w:rsidR="00CD6498" w:rsidRDefault="006E5C4A" w:rsidP="00CD6498">
      <w:permStart w:id="1015427566" w:edGrp="everyone"/>
      <w:r>
        <w:t>We currently do not use the LEI but it makes sense to introduce it.</w:t>
      </w:r>
    </w:p>
    <w:permEnd w:id="1015427566"/>
    <w:p w14:paraId="79C6E392" w14:textId="77777777" w:rsidR="00CD6498" w:rsidRDefault="00CD6498" w:rsidP="00CD6498">
      <w:r>
        <w:t>&lt;ESMA_QUESTION_EEAP_CP_9&gt;</w:t>
      </w:r>
    </w:p>
    <w:p w14:paraId="5E156055" w14:textId="77777777" w:rsidR="00CD6498" w:rsidRPr="0063713E" w:rsidRDefault="00CD6498" w:rsidP="00CD6498">
      <w:pPr>
        <w:pStyle w:val="Heading5"/>
      </w:pPr>
      <w:r w:rsidRPr="0063713E">
        <w:t>Do you agree that in absence of a LEI corresponding to a natural person, an OAM shall use the CONCAT code as the unique identifier?</w:t>
      </w:r>
    </w:p>
    <w:p w14:paraId="751D864D" w14:textId="77777777" w:rsidR="00CD6498" w:rsidRDefault="00CD6498" w:rsidP="00CD6498"/>
    <w:p w14:paraId="08B6279F" w14:textId="77777777" w:rsidR="00CD6498" w:rsidRDefault="00CD6498" w:rsidP="00CD6498">
      <w:r>
        <w:t>&lt;ESMA_QUESTION_EEAP_CP_10&gt;</w:t>
      </w:r>
    </w:p>
    <w:p w14:paraId="4F1AA49A" w14:textId="77777777" w:rsidR="00CD6498" w:rsidRDefault="00CD6498" w:rsidP="00CD6498">
      <w:permStart w:id="75306174" w:edGrp="everyone"/>
      <w:r>
        <w:t>TYPE YOUR TEXT HERE</w:t>
      </w:r>
    </w:p>
    <w:permEnd w:id="75306174"/>
    <w:p w14:paraId="4C29775E" w14:textId="77777777" w:rsidR="00CD6498" w:rsidRDefault="00CD6498" w:rsidP="00CD6498">
      <w:r>
        <w:t>&lt;ESMA_QUESTION_EEAP_CP_10&gt;</w:t>
      </w:r>
    </w:p>
    <w:p w14:paraId="6DD53FAA" w14:textId="77777777" w:rsidR="00CD6498" w:rsidRPr="0063713E" w:rsidRDefault="00CD6498" w:rsidP="00CD6498">
      <w:pPr>
        <w:pStyle w:val="Heading5"/>
      </w:pPr>
      <w:r w:rsidRPr="0063713E">
        <w:t>Do you agree with the requirements on</w:t>
      </w:r>
      <w:r>
        <w:t xml:space="preserve"> the common format of the infor</w:t>
      </w:r>
      <w:r w:rsidRPr="0063713E">
        <w:t>mation to be enabled to the EEAP by OAMs?</w:t>
      </w:r>
    </w:p>
    <w:p w14:paraId="28F859E4" w14:textId="77777777" w:rsidR="00CD6498" w:rsidRDefault="00CD6498" w:rsidP="00CD6498"/>
    <w:p w14:paraId="5A9D4057" w14:textId="77777777" w:rsidR="00CD6498" w:rsidRDefault="00CD6498" w:rsidP="00CD6498">
      <w:r>
        <w:t>&lt;ESMA_QUESTION_EEAP_CP_11&gt;</w:t>
      </w:r>
    </w:p>
    <w:p w14:paraId="5DBA3281" w14:textId="37D28A77" w:rsidR="00CD6498" w:rsidRDefault="006E5C4A" w:rsidP="00CD6498">
      <w:permStart w:id="288250726" w:edGrp="everyone"/>
      <w:r>
        <w:t>Considering our mentioned concerns (see questions 3 and 7) to security, we can agree to use the suggested common format for the delivery of metadata.</w:t>
      </w:r>
    </w:p>
    <w:permEnd w:id="288250726"/>
    <w:p w14:paraId="4B306417" w14:textId="77777777" w:rsidR="00CD6498" w:rsidRDefault="00CD6498" w:rsidP="00CD6498">
      <w:r>
        <w:t>&lt;ESMA_QUESTION_EEAP_CP_11&gt;</w:t>
      </w:r>
    </w:p>
    <w:p w14:paraId="1A7CAF68" w14:textId="77777777" w:rsidR="00CD6498" w:rsidRPr="0063713E" w:rsidRDefault="00CD6498" w:rsidP="00CD6498">
      <w:pPr>
        <w:pStyle w:val="Heading5"/>
      </w:pPr>
      <w:r w:rsidRPr="0063713E">
        <w:t xml:space="preserve">Do you agree with the requirements on the common format for the delivery of regulated information? </w:t>
      </w:r>
    </w:p>
    <w:p w14:paraId="3C61F595" w14:textId="77777777" w:rsidR="00CD6498" w:rsidRDefault="00CD6498" w:rsidP="00CD6498"/>
    <w:p w14:paraId="151735F0" w14:textId="77777777" w:rsidR="00CD6498" w:rsidRDefault="00CD6498" w:rsidP="00CD6498">
      <w:r>
        <w:t>&lt;ESMA_QUESTION_EEAP_CP_12&gt;</w:t>
      </w:r>
    </w:p>
    <w:p w14:paraId="1BAB45B5" w14:textId="77777777" w:rsidR="006E4082" w:rsidRDefault="006E4082" w:rsidP="006E4082">
      <w:permStart w:id="616906433" w:edGrp="everyone"/>
      <w:r>
        <w:t>Please refer to the common reply provided by the working group of OAMs.</w:t>
      </w:r>
    </w:p>
    <w:permEnd w:id="616906433"/>
    <w:p w14:paraId="7551FD6C" w14:textId="77777777" w:rsidR="00CD6498" w:rsidRDefault="00CD6498" w:rsidP="00CD6498">
      <w:r>
        <w:t>&lt;ESMA_QUESTION_EEAP_CP_12&gt;</w:t>
      </w:r>
    </w:p>
    <w:p w14:paraId="6574094D" w14:textId="77777777" w:rsidR="00CD6498" w:rsidRPr="0063713E" w:rsidRDefault="00CD6498" w:rsidP="00CD6498">
      <w:pPr>
        <w:pStyle w:val="Heading5"/>
      </w:pPr>
      <w:r w:rsidRPr="0063713E">
        <w:t xml:space="preserve">Do you agree with the common list of regulated information? </w:t>
      </w:r>
    </w:p>
    <w:p w14:paraId="2F95AC8F" w14:textId="77777777" w:rsidR="00CD6498" w:rsidRDefault="00CD6498" w:rsidP="00CD6498"/>
    <w:p w14:paraId="1C09BEC5" w14:textId="77777777" w:rsidR="00CD6498" w:rsidRDefault="00CD6498" w:rsidP="00CD6498">
      <w:r>
        <w:t>&lt;ESMA_QUESTION_EEAP_CP_13&gt;</w:t>
      </w:r>
    </w:p>
    <w:p w14:paraId="6EA2E454" w14:textId="6032A83B" w:rsidR="006E4082" w:rsidRDefault="006E4082" w:rsidP="006E4082">
      <w:permStart w:id="1364674423" w:edGrp="everyone"/>
      <w:r>
        <w:t>Please refer to the common reply provid</w:t>
      </w:r>
      <w:r>
        <w:t>ed by the working group of OAMs, as well as our co</w:t>
      </w:r>
      <w:r>
        <w:t>m</w:t>
      </w:r>
      <w:r>
        <w:t>ments on question 1:</w:t>
      </w:r>
    </w:p>
    <w:p w14:paraId="0DD4507A" w14:textId="77777777" w:rsidR="006E4082" w:rsidRDefault="006E4082" w:rsidP="006E4082">
      <w:pPr>
        <w:pStyle w:val="ListParagraph"/>
        <w:numPr>
          <w:ilvl w:val="0"/>
          <w:numId w:val="44"/>
        </w:numPr>
      </w:pPr>
      <w:r>
        <w:t>The tagging of existing regulated information in line with the new suggested categoriz</w:t>
      </w:r>
      <w:r>
        <w:t>a</w:t>
      </w:r>
      <w:r>
        <w:t>tion might be difficult, as there (might) have been changes in the local classification of regulated information throughout the years.</w:t>
      </w:r>
    </w:p>
    <w:p w14:paraId="5A49E713" w14:textId="75A97836" w:rsidR="006E4082" w:rsidRDefault="006E4082" w:rsidP="006E4082">
      <w:pPr>
        <w:pStyle w:val="ListParagraph"/>
        <w:numPr>
          <w:ilvl w:val="0"/>
          <w:numId w:val="44"/>
        </w:numPr>
      </w:pPr>
      <w:r>
        <w:t>Using a unique identifier for companies is clearly an advantage; however, it might be not possible to assign such identifier to an issuer that does not exist anymore.</w:t>
      </w:r>
    </w:p>
    <w:permEnd w:id="1364674423"/>
    <w:p w14:paraId="3853B1CD" w14:textId="77777777" w:rsidR="00CD6498" w:rsidRDefault="00CD6498" w:rsidP="00CD6498">
      <w:r>
        <w:t>&lt;ESMA_QUESTION_EEAP_CP_13&gt;</w:t>
      </w:r>
    </w:p>
    <w:p w14:paraId="7DD8E0F5" w14:textId="77777777" w:rsidR="00CD6498" w:rsidRDefault="00CD6498" w:rsidP="00CD6498">
      <w:pPr>
        <w:pStyle w:val="Heading5"/>
      </w:pPr>
      <w:r w:rsidRPr="0063713E">
        <w:t>In your opinion, while searching for financial information about a specific company (on national OAMs websites); what is the preferred way to classify/organise this i</w:t>
      </w:r>
      <w:r w:rsidRPr="0063713E">
        <w:t>n</w:t>
      </w:r>
      <w:r w:rsidRPr="0063713E">
        <w:t>formation (for more information on the options, please see the picture below)? Please provide your reasoning</w:t>
      </w:r>
    </w:p>
    <w:p w14:paraId="043B0EE5" w14:textId="77777777" w:rsidR="006B30B5" w:rsidRPr="006B30B5" w:rsidRDefault="006B30B5" w:rsidP="006B30B5"/>
    <w:p w14:paraId="68B70C47" w14:textId="77777777" w:rsidR="006B30B5"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r w:rsidRPr="00763054">
        <w:rPr>
          <w:color w:val="000000" w:themeColor="text1"/>
          <w:sz w:val="20"/>
        </w:rPr>
        <w:t>Option 1: Classification of regulated information, based on their frequency (e.g. periodic vs. on-going regulated information)</w:t>
      </w:r>
    </w:p>
    <w:p w14:paraId="515EFC9F" w14:textId="77777777" w:rsidR="006B30B5" w:rsidRPr="00763054" w:rsidRDefault="006B30B5" w:rsidP="006B30B5">
      <w:pPr>
        <w:pBdr>
          <w:top w:val="single" w:sz="4" w:space="1" w:color="auto"/>
          <w:left w:val="single" w:sz="4" w:space="4" w:color="auto"/>
          <w:bottom w:val="single" w:sz="4" w:space="1" w:color="auto"/>
          <w:right w:val="single" w:sz="4" w:space="4" w:color="auto"/>
        </w:pBdr>
        <w:rPr>
          <w:color w:val="000000" w:themeColor="text1"/>
          <w:sz w:val="20"/>
        </w:rPr>
      </w:pPr>
    </w:p>
    <w:p w14:paraId="440E5121" w14:textId="77777777" w:rsidR="006B30B5" w:rsidRDefault="006B30B5" w:rsidP="006B30B5">
      <w:pPr>
        <w:pBdr>
          <w:top w:val="single" w:sz="4" w:space="1" w:color="auto"/>
          <w:left w:val="single" w:sz="4" w:space="4" w:color="auto"/>
          <w:bottom w:val="single" w:sz="4" w:space="1" w:color="auto"/>
          <w:right w:val="single" w:sz="4" w:space="4" w:color="auto"/>
        </w:pBdr>
        <w:rPr>
          <w:rStyle w:val="Hyperlink"/>
          <w:color w:val="000000" w:themeColor="text1"/>
          <w:sz w:val="20"/>
        </w:rPr>
      </w:pPr>
      <w:r w:rsidRPr="00763054">
        <w:rPr>
          <w:color w:val="000000" w:themeColor="text1"/>
          <w:sz w:val="20"/>
        </w:rPr>
        <w:t xml:space="preserve">Option 2: </w:t>
      </w:r>
      <w:r w:rsidRPr="00763054">
        <w:rPr>
          <w:color w:val="000000" w:themeColor="text1"/>
          <w:sz w:val="20"/>
          <w:u w:val="single"/>
        </w:rPr>
        <w:t>Legal classification</w:t>
      </w:r>
      <w:r w:rsidRPr="00763054">
        <w:rPr>
          <w:color w:val="000000" w:themeColor="text1"/>
          <w:sz w:val="20"/>
        </w:rPr>
        <w:t xml:space="preserve">, based on the directives which require such disclosure of information </w:t>
      </w:r>
      <w:hyperlink r:id="rId18" w:history="1">
        <w:r w:rsidRPr="00763054">
          <w:rPr>
            <w:rStyle w:val="Hyperlink"/>
            <w:color w:val="000000" w:themeColor="text1"/>
            <w:sz w:val="20"/>
          </w:rPr>
          <w:t>Tran</w:t>
        </w:r>
        <w:r w:rsidRPr="00763054">
          <w:rPr>
            <w:rStyle w:val="Hyperlink"/>
            <w:color w:val="000000" w:themeColor="text1"/>
            <w:sz w:val="20"/>
          </w:rPr>
          <w:t>s</w:t>
        </w:r>
        <w:r w:rsidRPr="00763054">
          <w:rPr>
            <w:rStyle w:val="Hyperlink"/>
            <w:color w:val="000000" w:themeColor="text1"/>
            <w:sz w:val="20"/>
          </w:rPr>
          <w:t>parency Directive</w:t>
        </w:r>
      </w:hyperlink>
      <w:r w:rsidRPr="00763054">
        <w:rPr>
          <w:color w:val="000000" w:themeColor="text1"/>
          <w:sz w:val="20"/>
        </w:rPr>
        <w:t xml:space="preserve">/ </w:t>
      </w:r>
      <w:hyperlink r:id="rId19" w:history="1">
        <w:r w:rsidRPr="00763054">
          <w:rPr>
            <w:rStyle w:val="Hyperlink"/>
            <w:color w:val="000000" w:themeColor="text1"/>
            <w:sz w:val="20"/>
          </w:rPr>
          <w:t>Amended Transparency Directive</w:t>
        </w:r>
      </w:hyperlink>
      <w:r w:rsidRPr="00763054">
        <w:rPr>
          <w:rStyle w:val="Hyperlink"/>
          <w:color w:val="000000" w:themeColor="text1"/>
          <w:sz w:val="20"/>
        </w:rPr>
        <w:t xml:space="preserve">, </w:t>
      </w:r>
      <w:r w:rsidRPr="00763054">
        <w:rPr>
          <w:color w:val="000000" w:themeColor="text1"/>
          <w:sz w:val="20"/>
        </w:rPr>
        <w:t xml:space="preserve"> </w:t>
      </w:r>
      <w:hyperlink r:id="rId20" w:history="1">
        <w:r w:rsidRPr="00763054">
          <w:rPr>
            <w:rStyle w:val="Hyperlink"/>
            <w:color w:val="000000" w:themeColor="text1"/>
            <w:sz w:val="20"/>
          </w:rPr>
          <w:t>Market Abuse Directive</w:t>
        </w:r>
      </w:hyperlink>
      <w:r w:rsidRPr="00763054">
        <w:rPr>
          <w:color w:val="000000" w:themeColor="text1"/>
          <w:sz w:val="20"/>
        </w:rPr>
        <w:t xml:space="preserve"> and </w:t>
      </w:r>
      <w:r w:rsidRPr="00763054">
        <w:rPr>
          <w:rStyle w:val="Hyperlink"/>
          <w:color w:val="000000" w:themeColor="text1"/>
          <w:sz w:val="20"/>
        </w:rPr>
        <w:t>Additional regulated information as adopted by Member States</w:t>
      </w:r>
    </w:p>
    <w:p w14:paraId="744B3202" w14:textId="77777777" w:rsidR="006B30B5" w:rsidRPr="00763054" w:rsidRDefault="006B30B5" w:rsidP="006B30B5">
      <w:pPr>
        <w:pBdr>
          <w:top w:val="single" w:sz="4" w:space="1" w:color="auto"/>
          <w:left w:val="single" w:sz="4" w:space="4" w:color="auto"/>
          <w:bottom w:val="single" w:sz="4" w:space="1" w:color="auto"/>
          <w:right w:val="single" w:sz="4" w:space="4" w:color="auto"/>
        </w:pBdr>
        <w:rPr>
          <w:rStyle w:val="Hyperlink"/>
          <w:b/>
          <w:color w:val="000000" w:themeColor="text1"/>
          <w:sz w:val="20"/>
        </w:rPr>
      </w:pPr>
      <w:r w:rsidRPr="00ED384A">
        <w:rPr>
          <w:noProof/>
          <w:lang w:val="nb-NO" w:eastAsia="zh-CN"/>
        </w:rPr>
        <w:drawing>
          <wp:inline distT="0" distB="0" distL="0" distR="0" wp14:anchorId="051B57B2" wp14:editId="05000CC0">
            <wp:extent cx="5528503" cy="251245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8503" cy="2512459"/>
                    </a:xfrm>
                    <a:prstGeom prst="rect">
                      <a:avLst/>
                    </a:prstGeom>
                    <a:noFill/>
                    <a:ln>
                      <a:noFill/>
                    </a:ln>
                  </pic:spPr>
                </pic:pic>
              </a:graphicData>
            </a:graphic>
          </wp:inline>
        </w:drawing>
      </w:r>
    </w:p>
    <w:p w14:paraId="03CA5A76" w14:textId="77777777" w:rsidR="006B30B5" w:rsidRPr="006B30B5" w:rsidRDefault="006B30B5" w:rsidP="006B30B5"/>
    <w:p w14:paraId="04FD0B5B" w14:textId="77777777" w:rsidR="00CD6498" w:rsidRDefault="00CD6498" w:rsidP="00CD6498"/>
    <w:p w14:paraId="7AA95528" w14:textId="77777777" w:rsidR="00CD6498" w:rsidRDefault="00CD6498" w:rsidP="00CD6498">
      <w:r>
        <w:t>&lt;ESMA_QUESTION_EEAP_CP_14&gt;</w:t>
      </w:r>
    </w:p>
    <w:p w14:paraId="4D34DB16" w14:textId="78031655" w:rsidR="00CD6498" w:rsidRDefault="006E5C4A" w:rsidP="00CD6498">
      <w:permStart w:id="1975206965" w:edGrp="everyone"/>
      <w:r>
        <w:t>We believe that option 1 makes the most sense from a user’s perspective. An end user might not be familiar with the TD or MAD and as a consequence, would not be able to relate to them as search terms.</w:t>
      </w:r>
    </w:p>
    <w:permEnd w:id="1975206965"/>
    <w:p w14:paraId="7FC5C90F" w14:textId="77777777" w:rsidR="00CD6498" w:rsidRDefault="00CD6498" w:rsidP="00CD6498">
      <w:r>
        <w:t>&lt;ESMA_QUESTION_EEAP_CP_14&gt;</w:t>
      </w:r>
    </w:p>
    <w:p w14:paraId="61BF3E22" w14:textId="77777777" w:rsidR="008B04D1" w:rsidRDefault="008B04D1" w:rsidP="00CD6498"/>
    <w:p w14:paraId="00BF7798" w14:textId="77777777" w:rsidR="008B04D1" w:rsidRPr="00414C23" w:rsidRDefault="008B04D1" w:rsidP="006B30B5">
      <w:pPr>
        <w:rPr>
          <w:sz w:val="32"/>
          <w:u w:val="single"/>
        </w:rPr>
      </w:pPr>
      <w:r>
        <w:br w:type="page"/>
      </w:r>
      <w:r w:rsidRPr="00414C23">
        <w:rPr>
          <w:sz w:val="32"/>
          <w:u w:val="single"/>
        </w:rPr>
        <w:t>Cost &amp; Benefit Analysis questions</w:t>
      </w:r>
    </w:p>
    <w:p w14:paraId="4C5BC282" w14:textId="77777777" w:rsidR="008B04D1" w:rsidRPr="008B04D1" w:rsidRDefault="008B04D1" w:rsidP="008B04D1"/>
    <w:p w14:paraId="7741C938" w14:textId="77777777" w:rsidR="00CD6498" w:rsidRPr="0063713E" w:rsidRDefault="00CD6498" w:rsidP="00CD6498">
      <w:pPr>
        <w:pStyle w:val="Heading5"/>
      </w:pPr>
      <w:r w:rsidRPr="0063713E">
        <w:t>Please classify which type of Stakeholder you qualify? (please tick one as appr</w:t>
      </w:r>
      <w:r w:rsidRPr="0063713E">
        <w:t>o</w:t>
      </w:r>
      <w:r w:rsidRPr="0063713E">
        <w:t>priate)</w:t>
      </w:r>
    </w:p>
    <w:p w14:paraId="31D16666" w14:textId="77777777" w:rsidR="00CD6498" w:rsidRDefault="00CD6498" w:rsidP="00CD6498"/>
    <w:p w14:paraId="4952370A" w14:textId="77777777" w:rsidR="00A80B92" w:rsidRDefault="00CD6498" w:rsidP="00CD6498">
      <w:r>
        <w:t>&lt;ESMA_QUESTION_EEAP_CP_15&gt;</w:t>
      </w:r>
    </w:p>
    <w:p w14:paraId="72164841" w14:textId="77777777" w:rsidR="00A80B92" w:rsidRDefault="00A80B92" w:rsidP="00CD6498"/>
    <w:tbl>
      <w:tblPr>
        <w:tblW w:w="0" w:type="auto"/>
        <w:tblInd w:w="720" w:type="dxa"/>
        <w:tblCellMar>
          <w:left w:w="0" w:type="dxa"/>
          <w:right w:w="0" w:type="dxa"/>
        </w:tblCellMar>
        <w:tblLook w:val="0480" w:firstRow="0" w:lastRow="0" w:firstColumn="1" w:lastColumn="0" w:noHBand="0" w:noVBand="1"/>
      </w:tblPr>
      <w:tblGrid>
        <w:gridCol w:w="436"/>
        <w:gridCol w:w="7707"/>
      </w:tblGrid>
      <w:tr w:rsidR="00A80B92" w:rsidRPr="0063713E" w14:paraId="34C238C9" w14:textId="77777777" w:rsidTr="008A62F8">
        <w:trPr>
          <w:cantSplit/>
          <w:trHeight w:val="97"/>
        </w:trPr>
        <w:permStart w:id="1272921607" w:edGrp="everyone" w:colFirst="0" w:colLast="0" w:displacedByCustomXml="next"/>
        <w:sdt>
          <w:sdtPr>
            <w:alias w:val="q15_1"/>
            <w:tag w:val="q15_1"/>
            <w:id w:val="331040164"/>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5BDEECB5" w14:textId="50DE1771"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14:paraId="122BC8C7" w14:textId="77777777" w:rsidR="00A80B92" w:rsidRPr="0063713E" w:rsidRDefault="00A80B92" w:rsidP="001F2B6B">
            <w:r w:rsidRPr="0063713E">
              <w:t>Financial Analysts</w:t>
            </w:r>
          </w:p>
        </w:tc>
      </w:tr>
      <w:tr w:rsidR="00A80B92" w:rsidRPr="0063713E" w14:paraId="6BEB1641" w14:textId="77777777" w:rsidTr="008A62F8">
        <w:trPr>
          <w:cantSplit/>
          <w:trHeight w:val="97"/>
        </w:trPr>
        <w:permEnd w:id="1272921607" w:displacedByCustomXml="next"/>
        <w:permStart w:id="986414646" w:edGrp="everyone" w:colFirst="0" w:colLast="0" w:displacedByCustomXml="next"/>
        <w:sdt>
          <w:sdtPr>
            <w:alias w:val="q15_2"/>
            <w:tag w:val="q15_2"/>
            <w:id w:val="15280429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1A093D3B" w14:textId="03823FE2"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6F7EBB79" w14:textId="77777777" w:rsidR="00A80B92" w:rsidRPr="0063713E" w:rsidRDefault="00A80B92" w:rsidP="001F2B6B">
            <w:r w:rsidRPr="0063713E">
              <w:t>Retail investor associations</w:t>
            </w:r>
          </w:p>
        </w:tc>
      </w:tr>
      <w:tr w:rsidR="00A80B92" w:rsidRPr="0063713E" w14:paraId="768630F3" w14:textId="77777777" w:rsidTr="008A62F8">
        <w:trPr>
          <w:cantSplit/>
          <w:trHeight w:val="97"/>
        </w:trPr>
        <w:permEnd w:id="986414646" w:displacedByCustomXml="next"/>
        <w:permStart w:id="434644474" w:edGrp="everyone" w:colFirst="0" w:colLast="0" w:displacedByCustomXml="next"/>
        <w:sdt>
          <w:sdtPr>
            <w:alias w:val="q15_3"/>
            <w:tag w:val="q15_3"/>
            <w:id w:val="442036851"/>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34C19AD9"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025E4B94" w14:textId="77777777" w:rsidR="00A80B92" w:rsidRPr="0063713E" w:rsidRDefault="00A80B92" w:rsidP="001F2B6B">
            <w:r w:rsidRPr="0063713E">
              <w:t>Other stakeholders' associations</w:t>
            </w:r>
          </w:p>
        </w:tc>
      </w:tr>
      <w:tr w:rsidR="00A80B92" w:rsidRPr="0063713E" w14:paraId="4E02A253" w14:textId="77777777" w:rsidTr="008A62F8">
        <w:trPr>
          <w:cantSplit/>
          <w:trHeight w:val="97"/>
        </w:trPr>
        <w:permEnd w:id="434644474" w:displacedByCustomXml="next"/>
        <w:permStart w:id="526069169" w:edGrp="everyone" w:colFirst="0" w:colLast="0" w:displacedByCustomXml="next"/>
        <w:sdt>
          <w:sdtPr>
            <w:alias w:val="q15_4"/>
            <w:tag w:val="q15_4"/>
            <w:id w:val="-1762056225"/>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1510BF5C"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14:paraId="3E89F82D" w14:textId="77777777" w:rsidR="00A80B92" w:rsidRPr="0063713E" w:rsidRDefault="00A80B92" w:rsidP="001F2B6B">
            <w:r w:rsidRPr="0063713E">
              <w:t>Institutional investors</w:t>
            </w:r>
          </w:p>
        </w:tc>
      </w:tr>
      <w:tr w:rsidR="00A80B92" w:rsidRPr="0063713E" w14:paraId="0B4A3708" w14:textId="77777777" w:rsidTr="008A62F8">
        <w:trPr>
          <w:cantSplit/>
          <w:trHeight w:val="97"/>
        </w:trPr>
        <w:permEnd w:id="526069169" w:displacedByCustomXml="next"/>
        <w:permStart w:id="1545218095" w:edGrp="everyone" w:colFirst="0" w:colLast="0" w:displacedByCustomXml="next"/>
        <w:sdt>
          <w:sdtPr>
            <w:alias w:val="q15_5"/>
            <w:tag w:val="q15_5"/>
            <w:id w:val="-20703597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561A2B09"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44F1CCCA" w14:textId="77777777" w:rsidR="00A80B92" w:rsidRPr="0063713E" w:rsidRDefault="00A80B92" w:rsidP="001F2B6B">
            <w:r w:rsidRPr="0063713E">
              <w:t>Issuers</w:t>
            </w:r>
          </w:p>
        </w:tc>
      </w:tr>
      <w:tr w:rsidR="00A80B92" w:rsidRPr="0063713E" w14:paraId="502E605C" w14:textId="77777777" w:rsidTr="008A62F8">
        <w:trPr>
          <w:cantSplit/>
          <w:trHeight w:val="97"/>
        </w:trPr>
        <w:permEnd w:id="1545218095" w:displacedByCustomXml="next"/>
        <w:permStart w:id="788661502" w:edGrp="everyone" w:colFirst="0" w:colLast="0" w:displacedByCustomXml="next"/>
        <w:sdt>
          <w:sdtPr>
            <w:alias w:val="q15_6"/>
            <w:tag w:val="q15_6"/>
            <w:id w:val="1426305306"/>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392DD29F" w14:textId="4FBC43B4"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2DF5F7C1" w14:textId="77777777" w:rsidR="00A80B92" w:rsidRPr="0063713E" w:rsidRDefault="00A80B92" w:rsidP="001F2B6B">
            <w:r w:rsidRPr="0063713E">
              <w:t>Auditors/ Accounting bodies</w:t>
            </w:r>
          </w:p>
        </w:tc>
      </w:tr>
      <w:tr w:rsidR="00A80B92" w:rsidRPr="0063713E" w14:paraId="5A441829" w14:textId="77777777" w:rsidTr="008A62F8">
        <w:trPr>
          <w:cantSplit/>
          <w:trHeight w:val="219"/>
        </w:trPr>
        <w:permEnd w:id="788661502" w:displacedByCustomXml="next"/>
        <w:permStart w:id="1141322676" w:edGrp="everyone" w:colFirst="0" w:colLast="0" w:displacedByCustomXml="next"/>
        <w:sdt>
          <w:sdtPr>
            <w:alias w:val="q15_7"/>
            <w:tag w:val="q15_7"/>
            <w:id w:val="-1563472513"/>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1E337A92" w14:textId="25C27708"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37F20204" w14:textId="77777777" w:rsidR="00A80B92" w:rsidRPr="0063713E" w:rsidRDefault="00A80B92" w:rsidP="001F2B6B">
            <w:r w:rsidRPr="0063713E">
              <w:t>Others (please specify in the textbox below)</w:t>
            </w:r>
          </w:p>
        </w:tc>
      </w:tr>
      <w:permEnd w:id="1141322676"/>
    </w:tbl>
    <w:p w14:paraId="015FCC64" w14:textId="77777777" w:rsidR="00A80B92" w:rsidRDefault="00A80B92" w:rsidP="00CD6498"/>
    <w:p w14:paraId="5330D698" w14:textId="77777777" w:rsidR="00A80B92" w:rsidRDefault="00A80B92" w:rsidP="00CD6498"/>
    <w:p w14:paraId="13A55CE4" w14:textId="5563E470" w:rsidR="00CD6498" w:rsidRDefault="00945F39" w:rsidP="00CD6498">
      <w:permStart w:id="1904499380" w:edGrp="everyone"/>
      <w:r>
        <w:t>Operator of OAM</w:t>
      </w:r>
    </w:p>
    <w:permEnd w:id="1904499380"/>
    <w:p w14:paraId="49E94356" w14:textId="77777777" w:rsidR="00CD6498" w:rsidRDefault="00CD6498" w:rsidP="00CD6498">
      <w:r>
        <w:t>&lt;ESMA_QUESTION_EEAP_CP_15&gt;</w:t>
      </w:r>
    </w:p>
    <w:p w14:paraId="14C9100A" w14:textId="77777777" w:rsidR="00CD6498" w:rsidRDefault="00CD6498" w:rsidP="00CD6498">
      <w:pPr>
        <w:pStyle w:val="Heading5"/>
      </w:pPr>
      <w:r w:rsidRPr="0063713E">
        <w:t>In your opinion, which type of stakeholder would benefit the most from the EEAP? (please tick one as appropriate)</w:t>
      </w:r>
    </w:p>
    <w:p w14:paraId="0079024A" w14:textId="77777777" w:rsidR="00A80B92" w:rsidRPr="00A80B92" w:rsidRDefault="00A80B92" w:rsidP="00A80B92"/>
    <w:p w14:paraId="3D597C44" w14:textId="77777777" w:rsidR="00A80B92" w:rsidRDefault="00A80B92" w:rsidP="00A80B92">
      <w:r>
        <w:t>&lt;ESMA_QUESTION_EEAP_CP_16&gt;</w:t>
      </w:r>
    </w:p>
    <w:p w14:paraId="2D011D10" w14:textId="77777777" w:rsidR="00A80B92" w:rsidRPr="00A80B92" w:rsidRDefault="00A80B92" w:rsidP="00A80B92"/>
    <w:tbl>
      <w:tblPr>
        <w:tblW w:w="0" w:type="auto"/>
        <w:tblInd w:w="720" w:type="dxa"/>
        <w:tblCellMar>
          <w:left w:w="0" w:type="dxa"/>
          <w:right w:w="0" w:type="dxa"/>
        </w:tblCellMar>
        <w:tblLook w:val="04A0" w:firstRow="1" w:lastRow="0" w:firstColumn="1" w:lastColumn="0" w:noHBand="0" w:noVBand="1"/>
      </w:tblPr>
      <w:tblGrid>
        <w:gridCol w:w="436"/>
        <w:gridCol w:w="7707"/>
      </w:tblGrid>
      <w:tr w:rsidR="00A80B92" w:rsidRPr="0063713E" w14:paraId="3064CF3A" w14:textId="77777777" w:rsidTr="001F2B6B">
        <w:trPr>
          <w:cantSplit/>
          <w:trHeight w:val="97"/>
        </w:trPr>
        <w:permStart w:id="391203278" w:edGrp="everyone" w:colFirst="0" w:colLast="0" w:displacedByCustomXml="next"/>
        <w:sdt>
          <w:sdtPr>
            <w:alias w:val="q16_1"/>
            <w:tag w:val="q16_1"/>
            <w:id w:val="974715671"/>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1EC4C462" w14:textId="6958510E" w:rsidR="00A80B92" w:rsidRPr="0063713E" w:rsidRDefault="00F43A97"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tcPr>
          <w:p w14:paraId="7DAEA7B5" w14:textId="77777777" w:rsidR="00A80B92" w:rsidRPr="0063713E" w:rsidRDefault="00A80B92" w:rsidP="001F2B6B">
            <w:r w:rsidRPr="0063713E">
              <w:t>Financial Analysts</w:t>
            </w:r>
          </w:p>
        </w:tc>
      </w:tr>
      <w:tr w:rsidR="00A80B92" w:rsidRPr="0063713E" w14:paraId="06A175F2" w14:textId="77777777" w:rsidTr="001F2B6B">
        <w:trPr>
          <w:cantSplit/>
          <w:trHeight w:val="97"/>
        </w:trPr>
        <w:permEnd w:id="391203278" w:displacedByCustomXml="next"/>
        <w:permStart w:id="1823237846" w:edGrp="everyone" w:colFirst="0" w:colLast="0" w:displacedByCustomXml="next"/>
        <w:sdt>
          <w:sdtPr>
            <w:alias w:val="q16_2"/>
            <w:tag w:val="q16_2"/>
            <w:id w:val="503627387"/>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266EC34E" w14:textId="1E021A05"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02475C02" w14:textId="77777777" w:rsidR="00A80B92" w:rsidRPr="0063713E" w:rsidRDefault="00A80B92" w:rsidP="001F2B6B">
            <w:r w:rsidRPr="0063713E">
              <w:t>Retail investor associations</w:t>
            </w:r>
          </w:p>
        </w:tc>
      </w:tr>
      <w:tr w:rsidR="00A80B92" w:rsidRPr="0063713E" w14:paraId="62EBFD44" w14:textId="77777777" w:rsidTr="001F2B6B">
        <w:trPr>
          <w:cantSplit/>
          <w:trHeight w:val="97"/>
        </w:trPr>
        <w:permEnd w:id="1823237846" w:displacedByCustomXml="next"/>
        <w:permStart w:id="1564823242" w:edGrp="everyone" w:colFirst="0" w:colLast="0" w:displacedByCustomXml="next"/>
        <w:sdt>
          <w:sdtPr>
            <w:alias w:val="q16_3"/>
            <w:tag w:val="q16_3"/>
            <w:id w:val="-837218858"/>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7B3687C0"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7602C27C" w14:textId="77777777" w:rsidR="00A80B92" w:rsidRPr="0063713E" w:rsidRDefault="00A80B92" w:rsidP="001F2B6B">
            <w:r w:rsidRPr="0063713E">
              <w:t>Other stakeholders' associations</w:t>
            </w:r>
          </w:p>
        </w:tc>
      </w:tr>
      <w:tr w:rsidR="00A80B92" w:rsidRPr="0063713E" w14:paraId="192EC114" w14:textId="77777777" w:rsidTr="001F2B6B">
        <w:trPr>
          <w:cantSplit/>
          <w:trHeight w:val="97"/>
        </w:trPr>
        <w:permEnd w:id="1564823242" w:displacedByCustomXml="next"/>
        <w:permStart w:id="1841168986" w:edGrp="everyone" w:colFirst="0" w:colLast="0" w:displacedByCustomXml="next"/>
        <w:sdt>
          <w:sdtPr>
            <w:alias w:val="q16_4"/>
            <w:tag w:val="q16_4"/>
            <w:id w:val="32269868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125FFB0A"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tcPr>
          <w:p w14:paraId="072E603D" w14:textId="77777777" w:rsidR="00A80B92" w:rsidRPr="0063713E" w:rsidRDefault="00A80B92" w:rsidP="001F2B6B">
            <w:r w:rsidRPr="0063713E">
              <w:t>Institutional investors</w:t>
            </w:r>
          </w:p>
        </w:tc>
      </w:tr>
      <w:tr w:rsidR="00A80B92" w:rsidRPr="0063713E" w14:paraId="7276A354" w14:textId="77777777" w:rsidTr="001F2B6B">
        <w:trPr>
          <w:cantSplit/>
          <w:trHeight w:val="97"/>
        </w:trPr>
        <w:permEnd w:id="1841168986" w:displacedByCustomXml="next"/>
        <w:permStart w:id="1160139542" w:edGrp="everyone" w:colFirst="0" w:colLast="0" w:displacedByCustomXml="next"/>
        <w:sdt>
          <w:sdtPr>
            <w:alias w:val="q16_5"/>
            <w:tag w:val="q16_5"/>
            <w:id w:val="1025439289"/>
            <w14:checkbox>
              <w14:checked w14:val="0"/>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31B1E998" w14:textId="77777777" w:rsidR="00A80B92" w:rsidRPr="0063713E" w:rsidRDefault="00A80B92" w:rsidP="001F2B6B">
                <w:r w:rsidRPr="0063713E">
                  <w:rPr>
                    <w:rFonts w:ascii="MS Gothic" w:eastAsia="MS Gothic" w:hAnsi="MS Gothic" w:cs="MS Gothic" w:hint="eastAsia"/>
                  </w:rPr>
                  <w:t>☐</w:t>
                </w:r>
              </w:p>
            </w:tc>
          </w:sdtContent>
        </w:sdt>
        <w:tc>
          <w:tcPr>
            <w:tcW w:w="7707" w:type="dxa"/>
            <w:shd w:val="clear" w:color="auto" w:fill="F2F2F2"/>
            <w:tcMar>
              <w:top w:w="0" w:type="dxa"/>
              <w:left w:w="108" w:type="dxa"/>
              <w:bottom w:w="0" w:type="dxa"/>
              <w:right w:w="108" w:type="dxa"/>
            </w:tcMar>
            <w:hideMark/>
          </w:tcPr>
          <w:p w14:paraId="115B3115" w14:textId="77777777" w:rsidR="00A80B92" w:rsidRPr="0063713E" w:rsidRDefault="00A80B92" w:rsidP="001F2B6B">
            <w:r w:rsidRPr="0063713E">
              <w:t>Issuers</w:t>
            </w:r>
          </w:p>
        </w:tc>
      </w:tr>
      <w:tr w:rsidR="00A80B92" w:rsidRPr="0063713E" w14:paraId="767FDA7E" w14:textId="77777777" w:rsidTr="001F2B6B">
        <w:trPr>
          <w:cantSplit/>
          <w:trHeight w:val="97"/>
        </w:trPr>
        <w:permEnd w:id="1160139542" w:displacedByCustomXml="next"/>
        <w:permStart w:id="1414531544" w:edGrp="everyone" w:colFirst="0" w:colLast="0" w:displacedByCustomXml="next"/>
        <w:sdt>
          <w:sdtPr>
            <w:alias w:val="q16_6"/>
            <w:tag w:val="q16_6"/>
            <w:id w:val="1672521992"/>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4C64D044" w14:textId="068E67FF" w:rsidR="00A80B92" w:rsidRPr="0063713E" w:rsidRDefault="00945F39"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52969931" w14:textId="77777777" w:rsidR="00A80B92" w:rsidRPr="0063713E" w:rsidRDefault="00A80B92" w:rsidP="001F2B6B">
            <w:r w:rsidRPr="0063713E">
              <w:t>Auditors/ Accounting bodies</w:t>
            </w:r>
          </w:p>
        </w:tc>
      </w:tr>
      <w:tr w:rsidR="00A80B92" w:rsidRPr="0063713E" w14:paraId="4D0A2268" w14:textId="77777777" w:rsidTr="001F2B6B">
        <w:trPr>
          <w:cantSplit/>
          <w:trHeight w:val="219"/>
        </w:trPr>
        <w:permEnd w:id="1414531544" w:displacedByCustomXml="next"/>
        <w:permStart w:id="488001625" w:edGrp="everyone" w:colFirst="0" w:colLast="0" w:displacedByCustomXml="next"/>
        <w:sdt>
          <w:sdtPr>
            <w:alias w:val="q16_7"/>
            <w:tag w:val="q16_7"/>
            <w:id w:val="-40210306"/>
            <w14:checkbox>
              <w14:checked w14:val="1"/>
              <w14:checkedState w14:val="2612" w14:font="MS Gothic"/>
              <w14:uncheckedState w14:val="2610" w14:font="MS Gothic"/>
            </w14:checkbox>
          </w:sdtPr>
          <w:sdtEndPr/>
          <w:sdtContent>
            <w:tc>
              <w:tcPr>
                <w:tcW w:w="436" w:type="dxa"/>
                <w:shd w:val="clear" w:color="auto" w:fill="F2F2F2"/>
                <w:tcMar>
                  <w:top w:w="0" w:type="dxa"/>
                  <w:left w:w="108" w:type="dxa"/>
                  <w:bottom w:w="0" w:type="dxa"/>
                  <w:right w:w="108" w:type="dxa"/>
                </w:tcMar>
              </w:tcPr>
              <w:p w14:paraId="21EE10FB" w14:textId="3EB22F53" w:rsidR="00A80B92" w:rsidRPr="0063713E" w:rsidRDefault="00F43A97" w:rsidP="001F2B6B">
                <w:r>
                  <w:rPr>
                    <w:rFonts w:ascii="MS Gothic" w:eastAsia="MS Gothic" w:hAnsi="MS Gothic" w:hint="eastAsia"/>
                  </w:rPr>
                  <w:t>☒</w:t>
                </w:r>
              </w:p>
            </w:tc>
          </w:sdtContent>
        </w:sdt>
        <w:tc>
          <w:tcPr>
            <w:tcW w:w="7707" w:type="dxa"/>
            <w:shd w:val="clear" w:color="auto" w:fill="F2F2F2"/>
            <w:tcMar>
              <w:top w:w="0" w:type="dxa"/>
              <w:left w:w="108" w:type="dxa"/>
              <w:bottom w:w="0" w:type="dxa"/>
              <w:right w:w="108" w:type="dxa"/>
            </w:tcMar>
            <w:hideMark/>
          </w:tcPr>
          <w:p w14:paraId="450E34BD" w14:textId="77777777" w:rsidR="00A80B92" w:rsidRPr="0063713E" w:rsidRDefault="00A80B92" w:rsidP="001F2B6B">
            <w:r w:rsidRPr="0063713E">
              <w:t>Others (please specify in the textbox below)</w:t>
            </w:r>
          </w:p>
        </w:tc>
      </w:tr>
      <w:permEnd w:id="488001625"/>
    </w:tbl>
    <w:p w14:paraId="18D6D144" w14:textId="77777777" w:rsidR="00A80B92" w:rsidRDefault="00A80B92" w:rsidP="00CD6498"/>
    <w:p w14:paraId="0426DD3F" w14:textId="43CAE0AF" w:rsidR="00CD6498" w:rsidRDefault="00F43A97" w:rsidP="00CD6498">
      <w:permStart w:id="1900487604" w:edGrp="everyone"/>
      <w:r>
        <w:t>We believe that in general, non-institutional stakeholders would benefit the most from the EEAP, as we expect others, like investors or financial analysts, to use costly professional information systems.</w:t>
      </w:r>
    </w:p>
    <w:permEnd w:id="1900487604"/>
    <w:p w14:paraId="62026E8F" w14:textId="77777777" w:rsidR="00CD6498" w:rsidRDefault="00CD6498" w:rsidP="00CD6498">
      <w:r>
        <w:t>&lt;ESMA_QUESTION_EEAP_CP_16&gt;</w:t>
      </w:r>
    </w:p>
    <w:p w14:paraId="12585864" w14:textId="77777777" w:rsidR="00CD6498" w:rsidRPr="0063713E" w:rsidRDefault="00CD6498" w:rsidP="00CD6498">
      <w:pPr>
        <w:pStyle w:val="Heading5"/>
      </w:pPr>
      <w:r w:rsidRPr="0063713E">
        <w:t>Once the EEAP is operational, would it become your first source for searching for financial information about a specific company? Please provide details</w:t>
      </w:r>
    </w:p>
    <w:p w14:paraId="6243B224" w14:textId="77777777" w:rsidR="00CD6498" w:rsidRDefault="00CD6498" w:rsidP="00CD6498"/>
    <w:p w14:paraId="5A1609A9" w14:textId="77777777" w:rsidR="00CD6498" w:rsidRDefault="00CD6498" w:rsidP="00CD6498">
      <w:r>
        <w:t>&lt;ESMA_QUESTION_EEAP_CP_17&gt;</w:t>
      </w:r>
    </w:p>
    <w:p w14:paraId="1A7D7888" w14:textId="50E98BBF" w:rsidR="00CD6498" w:rsidRDefault="00945F39" w:rsidP="00CD6498">
      <w:permStart w:id="1506179919" w:edGrp="everyone"/>
      <w:r>
        <w:t>Not applicable</w:t>
      </w:r>
    </w:p>
    <w:permEnd w:id="1506179919"/>
    <w:p w14:paraId="5A85AE9B" w14:textId="77777777" w:rsidR="00CD6498" w:rsidRDefault="00CD6498" w:rsidP="00CD6498">
      <w:r>
        <w:t>&lt;ESMA_QUESTION_EEAP_CP_17&gt;</w:t>
      </w:r>
    </w:p>
    <w:p w14:paraId="558848CC" w14:textId="77777777" w:rsidR="00CD6498" w:rsidRPr="0063713E" w:rsidRDefault="00CD6498" w:rsidP="00CD6498">
      <w:pPr>
        <w:pStyle w:val="Heading5"/>
      </w:pPr>
      <w:r w:rsidRPr="0063713E">
        <w:t>Once the EEAP is operational, how much time do you expect to save (in compar</w:t>
      </w:r>
      <w:r w:rsidRPr="0063713E">
        <w:t>i</w:t>
      </w:r>
      <w:r w:rsidRPr="0063713E">
        <w:t>son with the current situation) while searching for financial information about a sp</w:t>
      </w:r>
      <w:r w:rsidRPr="0063713E">
        <w:t>e</w:t>
      </w:r>
      <w:r w:rsidRPr="0063713E">
        <w:t>cific company (per search)?</w:t>
      </w:r>
    </w:p>
    <w:p w14:paraId="685DA7CD" w14:textId="77777777" w:rsidR="00CD6498" w:rsidRDefault="00CD6498" w:rsidP="00CD6498"/>
    <w:p w14:paraId="6BFB60AD" w14:textId="77777777" w:rsidR="00CD6498" w:rsidRDefault="00CD6498" w:rsidP="00CD6498">
      <w:r>
        <w:t>&lt;ESMA_QUESTION_EEAP_CP_18&gt;</w:t>
      </w:r>
    </w:p>
    <w:p w14:paraId="25B8BAB2" w14:textId="77777777"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14:paraId="68A9A32D" w14:textId="77777777" w:rsidTr="001F2B6B">
        <w:trPr>
          <w:cantSplit/>
          <w:trHeight w:val="87"/>
        </w:trPr>
        <w:permStart w:id="979853976" w:edGrp="everyone" w:colFirst="0" w:colLast="0" w:displacedByCustomXml="next"/>
        <w:sdt>
          <w:sdtPr>
            <w:alias w:val="q18_1"/>
            <w:tag w:val="q18_1"/>
            <w:id w:val="1321773905"/>
            <w14:checkbox>
              <w14:checked w14:val="0"/>
              <w14:checkedState w14:val="2612" w14:font="MS Gothic"/>
              <w14:uncheckedState w14:val="2610" w14:font="MS Gothic"/>
            </w14:checkbox>
          </w:sdtPr>
          <w:sdtEndPr/>
          <w:sdtContent>
            <w:tc>
              <w:tcPr>
                <w:tcW w:w="399" w:type="dxa"/>
                <w:shd w:val="clear" w:color="auto" w:fill="F2F2F2"/>
              </w:tcPr>
              <w:p w14:paraId="3ADEFD14"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tcPr>
          <w:p w14:paraId="179FCDDF" w14:textId="77777777" w:rsidR="00A80B92" w:rsidRPr="0063713E" w:rsidRDefault="00A80B92" w:rsidP="001F2B6B">
            <w:r w:rsidRPr="0063713E">
              <w:t>Less than 5 minutes</w:t>
            </w:r>
          </w:p>
        </w:tc>
      </w:tr>
      <w:tr w:rsidR="00A80B92" w:rsidRPr="0063713E" w14:paraId="1A5EB8AD" w14:textId="77777777" w:rsidTr="001F2B6B">
        <w:trPr>
          <w:cantSplit/>
          <w:trHeight w:val="87"/>
        </w:trPr>
        <w:permEnd w:id="979853976" w:displacedByCustomXml="next"/>
        <w:permStart w:id="56690507" w:edGrp="everyone" w:colFirst="0" w:colLast="0" w:displacedByCustomXml="next"/>
        <w:sdt>
          <w:sdtPr>
            <w:alias w:val="q18_2"/>
            <w:tag w:val="q18_2"/>
            <w:id w:val="-1797973177"/>
            <w14:checkbox>
              <w14:checked w14:val="0"/>
              <w14:checkedState w14:val="2612" w14:font="MS Gothic"/>
              <w14:uncheckedState w14:val="2610" w14:font="MS Gothic"/>
            </w14:checkbox>
          </w:sdtPr>
          <w:sdtEndPr/>
          <w:sdtContent>
            <w:tc>
              <w:tcPr>
                <w:tcW w:w="399" w:type="dxa"/>
                <w:shd w:val="clear" w:color="auto" w:fill="F2F2F2"/>
              </w:tcPr>
              <w:p w14:paraId="4EE5D3E8"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61FF4DF6" w14:textId="77777777" w:rsidR="00A80B92" w:rsidRPr="0063713E" w:rsidRDefault="00A80B92" w:rsidP="001F2B6B">
            <w:r w:rsidRPr="0063713E">
              <w:t>Between 5 and 15 minutes</w:t>
            </w:r>
          </w:p>
        </w:tc>
      </w:tr>
      <w:tr w:rsidR="00A80B92" w:rsidRPr="0063713E" w14:paraId="000E7B8D" w14:textId="77777777" w:rsidTr="001F2B6B">
        <w:trPr>
          <w:cantSplit/>
          <w:trHeight w:val="87"/>
        </w:trPr>
        <w:permEnd w:id="56690507" w:displacedByCustomXml="next"/>
        <w:permStart w:id="460415566" w:edGrp="everyone" w:colFirst="0" w:colLast="0" w:displacedByCustomXml="next"/>
        <w:sdt>
          <w:sdtPr>
            <w:alias w:val="q18_3"/>
            <w:tag w:val="q18_3"/>
            <w:id w:val="-1304843766"/>
            <w14:checkbox>
              <w14:checked w14:val="0"/>
              <w14:checkedState w14:val="2612" w14:font="MS Gothic"/>
              <w14:uncheckedState w14:val="2610" w14:font="MS Gothic"/>
            </w14:checkbox>
          </w:sdtPr>
          <w:sdtEndPr/>
          <w:sdtContent>
            <w:tc>
              <w:tcPr>
                <w:tcW w:w="399" w:type="dxa"/>
                <w:shd w:val="clear" w:color="auto" w:fill="F2F2F2"/>
              </w:tcPr>
              <w:p w14:paraId="3EDF8450"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1FE3C522" w14:textId="77777777" w:rsidR="00A80B92" w:rsidRPr="0063713E" w:rsidRDefault="00A80B92" w:rsidP="001F2B6B">
            <w:r w:rsidRPr="0063713E">
              <w:t>Between 15 and 30 minutes</w:t>
            </w:r>
          </w:p>
        </w:tc>
      </w:tr>
      <w:tr w:rsidR="00A80B92" w:rsidRPr="0063713E" w14:paraId="49EF2C83" w14:textId="77777777" w:rsidTr="001F2B6B">
        <w:trPr>
          <w:cantSplit/>
          <w:trHeight w:val="87"/>
        </w:trPr>
        <w:permEnd w:id="460415566" w:displacedByCustomXml="next"/>
        <w:permStart w:id="796687422" w:edGrp="everyone" w:colFirst="0" w:colLast="0" w:displacedByCustomXml="next"/>
        <w:sdt>
          <w:sdtPr>
            <w:alias w:val="q18_4"/>
            <w:tag w:val="q18_4"/>
            <w:id w:val="-1511289613"/>
            <w14:checkbox>
              <w14:checked w14:val="0"/>
              <w14:checkedState w14:val="2612" w14:font="MS Gothic"/>
              <w14:uncheckedState w14:val="2610" w14:font="MS Gothic"/>
            </w14:checkbox>
          </w:sdtPr>
          <w:sdtEndPr/>
          <w:sdtContent>
            <w:tc>
              <w:tcPr>
                <w:tcW w:w="399" w:type="dxa"/>
                <w:shd w:val="clear" w:color="auto" w:fill="F2F2F2"/>
              </w:tcPr>
              <w:p w14:paraId="46A68DAA"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7E958A7F" w14:textId="77777777" w:rsidR="00A80B92" w:rsidRPr="0063713E" w:rsidRDefault="00A80B92" w:rsidP="001F2B6B">
            <w:r w:rsidRPr="0063713E">
              <w:t>Between 30 minutes and 1 hour</w:t>
            </w:r>
          </w:p>
        </w:tc>
      </w:tr>
      <w:tr w:rsidR="00A80B92" w:rsidRPr="0063713E" w14:paraId="7A471D2D" w14:textId="77777777" w:rsidTr="001F2B6B">
        <w:trPr>
          <w:cantSplit/>
          <w:trHeight w:val="87"/>
        </w:trPr>
        <w:permEnd w:id="796687422" w:displacedByCustomXml="next"/>
        <w:permStart w:id="1826817673" w:edGrp="everyone" w:colFirst="0" w:colLast="0" w:displacedByCustomXml="next"/>
        <w:sdt>
          <w:sdtPr>
            <w:alias w:val="q18_5"/>
            <w:tag w:val="q18_5"/>
            <w:id w:val="-1762900193"/>
            <w14:checkbox>
              <w14:checked w14:val="0"/>
              <w14:checkedState w14:val="2612" w14:font="MS Gothic"/>
              <w14:uncheckedState w14:val="2610" w14:font="MS Gothic"/>
            </w14:checkbox>
          </w:sdtPr>
          <w:sdtEndPr/>
          <w:sdtContent>
            <w:tc>
              <w:tcPr>
                <w:tcW w:w="399" w:type="dxa"/>
                <w:shd w:val="clear" w:color="auto" w:fill="F2F2F2"/>
              </w:tcPr>
              <w:p w14:paraId="778B7986" w14:textId="77777777" w:rsidR="00A80B92" w:rsidRPr="0063713E" w:rsidRDefault="00A40C55"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3CC20503" w14:textId="77777777" w:rsidR="00A80B92" w:rsidRPr="0063713E" w:rsidRDefault="00A80B92" w:rsidP="001F2B6B">
            <w:r w:rsidRPr="0063713E">
              <w:t>More than 1 hour</w:t>
            </w:r>
          </w:p>
        </w:tc>
      </w:tr>
      <w:tr w:rsidR="00A80B92" w:rsidRPr="0063713E" w14:paraId="7B219F38" w14:textId="77777777" w:rsidTr="001F2B6B">
        <w:trPr>
          <w:cantSplit/>
          <w:trHeight w:val="87"/>
        </w:trPr>
        <w:permEnd w:id="1826817673" w:displacedByCustomXml="next"/>
        <w:permStart w:id="792801957" w:edGrp="everyone" w:colFirst="0" w:colLast="0" w:displacedByCustomXml="next"/>
        <w:sdt>
          <w:sdtPr>
            <w:alias w:val="q18_6"/>
            <w:tag w:val="q18_6"/>
            <w:id w:val="-737940654"/>
            <w14:checkbox>
              <w14:checked w14:val="1"/>
              <w14:checkedState w14:val="2612" w14:font="MS Gothic"/>
              <w14:uncheckedState w14:val="2610" w14:font="MS Gothic"/>
            </w14:checkbox>
          </w:sdtPr>
          <w:sdtEndPr/>
          <w:sdtContent>
            <w:tc>
              <w:tcPr>
                <w:tcW w:w="399" w:type="dxa"/>
                <w:shd w:val="clear" w:color="auto" w:fill="F2F2F2"/>
              </w:tcPr>
              <w:p w14:paraId="1537466E" w14:textId="4BB75C9C" w:rsidR="00A80B92" w:rsidRPr="0063713E" w:rsidRDefault="00945F39" w:rsidP="001F2B6B">
                <w:r>
                  <w:rPr>
                    <w:rFonts w:ascii="MS Gothic" w:eastAsia="MS Gothic" w:hAnsi="MS Gothic" w:hint="eastAsia"/>
                  </w:rPr>
                  <w:t>☒</w:t>
                </w:r>
              </w:p>
            </w:tc>
          </w:sdtContent>
        </w:sdt>
        <w:tc>
          <w:tcPr>
            <w:tcW w:w="7654" w:type="dxa"/>
            <w:shd w:val="clear" w:color="auto" w:fill="F2F2F2"/>
            <w:tcMar>
              <w:top w:w="0" w:type="dxa"/>
              <w:left w:w="108" w:type="dxa"/>
              <w:bottom w:w="0" w:type="dxa"/>
              <w:right w:w="108" w:type="dxa"/>
            </w:tcMar>
            <w:hideMark/>
          </w:tcPr>
          <w:p w14:paraId="04959FD7" w14:textId="77777777" w:rsidR="00A80B92" w:rsidRPr="0063713E" w:rsidRDefault="00A80B92" w:rsidP="001F2B6B">
            <w:r w:rsidRPr="0063713E">
              <w:t>Don’t know/ No opinion</w:t>
            </w:r>
          </w:p>
        </w:tc>
      </w:tr>
      <w:permEnd w:id="792801957"/>
    </w:tbl>
    <w:p w14:paraId="53E61650" w14:textId="77777777" w:rsidR="00A80B92" w:rsidRDefault="00A80B92" w:rsidP="00CD6498"/>
    <w:p w14:paraId="3CF2D55A" w14:textId="77777777" w:rsidR="00CD6498" w:rsidRDefault="00CD6498" w:rsidP="00CD6498">
      <w:r>
        <w:t>&lt;ESMA_QUESTION_EEAP_CP_18&gt;</w:t>
      </w:r>
    </w:p>
    <w:p w14:paraId="4AEFB2D0" w14:textId="77777777" w:rsidR="00CD6498" w:rsidRPr="0063713E" w:rsidRDefault="00CD6498" w:rsidP="00CD6498">
      <w:pPr>
        <w:pStyle w:val="Heading5"/>
      </w:pPr>
      <w:r w:rsidRPr="0063713E">
        <w:t>Which type of regulated information would you more often search while using the EEAP (please tick one as appropriate)?</w:t>
      </w:r>
    </w:p>
    <w:p w14:paraId="68ABBC96" w14:textId="77777777" w:rsidR="00CD6498" w:rsidRDefault="00CD6498" w:rsidP="00CD6498"/>
    <w:p w14:paraId="1F6EBD55" w14:textId="77777777" w:rsidR="00CD6498" w:rsidRDefault="00CD6498" w:rsidP="00CD6498">
      <w:r>
        <w:t>&lt;ESMA_QUESTION_EEAP_CP_19&gt;</w:t>
      </w:r>
    </w:p>
    <w:p w14:paraId="76621C80" w14:textId="77777777" w:rsidR="00A80B92" w:rsidRDefault="00A80B92" w:rsidP="00CD6498"/>
    <w:tbl>
      <w:tblPr>
        <w:tblW w:w="0" w:type="auto"/>
        <w:tblInd w:w="612" w:type="dxa"/>
        <w:tblCellMar>
          <w:left w:w="0" w:type="dxa"/>
          <w:right w:w="0" w:type="dxa"/>
        </w:tblCellMar>
        <w:tblLook w:val="04A0" w:firstRow="1" w:lastRow="0" w:firstColumn="1" w:lastColumn="0" w:noHBand="0" w:noVBand="1"/>
      </w:tblPr>
      <w:tblGrid>
        <w:gridCol w:w="399"/>
        <w:gridCol w:w="7654"/>
      </w:tblGrid>
      <w:tr w:rsidR="00A80B92" w:rsidRPr="0063713E" w14:paraId="7E6CFAE4" w14:textId="77777777" w:rsidTr="001F2B6B">
        <w:trPr>
          <w:cantSplit/>
          <w:trHeight w:val="254"/>
        </w:trPr>
        <w:permStart w:id="617506006" w:edGrp="everyone" w:colFirst="0" w:colLast="0" w:displacedByCustomXml="next"/>
        <w:sdt>
          <w:sdtPr>
            <w:alias w:val="q19_1"/>
            <w:tag w:val="q19_1"/>
            <w:id w:val="377136005"/>
            <w14:checkbox>
              <w14:checked w14:val="1"/>
              <w14:checkedState w14:val="2612" w14:font="MS Gothic"/>
              <w14:uncheckedState w14:val="2610" w14:font="MS Gothic"/>
            </w14:checkbox>
          </w:sdtPr>
          <w:sdtEndPr/>
          <w:sdtContent>
            <w:tc>
              <w:tcPr>
                <w:tcW w:w="399" w:type="dxa"/>
                <w:shd w:val="clear" w:color="auto" w:fill="F2F2F2" w:themeFill="background1" w:themeFillShade="F2"/>
              </w:tcPr>
              <w:p w14:paraId="2CEC444D" w14:textId="2621F3A4" w:rsidR="00A80B92" w:rsidRPr="0063713E" w:rsidRDefault="00945F39" w:rsidP="001F2B6B">
                <w:r>
                  <w:rPr>
                    <w:rFonts w:ascii="MS Gothic" w:eastAsia="MS Gothic" w:hAnsi="MS Gothic" w:hint="eastAsia"/>
                  </w:rPr>
                  <w:t>☒</w:t>
                </w:r>
              </w:p>
            </w:tc>
          </w:sdtContent>
        </w:sdt>
        <w:tc>
          <w:tcPr>
            <w:tcW w:w="7654" w:type="dxa"/>
            <w:shd w:val="clear" w:color="auto" w:fill="F2F2F2" w:themeFill="background1" w:themeFillShade="F2"/>
            <w:tcMar>
              <w:top w:w="0" w:type="dxa"/>
              <w:left w:w="108" w:type="dxa"/>
              <w:bottom w:w="0" w:type="dxa"/>
              <w:right w:w="108" w:type="dxa"/>
            </w:tcMar>
            <w:hideMark/>
          </w:tcPr>
          <w:p w14:paraId="7F0503BA" w14:textId="77777777" w:rsidR="00A80B92" w:rsidRPr="0063713E" w:rsidRDefault="00A80B92" w:rsidP="001F2B6B">
            <w:r w:rsidRPr="0063713E">
              <w:t>Historical financial statements (annual / half yearly financial reports)</w:t>
            </w:r>
          </w:p>
        </w:tc>
      </w:tr>
      <w:tr w:rsidR="00A80B92" w:rsidRPr="0063713E" w14:paraId="51B2D87D" w14:textId="77777777" w:rsidTr="001F2B6B">
        <w:trPr>
          <w:cantSplit/>
          <w:trHeight w:val="87"/>
        </w:trPr>
        <w:permEnd w:id="617506006" w:displacedByCustomXml="next"/>
        <w:permStart w:id="2015905399" w:edGrp="everyone" w:colFirst="0" w:colLast="0" w:displacedByCustomXml="next"/>
        <w:sdt>
          <w:sdtPr>
            <w:alias w:val="q19_2"/>
            <w:tag w:val="q19_2"/>
            <w:id w:val="-2083046484"/>
            <w14:checkbox>
              <w14:checked w14:val="0"/>
              <w14:checkedState w14:val="2612" w14:font="MS Gothic"/>
              <w14:uncheckedState w14:val="2610" w14:font="MS Gothic"/>
            </w14:checkbox>
          </w:sdtPr>
          <w:sdtEndPr/>
          <w:sdtContent>
            <w:tc>
              <w:tcPr>
                <w:tcW w:w="399" w:type="dxa"/>
                <w:shd w:val="clear" w:color="auto" w:fill="F2F2F2"/>
              </w:tcPr>
              <w:p w14:paraId="35E1F47D"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386D3C66" w14:textId="77777777" w:rsidR="00A80B92" w:rsidRPr="0063713E" w:rsidRDefault="00A80B92" w:rsidP="001F2B6B">
            <w:r w:rsidRPr="0063713E">
              <w:t>Price Sensitive information</w:t>
            </w:r>
          </w:p>
        </w:tc>
      </w:tr>
      <w:tr w:rsidR="00A80B92" w:rsidRPr="0063713E" w14:paraId="01EC2173" w14:textId="77777777" w:rsidTr="001F2B6B">
        <w:trPr>
          <w:cantSplit/>
          <w:trHeight w:val="87"/>
        </w:trPr>
        <w:permEnd w:id="2015905399" w:displacedByCustomXml="next"/>
        <w:permStart w:id="960828835" w:edGrp="everyone" w:colFirst="0" w:colLast="0" w:displacedByCustomXml="next"/>
        <w:sdt>
          <w:sdtPr>
            <w:alias w:val="q19_3"/>
            <w:tag w:val="q19_3"/>
            <w:id w:val="-1894192366"/>
            <w14:checkbox>
              <w14:checked w14:val="0"/>
              <w14:checkedState w14:val="2612" w14:font="MS Gothic"/>
              <w14:uncheckedState w14:val="2610" w14:font="MS Gothic"/>
            </w14:checkbox>
          </w:sdtPr>
          <w:sdtEndPr/>
          <w:sdtContent>
            <w:tc>
              <w:tcPr>
                <w:tcW w:w="399" w:type="dxa"/>
                <w:shd w:val="clear" w:color="auto" w:fill="F2F2F2"/>
              </w:tcPr>
              <w:p w14:paraId="55281F88"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7F4E825D" w14:textId="77777777" w:rsidR="00A80B92" w:rsidRPr="0063713E" w:rsidRDefault="00A80B92" w:rsidP="001F2B6B">
            <w:r w:rsidRPr="0063713E">
              <w:t>Major shareholdings notifications</w:t>
            </w:r>
          </w:p>
        </w:tc>
      </w:tr>
      <w:tr w:rsidR="00A80B92" w:rsidRPr="0063713E" w14:paraId="4E697F52" w14:textId="77777777" w:rsidTr="001F2B6B">
        <w:trPr>
          <w:cantSplit/>
          <w:trHeight w:val="87"/>
        </w:trPr>
        <w:permEnd w:id="960828835" w:displacedByCustomXml="next"/>
        <w:permStart w:id="944992231" w:edGrp="everyone" w:colFirst="0" w:colLast="0" w:displacedByCustomXml="next"/>
        <w:sdt>
          <w:sdtPr>
            <w:alias w:val="q19_4"/>
            <w:tag w:val="q19_4"/>
            <w:id w:val="2052955053"/>
            <w14:checkbox>
              <w14:checked w14:val="0"/>
              <w14:checkedState w14:val="2612" w14:font="MS Gothic"/>
              <w14:uncheckedState w14:val="2610" w14:font="MS Gothic"/>
            </w14:checkbox>
          </w:sdtPr>
          <w:sdtEndPr/>
          <w:sdtContent>
            <w:tc>
              <w:tcPr>
                <w:tcW w:w="399" w:type="dxa"/>
                <w:shd w:val="clear" w:color="auto" w:fill="F2F2F2"/>
              </w:tcPr>
              <w:p w14:paraId="5ACBEF66"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5CAC05DB" w14:textId="77777777" w:rsidR="00A80B92" w:rsidRPr="0063713E" w:rsidRDefault="00A80B92" w:rsidP="001F2B6B">
            <w:r w:rsidRPr="0063713E">
              <w:t>Payments to governments</w:t>
            </w:r>
          </w:p>
        </w:tc>
      </w:tr>
      <w:tr w:rsidR="00A80B92" w:rsidRPr="0063713E" w14:paraId="181E9181" w14:textId="77777777" w:rsidTr="001F2B6B">
        <w:trPr>
          <w:cantSplit/>
          <w:trHeight w:val="87"/>
        </w:trPr>
        <w:permEnd w:id="944992231" w:displacedByCustomXml="next"/>
        <w:permStart w:id="507007682" w:edGrp="everyone" w:colFirst="0" w:colLast="0" w:displacedByCustomXml="next"/>
        <w:sdt>
          <w:sdtPr>
            <w:alias w:val="q19_5"/>
            <w:tag w:val="q19_5"/>
            <w:id w:val="-1536112662"/>
            <w14:checkbox>
              <w14:checked w14:val="0"/>
              <w14:checkedState w14:val="2612" w14:font="MS Gothic"/>
              <w14:uncheckedState w14:val="2610" w14:font="MS Gothic"/>
            </w14:checkbox>
          </w:sdtPr>
          <w:sdtEndPr/>
          <w:sdtContent>
            <w:tc>
              <w:tcPr>
                <w:tcW w:w="399" w:type="dxa"/>
                <w:shd w:val="clear" w:color="auto" w:fill="F2F2F2"/>
              </w:tcPr>
              <w:p w14:paraId="404641AF"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6252A8B2" w14:textId="77777777" w:rsidR="00A80B92" w:rsidRPr="0063713E" w:rsidRDefault="00A80B92" w:rsidP="001F2B6B">
            <w:r w:rsidRPr="0063713E">
              <w:t>Trading on own shares</w:t>
            </w:r>
          </w:p>
        </w:tc>
      </w:tr>
      <w:tr w:rsidR="00A80B92" w:rsidRPr="0063713E" w14:paraId="325A543B" w14:textId="77777777" w:rsidTr="001F2B6B">
        <w:trPr>
          <w:cantSplit/>
          <w:trHeight w:val="87"/>
        </w:trPr>
        <w:permEnd w:id="507007682" w:displacedByCustomXml="next"/>
        <w:permStart w:id="2061333030" w:edGrp="everyone" w:colFirst="0" w:colLast="0" w:displacedByCustomXml="next"/>
        <w:sdt>
          <w:sdtPr>
            <w:alias w:val="q19_6"/>
            <w:tag w:val="q19_6"/>
            <w:id w:val="-816564566"/>
            <w14:checkbox>
              <w14:checked w14:val="0"/>
              <w14:checkedState w14:val="2612" w14:font="MS Gothic"/>
              <w14:uncheckedState w14:val="2610" w14:font="MS Gothic"/>
            </w14:checkbox>
          </w:sdtPr>
          <w:sdtEndPr/>
          <w:sdtContent>
            <w:tc>
              <w:tcPr>
                <w:tcW w:w="399" w:type="dxa"/>
                <w:shd w:val="clear" w:color="auto" w:fill="F2F2F2"/>
              </w:tcPr>
              <w:p w14:paraId="67C0B75C"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tcPr>
          <w:p w14:paraId="674738C9" w14:textId="77777777" w:rsidR="00A80B92" w:rsidRPr="0063713E" w:rsidRDefault="00A80B92" w:rsidP="001F2B6B">
            <w:r w:rsidRPr="0063713E">
              <w:t>Total number of voting rights and capital</w:t>
            </w:r>
          </w:p>
        </w:tc>
      </w:tr>
      <w:tr w:rsidR="00A80B92" w:rsidRPr="0063713E" w14:paraId="6ADAC905" w14:textId="77777777" w:rsidTr="001F2B6B">
        <w:trPr>
          <w:cantSplit/>
          <w:trHeight w:val="87"/>
        </w:trPr>
        <w:permEnd w:id="2061333030" w:displacedByCustomXml="next"/>
        <w:permStart w:id="213724312" w:edGrp="everyone" w:colFirst="0" w:colLast="0" w:displacedByCustomXml="next"/>
        <w:sdt>
          <w:sdtPr>
            <w:alias w:val="q19_7"/>
            <w:tag w:val="q19_7"/>
            <w:id w:val="1757024048"/>
            <w14:checkbox>
              <w14:checked w14:val="0"/>
              <w14:checkedState w14:val="2612" w14:font="MS Gothic"/>
              <w14:uncheckedState w14:val="2610" w14:font="MS Gothic"/>
            </w14:checkbox>
          </w:sdtPr>
          <w:sdtEndPr/>
          <w:sdtContent>
            <w:tc>
              <w:tcPr>
                <w:tcW w:w="399" w:type="dxa"/>
                <w:shd w:val="clear" w:color="auto" w:fill="F2F2F2"/>
              </w:tcPr>
              <w:p w14:paraId="4E5E33C6" w14:textId="77777777" w:rsidR="00A80B92" w:rsidRPr="0063713E" w:rsidRDefault="00A80B92" w:rsidP="001F2B6B">
                <w:r w:rsidRPr="0063713E">
                  <w:rPr>
                    <w:rFonts w:hint="eastAsia"/>
                  </w:rPr>
                  <w:t>☐</w:t>
                </w:r>
              </w:p>
            </w:tc>
          </w:sdtContent>
        </w:sdt>
        <w:tc>
          <w:tcPr>
            <w:tcW w:w="7654" w:type="dxa"/>
            <w:shd w:val="clear" w:color="auto" w:fill="F2F2F2"/>
            <w:tcMar>
              <w:top w:w="0" w:type="dxa"/>
              <w:left w:w="108" w:type="dxa"/>
              <w:bottom w:w="0" w:type="dxa"/>
              <w:right w:w="108" w:type="dxa"/>
            </w:tcMar>
            <w:hideMark/>
          </w:tcPr>
          <w:p w14:paraId="0EF512B1" w14:textId="77777777" w:rsidR="00A80B92" w:rsidRPr="0063713E" w:rsidRDefault="00A80B92" w:rsidP="001F2B6B">
            <w:r w:rsidRPr="0063713E">
              <w:t>Changes in the rights attaching to the classes of shares or securities</w:t>
            </w:r>
          </w:p>
        </w:tc>
      </w:tr>
      <w:permEnd w:id="213724312"/>
    </w:tbl>
    <w:p w14:paraId="665EB1E9" w14:textId="77777777" w:rsidR="00A80B92" w:rsidRDefault="00A80B92" w:rsidP="00CD6498"/>
    <w:p w14:paraId="59DC2377" w14:textId="77777777" w:rsidR="00CD6498" w:rsidRDefault="00CD6498" w:rsidP="00CD6498">
      <w:r>
        <w:t>&lt;ESMA_QUESTION_EEAP_CP_19&gt;</w:t>
      </w:r>
    </w:p>
    <w:p w14:paraId="6D4974AE" w14:textId="77777777" w:rsidR="00CD6498" w:rsidRPr="0063713E" w:rsidRDefault="00CD6498" w:rsidP="00CD6498">
      <w:pPr>
        <w:pStyle w:val="Heading5"/>
      </w:pPr>
      <w:r w:rsidRPr="0063713E">
        <w:t>In your opinion, to what extent will the EEAP provide the following benefits? Please rate each benefit from 1 to 5 according to the benefits expected by market pa</w:t>
      </w:r>
      <w:r w:rsidRPr="0063713E">
        <w:t>r</w:t>
      </w:r>
      <w:r w:rsidRPr="0063713E">
        <w:t>ticipants (1 being the lowest amount of expected benefits and 5 the highest).</w:t>
      </w:r>
    </w:p>
    <w:p w14:paraId="360E18FE" w14:textId="77777777" w:rsidR="00CD6498" w:rsidRDefault="00CD6498" w:rsidP="00CD6498"/>
    <w:p w14:paraId="55E1A3C3" w14:textId="77777777" w:rsidR="00CD6498" w:rsidRDefault="00CD6498" w:rsidP="00CD6498">
      <w:r>
        <w:t>&lt;ESMA_QUESTION_EEAP_CP_20&gt;</w:t>
      </w:r>
    </w:p>
    <w:p w14:paraId="4C54415D" w14:textId="77777777" w:rsidR="00FC157C" w:rsidRDefault="00FC157C" w:rsidP="00CD6498"/>
    <w:tbl>
      <w:tblPr>
        <w:tblW w:w="89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01"/>
        <w:gridCol w:w="7230"/>
      </w:tblGrid>
      <w:tr w:rsidR="006361BB" w:rsidRPr="0063713E" w14:paraId="21B5D57E" w14:textId="77777777" w:rsidTr="006361BB">
        <w:trPr>
          <w:cantSplit/>
          <w:trHeight w:val="254"/>
        </w:trPr>
        <w:permStart w:id="14640564" w:edGrp="everyone" w:colFirst="0" w:colLast="0" w:displacedByCustomXml="next"/>
        <w:sdt>
          <w:sdtPr>
            <w:alias w:val="q20_1"/>
            <w:tag w:val="q20_1"/>
            <w:id w:val="1679073700"/>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hemeFill="background1" w:themeFillShade="F2"/>
              </w:tcPr>
              <w:p w14:paraId="575C583D" w14:textId="3F89D0A5" w:rsidR="006361BB" w:rsidRPr="0063713E" w:rsidRDefault="00945F39" w:rsidP="001F2B6B">
                <w:pPr>
                  <w:ind w:left="34" w:hanging="34"/>
                </w:pPr>
                <w:r>
                  <w:t>5</w:t>
                </w:r>
              </w:p>
            </w:tc>
          </w:sdtContent>
        </w:sdt>
        <w:tc>
          <w:tcPr>
            <w:tcW w:w="7230" w:type="dxa"/>
            <w:shd w:val="clear" w:color="auto" w:fill="F2F2F2" w:themeFill="background1" w:themeFillShade="F2"/>
            <w:vAlign w:val="center"/>
          </w:tcPr>
          <w:p w14:paraId="0CB1F2A2" w14:textId="77777777" w:rsidR="006361BB" w:rsidRPr="0063713E" w:rsidRDefault="006361BB" w:rsidP="001F2B6B">
            <w:r w:rsidRPr="0063713E">
              <w:t>Improved quality of the information accessed by investors (e.g. harm</w:t>
            </w:r>
            <w:r w:rsidRPr="0063713E">
              <w:t>o</w:t>
            </w:r>
            <w:r w:rsidRPr="0063713E">
              <w:t>nised classification of Regulated Information, comparability of info</w:t>
            </w:r>
            <w:r w:rsidRPr="0063713E">
              <w:t>r</w:t>
            </w:r>
            <w:r w:rsidRPr="0063713E">
              <w:t>mation).</w:t>
            </w:r>
          </w:p>
        </w:tc>
      </w:tr>
      <w:tr w:rsidR="006361BB" w:rsidRPr="0063713E" w14:paraId="2D524918" w14:textId="77777777" w:rsidTr="006361BB">
        <w:trPr>
          <w:cantSplit/>
          <w:trHeight w:val="87"/>
        </w:trPr>
        <w:permEnd w:id="14640564" w:displacedByCustomXml="next"/>
        <w:permStart w:id="1729439652" w:edGrp="everyone" w:colFirst="0" w:colLast="0" w:displacedByCustomXml="next"/>
        <w:sdt>
          <w:sdtPr>
            <w:alias w:val="q20_2"/>
            <w:tag w:val="q20_2"/>
            <w:id w:val="-1785344194"/>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57CC15CB" w14:textId="1F312CBF" w:rsidR="006361BB" w:rsidRPr="0063713E" w:rsidRDefault="00945F39" w:rsidP="001F2B6B">
                <w:r>
                  <w:t>2</w:t>
                </w:r>
              </w:p>
            </w:tc>
          </w:sdtContent>
        </w:sdt>
        <w:tc>
          <w:tcPr>
            <w:tcW w:w="7230" w:type="dxa"/>
            <w:shd w:val="clear" w:color="auto" w:fill="F2F2F2"/>
            <w:vAlign w:val="center"/>
          </w:tcPr>
          <w:p w14:paraId="4B6CF07A" w14:textId="77777777" w:rsidR="006361BB" w:rsidRPr="0063713E" w:rsidRDefault="006361BB" w:rsidP="001F2B6B">
            <w:r w:rsidRPr="0063713E">
              <w:t>Increased interest from market participants (e.g. more investments, more investors).</w:t>
            </w:r>
          </w:p>
        </w:tc>
      </w:tr>
      <w:tr w:rsidR="006361BB" w:rsidRPr="0063713E" w14:paraId="1DB1F5DE" w14:textId="77777777" w:rsidTr="006361BB">
        <w:trPr>
          <w:cantSplit/>
          <w:trHeight w:val="87"/>
        </w:trPr>
        <w:permEnd w:id="1729439652" w:displacedByCustomXml="next"/>
        <w:permStart w:id="1618300091" w:edGrp="everyone" w:colFirst="0" w:colLast="0" w:displacedByCustomXml="next"/>
        <w:sdt>
          <w:sdtPr>
            <w:alias w:val="q20_3"/>
            <w:tag w:val="q20_3"/>
            <w:id w:val="27136743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48CAF037" w14:textId="4B7F273B" w:rsidR="006361BB" w:rsidRPr="0063713E" w:rsidRDefault="00945F39" w:rsidP="001F2B6B">
                <w:r>
                  <w:t>3</w:t>
                </w:r>
              </w:p>
            </w:tc>
          </w:sdtContent>
        </w:sdt>
        <w:tc>
          <w:tcPr>
            <w:tcW w:w="7230" w:type="dxa"/>
            <w:shd w:val="clear" w:color="auto" w:fill="F2F2F2"/>
            <w:vAlign w:val="center"/>
          </w:tcPr>
          <w:p w14:paraId="2C6E474C" w14:textId="77777777" w:rsidR="006361BB" w:rsidRPr="0063713E" w:rsidRDefault="006361BB" w:rsidP="001F2B6B">
            <w:r w:rsidRPr="0063713E">
              <w:t>Increased quantity of information accessed by investors (e.g. disclosure of corporate ownership).</w:t>
            </w:r>
          </w:p>
        </w:tc>
      </w:tr>
      <w:tr w:rsidR="006361BB" w:rsidRPr="0063713E" w14:paraId="2A1C8B90" w14:textId="77777777" w:rsidTr="006361BB">
        <w:trPr>
          <w:cantSplit/>
          <w:trHeight w:val="87"/>
        </w:trPr>
        <w:permEnd w:id="1618300091" w:displacedByCustomXml="next"/>
        <w:permStart w:id="370040478" w:edGrp="everyone" w:colFirst="0" w:colLast="0" w:displacedByCustomXml="next"/>
        <w:sdt>
          <w:sdtPr>
            <w:alias w:val="q20_4"/>
            <w:tag w:val="q20_4"/>
            <w:id w:val="-965340766"/>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4F321585" w14:textId="25182DB8" w:rsidR="006361BB" w:rsidRPr="0063713E" w:rsidRDefault="00945F39" w:rsidP="001F2B6B">
                <w:r>
                  <w:t>3</w:t>
                </w:r>
              </w:p>
            </w:tc>
          </w:sdtContent>
        </w:sdt>
        <w:tc>
          <w:tcPr>
            <w:tcW w:w="7230" w:type="dxa"/>
            <w:shd w:val="clear" w:color="auto" w:fill="F2F2F2"/>
            <w:vAlign w:val="center"/>
          </w:tcPr>
          <w:p w14:paraId="4F708148" w14:textId="77777777" w:rsidR="006361BB" w:rsidRPr="0063713E" w:rsidRDefault="006361BB" w:rsidP="001F2B6B">
            <w:r w:rsidRPr="0063713E">
              <w:t>Reduced costs while searching for Regulated Information (e.g. time saved).</w:t>
            </w:r>
          </w:p>
        </w:tc>
      </w:tr>
      <w:tr w:rsidR="006361BB" w:rsidRPr="0063713E" w14:paraId="04B8252D" w14:textId="77777777" w:rsidTr="006361BB">
        <w:trPr>
          <w:cantSplit/>
          <w:trHeight w:val="87"/>
        </w:trPr>
        <w:permEnd w:id="370040478" w:displacedByCustomXml="next"/>
        <w:permStart w:id="1390771807" w:edGrp="everyone" w:colFirst="0" w:colLast="0" w:displacedByCustomXml="next"/>
        <w:sdt>
          <w:sdtPr>
            <w:alias w:val="q20_5"/>
            <w:tag w:val="q20_5"/>
            <w:id w:val="-149973411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2422D613" w14:textId="0CC3D8EE" w:rsidR="006361BB" w:rsidRPr="0063713E" w:rsidRDefault="00945F39" w:rsidP="001F2B6B">
                <w:r>
                  <w:t>5</w:t>
                </w:r>
              </w:p>
            </w:tc>
          </w:sdtContent>
        </w:sdt>
        <w:tc>
          <w:tcPr>
            <w:tcW w:w="7230" w:type="dxa"/>
            <w:shd w:val="clear" w:color="auto" w:fill="F2F2F2"/>
            <w:vAlign w:val="center"/>
          </w:tcPr>
          <w:p w14:paraId="677B6AAC" w14:textId="77777777" w:rsidR="006361BB" w:rsidRPr="0063713E" w:rsidRDefault="006361BB" w:rsidP="001F2B6B">
            <w:r w:rsidRPr="0063713E">
              <w:t>Easier cross-market searches for Regulated Information, facilitating i</w:t>
            </w:r>
            <w:r w:rsidRPr="0063713E">
              <w:t>n</w:t>
            </w:r>
            <w:r w:rsidRPr="0063713E">
              <w:t>vestment decisions.</w:t>
            </w:r>
          </w:p>
        </w:tc>
      </w:tr>
      <w:tr w:rsidR="006361BB" w:rsidRPr="0063713E" w14:paraId="7453A6EC" w14:textId="77777777" w:rsidTr="006361BB">
        <w:trPr>
          <w:cantSplit/>
          <w:trHeight w:val="87"/>
        </w:trPr>
        <w:permEnd w:id="1390771807" w:displacedByCustomXml="next"/>
        <w:permStart w:id="453863411" w:edGrp="everyone" w:colFirst="0" w:colLast="0" w:displacedByCustomXml="next"/>
        <w:sdt>
          <w:sdtPr>
            <w:alias w:val="q20_6"/>
            <w:tag w:val="q20_6"/>
            <w:id w:val="801504153"/>
            <w:comboBox>
              <w:listItem w:displayText="Don’t know / No opinion" w:value="Don’t know / No opinion"/>
              <w:listItem w:displayText="1" w:value="1"/>
              <w:listItem w:displayText="2" w:value="2"/>
              <w:listItem w:displayText="3" w:value="3"/>
              <w:listItem w:displayText="4" w:value="4"/>
              <w:listItem w:displayText="5" w:value="5"/>
            </w:comboBox>
          </w:sdtPr>
          <w:sdtEndPr/>
          <w:sdtContent>
            <w:tc>
              <w:tcPr>
                <w:tcW w:w="1701" w:type="dxa"/>
                <w:shd w:val="clear" w:color="auto" w:fill="F2F2F2"/>
              </w:tcPr>
              <w:p w14:paraId="2776D6E9" w14:textId="42828634" w:rsidR="006361BB" w:rsidRPr="0063713E" w:rsidRDefault="00945F39" w:rsidP="001F2B6B">
                <w:r>
                  <w:t>5</w:t>
                </w:r>
              </w:p>
            </w:tc>
          </w:sdtContent>
        </w:sdt>
        <w:tc>
          <w:tcPr>
            <w:tcW w:w="7230" w:type="dxa"/>
            <w:shd w:val="clear" w:color="auto" w:fill="F2F2F2"/>
            <w:vAlign w:val="center"/>
          </w:tcPr>
          <w:p w14:paraId="151F7EE4" w14:textId="77777777" w:rsidR="006361BB" w:rsidRPr="0063713E" w:rsidRDefault="006361BB" w:rsidP="001F2B6B">
            <w:r w:rsidRPr="0063713E">
              <w:t>Faster cross-market searches for Regulated Information.</w:t>
            </w:r>
          </w:p>
        </w:tc>
      </w:tr>
      <w:permEnd w:id="453863411"/>
    </w:tbl>
    <w:p w14:paraId="4837B17B" w14:textId="77777777" w:rsidR="00FC157C" w:rsidRDefault="00FC157C" w:rsidP="00CD6498"/>
    <w:p w14:paraId="1BA09E5E" w14:textId="77777777" w:rsidR="00CD6498" w:rsidRDefault="00CD6498" w:rsidP="00CD6498">
      <w:r>
        <w:t>&lt;ESMA_QUESTION_EEAP_CP_20&gt;</w:t>
      </w:r>
    </w:p>
    <w:p w14:paraId="7BE83816" w14:textId="77777777" w:rsidR="00CD6498" w:rsidRPr="0063713E" w:rsidRDefault="00CD6498" w:rsidP="00CD6498">
      <w:pPr>
        <w:pStyle w:val="Heading5"/>
      </w:pPr>
      <w:r w:rsidRPr="0063713E">
        <w:t>In your opinion, will the EEAP bring any additional benefit(s) to end-user?</w:t>
      </w:r>
      <w:r w:rsidR="00FC157C">
        <w:t xml:space="preserve"> P</w:t>
      </w:r>
      <w:r w:rsidR="00FC157C" w:rsidRPr="0063713E">
        <w:t>lease explain below</w:t>
      </w:r>
    </w:p>
    <w:p w14:paraId="16BCB030" w14:textId="77777777" w:rsidR="00CD6498" w:rsidRDefault="00CD6498" w:rsidP="00CD6498"/>
    <w:p w14:paraId="5FBFCF38" w14:textId="77777777" w:rsidR="00CD6498" w:rsidRDefault="00CD6498" w:rsidP="00CD6498">
      <w:r>
        <w:t>&lt;ESMA_QUESTION_EEAP_CP_21&gt;</w:t>
      </w:r>
    </w:p>
    <w:p w14:paraId="5C7D7082" w14:textId="77777777" w:rsidR="00CD6498" w:rsidRDefault="00CD6498" w:rsidP="00CD6498">
      <w:permStart w:id="2067285579" w:edGrp="everyone"/>
      <w:r>
        <w:t>TYPE YOUR TEXT HERE</w:t>
      </w:r>
    </w:p>
    <w:permEnd w:id="2067285579"/>
    <w:p w14:paraId="53520AE9" w14:textId="77777777" w:rsidR="00CD6498" w:rsidRDefault="00CD6498" w:rsidP="00CD6498">
      <w:r>
        <w:t>&lt;ESMA_QUESTION_EEAP_CP_21&gt;</w:t>
      </w:r>
    </w:p>
    <w:p w14:paraId="0D7964C3" w14:textId="77777777" w:rsidR="003A6E9A" w:rsidRPr="00616B9B" w:rsidRDefault="003A6E9A" w:rsidP="00B156CF">
      <w:pPr>
        <w:rPr>
          <w:rFonts w:cs="Arial"/>
          <w:szCs w:val="22"/>
        </w:rPr>
      </w:pPr>
    </w:p>
    <w:sectPr w:rsidR="003A6E9A" w:rsidRPr="00616B9B" w:rsidSect="000D17AA">
      <w:headerReference w:type="even" r:id="rId22"/>
      <w:headerReference w:type="first" r:id="rId23"/>
      <w:footerReference w:type="first" r:id="rId24"/>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A08FA" w14:textId="77777777" w:rsidR="00493C7D" w:rsidRDefault="00493C7D">
      <w:r>
        <w:separator/>
      </w:r>
    </w:p>
    <w:p w14:paraId="3A872D0C" w14:textId="77777777" w:rsidR="00493C7D" w:rsidRDefault="00493C7D"/>
  </w:endnote>
  <w:endnote w:type="continuationSeparator" w:id="0">
    <w:p w14:paraId="6D49B183" w14:textId="77777777" w:rsidR="00493C7D" w:rsidRDefault="00493C7D">
      <w:r>
        <w:continuationSeparator/>
      </w:r>
    </w:p>
    <w:p w14:paraId="3F2BCF79" w14:textId="77777777" w:rsidR="00493C7D" w:rsidRDefault="00493C7D"/>
  </w:endnote>
  <w:endnote w:type="continuationNotice" w:id="1">
    <w:p w14:paraId="701DE2D5" w14:textId="77777777" w:rsidR="00493C7D" w:rsidRDefault="0049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DBB86E4" w14:textId="77777777" w:rsidTr="00315E96">
      <w:trPr>
        <w:trHeight w:val="284"/>
      </w:trPr>
      <w:tc>
        <w:tcPr>
          <w:tcW w:w="8460" w:type="dxa"/>
        </w:tcPr>
        <w:p w14:paraId="1B64364E" w14:textId="77777777" w:rsidR="00811EDA" w:rsidRPr="00315E96" w:rsidRDefault="00811EDA" w:rsidP="00315E96">
          <w:pPr>
            <w:pStyle w:val="00Footer"/>
            <w:rPr>
              <w:lang w:val="fr-FR"/>
            </w:rPr>
          </w:pPr>
        </w:p>
      </w:tc>
      <w:tc>
        <w:tcPr>
          <w:tcW w:w="952" w:type="dxa"/>
        </w:tcPr>
        <w:p w14:paraId="6E841F8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E4082">
            <w:rPr>
              <w:rFonts w:cs="Arial"/>
              <w:noProof/>
              <w:sz w:val="22"/>
              <w:szCs w:val="22"/>
            </w:rPr>
            <w:t>3</w:t>
          </w:r>
          <w:r w:rsidRPr="00616B9B">
            <w:rPr>
              <w:rFonts w:cs="Arial"/>
              <w:noProof/>
              <w:sz w:val="22"/>
              <w:szCs w:val="22"/>
            </w:rPr>
            <w:fldChar w:fldCharType="end"/>
          </w:r>
        </w:p>
      </w:tc>
    </w:tr>
  </w:tbl>
  <w:p w14:paraId="7E32BFDA"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A5E3"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5E75B" w14:textId="77777777" w:rsidR="00493C7D" w:rsidRDefault="00493C7D">
      <w:r>
        <w:separator/>
      </w:r>
    </w:p>
    <w:p w14:paraId="0DB98473" w14:textId="77777777" w:rsidR="00493C7D" w:rsidRDefault="00493C7D"/>
  </w:footnote>
  <w:footnote w:type="continuationSeparator" w:id="0">
    <w:p w14:paraId="1F8186CE" w14:textId="77777777" w:rsidR="00493C7D" w:rsidRDefault="00493C7D">
      <w:r>
        <w:continuationSeparator/>
      </w:r>
    </w:p>
    <w:p w14:paraId="471D5059" w14:textId="77777777" w:rsidR="00493C7D" w:rsidRDefault="00493C7D"/>
  </w:footnote>
  <w:footnote w:type="continuationNotice" w:id="1">
    <w:p w14:paraId="7ED3A049" w14:textId="77777777" w:rsidR="00493C7D" w:rsidRDefault="00493C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9777" w14:textId="77777777" w:rsidR="00811EDA" w:rsidRDefault="00DE66EB">
    <w:pPr>
      <w:pStyle w:val="Header"/>
    </w:pPr>
    <w:r>
      <w:rPr>
        <w:noProof/>
        <w:lang w:val="nb-NO" w:eastAsia="zh-CN"/>
      </w:rPr>
      <w:drawing>
        <wp:anchor distT="0" distB="0" distL="114300" distR="114300" simplePos="0" relativeHeight="251658240" behindDoc="0" locked="0" layoutInCell="1" allowOverlap="1" wp14:anchorId="0804A957" wp14:editId="35E120B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zh-CN"/>
      </w:rPr>
      <mc:AlternateContent>
        <mc:Choice Requires="wps">
          <w:drawing>
            <wp:anchor distT="0" distB="0" distL="114295" distR="114295" simplePos="0" relativeHeight="251656192" behindDoc="0" locked="0" layoutInCell="1" allowOverlap="1" wp14:anchorId="18B193A2" wp14:editId="6F795E5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E0E4" w14:textId="77777777" w:rsidR="00811EDA" w:rsidRDefault="00DE66EB" w:rsidP="00013CCE">
    <w:pPr>
      <w:pStyle w:val="Header"/>
      <w:jc w:val="right"/>
    </w:pPr>
    <w:r>
      <w:rPr>
        <w:noProof/>
        <w:lang w:val="nb-NO" w:eastAsia="zh-CN"/>
      </w:rPr>
      <w:drawing>
        <wp:anchor distT="0" distB="0" distL="114300" distR="114300" simplePos="0" relativeHeight="251657216" behindDoc="0" locked="0" layoutInCell="1" allowOverlap="1" wp14:anchorId="1E24AA5D" wp14:editId="7FA8703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zh-CN"/>
      </w:rPr>
      <w:drawing>
        <wp:anchor distT="0" distB="0" distL="114300" distR="114300" simplePos="0" relativeHeight="251655168" behindDoc="1" locked="0" layoutInCell="1" allowOverlap="1" wp14:anchorId="7BE53A20" wp14:editId="23F3E98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1EA1E"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D64A94A" w14:textId="77777777" w:rsidTr="000C06C9">
      <w:trPr>
        <w:trHeight w:val="284"/>
      </w:trPr>
      <w:tc>
        <w:tcPr>
          <w:tcW w:w="8460" w:type="dxa"/>
        </w:tcPr>
        <w:p w14:paraId="6858D654" w14:textId="77777777" w:rsidR="00811EDA" w:rsidRPr="000C3B6D" w:rsidRDefault="00811EDA" w:rsidP="000C06C9">
          <w:pPr>
            <w:pStyle w:val="00Footer"/>
            <w:rPr>
              <w:lang w:val="fr-FR"/>
            </w:rPr>
          </w:pPr>
        </w:p>
      </w:tc>
      <w:tc>
        <w:tcPr>
          <w:tcW w:w="952" w:type="dxa"/>
        </w:tcPr>
        <w:p w14:paraId="33235445" w14:textId="77777777" w:rsidR="00811EDA" w:rsidRPr="00146B34" w:rsidRDefault="00811EDA" w:rsidP="000C06C9">
          <w:pPr>
            <w:pStyle w:val="00aPagenumber"/>
            <w:rPr>
              <w:lang w:val="fr-FR"/>
            </w:rPr>
          </w:pPr>
        </w:p>
      </w:tc>
    </w:tr>
  </w:tbl>
  <w:p w14:paraId="49BF6E00" w14:textId="77777777" w:rsidR="00811EDA" w:rsidRPr="00DB46C3" w:rsidRDefault="00811EDA">
    <w:pPr>
      <w:rPr>
        <w:lang w:val="fr-FR"/>
      </w:rPr>
    </w:pPr>
  </w:p>
  <w:p w14:paraId="4FEBC20D" w14:textId="77777777" w:rsidR="00811EDA" w:rsidRPr="002F4496" w:rsidRDefault="00811EDA">
    <w:pPr>
      <w:pStyle w:val="Header"/>
      <w:rPr>
        <w:lang w:val="fr-FR"/>
      </w:rPr>
    </w:pPr>
  </w:p>
  <w:p w14:paraId="22805493" w14:textId="77777777" w:rsidR="00811EDA" w:rsidRPr="002F4496" w:rsidRDefault="00811EDA" w:rsidP="000C06C9">
    <w:pPr>
      <w:pStyle w:val="Header"/>
      <w:tabs>
        <w:tab w:val="clear" w:pos="4536"/>
        <w:tab w:val="clear" w:pos="9072"/>
        <w:tab w:val="left" w:pos="8227"/>
      </w:tabs>
      <w:rPr>
        <w:lang w:val="fr-FR"/>
      </w:rPr>
    </w:pPr>
  </w:p>
  <w:p w14:paraId="30395BCD" w14:textId="77777777" w:rsidR="00811EDA" w:rsidRPr="002F4496" w:rsidRDefault="00811EDA" w:rsidP="000C06C9">
    <w:pPr>
      <w:pStyle w:val="Header"/>
      <w:tabs>
        <w:tab w:val="clear" w:pos="4536"/>
        <w:tab w:val="clear" w:pos="9072"/>
        <w:tab w:val="left" w:pos="8227"/>
      </w:tabs>
      <w:rPr>
        <w:lang w:val="fr-FR"/>
      </w:rPr>
    </w:pPr>
  </w:p>
  <w:p w14:paraId="23839D7E" w14:textId="77777777" w:rsidR="00811EDA" w:rsidRPr="002F4496" w:rsidRDefault="00811EDA">
    <w:pPr>
      <w:pStyle w:val="Header"/>
      <w:rPr>
        <w:lang w:val="fr-FR"/>
      </w:rPr>
    </w:pPr>
  </w:p>
  <w:p w14:paraId="0B3DB255" w14:textId="77777777" w:rsidR="00811EDA" w:rsidRPr="002F4496" w:rsidRDefault="00811EDA">
    <w:pPr>
      <w:pStyle w:val="Header"/>
      <w:rPr>
        <w:lang w:val="fr-FR"/>
      </w:rPr>
    </w:pPr>
  </w:p>
  <w:p w14:paraId="58EF2C43" w14:textId="77777777" w:rsidR="00811EDA" w:rsidRPr="002F4496" w:rsidRDefault="00811EDA">
    <w:pPr>
      <w:pStyle w:val="Header"/>
      <w:rPr>
        <w:lang w:val="fr-FR"/>
      </w:rPr>
    </w:pPr>
  </w:p>
  <w:p w14:paraId="6A81E7D2" w14:textId="77777777" w:rsidR="00811EDA" w:rsidRPr="002F4496" w:rsidRDefault="00811EDA">
    <w:pPr>
      <w:pStyle w:val="Header"/>
      <w:rPr>
        <w:lang w:val="fr-FR"/>
      </w:rPr>
    </w:pPr>
  </w:p>
  <w:p w14:paraId="14A74932" w14:textId="77777777" w:rsidR="00811EDA" w:rsidRPr="002F4496" w:rsidRDefault="00811EDA">
    <w:pPr>
      <w:pStyle w:val="Header"/>
      <w:rPr>
        <w:highlight w:val="yellow"/>
        <w:lang w:val="fr-FR"/>
      </w:rPr>
    </w:pPr>
  </w:p>
  <w:p w14:paraId="70AFB7D6" w14:textId="77777777" w:rsidR="00811EDA" w:rsidRDefault="00DE66EB">
    <w:pPr>
      <w:pStyle w:val="Header"/>
    </w:pPr>
    <w:r>
      <w:rPr>
        <w:noProof/>
        <w:lang w:val="nb-NO" w:eastAsia="zh-CN"/>
      </w:rPr>
      <mc:AlternateContent>
        <mc:Choice Requires="wps">
          <w:drawing>
            <wp:anchor distT="0" distB="0" distL="114299" distR="114299" simplePos="0" relativeHeight="251660288" behindDoc="0" locked="0" layoutInCell="1" allowOverlap="1" wp14:anchorId="5F524B96" wp14:editId="732AA323">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b-NO" w:eastAsia="zh-CN"/>
      </w:rPr>
      <w:drawing>
        <wp:anchor distT="0" distB="0" distL="114300" distR="114300" simplePos="0" relativeHeight="251659264" behindDoc="0" locked="0" layoutInCell="1" allowOverlap="1" wp14:anchorId="45C17A43" wp14:editId="2A7C429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21F3AFC"/>
    <w:multiLevelType w:val="hybridMultilevel"/>
    <w:tmpl w:val="4B2C6C9E"/>
    <w:lvl w:ilvl="0" w:tplc="BB3ED7B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94E0FE64"/>
    <w:lvl w:ilvl="0" w:tplc="C75C9766">
      <w:start w:val="1"/>
      <w:numFmt w:val="decimal"/>
      <w:pStyle w:val="Heading5"/>
      <w:lvlText w:val="Q%1:"/>
      <w:lvlJc w:val="left"/>
      <w:pPr>
        <w:ind w:left="360" w:hanging="36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2"/>
        <w:szCs w:val="20"/>
        <w:u w:val="none" w:color="000000"/>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CEC647E"/>
    <w:multiLevelType w:val="hybridMultilevel"/>
    <w:tmpl w:val="4B2C6C9E"/>
    <w:lvl w:ilvl="0" w:tplc="BB3ED7B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8"/>
  </w:num>
  <w:num w:numId="22">
    <w:abstractNumId w:val="36"/>
  </w:num>
  <w:num w:numId="23">
    <w:abstractNumId w:val="26"/>
  </w:num>
  <w:num w:numId="24">
    <w:abstractNumId w:val="10"/>
  </w:num>
  <w:num w:numId="25">
    <w:abstractNumId w:val="31"/>
  </w:num>
  <w:num w:numId="26">
    <w:abstractNumId w:val="30"/>
  </w:num>
  <w:num w:numId="27">
    <w:abstractNumId w:val="21"/>
  </w:num>
  <w:num w:numId="28">
    <w:abstractNumId w:val="34"/>
  </w:num>
  <w:num w:numId="29">
    <w:abstractNumId w:val="38"/>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5"/>
  </w:num>
  <w:num w:numId="42">
    <w:abstractNumId w:val="13"/>
  </w:num>
  <w:num w:numId="43">
    <w:abstractNumId w:val="35"/>
  </w:num>
  <w:num w:numId="4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fGlRsYxJSLeSQ3n/XO99oF1Wf8=" w:salt="Q97fcjaQIpnH/T5Zxr0gj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2E47"/>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1DE2"/>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873"/>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1EC"/>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2FB7"/>
    <w:rsid w:val="00233B08"/>
    <w:rsid w:val="00233C3B"/>
    <w:rsid w:val="0023499C"/>
    <w:rsid w:val="00235CE3"/>
    <w:rsid w:val="0023636A"/>
    <w:rsid w:val="00236F34"/>
    <w:rsid w:val="002372F7"/>
    <w:rsid w:val="00240651"/>
    <w:rsid w:val="00240803"/>
    <w:rsid w:val="0024426D"/>
    <w:rsid w:val="00244F1D"/>
    <w:rsid w:val="00245004"/>
    <w:rsid w:val="00245FB4"/>
    <w:rsid w:val="0024793E"/>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6AC8"/>
    <w:rsid w:val="002E7F4B"/>
    <w:rsid w:val="002F0C91"/>
    <w:rsid w:val="002F0E3E"/>
    <w:rsid w:val="002F1B19"/>
    <w:rsid w:val="002F1FBF"/>
    <w:rsid w:val="002F4139"/>
    <w:rsid w:val="002F757C"/>
    <w:rsid w:val="00300624"/>
    <w:rsid w:val="00300F56"/>
    <w:rsid w:val="00301006"/>
    <w:rsid w:val="00303441"/>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C2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C7D"/>
    <w:rsid w:val="00494737"/>
    <w:rsid w:val="00494D5C"/>
    <w:rsid w:val="00495A6A"/>
    <w:rsid w:val="00496251"/>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09F"/>
    <w:rsid w:val="004D2D3A"/>
    <w:rsid w:val="004D374D"/>
    <w:rsid w:val="004D42C8"/>
    <w:rsid w:val="004D4F57"/>
    <w:rsid w:val="004D50F6"/>
    <w:rsid w:val="004D5A0D"/>
    <w:rsid w:val="004D7910"/>
    <w:rsid w:val="004D7DEA"/>
    <w:rsid w:val="004E0A28"/>
    <w:rsid w:val="004E1A0F"/>
    <w:rsid w:val="004E2E89"/>
    <w:rsid w:val="004E33C2"/>
    <w:rsid w:val="004E3B9A"/>
    <w:rsid w:val="004E3F07"/>
    <w:rsid w:val="004E49B0"/>
    <w:rsid w:val="004E62DE"/>
    <w:rsid w:val="004E6B05"/>
    <w:rsid w:val="004E76A1"/>
    <w:rsid w:val="004F05DE"/>
    <w:rsid w:val="004F07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837"/>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1BB"/>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1102"/>
    <w:rsid w:val="006B2D40"/>
    <w:rsid w:val="006B30B5"/>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082"/>
    <w:rsid w:val="006E4F20"/>
    <w:rsid w:val="006E5C4A"/>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2F8"/>
    <w:rsid w:val="008A6A12"/>
    <w:rsid w:val="008B04D1"/>
    <w:rsid w:val="008B0DC6"/>
    <w:rsid w:val="008B2B9E"/>
    <w:rsid w:val="008B31F5"/>
    <w:rsid w:val="008B4C79"/>
    <w:rsid w:val="008B5D2D"/>
    <w:rsid w:val="008B5E5A"/>
    <w:rsid w:val="008B6361"/>
    <w:rsid w:val="008C0320"/>
    <w:rsid w:val="008C2A81"/>
    <w:rsid w:val="008C3863"/>
    <w:rsid w:val="008C4BDC"/>
    <w:rsid w:val="008C50FF"/>
    <w:rsid w:val="008C5435"/>
    <w:rsid w:val="008C6BD1"/>
    <w:rsid w:val="008C74D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28"/>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39"/>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772DA"/>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642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2539"/>
    <w:rsid w:val="009D3E7C"/>
    <w:rsid w:val="009D55CA"/>
    <w:rsid w:val="009D5EF0"/>
    <w:rsid w:val="009D6401"/>
    <w:rsid w:val="009E0711"/>
    <w:rsid w:val="009E1917"/>
    <w:rsid w:val="009E3594"/>
    <w:rsid w:val="009E4A97"/>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080"/>
    <w:rsid w:val="00A37435"/>
    <w:rsid w:val="00A40C5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B92"/>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825"/>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7F"/>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10D"/>
    <w:rsid w:val="00BF373A"/>
    <w:rsid w:val="00BF62D2"/>
    <w:rsid w:val="00BF6D9E"/>
    <w:rsid w:val="00BF71BB"/>
    <w:rsid w:val="00BF76F7"/>
    <w:rsid w:val="00BF7C9F"/>
    <w:rsid w:val="00C00012"/>
    <w:rsid w:val="00C000A5"/>
    <w:rsid w:val="00C006B4"/>
    <w:rsid w:val="00C00938"/>
    <w:rsid w:val="00C00E2A"/>
    <w:rsid w:val="00C025B9"/>
    <w:rsid w:val="00C03373"/>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3DA"/>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498"/>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561C"/>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22FF"/>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A97"/>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F2"/>
    <w:rsid w:val="00FA7206"/>
    <w:rsid w:val="00FA7EFB"/>
    <w:rsid w:val="00FB0816"/>
    <w:rsid w:val="00FB08C2"/>
    <w:rsid w:val="00FB3DD1"/>
    <w:rsid w:val="00FB51FD"/>
    <w:rsid w:val="00FB5667"/>
    <w:rsid w:val="00FB7A97"/>
    <w:rsid w:val="00FC157C"/>
    <w:rsid w:val="00FC1B9B"/>
    <w:rsid w:val="00FC318D"/>
    <w:rsid w:val="00FC36CF"/>
    <w:rsid w:val="00FC40BC"/>
    <w:rsid w:val="00FC41FC"/>
    <w:rsid w:val="00FC4F6E"/>
    <w:rsid w:val="00FC506C"/>
    <w:rsid w:val="00FC578C"/>
    <w:rsid w:val="00FC5A37"/>
    <w:rsid w:val="00FD13EA"/>
    <w:rsid w:val="00FD2AF7"/>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3955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92"/>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CD6498"/>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CD6498"/>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eur-lex.europa.eu/LexUriServ/LexUriServ.do?uri=OJ:L:2004:390:0038:0057:E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eur-lex.europa.eu/legal-content/EN/TXT/PDF/?uri=CELEX:32003L0006&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eur-lex.europa.eu/LexUriServ/LexUriServ.do?uri=OJ:L:2013:294:0013:0027: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14:paraId="0B8C2578" w14:textId="77777777" w:rsidR="00CB32A1" w:rsidRDefault="00ED03BC" w:rsidP="00ED03BC">
          <w:pPr>
            <w:pStyle w:val="E7C112EB3D8041C587F3116780B1E3F3"/>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14:paraId="0B8C2579" w14:textId="77777777" w:rsidR="00CB32A1" w:rsidRDefault="00ED03BC" w:rsidP="00ED03BC">
          <w:pPr>
            <w:pStyle w:val="7834084FE63541599E2A38657E70D469"/>
          </w:pPr>
          <w:r w:rsidRPr="000E3791">
            <w:rPr>
              <w:rStyle w:val="PlaceholderText"/>
            </w:rPr>
            <w:t>Choose an item.</w:t>
          </w:r>
        </w:p>
      </w:docPartBody>
    </w:docPart>
    <w:docPart>
      <w:docPartPr>
        <w:name w:val="2D3D49BF0BB04B668769091BBFE2737F"/>
        <w:category>
          <w:name w:val="General"/>
          <w:gallery w:val="placeholder"/>
        </w:category>
        <w:types>
          <w:type w:val="bbPlcHdr"/>
        </w:types>
        <w:behaviors>
          <w:behavior w:val="content"/>
        </w:behaviors>
        <w:guid w:val="{961CD558-5958-479A-BAA4-5CEE956DEBD9}"/>
      </w:docPartPr>
      <w:docPartBody>
        <w:p w14:paraId="0B8C257A" w14:textId="77777777" w:rsidR="00821558" w:rsidRDefault="007445EC" w:rsidP="007445EC">
          <w:pPr>
            <w:pStyle w:val="2D3D49BF0BB04B668769091BBFE2737F"/>
          </w:pPr>
          <w:r w:rsidRPr="000E379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A0250CC-7D81-4945-972E-BE0404809B1F}"/>
      </w:docPartPr>
      <w:docPartBody>
        <w:p w14:paraId="0B8C257B" w14:textId="77777777" w:rsidR="00821558" w:rsidRDefault="007445EC">
          <w:r w:rsidRPr="004166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061D02"/>
    <w:rsid w:val="002D3005"/>
    <w:rsid w:val="003F39FD"/>
    <w:rsid w:val="0072030F"/>
    <w:rsid w:val="0073294B"/>
    <w:rsid w:val="007445EC"/>
    <w:rsid w:val="00821558"/>
    <w:rsid w:val="00CB32A1"/>
    <w:rsid w:val="00E106E3"/>
    <w:rsid w:val="00E923C1"/>
    <w:rsid w:val="00ED03BC"/>
    <w:rsid w:val="00EE4B78"/>
    <w:rsid w:val="00FA0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8C257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45E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 w:type="paragraph" w:customStyle="1" w:styleId="1D1EF12791C544A0AAB5390BC89063C0">
    <w:name w:val="1D1EF12791C544A0AAB5390BC89063C0"/>
    <w:rsid w:val="00CB32A1"/>
  </w:style>
  <w:style w:type="paragraph" w:customStyle="1" w:styleId="74D2561B7FDF4274ACE83835B5D14BD3">
    <w:name w:val="74D2561B7FDF4274ACE83835B5D14BD3"/>
    <w:rsid w:val="00CB32A1"/>
  </w:style>
  <w:style w:type="paragraph" w:customStyle="1" w:styleId="5E05B1D685C04A59AC2E6FAEC95AFF33">
    <w:name w:val="5E05B1D685C04A59AC2E6FAEC95AFF33"/>
    <w:rsid w:val="00CB32A1"/>
  </w:style>
  <w:style w:type="paragraph" w:customStyle="1" w:styleId="9731ADBAF6CB427CA010D5B28D983FB2">
    <w:name w:val="9731ADBAF6CB427CA010D5B28D983FB2"/>
    <w:rsid w:val="00CB32A1"/>
  </w:style>
  <w:style w:type="paragraph" w:customStyle="1" w:styleId="3B401415FEAD48638328F3783A6BF4A2">
    <w:name w:val="3B401415FEAD48638328F3783A6BF4A2"/>
    <w:rsid w:val="00CB32A1"/>
  </w:style>
  <w:style w:type="paragraph" w:customStyle="1" w:styleId="8143D8F78C8E4A0697C15A39D6E763D3">
    <w:name w:val="8143D8F78C8E4A0697C15A39D6E763D3"/>
    <w:rsid w:val="00CB32A1"/>
  </w:style>
  <w:style w:type="paragraph" w:customStyle="1" w:styleId="E3B2A18CE6F64235B3DFAFC45E105906">
    <w:name w:val="E3B2A18CE6F64235B3DFAFC45E105906"/>
    <w:rsid w:val="00CB32A1"/>
  </w:style>
  <w:style w:type="paragraph" w:customStyle="1" w:styleId="189EDD87FA5041D9B4A1297C542C9876">
    <w:name w:val="189EDD87FA5041D9B4A1297C542C9876"/>
    <w:rsid w:val="00CB32A1"/>
  </w:style>
  <w:style w:type="paragraph" w:customStyle="1" w:styleId="4BADFF445FA64F1F8EBD695559D7779E">
    <w:name w:val="4BADFF445FA64F1F8EBD695559D7779E"/>
    <w:rsid w:val="00CB32A1"/>
  </w:style>
  <w:style w:type="paragraph" w:customStyle="1" w:styleId="458A916DF8994CEDA9F96613A407FED7">
    <w:name w:val="458A916DF8994CEDA9F96613A407FED7"/>
    <w:rsid w:val="00CB32A1"/>
  </w:style>
  <w:style w:type="paragraph" w:customStyle="1" w:styleId="27F8CF000674418287151533BFEAA19A">
    <w:name w:val="27F8CF000674418287151533BFEAA19A"/>
    <w:rsid w:val="00CB32A1"/>
  </w:style>
  <w:style w:type="paragraph" w:customStyle="1" w:styleId="67EFFFC30D784933985923B872C2E539">
    <w:name w:val="67EFFFC30D784933985923B872C2E539"/>
    <w:rsid w:val="00CB32A1"/>
  </w:style>
  <w:style w:type="paragraph" w:customStyle="1" w:styleId="B27C95C2676A4F66A570E5E2B02098DE">
    <w:name w:val="B27C95C2676A4F66A570E5E2B02098DE"/>
    <w:rsid w:val="00CB32A1"/>
  </w:style>
  <w:style w:type="paragraph" w:customStyle="1" w:styleId="4B28DB60DFF74D3AB2D83A8FAA3E9FE0">
    <w:name w:val="4B28DB60DFF74D3AB2D83A8FAA3E9FE0"/>
    <w:rsid w:val="00CB32A1"/>
  </w:style>
  <w:style w:type="paragraph" w:customStyle="1" w:styleId="F9F36A1674254D1CA6C192880E341604">
    <w:name w:val="F9F36A1674254D1CA6C192880E341604"/>
    <w:rsid w:val="00CB32A1"/>
  </w:style>
  <w:style w:type="paragraph" w:customStyle="1" w:styleId="360A4A05364844FC8B1D06392DC8C728">
    <w:name w:val="360A4A05364844FC8B1D06392DC8C728"/>
    <w:rsid w:val="00CB32A1"/>
  </w:style>
  <w:style w:type="paragraph" w:customStyle="1" w:styleId="90933C29CFAD4ABDB73FA04B93E9D982">
    <w:name w:val="90933C29CFAD4ABDB73FA04B93E9D982"/>
    <w:rsid w:val="00CB32A1"/>
  </w:style>
  <w:style w:type="paragraph" w:customStyle="1" w:styleId="2F6FDEDB96FC4423821BB4E8D7E2C350">
    <w:name w:val="2F6FDEDB96FC4423821BB4E8D7E2C350"/>
    <w:rsid w:val="00CB32A1"/>
  </w:style>
  <w:style w:type="paragraph" w:customStyle="1" w:styleId="3D75AC3B86EA41D5B28FB0F5C03E790F">
    <w:name w:val="3D75AC3B86EA41D5B28FB0F5C03E790F"/>
    <w:rsid w:val="00CB32A1"/>
  </w:style>
  <w:style w:type="paragraph" w:customStyle="1" w:styleId="8AE72C68289F49348609A755E4156120">
    <w:name w:val="8AE72C68289F49348609A755E4156120"/>
    <w:rsid w:val="00CB32A1"/>
  </w:style>
  <w:style w:type="paragraph" w:customStyle="1" w:styleId="AC1A13EBA2F942CD844F3F9052DF2B65">
    <w:name w:val="AC1A13EBA2F942CD844F3F9052DF2B65"/>
    <w:rsid w:val="00CB32A1"/>
  </w:style>
  <w:style w:type="paragraph" w:customStyle="1" w:styleId="71AF170602594A53AEDFF2335BD0E49D">
    <w:name w:val="71AF170602594A53AEDFF2335BD0E49D"/>
    <w:rsid w:val="00CB32A1"/>
  </w:style>
  <w:style w:type="paragraph" w:customStyle="1" w:styleId="03D69578A7B34A34976A949A7BDE94D4">
    <w:name w:val="03D69578A7B34A34976A949A7BDE94D4"/>
    <w:rsid w:val="00CB32A1"/>
  </w:style>
  <w:style w:type="paragraph" w:customStyle="1" w:styleId="B549E337323C43F7BD11E53D33AFCB99">
    <w:name w:val="B549E337323C43F7BD11E53D33AFCB99"/>
    <w:rsid w:val="00CB32A1"/>
  </w:style>
  <w:style w:type="paragraph" w:customStyle="1" w:styleId="A94EE709546A4089B52BC6F98E61E943">
    <w:name w:val="A94EE709546A4089B52BC6F98E61E943"/>
    <w:rsid w:val="00CB32A1"/>
  </w:style>
  <w:style w:type="paragraph" w:customStyle="1" w:styleId="EBDA6E214EC94E1B8A2B3A5B24CA1A29">
    <w:name w:val="EBDA6E214EC94E1B8A2B3A5B24CA1A29"/>
    <w:rsid w:val="00CB32A1"/>
  </w:style>
  <w:style w:type="paragraph" w:customStyle="1" w:styleId="B54396AFC5FC476684642A951CC03A62">
    <w:name w:val="B54396AFC5FC476684642A951CC03A62"/>
    <w:rsid w:val="00CB32A1"/>
  </w:style>
  <w:style w:type="paragraph" w:customStyle="1" w:styleId="C9FAA713F0494E2D9EA0E66EBB89E7D5">
    <w:name w:val="C9FAA713F0494E2D9EA0E66EBB89E7D5"/>
    <w:rsid w:val="00CB32A1"/>
  </w:style>
  <w:style w:type="paragraph" w:customStyle="1" w:styleId="A1640CBB608B4FE69F8983D51D88AD06">
    <w:name w:val="A1640CBB608B4FE69F8983D51D88AD06"/>
    <w:rsid w:val="00CB32A1"/>
  </w:style>
  <w:style w:type="paragraph" w:customStyle="1" w:styleId="C1C8C4D7D2FB4C4EBE6D2A4AE0F8DD40">
    <w:name w:val="C1C8C4D7D2FB4C4EBE6D2A4AE0F8DD40"/>
    <w:rsid w:val="00CB32A1"/>
  </w:style>
  <w:style w:type="paragraph" w:customStyle="1" w:styleId="441CCEC4502C4EA4B6AE637B8A445DC1">
    <w:name w:val="441CCEC4502C4EA4B6AE637B8A445DC1"/>
    <w:rsid w:val="00CB32A1"/>
  </w:style>
  <w:style w:type="paragraph" w:customStyle="1" w:styleId="805499665CD44B558BA7B1AFD860BCCF">
    <w:name w:val="805499665CD44B558BA7B1AFD860BCCF"/>
    <w:rsid w:val="00CB32A1"/>
  </w:style>
  <w:style w:type="paragraph" w:customStyle="1" w:styleId="486D13EDCE58479187DC5D4927669D30">
    <w:name w:val="486D13EDCE58479187DC5D4927669D30"/>
    <w:rsid w:val="00CB32A1"/>
  </w:style>
  <w:style w:type="paragraph" w:customStyle="1" w:styleId="B896EDFE8F0847FDA797503CE893E877">
    <w:name w:val="B896EDFE8F0847FDA797503CE893E877"/>
    <w:rsid w:val="00CB32A1"/>
  </w:style>
  <w:style w:type="paragraph" w:customStyle="1" w:styleId="AB49927E5C6F44728FA63F203567BA23">
    <w:name w:val="AB49927E5C6F44728FA63F203567BA23"/>
    <w:rsid w:val="00CB32A1"/>
  </w:style>
  <w:style w:type="paragraph" w:customStyle="1" w:styleId="816E20F411E34AC8A059525CA19B79F1">
    <w:name w:val="816E20F411E34AC8A059525CA19B79F1"/>
    <w:rsid w:val="00CB32A1"/>
  </w:style>
  <w:style w:type="paragraph" w:customStyle="1" w:styleId="0098E19B0A384FB3BCC59DA66A44A8CF">
    <w:name w:val="0098E19B0A384FB3BCC59DA66A44A8CF"/>
    <w:rsid w:val="00CB32A1"/>
  </w:style>
  <w:style w:type="paragraph" w:customStyle="1" w:styleId="BCD237A8CECF4824B3C27642F56530F0">
    <w:name w:val="BCD237A8CECF4824B3C27642F56530F0"/>
    <w:rsid w:val="00CB32A1"/>
  </w:style>
  <w:style w:type="paragraph" w:customStyle="1" w:styleId="52BFAA94A0294396BB000686E3386076">
    <w:name w:val="52BFAA94A0294396BB000686E3386076"/>
    <w:rsid w:val="00CB32A1"/>
  </w:style>
  <w:style w:type="paragraph" w:customStyle="1" w:styleId="F020613E89544FC1A36978A89933D2E6">
    <w:name w:val="F020613E89544FC1A36978A89933D2E6"/>
    <w:rsid w:val="00CB32A1"/>
  </w:style>
  <w:style w:type="paragraph" w:customStyle="1" w:styleId="4F8D5A9528664BB19FACE18CBF2CB3FE">
    <w:name w:val="4F8D5A9528664BB19FACE18CBF2CB3FE"/>
    <w:rsid w:val="00CB32A1"/>
  </w:style>
  <w:style w:type="paragraph" w:customStyle="1" w:styleId="BF399F1091044184B5B437CA28E65458">
    <w:name w:val="BF399F1091044184B5B437CA28E65458"/>
    <w:rsid w:val="00CB32A1"/>
  </w:style>
  <w:style w:type="paragraph" w:customStyle="1" w:styleId="AE2C8240A4E345B1BA06E1844B1B1CE6">
    <w:name w:val="AE2C8240A4E345B1BA06E1844B1B1CE6"/>
    <w:rsid w:val="00CB32A1"/>
  </w:style>
  <w:style w:type="paragraph" w:customStyle="1" w:styleId="352064CFD46D4AFEA2B2034D184988B9">
    <w:name w:val="352064CFD46D4AFEA2B2034D184988B9"/>
    <w:rsid w:val="00CB32A1"/>
  </w:style>
  <w:style w:type="paragraph" w:customStyle="1" w:styleId="D6FC7BA1F780440287A6958BD89F5498">
    <w:name w:val="D6FC7BA1F780440287A6958BD89F5498"/>
    <w:rsid w:val="00CB32A1"/>
  </w:style>
  <w:style w:type="paragraph" w:customStyle="1" w:styleId="0DA412E9635E471C91A331ACB0DB8258">
    <w:name w:val="0DA412E9635E471C91A331ACB0DB8258"/>
    <w:rsid w:val="00CB32A1"/>
  </w:style>
  <w:style w:type="paragraph" w:customStyle="1" w:styleId="CAFF0427E57B463E839EFF564C4BCF5E">
    <w:name w:val="CAFF0427E57B463E839EFF564C4BCF5E"/>
    <w:rsid w:val="00CB32A1"/>
  </w:style>
  <w:style w:type="paragraph" w:customStyle="1" w:styleId="2D6C5F769E2E4D44BA594A000C94C22D">
    <w:name w:val="2D6C5F769E2E4D44BA594A000C94C22D"/>
    <w:rsid w:val="00CB32A1"/>
  </w:style>
  <w:style w:type="paragraph" w:customStyle="1" w:styleId="6814A79D02514F7B9E5E7AB92EB1CF25">
    <w:name w:val="6814A79D02514F7B9E5E7AB92EB1CF25"/>
    <w:rsid w:val="00CB32A1"/>
  </w:style>
  <w:style w:type="paragraph" w:customStyle="1" w:styleId="7614834325974C06BF8A85B2681110AD">
    <w:name w:val="7614834325974C06BF8A85B2681110AD"/>
    <w:rsid w:val="00CB32A1"/>
  </w:style>
  <w:style w:type="paragraph" w:customStyle="1" w:styleId="29521B7A47D64D17A66BDA813B6CB240">
    <w:name w:val="29521B7A47D64D17A66BDA813B6CB240"/>
    <w:rsid w:val="00CB32A1"/>
  </w:style>
  <w:style w:type="paragraph" w:customStyle="1" w:styleId="831AF7F860E644038B0F58B5F2228A19">
    <w:name w:val="831AF7F860E644038B0F58B5F2228A19"/>
    <w:rsid w:val="00CB32A1"/>
  </w:style>
  <w:style w:type="paragraph" w:customStyle="1" w:styleId="0B80C705FEDF474BB5584AE701416B4D">
    <w:name w:val="0B80C705FEDF474BB5584AE701416B4D"/>
    <w:rsid w:val="00CB32A1"/>
  </w:style>
  <w:style w:type="paragraph" w:customStyle="1" w:styleId="CB30F5F409DF4E9998F33D7F643358E1">
    <w:name w:val="CB30F5F409DF4E9998F33D7F643358E1"/>
    <w:rsid w:val="00CB32A1"/>
  </w:style>
  <w:style w:type="paragraph" w:customStyle="1" w:styleId="D039FF2A677342CDA0955AA1EBC067F9">
    <w:name w:val="D039FF2A677342CDA0955AA1EBC067F9"/>
    <w:rsid w:val="007445EC"/>
  </w:style>
  <w:style w:type="paragraph" w:customStyle="1" w:styleId="036897D301984DD3BCED05446A2EE032">
    <w:name w:val="036897D301984DD3BCED05446A2EE032"/>
    <w:rsid w:val="007445EC"/>
  </w:style>
  <w:style w:type="paragraph" w:customStyle="1" w:styleId="2D3D49BF0BB04B668769091BBFE2737F">
    <w:name w:val="2D3D49BF0BB04B668769091BBFE2737F"/>
    <w:rsid w:val="0074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2DDF2B9586842A6C4D0D4FC75CC61" ma:contentTypeVersion="" ma:contentTypeDescription="Create a new document." ma:contentTypeScope="" ma:versionID="9f13a3521c5efba728e83bcbe5298b9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7639-9CDA-44E5-8F97-73128802C3E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FEEB719-2EFF-43B5-B00D-20D7F8C00A64}">
  <ds:schemaRefs>
    <ds:schemaRef ds:uri="http://schemas.microsoft.com/sharepoint/v3/contenttype/forms"/>
  </ds:schemaRefs>
</ds:datastoreItem>
</file>

<file path=customXml/itemProps3.xml><?xml version="1.0" encoding="utf-8"?>
<ds:datastoreItem xmlns:ds="http://schemas.openxmlformats.org/officeDocument/2006/customXml" ds:itemID="{0EC0B798-5A55-4D85-B5FA-D1BC5975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73B81B-25BA-45AB-BEAF-9FDD13C57401}">
  <ds:schemaRefs>
    <ds:schemaRef ds:uri="http://schemas.openxmlformats.org/officeDocument/2006/bibliography"/>
  </ds:schemaRefs>
</ds:datastoreItem>
</file>

<file path=customXml/itemProps5.xml><?xml version="1.0" encoding="utf-8"?>
<ds:datastoreItem xmlns:ds="http://schemas.openxmlformats.org/officeDocument/2006/customXml" ds:itemID="{3348A858-B3CE-4E5C-8BB4-2A3039DE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2129</Words>
  <Characters>11289</Characters>
  <Application>Microsoft Office Word</Application>
  <DocSecurity>8</DocSecurity>
  <Lines>94</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13392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Sven Baltrusch</cp:lastModifiedBy>
  <cp:revision>18</cp:revision>
  <cp:lastPrinted>2014-05-08T16:06:00Z</cp:lastPrinted>
  <dcterms:created xsi:type="dcterms:W3CDTF">2015-03-24T12:35:00Z</dcterms:created>
  <dcterms:modified xsi:type="dcterms:W3CDTF">2015-03-27T11:22:00Z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0x0101009BC2DDF2B9586842A6C4D0D4FC75CC61</vt:lpwstr>
  </property>
</Properties>
</file>