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4214D2"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0"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1" w:edGrp="everyone" w:displacedByCustomXml="prev"/>
            <w:tc>
              <w:tcPr>
                <w:tcW w:w="5595" w:type="dxa"/>
                <w:shd w:val="clear" w:color="auto" w:fill="auto"/>
              </w:tcPr>
              <w:p w:rsidR="000632C2" w:rsidRPr="00AB6D88" w:rsidRDefault="002650EC" w:rsidP="002650EC">
                <w:pPr>
                  <w:rPr>
                    <w:rStyle w:val="PlaceholderText"/>
                    <w:rFonts w:ascii="Arial" w:hAnsi="Arial" w:cs="Arial"/>
                  </w:rPr>
                </w:pPr>
                <w:r>
                  <w:rPr>
                    <w:rStyle w:val="PlaceholderText"/>
                    <w:rFonts w:ascii="Arial" w:hAnsi="Arial" w:cs="Arial"/>
                  </w:rPr>
                  <w:t>National Association of British and Irish Millers</w:t>
                </w:r>
              </w:p>
            </w:tc>
            <w:permEnd w:id="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 w:edGrp="everyone" w:colFirst="1" w:colLast="1"/>
            <w:permEnd w:id="0"/>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 w:edGrp="everyone" w:colFirst="1" w:colLast="1"/>
            <w:permEnd w:id="2"/>
            <w:r w:rsidRPr="00AB6D88">
              <w:rPr>
                <w:rFonts w:ascii="Arial" w:hAnsi="Arial" w:cs="Arial"/>
              </w:rPr>
              <w:t>Activity:</w:t>
            </w:r>
          </w:p>
        </w:tc>
        <w:tc>
          <w:tcPr>
            <w:tcW w:w="5595" w:type="dxa"/>
            <w:shd w:val="clear" w:color="auto" w:fill="auto"/>
          </w:tcPr>
          <w:p w:rsidR="000632C2" w:rsidRPr="00AB6D88" w:rsidRDefault="004214D2"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4" w:edGrp="everyone"/>
                <w:r w:rsidR="00D124FA">
                  <w:rPr>
                    <w:rFonts w:ascii="Arial" w:hAnsi="Arial" w:cs="Arial"/>
                  </w:rPr>
                  <w:t>Non-financial counterparty</w:t>
                </w:r>
                <w:permEnd w:id="4"/>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 w:edGrp="everyone" w:colFirst="1" w:colLast="1"/>
            <w:permEnd w:id="3"/>
            <w:r w:rsidRPr="00AB6D88">
              <w:rPr>
                <w:rFonts w:ascii="Arial" w:hAnsi="Arial" w:cs="Arial"/>
              </w:rPr>
              <w:t>Are you representing an association?</w:t>
            </w:r>
          </w:p>
        </w:tc>
        <w:sdt>
          <w:sdtPr>
            <w:rPr>
              <w:rFonts w:ascii="Arial" w:hAnsi="Arial" w:cs="Arial"/>
            </w:rPr>
            <w:id w:val="-242871467"/>
          </w:sdtPr>
          <w:sdtContent>
            <w:tc>
              <w:tcPr>
                <w:tcW w:w="5595" w:type="dxa"/>
                <w:shd w:val="clear" w:color="auto" w:fill="auto"/>
              </w:tcPr>
              <w:p w:rsidR="000632C2" w:rsidRPr="00AB6D88" w:rsidRDefault="00D124FA" w:rsidP="009E5107">
                <w:pPr>
                  <w:rPr>
                    <w:rFonts w:ascii="Arial" w:hAnsi="Arial" w:cs="Arial"/>
                  </w:rPr>
                </w:pPr>
                <w:r>
                  <w:rPr>
                    <w:rFonts w:ascii="MS Gothic" w:eastAsia="MS Gothic" w:hAnsi="MS Gothic" w:cs="MS Gothic"/>
                  </w:rPr>
                  <w:t>yes</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 w:edGrp="everyone" w:colFirst="1" w:colLast="1"/>
            <w:permEnd w:id="5"/>
            <w:r w:rsidRPr="00AB6D88">
              <w:rPr>
                <w:rFonts w:ascii="Arial" w:hAnsi="Arial" w:cs="Arial"/>
              </w:rPr>
              <w:t>Country/Region</w:t>
            </w:r>
          </w:p>
        </w:tc>
        <w:permStart w:id="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8" w:edGrp="everyone" w:displacedByCustomXml="prev"/>
            <w:tc>
              <w:tcPr>
                <w:tcW w:w="5595" w:type="dxa"/>
                <w:shd w:val="clear" w:color="auto" w:fill="auto"/>
              </w:tcPr>
              <w:p w:rsidR="000632C2" w:rsidRPr="00AB6D88" w:rsidRDefault="00D124FA" w:rsidP="009E5107">
                <w:pPr>
                  <w:rPr>
                    <w:rFonts w:ascii="Arial" w:hAnsi="Arial" w:cs="Arial"/>
                  </w:rPr>
                </w:pPr>
                <w:r>
                  <w:rPr>
                    <w:rFonts w:ascii="Arial" w:hAnsi="Arial" w:cs="Arial"/>
                  </w:rPr>
                  <w:t>UK</w:t>
                </w:r>
              </w:p>
            </w:tc>
            <w:permEnd w:id="8" w:displacedByCustomXml="next"/>
          </w:sdtContent>
        </w:sdt>
        <w:permEnd w:id="7" w:displacedByCustomXml="prev"/>
      </w:tr>
      <w:permEnd w:id="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D124FA" w:rsidP="00E24D42">
      <w:permStart w:id="9" w:edGrp="everyone"/>
      <w:r>
        <w:t>The National Association of British and Irish Millers (</w:t>
      </w:r>
      <w:proofErr w:type="spellStart"/>
      <w:r>
        <w:t>nabim</w:t>
      </w:r>
      <w:proofErr w:type="spellEnd"/>
      <w:r>
        <w:t xml:space="preserve">) is the representative organisation for the flour milling industry in the United Kingdom and the Republic of Ireland. Our members range from relatively large companies and subsidiaries of international corporations to very small micro-businesses.  The main activity of our members is the use of wheat to produce flour and other products for human consumption and some co-products for animal feed.  This necessitates the purchase of wheat, and for business continuity reasons a large proportion of these physical purchases will be contracted on a forward basis rather than in the spot market. Sometimes these contracts will be priced with reference to futures market quotations, and sometimes millers may also hedge their physical purchases through the use of futures and options contracts.  However, these transactions are not speculative but designed to take risk out of a business where margins are much narrower than normal seasonal variation in market prices </w:t>
      </w:r>
      <w:r w:rsidR="001D47A5">
        <w:t>TYPE YOUR TEXT HERE</w:t>
      </w:r>
    </w:p>
    <w:permEnd w:id="9"/>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0" w:edGrp="everyone"/>
      <w:r>
        <w:t>TYPE YOUR TEXT HERE</w:t>
      </w:r>
    </w:p>
    <w:permEnd w:id="10"/>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1" w:edGrp="everyone"/>
      <w:r>
        <w:t>TYPE YOUR TEXT HERE</w:t>
      </w:r>
    </w:p>
    <w:permEnd w:id="11"/>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2" w:edGrp="everyone"/>
      <w:r>
        <w:t>TYPE YOUR TEXT HERE</w:t>
      </w:r>
    </w:p>
    <w:permEnd w:id="1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3" w:edGrp="everyone"/>
      <w:r>
        <w:t>TYPE YOUR TEXT HERE</w:t>
      </w:r>
    </w:p>
    <w:permEnd w:id="13"/>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4" w:edGrp="everyone"/>
      <w:r>
        <w:t>TYPE YOUR TEXT HERE</w:t>
      </w:r>
    </w:p>
    <w:permEnd w:id="1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5" w:edGrp="everyone"/>
      <w:r>
        <w:t>TYPE YOUR TEXT HERE</w:t>
      </w:r>
    </w:p>
    <w:permEnd w:id="15"/>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6" w:edGrp="everyone"/>
      <w:r>
        <w:t>TYPE YOUR TEXT HERE</w:t>
      </w:r>
    </w:p>
    <w:permEnd w:id="1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7" w:edGrp="everyone"/>
      <w:r>
        <w:t>TYPE YOUR TEXT HERE</w:t>
      </w:r>
    </w:p>
    <w:permEnd w:id="17"/>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8" w:edGrp="everyone"/>
      <w:r>
        <w:t>TYPE YOUR TEXT HERE</w:t>
      </w:r>
    </w:p>
    <w:permEnd w:id="1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9" w:edGrp="everyone"/>
      <w:r>
        <w:t>TYPE YOUR TEXT HERE</w:t>
      </w:r>
    </w:p>
    <w:permEnd w:id="19"/>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0" w:edGrp="everyone"/>
      <w:r>
        <w:t>TYPE YOUR TEXT HERE</w:t>
      </w:r>
    </w:p>
    <w:permEnd w:id="20"/>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21" w:edGrp="everyone"/>
      <w:r>
        <w:t>TYPE YOUR TEXT HERE</w:t>
      </w:r>
    </w:p>
    <w:permEnd w:id="21"/>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2" w:edGrp="everyone"/>
      <w:r>
        <w:t>TYPE YOUR TEXT HERE</w:t>
      </w:r>
    </w:p>
    <w:permEnd w:id="2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3" w:edGrp="everyone"/>
      <w:r>
        <w:t>TYPE YOUR TEXT HERE</w:t>
      </w:r>
    </w:p>
    <w:permEnd w:id="23"/>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4" w:edGrp="everyone"/>
      <w:r>
        <w:t>TYPE YOUR TEXT HERE</w:t>
      </w:r>
    </w:p>
    <w:permEnd w:id="24"/>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5" w:edGrp="everyone"/>
      <w:r>
        <w:t>TYPE YOUR TEXT HERE</w:t>
      </w:r>
    </w:p>
    <w:permEnd w:id="25"/>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6" w:edGrp="everyone"/>
      <w:r>
        <w:t>TYPE YOUR TEXT HERE</w:t>
      </w:r>
    </w:p>
    <w:permEnd w:id="2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7" w:edGrp="everyone"/>
      <w:r>
        <w:t>TYPE YOUR TEXT HERE</w:t>
      </w:r>
    </w:p>
    <w:permEnd w:id="2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28" w:edGrp="everyone"/>
      <w:r>
        <w:t>TYPE YOUR TEXT HERE</w:t>
      </w:r>
    </w:p>
    <w:permEnd w:id="2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9" w:edGrp="everyone"/>
      <w:r>
        <w:t>TYPE YOUR TEXT HERE</w:t>
      </w:r>
    </w:p>
    <w:permEnd w:id="2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30" w:edGrp="everyone"/>
      <w:r>
        <w:t>TYPE YOUR TEXT HERE</w:t>
      </w:r>
    </w:p>
    <w:permEnd w:id="30"/>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31" w:edGrp="everyone"/>
      <w:r>
        <w:t>TYPE YOUR TEXT HERE</w:t>
      </w:r>
    </w:p>
    <w:permEnd w:id="3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32" w:edGrp="everyone"/>
      <w:r>
        <w:t>TYPE YOUR TEXT HERE</w:t>
      </w:r>
    </w:p>
    <w:permEnd w:id="32"/>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33" w:edGrp="everyone"/>
      <w:r>
        <w:t>TYPE YOUR TEXT HERE</w:t>
      </w:r>
    </w:p>
    <w:permEnd w:id="3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34" w:edGrp="everyone"/>
      <w:r>
        <w:t>TYPE YOUR TEXT HERE</w:t>
      </w:r>
    </w:p>
    <w:permEnd w:id="34"/>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35" w:edGrp="everyone"/>
      <w:r>
        <w:t>TYPE YOUR TEXT HERE</w:t>
      </w:r>
    </w:p>
    <w:permEnd w:id="35"/>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36" w:edGrp="everyone"/>
      <w:r>
        <w:t>TYPE YOUR TEXT HERE</w:t>
      </w:r>
    </w:p>
    <w:permEnd w:id="3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37" w:edGrp="everyone"/>
      <w:r>
        <w:t>TYPE YOUR TEXT HERE</w:t>
      </w:r>
    </w:p>
    <w:permEnd w:id="37"/>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38" w:edGrp="everyone"/>
      <w:r>
        <w:t>TYPE YOUR TEXT HERE</w:t>
      </w:r>
    </w:p>
    <w:permEnd w:id="38"/>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39" w:edGrp="everyone"/>
      <w:r>
        <w:t>TYPE YOUR TEXT HERE</w:t>
      </w:r>
    </w:p>
    <w:permEnd w:id="39"/>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40" w:edGrp="everyone"/>
      <w:r>
        <w:t>TYPE YOUR TEXT HERE</w:t>
      </w:r>
    </w:p>
    <w:permEnd w:id="4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41" w:edGrp="everyone"/>
      <w:r>
        <w:t>TYPE YOUR TEXT HERE</w:t>
      </w:r>
    </w:p>
    <w:permEnd w:id="4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42" w:edGrp="everyone"/>
      <w:r>
        <w:t>TYPE YOUR TEXT HERE</w:t>
      </w:r>
    </w:p>
    <w:permEnd w:id="4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43" w:edGrp="everyone"/>
      <w:r>
        <w:t>TYPE YOUR TEXT HERE</w:t>
      </w:r>
    </w:p>
    <w:permEnd w:id="43"/>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44" w:edGrp="everyone"/>
      <w:r>
        <w:t>TYPE YOUR TEXT HERE</w:t>
      </w:r>
    </w:p>
    <w:permEnd w:id="4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45" w:edGrp="everyone"/>
      <w:r>
        <w:t>TYPE YOUR TEXT HERE</w:t>
      </w:r>
    </w:p>
    <w:permEnd w:id="4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46" w:edGrp="everyone"/>
      <w:r>
        <w:t>TYPE YOUR TEXT HERE</w:t>
      </w:r>
    </w:p>
    <w:permEnd w:id="4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47" w:edGrp="everyone"/>
      <w:r>
        <w:t>TYPE YOUR TEXT HERE</w:t>
      </w:r>
    </w:p>
    <w:permEnd w:id="4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48" w:edGrp="everyone"/>
      <w:r>
        <w:t>TYPE YOUR TEXT HERE</w:t>
      </w:r>
    </w:p>
    <w:permEnd w:id="48"/>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49" w:edGrp="everyone"/>
      <w:r>
        <w:t>TYPE YOUR TEXT HERE</w:t>
      </w:r>
    </w:p>
    <w:permEnd w:id="49"/>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50" w:edGrp="everyone"/>
      <w:r>
        <w:t>TYPE YOUR TEXT HERE</w:t>
      </w:r>
    </w:p>
    <w:permEnd w:id="50"/>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51" w:edGrp="everyone"/>
      <w:r>
        <w:t>TYPE YOUR TEXT HERE</w:t>
      </w:r>
    </w:p>
    <w:permEnd w:id="5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52" w:edGrp="everyone"/>
      <w:r>
        <w:t>TYPE YOUR TEXT HERE</w:t>
      </w:r>
    </w:p>
    <w:permEnd w:id="5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53" w:edGrp="everyone"/>
      <w:r>
        <w:t>TYPE YOUR TEXT HERE</w:t>
      </w:r>
    </w:p>
    <w:permEnd w:id="53"/>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54" w:edGrp="everyone"/>
      <w:r>
        <w:t>TYPE YOUR TEXT HERE</w:t>
      </w:r>
    </w:p>
    <w:permEnd w:id="54"/>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55" w:edGrp="everyone"/>
      <w:r>
        <w:t>TYPE YOUR TEXT HERE</w:t>
      </w:r>
    </w:p>
    <w:permEnd w:id="55"/>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56" w:edGrp="everyone"/>
      <w:r>
        <w:t>TYPE YOUR TEXT HERE</w:t>
      </w:r>
    </w:p>
    <w:permEnd w:id="56"/>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57" w:edGrp="everyone"/>
      <w:r>
        <w:t>TYPE YOUR TEXT HERE</w:t>
      </w:r>
    </w:p>
    <w:permEnd w:id="57"/>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58" w:edGrp="everyone"/>
      <w:r>
        <w:t>TYPE YOUR TEXT HERE</w:t>
      </w:r>
    </w:p>
    <w:permEnd w:id="58"/>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59" w:edGrp="everyone"/>
      <w:r>
        <w:t>TYPE YOUR TEXT HERE</w:t>
      </w:r>
    </w:p>
    <w:permEnd w:id="5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60" w:edGrp="everyone"/>
      <w:r>
        <w:t>TYPE YOUR TEXT HERE</w:t>
      </w:r>
    </w:p>
    <w:permEnd w:id="60"/>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61" w:edGrp="everyone"/>
      <w:r>
        <w:t>TYPE YOUR TEXT HERE</w:t>
      </w:r>
    </w:p>
    <w:permEnd w:id="61"/>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62" w:edGrp="everyone"/>
      <w:r>
        <w:t>TYPE YOUR TEXT HERE</w:t>
      </w:r>
    </w:p>
    <w:permEnd w:id="62"/>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63" w:edGrp="everyone"/>
      <w:r>
        <w:t>TYPE YOUR TEXT HERE</w:t>
      </w:r>
    </w:p>
    <w:permEnd w:id="6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64" w:edGrp="everyone"/>
      <w:r>
        <w:t>TYPE YOUR TEXT HERE</w:t>
      </w:r>
    </w:p>
    <w:permEnd w:id="64"/>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65" w:edGrp="everyone"/>
      <w:r>
        <w:t>TYPE YOUR TEXT HERE</w:t>
      </w:r>
    </w:p>
    <w:permEnd w:id="6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66" w:edGrp="everyone"/>
      <w:r>
        <w:t>TYPE YOUR TEXT HERE</w:t>
      </w:r>
    </w:p>
    <w:permEnd w:id="6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67" w:edGrp="everyone"/>
      <w:r>
        <w:t>TYPE YOUR TEXT HERE</w:t>
      </w:r>
    </w:p>
    <w:permEnd w:id="67"/>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68" w:edGrp="everyone"/>
      <w:r>
        <w:t>TYPE YOUR TEXT HERE</w:t>
      </w:r>
    </w:p>
    <w:permEnd w:id="6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69" w:edGrp="everyone"/>
      <w:r>
        <w:t>TYPE YOUR TEXT HERE</w:t>
      </w:r>
    </w:p>
    <w:permEnd w:id="6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70" w:edGrp="everyone"/>
      <w:r>
        <w:t>TYPE YOUR TEXT HERE</w:t>
      </w:r>
    </w:p>
    <w:permEnd w:id="7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71" w:edGrp="everyone"/>
      <w:r>
        <w:t>TYPE YOUR TEXT HERE</w:t>
      </w:r>
    </w:p>
    <w:permEnd w:id="71"/>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72" w:edGrp="everyone"/>
      <w:r>
        <w:t>TYPE YOUR TEXT HERE</w:t>
      </w:r>
    </w:p>
    <w:permEnd w:id="7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73" w:edGrp="everyone"/>
      <w:r>
        <w:t>TYPE YOUR TEXT HERE</w:t>
      </w:r>
    </w:p>
    <w:permEnd w:id="7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74" w:edGrp="everyone"/>
      <w:r>
        <w:t>TYPE YOUR TEXT HERE</w:t>
      </w:r>
    </w:p>
    <w:permEnd w:id="7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75" w:edGrp="everyone"/>
      <w:r>
        <w:t>TYPE YOUR TEXT HERE</w:t>
      </w:r>
    </w:p>
    <w:permEnd w:id="7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76" w:edGrp="everyone"/>
      <w:r>
        <w:t>TYPE YOUR TEXT HERE</w:t>
      </w:r>
    </w:p>
    <w:permEnd w:id="76"/>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77" w:edGrp="everyone"/>
      <w:r>
        <w:t>TYPE YOUR TEXT HERE</w:t>
      </w:r>
    </w:p>
    <w:permEnd w:id="7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78" w:edGrp="everyone"/>
      <w:r>
        <w:t>TYPE YOUR TEXT HERE</w:t>
      </w:r>
    </w:p>
    <w:permEnd w:id="7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79" w:edGrp="everyone"/>
      <w:r>
        <w:t>TYPE YOUR TEXT HERE</w:t>
      </w:r>
    </w:p>
    <w:permEnd w:id="7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80" w:edGrp="everyone"/>
      <w:r>
        <w:t>TYPE YOUR TEXT HERE</w:t>
      </w:r>
    </w:p>
    <w:permEnd w:id="80"/>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81" w:edGrp="everyone"/>
      <w:r>
        <w:t>TYPE YOUR TEXT HERE</w:t>
      </w:r>
    </w:p>
    <w:permEnd w:id="81"/>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82" w:edGrp="everyone"/>
      <w:r>
        <w:t>TYPE YOUR TEXT HERE</w:t>
      </w:r>
    </w:p>
    <w:permEnd w:id="82"/>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83" w:edGrp="everyone"/>
      <w:r>
        <w:t>TYPE YOUR TEXT HERE</w:t>
      </w:r>
    </w:p>
    <w:permEnd w:id="8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84" w:edGrp="everyone"/>
      <w:r>
        <w:t>TYPE YOUR TEXT HERE</w:t>
      </w:r>
    </w:p>
    <w:permEnd w:id="8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85" w:edGrp="everyone"/>
      <w:r>
        <w:t>TYPE YOUR TEXT HERE</w:t>
      </w:r>
    </w:p>
    <w:permEnd w:id="8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86" w:edGrp="everyone"/>
      <w:r>
        <w:t>TYPE YOUR TEXT HERE</w:t>
      </w:r>
    </w:p>
    <w:permEnd w:id="8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87" w:edGrp="everyone"/>
      <w:r>
        <w:t>TYPE YOUR TEXT HERE</w:t>
      </w:r>
    </w:p>
    <w:permEnd w:id="8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88" w:edGrp="everyone"/>
      <w:r>
        <w:t>TYPE YOUR TEXT HERE</w:t>
      </w:r>
    </w:p>
    <w:permEnd w:id="8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89" w:edGrp="everyone"/>
      <w:r>
        <w:t>TYPE YOUR TEXT HERE</w:t>
      </w:r>
    </w:p>
    <w:permEnd w:id="8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90" w:edGrp="everyone"/>
      <w:r>
        <w:t>TYPE YOUR TEXT HERE</w:t>
      </w:r>
    </w:p>
    <w:permEnd w:id="9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91" w:edGrp="everyone"/>
      <w:r>
        <w:t>TYPE YOUR TEXT HERE</w:t>
      </w:r>
    </w:p>
    <w:permEnd w:id="91"/>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92" w:edGrp="everyone"/>
      <w:r>
        <w:t>TYPE YOUR TEXT HERE</w:t>
      </w:r>
    </w:p>
    <w:permEnd w:id="92"/>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93" w:edGrp="everyone"/>
      <w:r>
        <w:t>TYPE YOUR TEXT HERE</w:t>
      </w:r>
    </w:p>
    <w:permEnd w:id="93"/>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94" w:edGrp="everyone"/>
      <w:r>
        <w:t>TYPE YOUR TEXT HERE</w:t>
      </w:r>
    </w:p>
    <w:permEnd w:id="94"/>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95" w:edGrp="everyone"/>
      <w:r>
        <w:t>TYPE YOUR TEXT HERE</w:t>
      </w:r>
    </w:p>
    <w:permEnd w:id="9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96" w:edGrp="everyone"/>
      <w:r>
        <w:t>TYPE YOUR TEXT HERE</w:t>
      </w:r>
    </w:p>
    <w:permEnd w:id="96"/>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97" w:edGrp="everyone"/>
      <w:r>
        <w:t>TYPE YOUR TEXT HERE</w:t>
      </w:r>
    </w:p>
    <w:permEnd w:id="9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98" w:edGrp="everyone"/>
      <w:r>
        <w:t>TYPE YOUR TEXT HERE</w:t>
      </w:r>
    </w:p>
    <w:permEnd w:id="9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99" w:edGrp="everyone"/>
      <w:r>
        <w:t>TYPE YOUR TEXT HERE</w:t>
      </w:r>
    </w:p>
    <w:permEnd w:id="99"/>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00" w:edGrp="everyone"/>
      <w:r>
        <w:t>TYPE YOUR TEXT HERE</w:t>
      </w:r>
    </w:p>
    <w:permEnd w:id="10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01" w:edGrp="everyone"/>
      <w:r>
        <w:t>TYPE YOUR TEXT HERE</w:t>
      </w:r>
    </w:p>
    <w:permEnd w:id="101"/>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02" w:edGrp="everyone"/>
      <w:r>
        <w:t>TYPE YOUR TEXT HERE</w:t>
      </w:r>
    </w:p>
    <w:permEnd w:id="10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03" w:edGrp="everyone"/>
      <w:r>
        <w:t>TYPE YOUR TEXT HERE</w:t>
      </w:r>
    </w:p>
    <w:permEnd w:id="10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4" w:edGrp="everyone"/>
      <w:r>
        <w:t>TYPE YOUR TEXT HERE</w:t>
      </w:r>
    </w:p>
    <w:permEnd w:id="10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05" w:edGrp="everyone"/>
      <w:r>
        <w:t>TYPE YOUR TEXT HERE</w:t>
      </w:r>
    </w:p>
    <w:permEnd w:id="105"/>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06" w:edGrp="everyone"/>
      <w:r>
        <w:t>TYPE YOUR TEXT HERE</w:t>
      </w:r>
    </w:p>
    <w:permEnd w:id="10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07" w:edGrp="everyone"/>
      <w:r>
        <w:t>TYPE YOUR TEXT HERE</w:t>
      </w:r>
    </w:p>
    <w:permEnd w:id="10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08" w:edGrp="everyone"/>
      <w:r>
        <w:t>TYPE YOUR TEXT HERE</w:t>
      </w:r>
    </w:p>
    <w:permEnd w:id="108"/>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09" w:edGrp="everyone"/>
      <w:r>
        <w:t>TYPE YOUR TEXT HERE</w:t>
      </w:r>
    </w:p>
    <w:permEnd w:id="10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10" w:edGrp="everyone"/>
      <w:r>
        <w:t>TYPE YOUR TEXT HERE</w:t>
      </w:r>
    </w:p>
    <w:permEnd w:id="11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11" w:edGrp="everyone"/>
      <w:r>
        <w:t>TYPE YOUR TEXT HERE</w:t>
      </w:r>
    </w:p>
    <w:permEnd w:id="111"/>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12" w:edGrp="everyone"/>
      <w:r>
        <w:t>TYPE YOUR TEXT HERE</w:t>
      </w:r>
    </w:p>
    <w:permEnd w:id="112"/>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13" w:edGrp="everyone"/>
      <w:r>
        <w:t>TYPE YOUR TEXT HERE</w:t>
      </w:r>
    </w:p>
    <w:permEnd w:id="11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14" w:edGrp="everyone"/>
      <w:r>
        <w:t>TYPE YOUR TEXT HERE</w:t>
      </w:r>
    </w:p>
    <w:permEnd w:id="11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15" w:edGrp="everyone"/>
      <w:r>
        <w:t>TYPE YOUR TEXT HERE</w:t>
      </w:r>
    </w:p>
    <w:permEnd w:id="11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16" w:edGrp="everyone"/>
      <w:r>
        <w:t>TYPE YOUR TEXT HERE</w:t>
      </w:r>
    </w:p>
    <w:permEnd w:id="11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17" w:edGrp="everyone"/>
      <w:r>
        <w:t>TYPE YOUR TEXT HERE</w:t>
      </w:r>
    </w:p>
    <w:permEnd w:id="11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18" w:edGrp="everyone"/>
      <w:r>
        <w:t>TYPE YOUR TEXT HERE</w:t>
      </w:r>
    </w:p>
    <w:permEnd w:id="11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19" w:edGrp="everyone"/>
      <w:r>
        <w:t>TYPE YOUR TEXT HERE</w:t>
      </w:r>
    </w:p>
    <w:permEnd w:id="11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20" w:edGrp="everyone"/>
      <w:r>
        <w:t>TYPE YOUR TEXT HERE</w:t>
      </w:r>
    </w:p>
    <w:permEnd w:id="12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21" w:edGrp="everyone"/>
      <w:r>
        <w:t>TYPE YOUR TEXT HERE</w:t>
      </w:r>
    </w:p>
    <w:permEnd w:id="12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22" w:edGrp="everyone"/>
      <w:r>
        <w:t>TYPE YOUR TEXT HERE</w:t>
      </w:r>
    </w:p>
    <w:permEnd w:id="122"/>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23" w:edGrp="everyone"/>
      <w:r>
        <w:t>TYPE YOUR TEXT HERE</w:t>
      </w:r>
    </w:p>
    <w:permEnd w:id="123"/>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24" w:edGrp="everyone"/>
      <w:r>
        <w:t>TYPE YOUR TEXT HERE</w:t>
      </w:r>
    </w:p>
    <w:permEnd w:id="12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25" w:edGrp="everyone"/>
      <w:r>
        <w:t>TYPE YOUR TEXT HERE</w:t>
      </w:r>
    </w:p>
    <w:permEnd w:id="12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26" w:edGrp="everyone"/>
      <w:r>
        <w:t>TYPE YOUR TEXT HERE</w:t>
      </w:r>
    </w:p>
    <w:permEnd w:id="12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27" w:edGrp="everyone"/>
      <w:r>
        <w:t>TYPE YOUR TEXT HERE</w:t>
      </w:r>
    </w:p>
    <w:permEnd w:id="12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28" w:edGrp="everyone"/>
      <w:r>
        <w:t>TYPE YOUR TEXT HERE</w:t>
      </w:r>
    </w:p>
    <w:permEnd w:id="12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29" w:edGrp="everyone"/>
      <w:r>
        <w:t>TYPE YOUR TEXT HERE</w:t>
      </w:r>
    </w:p>
    <w:permEnd w:id="12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30" w:edGrp="everyone"/>
      <w:r>
        <w:t>TYPE YOUR TEXT HERE</w:t>
      </w:r>
    </w:p>
    <w:permEnd w:id="13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31" w:edGrp="everyone"/>
      <w:r>
        <w:t>TYPE YOUR TEXT HERE</w:t>
      </w:r>
    </w:p>
    <w:permEnd w:id="131"/>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32" w:edGrp="everyone"/>
      <w:r>
        <w:t>TYPE YOUR TEXT HERE</w:t>
      </w:r>
    </w:p>
    <w:permEnd w:id="13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33" w:edGrp="everyone"/>
      <w:r>
        <w:t>TYPE YOUR TEXT HERE</w:t>
      </w:r>
    </w:p>
    <w:permEnd w:id="133"/>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34" w:edGrp="everyone"/>
      <w:r>
        <w:t>TYPE YOUR TEXT HERE</w:t>
      </w:r>
    </w:p>
    <w:permEnd w:id="134"/>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35" w:edGrp="everyone"/>
      <w:r>
        <w:t>TYPE YOUR TEXT HERE</w:t>
      </w:r>
    </w:p>
    <w:permEnd w:id="13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36" w:edGrp="everyone"/>
      <w:r>
        <w:t>TYPE YOUR TEXT HERE</w:t>
      </w:r>
    </w:p>
    <w:permEnd w:id="136"/>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37" w:edGrp="everyone"/>
      <w:r>
        <w:t>TYPE YOUR TEXT HERE</w:t>
      </w:r>
    </w:p>
    <w:permEnd w:id="13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38" w:edGrp="everyone"/>
      <w:r>
        <w:t>TYPE YOUR TEXT HERE</w:t>
      </w:r>
    </w:p>
    <w:permEnd w:id="13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39" w:edGrp="everyone"/>
      <w:r>
        <w:t>TYPE YOUR TEXT HERE</w:t>
      </w:r>
    </w:p>
    <w:permEnd w:id="13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40" w:edGrp="everyone"/>
      <w:r>
        <w:t>TYPE YOUR TEXT HERE</w:t>
      </w:r>
    </w:p>
    <w:permEnd w:id="140"/>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41" w:edGrp="everyone"/>
      <w:r>
        <w:t>TYPE YOUR TEXT HERE</w:t>
      </w:r>
    </w:p>
    <w:permEnd w:id="141"/>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42" w:edGrp="everyone"/>
      <w:r>
        <w:t>TYPE YOUR TEXT HERE</w:t>
      </w:r>
    </w:p>
    <w:permEnd w:id="14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43" w:edGrp="everyone"/>
      <w:r>
        <w:t>TYPE YOUR TEXT HERE</w:t>
      </w:r>
    </w:p>
    <w:permEnd w:id="14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44" w:edGrp="everyone"/>
      <w:r>
        <w:t>TYPE YOUR TEXT HERE</w:t>
      </w:r>
    </w:p>
    <w:permEnd w:id="14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45" w:edGrp="everyone"/>
      <w:r>
        <w:t>TYPE YOUR TEXT HERE</w:t>
      </w:r>
    </w:p>
    <w:permEnd w:id="145"/>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46" w:edGrp="everyone"/>
      <w:r>
        <w:t>TYPE YOUR TEXT HERE</w:t>
      </w:r>
    </w:p>
    <w:permEnd w:id="146"/>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47" w:edGrp="everyone"/>
      <w:r>
        <w:t>TYPE YOUR TEXT HERE</w:t>
      </w:r>
    </w:p>
    <w:permEnd w:id="147"/>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48" w:edGrp="everyone"/>
      <w:r>
        <w:t>TYPE YOUR TEXT HERE</w:t>
      </w:r>
    </w:p>
    <w:permEnd w:id="148"/>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49" w:edGrp="everyone"/>
      <w:r>
        <w:t>TYPE YOUR TEXT HERE</w:t>
      </w:r>
    </w:p>
    <w:permEnd w:id="14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50" w:edGrp="everyone"/>
      <w:r>
        <w:t>TYPE YOUR TEXT HERE</w:t>
      </w:r>
    </w:p>
    <w:permEnd w:id="15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51" w:edGrp="everyone"/>
      <w:r>
        <w:t>TYPE YOUR TEXT HERE</w:t>
      </w:r>
    </w:p>
    <w:permEnd w:id="15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52" w:edGrp="everyone"/>
      <w:r>
        <w:t>TYPE YOUR TEXT HERE</w:t>
      </w:r>
    </w:p>
    <w:permEnd w:id="152"/>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53" w:edGrp="everyone"/>
      <w:r>
        <w:t>TYPE YOUR TEXT HERE</w:t>
      </w:r>
    </w:p>
    <w:permEnd w:id="15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54" w:edGrp="everyone"/>
      <w:r>
        <w:t>TYPE YOUR TEXT HERE</w:t>
      </w:r>
    </w:p>
    <w:permEnd w:id="154"/>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55" w:edGrp="everyone"/>
      <w:r>
        <w:t>TYPE YOUR TEXT HERE</w:t>
      </w:r>
    </w:p>
    <w:permEnd w:id="155"/>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56" w:edGrp="everyone"/>
      <w:r>
        <w:t>TYPE YOUR TEXT HERE</w:t>
      </w:r>
    </w:p>
    <w:permEnd w:id="156"/>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57" w:edGrp="everyone"/>
      <w:r>
        <w:t>TYPE YOUR TEXT HERE</w:t>
      </w:r>
    </w:p>
    <w:permEnd w:id="157"/>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58" w:edGrp="everyone"/>
      <w:r>
        <w:t>TYPE YOUR TEXT HERE</w:t>
      </w:r>
    </w:p>
    <w:permEnd w:id="158"/>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59" w:edGrp="everyone"/>
      <w:r>
        <w:t>TYPE YOUR TEXT HERE</w:t>
      </w:r>
    </w:p>
    <w:permEnd w:id="15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60" w:edGrp="everyone"/>
      <w:r>
        <w:t>TYPE YOUR TEXT HERE</w:t>
      </w:r>
    </w:p>
    <w:permEnd w:id="16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61" w:edGrp="everyone"/>
      <w:r>
        <w:t>TYPE YOUR TEXT HERE</w:t>
      </w:r>
    </w:p>
    <w:permEnd w:id="161"/>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62" w:edGrp="everyone"/>
      <w:r>
        <w:t>TYPE YOUR TEXT HERE</w:t>
      </w:r>
    </w:p>
    <w:permEnd w:id="162"/>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63" w:edGrp="everyone"/>
      <w:r>
        <w:t>TYPE YOUR TEXT HERE</w:t>
      </w:r>
    </w:p>
    <w:permEnd w:id="163"/>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64" w:edGrp="everyone"/>
      <w:r>
        <w:t>TYPE YOUR TEXT HERE</w:t>
      </w:r>
    </w:p>
    <w:permEnd w:id="16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65" w:edGrp="everyone"/>
      <w:r>
        <w:t>TYPE YOUR TEXT HERE</w:t>
      </w:r>
    </w:p>
    <w:permEnd w:id="16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66" w:edGrp="everyone"/>
      <w:r>
        <w:t>TYPE YOUR TEXT HERE</w:t>
      </w:r>
    </w:p>
    <w:permEnd w:id="166"/>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67" w:edGrp="everyone"/>
      <w:r>
        <w:t>TYPE YOUR TEXT HERE</w:t>
      </w:r>
    </w:p>
    <w:permEnd w:id="167"/>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68" w:edGrp="everyone"/>
      <w:r>
        <w:t>TYPE YOUR TEXT HERE</w:t>
      </w:r>
    </w:p>
    <w:permEnd w:id="168"/>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69" w:edGrp="everyone"/>
      <w:r>
        <w:t>TYPE YOUR TEXT HERE</w:t>
      </w:r>
    </w:p>
    <w:permEnd w:id="16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70" w:edGrp="everyone"/>
      <w:r>
        <w:t>TYPE YOUR TEXT HERE</w:t>
      </w:r>
    </w:p>
    <w:permEnd w:id="170"/>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71" w:edGrp="everyone"/>
      <w:r>
        <w:t>TYPE YOUR TEXT HERE</w:t>
      </w:r>
    </w:p>
    <w:permEnd w:id="17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72" w:edGrp="everyone"/>
      <w:r>
        <w:t>TYPE YOUR TEXT HERE</w:t>
      </w:r>
    </w:p>
    <w:permEnd w:id="172"/>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73" w:edGrp="everyone"/>
      <w:r>
        <w:t>TYPE YOUR TEXT HERE</w:t>
      </w:r>
    </w:p>
    <w:permEnd w:id="173"/>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74" w:edGrp="everyone"/>
      <w:r>
        <w:t>TYPE YOUR TEXT HERE</w:t>
      </w:r>
    </w:p>
    <w:permEnd w:id="17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75" w:edGrp="everyone"/>
      <w:r>
        <w:t>TYPE YOUR TEXT HERE</w:t>
      </w:r>
    </w:p>
    <w:permEnd w:id="175"/>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76" w:edGrp="everyone"/>
      <w:r>
        <w:t>TYPE YOUR TEXT HERE</w:t>
      </w:r>
    </w:p>
    <w:permEnd w:id="176"/>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F5BBE" w:rsidRDefault="005F5BBE" w:rsidP="005F5BBE">
      <w:pPr>
        <w:rPr>
          <w:color w:val="1F497D"/>
        </w:rPr>
      </w:pPr>
      <w:permStart w:id="177" w:edGrp="everyone"/>
      <w:proofErr w:type="spellStart"/>
      <w:r>
        <w:rPr>
          <w:color w:val="1F497D"/>
        </w:rPr>
        <w:t>Nabim</w:t>
      </w:r>
      <w:proofErr w:type="spellEnd"/>
      <w:r>
        <w:rPr>
          <w:color w:val="1F497D"/>
        </w:rPr>
        <w:t xml:space="preserve"> does not entirely agree with the approach suggested by ESMA</w:t>
      </w:r>
    </w:p>
    <w:p w:rsidR="005F5BBE" w:rsidRDefault="005F5BBE" w:rsidP="005F5BBE">
      <w:pPr>
        <w:rPr>
          <w:color w:val="1F497D"/>
        </w:rPr>
      </w:pPr>
    </w:p>
    <w:p w:rsidR="00F92E5B" w:rsidRDefault="00F92E5B" w:rsidP="005F5BBE">
      <w:pPr>
        <w:rPr>
          <w:color w:val="1F497D"/>
        </w:rPr>
      </w:pPr>
      <w:r>
        <w:rPr>
          <w:color w:val="1F497D"/>
        </w:rPr>
        <w:t xml:space="preserve">The main business of flour millers is the manufacture and sale of wheat flour.  Purchasing wheat is crucial to this and by definition a large proportion of purchases of wheat and sales of flour must be made in forward positions if the business is to be sustainable.  These forward trades may sometimes involve prices agreed in relation to futures quotes.  Should ESMA and the EU Commission conclude that this type of contract falls within the scope of </w:t>
      </w:r>
      <w:proofErr w:type="spellStart"/>
      <w:r>
        <w:rPr>
          <w:color w:val="1F497D"/>
        </w:rPr>
        <w:t>MiFID</w:t>
      </w:r>
      <w:proofErr w:type="spellEnd"/>
      <w:r>
        <w:rPr>
          <w:color w:val="1F497D"/>
        </w:rPr>
        <w:t xml:space="preserve"> regulation, all flour milling businesses will fall within the scope of the regulation and have to register, unless thresholds are raised very substantially. </w:t>
      </w:r>
    </w:p>
    <w:p w:rsidR="00F92E5B" w:rsidRDefault="00F92E5B" w:rsidP="005F5BBE">
      <w:pPr>
        <w:rPr>
          <w:color w:val="1F497D"/>
        </w:rPr>
      </w:pPr>
    </w:p>
    <w:p w:rsidR="005F5BBE" w:rsidRDefault="005F5BBE" w:rsidP="005F5BBE">
      <w:pPr>
        <w:rPr>
          <w:color w:val="1F497D"/>
        </w:rPr>
      </w:pPr>
      <w:r>
        <w:rPr>
          <w:color w:val="1F497D"/>
        </w:rPr>
        <w:t xml:space="preserve">Even if bona fide physical/commercial forward contracts are carved out of the financial instrument definition of MIFID 2, then flour millers and </w:t>
      </w:r>
      <w:r w:rsidR="001D49D9">
        <w:rPr>
          <w:color w:val="1F497D"/>
        </w:rPr>
        <w:t xml:space="preserve">their farmer suppliers </w:t>
      </w:r>
      <w:r>
        <w:rPr>
          <w:color w:val="1F497D"/>
        </w:rPr>
        <w:t>will still be impacted when they buy and sell financial instruments to hedge</w:t>
      </w:r>
      <w:r w:rsidR="001D49D9">
        <w:rPr>
          <w:color w:val="1F497D"/>
        </w:rPr>
        <w:t xml:space="preserve"> as these </w:t>
      </w:r>
      <w:r>
        <w:rPr>
          <w:color w:val="1F497D"/>
        </w:rPr>
        <w:t xml:space="preserve">fall within scope of </w:t>
      </w:r>
      <w:proofErr w:type="spellStart"/>
      <w:r>
        <w:rPr>
          <w:color w:val="1F497D"/>
        </w:rPr>
        <w:t>MiFID</w:t>
      </w:r>
      <w:proofErr w:type="spellEnd"/>
      <w:r>
        <w:rPr>
          <w:color w:val="1F497D"/>
        </w:rPr>
        <w:t xml:space="preserve"> II</w:t>
      </w:r>
      <w:r w:rsidR="001D49D9">
        <w:rPr>
          <w:color w:val="1F497D"/>
        </w:rPr>
        <w:t xml:space="preserve">.  Therefore they will </w:t>
      </w:r>
      <w:r>
        <w:rPr>
          <w:color w:val="1F497D"/>
        </w:rPr>
        <w:t xml:space="preserve">have to seek an exemption from the requirement to be authorised, notifying the national competent authority annually.  If the annual requirement cannot be waived, we would hope that authorisation could be done in a light touch way via the web. Ideally, flour millers would simply need to submit a short notification to their regulator that they are using the relevant </w:t>
      </w:r>
      <w:proofErr w:type="spellStart"/>
      <w:r>
        <w:rPr>
          <w:color w:val="1F497D"/>
        </w:rPr>
        <w:t>MiFID</w:t>
      </w:r>
      <w:proofErr w:type="spellEnd"/>
      <w:r>
        <w:rPr>
          <w:color w:val="1F497D"/>
        </w:rPr>
        <w:t xml:space="preserve"> II exemption (and that approval is not required).  </w:t>
      </w:r>
    </w:p>
    <w:p w:rsidR="005F5BBE" w:rsidRDefault="005F5BBE" w:rsidP="005F5BBE">
      <w:pPr>
        <w:rPr>
          <w:color w:val="1F497D"/>
        </w:rPr>
      </w:pPr>
    </w:p>
    <w:p w:rsidR="001D49D9" w:rsidRDefault="001D49D9" w:rsidP="005F5BBE">
      <w:pPr>
        <w:rPr>
          <w:color w:val="1F497D"/>
        </w:rPr>
      </w:pPr>
      <w:r>
        <w:rPr>
          <w:color w:val="1F497D"/>
        </w:rPr>
        <w:t>T</w:t>
      </w:r>
      <w:r w:rsidR="00F92E5B">
        <w:rPr>
          <w:color w:val="1F497D"/>
        </w:rPr>
        <w:t>o</w:t>
      </w:r>
      <w:r>
        <w:rPr>
          <w:color w:val="1F497D"/>
        </w:rPr>
        <w:t xml:space="preserve"> take advantage of the exemption they would still need to make annual notifications to national regulators (quite possibly in other EU nations); undertake calculations to show that their use of instruments is </w:t>
      </w:r>
      <w:proofErr w:type="spellStart"/>
      <w:r>
        <w:rPr>
          <w:color w:val="1F497D"/>
        </w:rPr>
        <w:t>anciallary</w:t>
      </w:r>
      <w:proofErr w:type="spellEnd"/>
      <w:r>
        <w:rPr>
          <w:color w:val="1F497D"/>
        </w:rPr>
        <w:t xml:space="preserve"> to their main activity; and monitor activity to ensure that they remain within the ancillary activity threshold.</w:t>
      </w:r>
    </w:p>
    <w:p w:rsidR="001D49D9" w:rsidRDefault="001D49D9" w:rsidP="005F5BBE">
      <w:pPr>
        <w:rPr>
          <w:color w:val="1F497D"/>
        </w:rPr>
      </w:pPr>
    </w:p>
    <w:p w:rsidR="001D49D9" w:rsidRDefault="001D49D9" w:rsidP="005F5BBE">
      <w:pPr>
        <w:rPr>
          <w:color w:val="1F497D"/>
        </w:rPr>
      </w:pPr>
      <w:r>
        <w:rPr>
          <w:color w:val="1F497D"/>
        </w:rPr>
        <w:t xml:space="preserve">Bearing in mind that market activity is </w:t>
      </w:r>
      <w:proofErr w:type="gramStart"/>
      <w:r>
        <w:rPr>
          <w:color w:val="1F497D"/>
        </w:rPr>
        <w:t>variable,</w:t>
      </w:r>
      <w:proofErr w:type="gramEnd"/>
      <w:r>
        <w:rPr>
          <w:color w:val="1F497D"/>
        </w:rPr>
        <w:t xml:space="preserve"> the proposed limits are likely to be too low even for a small scale flour milling business using 50,000 tonnes of flour per year.  At times the number of open contracts can fall to 5000 (500,000 tonnes).  0.25% of this (as proposed) would equate to only 1250 tonnes, which would immediately catch even the smallest millers.  A more realistic threshold would be 5% or more.</w:t>
      </w:r>
    </w:p>
    <w:p w:rsidR="00577C33" w:rsidRDefault="00577C33" w:rsidP="00EC2C93">
      <w:pPr>
        <w:keepNext/>
      </w:pPr>
      <w:r>
        <w:t>TYPE YOUR TEXT HERE</w:t>
      </w:r>
    </w:p>
    <w:permEnd w:id="177"/>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lastRenderedPageBreak/>
        <w:t>&lt;ESMA_QUESTION_CP_MIFID_169&gt;</w:t>
      </w:r>
    </w:p>
    <w:p w:rsidR="00577C33" w:rsidRDefault="00577C33" w:rsidP="00EC2C93">
      <w:pPr>
        <w:keepNext/>
      </w:pPr>
      <w:permStart w:id="178" w:edGrp="everyone"/>
      <w:r>
        <w:t>TYPE YOUR TEXT HERE</w:t>
      </w:r>
    </w:p>
    <w:permEnd w:id="178"/>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79" w:edGrp="everyone"/>
      <w:r>
        <w:t>TYPE YOUR TEXT HERE</w:t>
      </w:r>
    </w:p>
    <w:permEnd w:id="17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80" w:edGrp="everyone"/>
      <w:r>
        <w:t>TYPE YOUR TEXT HERE</w:t>
      </w:r>
    </w:p>
    <w:permEnd w:id="180"/>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81" w:edGrp="everyone"/>
      <w:r>
        <w:t>TYPE YOUR TEXT HERE</w:t>
      </w:r>
    </w:p>
    <w:permEnd w:id="181"/>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82" w:edGrp="everyone"/>
      <w:r>
        <w:t>TYPE YOUR TEXT HERE</w:t>
      </w:r>
    </w:p>
    <w:permEnd w:id="18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577C33" w:rsidP="00EC2C93">
      <w:pPr>
        <w:keepNext/>
      </w:pPr>
      <w:permStart w:id="183" w:edGrp="everyone"/>
      <w:r>
        <w:t>TYPE YOUR TEXT HERE</w:t>
      </w:r>
    </w:p>
    <w:permEnd w:id="183"/>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84" w:edGrp="everyone"/>
      <w:r>
        <w:t>TYPE YOUR TEXT HERE</w:t>
      </w:r>
    </w:p>
    <w:permEnd w:id="184"/>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lastRenderedPageBreak/>
        <w:t>&lt;ESMA_QUESTION_CP_MIFID_176&gt;</w:t>
      </w:r>
    </w:p>
    <w:p w:rsidR="00577C33" w:rsidRDefault="00577C33" w:rsidP="00EC2C93">
      <w:pPr>
        <w:keepNext/>
      </w:pPr>
      <w:permStart w:id="185" w:edGrp="everyone"/>
      <w:r>
        <w:t>TYPE YOUR TEXT HERE</w:t>
      </w:r>
    </w:p>
    <w:permEnd w:id="185"/>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86" w:edGrp="everyone"/>
      <w:r>
        <w:t>TYPE YOUR TEXT HERE</w:t>
      </w:r>
    </w:p>
    <w:permEnd w:id="186"/>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87" w:edGrp="everyone"/>
      <w:r>
        <w:t>TYPE YOUR TEXT HERE</w:t>
      </w:r>
    </w:p>
    <w:permEnd w:id="187"/>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88" w:edGrp="everyone"/>
      <w:r>
        <w:t>TYPE YOUR TEXT HERE</w:t>
      </w:r>
    </w:p>
    <w:permEnd w:id="188"/>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89" w:edGrp="everyone"/>
      <w:r>
        <w:t>TYPE YOUR TEXT HERE</w:t>
      </w:r>
    </w:p>
    <w:permEnd w:id="189"/>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190" w:edGrp="everyone"/>
      <w:r>
        <w:t>TYPE YOUR TEXT HERE</w:t>
      </w:r>
    </w:p>
    <w:permEnd w:id="19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91" w:edGrp="everyone"/>
      <w:r>
        <w:t>TYPE YOUR TEXT HERE</w:t>
      </w:r>
    </w:p>
    <w:permEnd w:id="191"/>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lastRenderedPageBreak/>
        <w:t>&lt;ESMA_QUESTION_CP_MIFID_183&gt;</w:t>
      </w:r>
    </w:p>
    <w:p w:rsidR="00577C33" w:rsidRDefault="00577C33" w:rsidP="00EC2C93">
      <w:pPr>
        <w:keepNext/>
      </w:pPr>
      <w:permStart w:id="192" w:edGrp="everyone"/>
      <w:r>
        <w:t>TYPE YOUR TEXT HERE</w:t>
      </w:r>
    </w:p>
    <w:permEnd w:id="19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93" w:edGrp="everyone"/>
      <w:r>
        <w:t>TYPE YOUR TEXT HERE</w:t>
      </w:r>
    </w:p>
    <w:permEnd w:id="193"/>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94" w:edGrp="everyone"/>
      <w:r>
        <w:t>TYPE YOUR TEXT HERE</w:t>
      </w:r>
    </w:p>
    <w:permEnd w:id="19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95" w:edGrp="everyone"/>
      <w:r>
        <w:t>TYPE YOUR TEXT HERE</w:t>
      </w:r>
    </w:p>
    <w:permEnd w:id="195"/>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96" w:edGrp="everyone"/>
      <w:r>
        <w:t>TYPE YOUR TEXT HERE</w:t>
      </w:r>
    </w:p>
    <w:permEnd w:id="19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197" w:edGrp="everyone"/>
      <w:r>
        <w:t>TYPE YOUR TEXT HERE</w:t>
      </w:r>
    </w:p>
    <w:permEnd w:id="19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lastRenderedPageBreak/>
        <w:t>&lt;ESMA_QUESTION_CP_MIFID_189&gt;</w:t>
      </w:r>
    </w:p>
    <w:p w:rsidR="00577C33" w:rsidRDefault="00577C33" w:rsidP="00EC2C93">
      <w:pPr>
        <w:keepNext/>
      </w:pPr>
      <w:permStart w:id="198" w:edGrp="everyone"/>
      <w:r>
        <w:t>TYPE YOUR TEXT HERE</w:t>
      </w:r>
    </w:p>
    <w:permEnd w:id="19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99" w:edGrp="everyone"/>
      <w:r>
        <w:t>TYPE YOUR TEXT HERE</w:t>
      </w:r>
    </w:p>
    <w:permEnd w:id="199"/>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200" w:edGrp="everyone"/>
      <w:r>
        <w:t>TYPE YOUR TEXT HERE</w:t>
      </w:r>
    </w:p>
    <w:permEnd w:id="20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201" w:edGrp="everyone"/>
      <w:r>
        <w:t>TYPE YOUR TEXT HERE</w:t>
      </w:r>
    </w:p>
    <w:permEnd w:id="20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202" w:edGrp="everyone"/>
      <w:r>
        <w:t>TYPE YOUR TEXT HERE</w:t>
      </w:r>
    </w:p>
    <w:permEnd w:id="202"/>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203" w:edGrp="everyone"/>
      <w:r>
        <w:t>TYPE YOUR TEXT HERE</w:t>
      </w:r>
    </w:p>
    <w:permEnd w:id="203"/>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204" w:edGrp="everyone"/>
      <w:r>
        <w:t>TYPE YOUR TEXT HERE</w:t>
      </w:r>
    </w:p>
    <w:permEnd w:id="204"/>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205" w:edGrp="everyone"/>
      <w:r>
        <w:t>TYPE YOUR TEXT HERE</w:t>
      </w:r>
    </w:p>
    <w:permEnd w:id="20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lastRenderedPageBreak/>
        <w:t>&lt;ESMA_QUESTION_CP_MIFID_197&gt;</w:t>
      </w:r>
    </w:p>
    <w:p w:rsidR="00577C33" w:rsidRDefault="00577C33" w:rsidP="00EC2C93">
      <w:pPr>
        <w:keepNext/>
      </w:pPr>
      <w:permStart w:id="206" w:edGrp="everyone"/>
      <w:r>
        <w:t>TYPE YOUR TEXT HERE</w:t>
      </w:r>
    </w:p>
    <w:permEnd w:id="206"/>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207" w:edGrp="everyone"/>
      <w:r>
        <w:t>TYPE YOUR TEXT HERE</w:t>
      </w:r>
    </w:p>
    <w:permEnd w:id="207"/>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208" w:edGrp="everyone"/>
      <w:r>
        <w:t>TYPE YOUR TEXT HERE</w:t>
      </w:r>
    </w:p>
    <w:permEnd w:id="208"/>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209" w:edGrp="everyone"/>
      <w:r>
        <w:t>TYPE YOUR TEXT HERE</w:t>
      </w:r>
    </w:p>
    <w:permEnd w:id="209"/>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F92E5B" w:rsidRDefault="00F92E5B" w:rsidP="00F92E5B">
      <w:pPr>
        <w:rPr>
          <w:b/>
          <w:bCs/>
          <w:color w:val="1F497D"/>
        </w:rPr>
      </w:pPr>
      <w:permStart w:id="210" w:edGrp="everyone"/>
      <w:r>
        <w:rPr>
          <w:b/>
          <w:bCs/>
          <w:color w:val="1F497D"/>
        </w:rPr>
        <w:t xml:space="preserve">Bona fide physical/commercial forward contracts (e.g. farmer supplying a miller or a trader) might get caught within the definition of ‘financial instrument’ and hence </w:t>
      </w:r>
      <w:r w:rsidR="006933C6">
        <w:rPr>
          <w:b/>
          <w:bCs/>
          <w:color w:val="1F497D"/>
        </w:rPr>
        <w:t xml:space="preserve">could </w:t>
      </w:r>
      <w:proofErr w:type="gramStart"/>
      <w:r w:rsidR="006933C6">
        <w:rPr>
          <w:b/>
          <w:bCs/>
          <w:color w:val="1F497D"/>
        </w:rPr>
        <w:t xml:space="preserve">be </w:t>
      </w:r>
      <w:r>
        <w:rPr>
          <w:b/>
          <w:bCs/>
          <w:color w:val="1F497D"/>
        </w:rPr>
        <w:t xml:space="preserve"> covered</w:t>
      </w:r>
      <w:proofErr w:type="gramEnd"/>
      <w:r>
        <w:rPr>
          <w:b/>
          <w:bCs/>
          <w:color w:val="1F497D"/>
        </w:rPr>
        <w:t xml:space="preserve"> by provisions of MIFID II relating to futures contracts.</w:t>
      </w:r>
    </w:p>
    <w:p w:rsidR="00F92E5B" w:rsidRDefault="00F92E5B" w:rsidP="00F92E5B">
      <w:pPr>
        <w:rPr>
          <w:color w:val="1F497D"/>
        </w:rPr>
      </w:pPr>
    </w:p>
    <w:p w:rsidR="00F92E5B" w:rsidRDefault="00F92E5B" w:rsidP="00F92E5B">
      <w:pPr>
        <w:keepNext/>
        <w:rPr>
          <w:color w:val="1F497D"/>
        </w:rPr>
      </w:pPr>
      <w:proofErr w:type="spellStart"/>
      <w:r>
        <w:rPr>
          <w:color w:val="1F497D"/>
        </w:rPr>
        <w:t>MiFID</w:t>
      </w:r>
      <w:proofErr w:type="spellEnd"/>
      <w:r>
        <w:rPr>
          <w:color w:val="1F497D"/>
        </w:rPr>
        <w:t xml:space="preserve"> is the Markets in Financial Instruments Directive – it was never intended to regulate trading of non-financial transactions in the physical market or to inhibit hedging activity by commercial users. But we can see why this uncertainty has been generated (in particular the very general use of the word ‘forwards’ in the C7 definition). To minimise the uncertainty, it would be helpful if the Commission were to utilise a ‘commercial purposes’ test to the definition that goes wider than energy</w:t>
      </w:r>
      <w:r w:rsidR="002650EC">
        <w:rPr>
          <w:color w:val="1F497D"/>
        </w:rPr>
        <w:t xml:space="preserve"> (</w:t>
      </w:r>
      <w:proofErr w:type="spellStart"/>
      <w:r w:rsidR="002650EC">
        <w:rPr>
          <w:color w:val="1F497D"/>
        </w:rPr>
        <w:t>ie</w:t>
      </w:r>
      <w:proofErr w:type="spellEnd"/>
      <w:r w:rsidR="002650EC">
        <w:rPr>
          <w:color w:val="1F497D"/>
        </w:rPr>
        <w:t xml:space="preserve"> includes wheat market transactions)</w:t>
      </w:r>
      <w:r>
        <w:rPr>
          <w:color w:val="1F497D"/>
        </w:rPr>
        <w:t>.  We think that a principles-based approach, which would be applicable to all asset classes, would be helpful, and we would encourage ESMA and the EU Commission to take account of this as they prepare level 2 rules. </w:t>
      </w:r>
    </w:p>
    <w:p w:rsidR="00F92E5B" w:rsidRDefault="00F92E5B" w:rsidP="00F92E5B">
      <w:pPr>
        <w:keepNext/>
        <w:rPr>
          <w:color w:val="1F497D"/>
        </w:rPr>
      </w:pPr>
    </w:p>
    <w:p w:rsidR="00F92E5B" w:rsidRDefault="00F92E5B" w:rsidP="00F92E5B">
      <w:pPr>
        <w:rPr>
          <w:b/>
          <w:bCs/>
          <w:color w:val="1F497D"/>
        </w:rPr>
      </w:pPr>
      <w:r>
        <w:rPr>
          <w:color w:val="1F497D"/>
        </w:rPr>
        <w:t xml:space="preserve">Position limits on financial instruments under MIFID II will apply to all persons, regardless of any other exemptions from regulation. Ultimately, </w:t>
      </w:r>
      <w:r w:rsidR="002650EC">
        <w:rPr>
          <w:color w:val="1F497D"/>
        </w:rPr>
        <w:t>millers w</w:t>
      </w:r>
      <w:r>
        <w:rPr>
          <w:color w:val="1F497D"/>
        </w:rPr>
        <w:t>ould be responsible if their pos</w:t>
      </w:r>
      <w:r w:rsidR="002650EC">
        <w:rPr>
          <w:color w:val="1F497D"/>
        </w:rPr>
        <w:t xml:space="preserve">itions breached position limits.  It is quite likely that even smaller flour millers would at times find themselves with positions above the proposed </w:t>
      </w:r>
      <w:r w:rsidR="002650EC" w:rsidRPr="002650EC">
        <w:rPr>
          <w:i/>
          <w:color w:val="1F497D"/>
        </w:rPr>
        <w:t>de-</w:t>
      </w:r>
      <w:proofErr w:type="spellStart"/>
      <w:r w:rsidR="002650EC" w:rsidRPr="002650EC">
        <w:rPr>
          <w:i/>
          <w:color w:val="1F497D"/>
        </w:rPr>
        <w:t>minimis</w:t>
      </w:r>
      <w:proofErr w:type="spellEnd"/>
      <w:r w:rsidR="002650EC">
        <w:rPr>
          <w:color w:val="1F497D"/>
        </w:rPr>
        <w:t xml:space="preserve"> limit (see answer to Q 168 above). This will be </w:t>
      </w:r>
      <w:proofErr w:type="gramStart"/>
      <w:r w:rsidR="002650EC">
        <w:rPr>
          <w:color w:val="1F497D"/>
        </w:rPr>
        <w:t>exacerbated  -</w:t>
      </w:r>
      <w:proofErr w:type="gramEnd"/>
      <w:r w:rsidR="002650EC">
        <w:rPr>
          <w:color w:val="1F497D"/>
        </w:rPr>
        <w:t xml:space="preserve"> and might even affect farmers - </w:t>
      </w:r>
      <w:r>
        <w:rPr>
          <w:color w:val="1F497D"/>
        </w:rPr>
        <w:t xml:space="preserve">when a new </w:t>
      </w:r>
      <w:r w:rsidR="002650EC">
        <w:rPr>
          <w:color w:val="1F497D"/>
        </w:rPr>
        <w:t xml:space="preserve">wheat </w:t>
      </w:r>
      <w:r>
        <w:rPr>
          <w:color w:val="1F497D"/>
        </w:rPr>
        <w:t>contract starts trading</w:t>
      </w:r>
      <w:r w:rsidR="002650EC">
        <w:rPr>
          <w:color w:val="1F497D"/>
        </w:rPr>
        <w:t xml:space="preserve"> as </w:t>
      </w:r>
      <w:r>
        <w:rPr>
          <w:color w:val="1F497D"/>
        </w:rPr>
        <w:t xml:space="preserve">liquidity will be low, and those who have traded may immediately fall foul of position limits as a result. </w:t>
      </w:r>
      <w:r w:rsidR="002650EC">
        <w:rPr>
          <w:color w:val="1F497D"/>
        </w:rPr>
        <w:t xml:space="preserve">The </w:t>
      </w:r>
      <w:r>
        <w:rPr>
          <w:color w:val="1F497D"/>
        </w:rPr>
        <w:t xml:space="preserve">Level 1 text does not prescribe numeric position limits, and in theory there is scope to set limits at 100% of the open interest under certain circumstances.  </w:t>
      </w:r>
      <w:r w:rsidR="002650EC">
        <w:rPr>
          <w:color w:val="1F497D"/>
        </w:rPr>
        <w:t>We believe that it is very important that ESMA and the Commission take advantage of the flexibility the regulation permits to avoid unnecessary problems.</w:t>
      </w:r>
    </w:p>
    <w:p w:rsidR="00577C33" w:rsidRDefault="00577C33" w:rsidP="00F92E5B">
      <w:pPr>
        <w:keepNext/>
      </w:pPr>
      <w:r>
        <w:lastRenderedPageBreak/>
        <w:t>TYPE YOUR TEXT HERE</w:t>
      </w:r>
    </w:p>
    <w:permEnd w:id="21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211" w:edGrp="everyone"/>
      <w:r>
        <w:t>TYPE YOUR TEXT HERE</w:t>
      </w:r>
    </w:p>
    <w:permEnd w:id="21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212" w:edGrp="everyone"/>
      <w:r>
        <w:t>TYPE YOUR TEXT HERE</w:t>
      </w:r>
    </w:p>
    <w:permEnd w:id="212"/>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213" w:edGrp="everyone"/>
      <w:r>
        <w:t>TYPE YOUR TEXT HERE</w:t>
      </w:r>
    </w:p>
    <w:permEnd w:id="21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214" w:edGrp="everyone"/>
      <w:r>
        <w:t>TYPE YOUR TEXT HERE</w:t>
      </w:r>
    </w:p>
    <w:permEnd w:id="214"/>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15" w:edGrp="everyone"/>
      <w:r>
        <w:t>TYPE YOUR TEXT HERE</w:t>
      </w:r>
    </w:p>
    <w:permEnd w:id="215"/>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216" w:edGrp="everyone"/>
      <w:r>
        <w:t>TYPE YOUR TEXT HERE</w:t>
      </w:r>
    </w:p>
    <w:permEnd w:id="216"/>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217" w:edGrp="everyone"/>
      <w:r>
        <w:t>TYPE YOUR TEXT HERE</w:t>
      </w:r>
    </w:p>
    <w:permEnd w:id="21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lastRenderedPageBreak/>
        <w:t>&lt;ESMA_QUESTION_CP_MIFID_209&gt;</w:t>
      </w:r>
    </w:p>
    <w:p w:rsidR="00577C33" w:rsidRDefault="00577C33" w:rsidP="00EC2C93">
      <w:pPr>
        <w:keepNext/>
      </w:pPr>
      <w:permStart w:id="218" w:edGrp="everyone"/>
      <w:r>
        <w:t>TYPE YOUR TEXT HERE</w:t>
      </w:r>
    </w:p>
    <w:permEnd w:id="21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219" w:edGrp="everyone"/>
      <w:r>
        <w:t>TYPE YOUR TEXT HERE</w:t>
      </w:r>
    </w:p>
    <w:permEnd w:id="21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220" w:edGrp="everyone"/>
      <w:r>
        <w:t>TYPE YOUR TEXT HERE</w:t>
      </w:r>
    </w:p>
    <w:permEnd w:id="220"/>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221" w:edGrp="everyone"/>
      <w:r>
        <w:t>TYPE YOUR TEXT HERE</w:t>
      </w:r>
    </w:p>
    <w:permEnd w:id="221"/>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222" w:edGrp="everyone"/>
      <w:r>
        <w:t>TYPE YOUR TEXT HERE</w:t>
      </w:r>
    </w:p>
    <w:permEnd w:id="222"/>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223" w:edGrp="everyone"/>
      <w:r>
        <w:t>TYPE YOUR TEXT HERE</w:t>
      </w:r>
    </w:p>
    <w:permEnd w:id="223"/>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24" w:edGrp="everyone"/>
      <w:r>
        <w:t>TYPE YOUR TEXT HERE</w:t>
      </w:r>
    </w:p>
    <w:permEnd w:id="22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225" w:edGrp="everyone"/>
      <w:r>
        <w:t>TYPE YOUR TEXT HERE</w:t>
      </w:r>
    </w:p>
    <w:permEnd w:id="225"/>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226" w:edGrp="everyone"/>
      <w:r>
        <w:t>TYPE YOUR TEXT HERE</w:t>
      </w:r>
    </w:p>
    <w:permEnd w:id="22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227" w:edGrp="everyone"/>
      <w:r>
        <w:t>TYPE YOUR TEXT HERE</w:t>
      </w:r>
    </w:p>
    <w:permEnd w:id="227"/>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28" w:edGrp="everyone"/>
      <w:r>
        <w:t>TYPE YOUR TEXT HERE</w:t>
      </w:r>
    </w:p>
    <w:permEnd w:id="22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229" w:edGrp="everyone"/>
      <w:r>
        <w:t>TYPE YOUR TEXT HERE</w:t>
      </w:r>
    </w:p>
    <w:permEnd w:id="22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230" w:edGrp="everyone"/>
      <w:r>
        <w:t>TYPE YOUR TEXT HERE</w:t>
      </w:r>
    </w:p>
    <w:permEnd w:id="23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231" w:edGrp="everyone"/>
      <w:r>
        <w:t>TYPE YOUR TEXT HERE</w:t>
      </w:r>
    </w:p>
    <w:permEnd w:id="23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232" w:edGrp="everyone"/>
      <w:r>
        <w:t>TYPE YOUR TEXT HERE</w:t>
      </w:r>
    </w:p>
    <w:permEnd w:id="23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233" w:edGrp="everyone"/>
      <w:r>
        <w:t>TYPE YOUR TEXT HERE</w:t>
      </w:r>
    </w:p>
    <w:permEnd w:id="233"/>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34" w:edGrp="everyone"/>
      <w:r>
        <w:t>TYPE YOUR TEXT HERE</w:t>
      </w:r>
    </w:p>
    <w:permEnd w:id="23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35" w:edGrp="everyone"/>
      <w:r>
        <w:t>TYPE YOUR TEXT HERE</w:t>
      </w:r>
    </w:p>
    <w:permEnd w:id="23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236" w:edGrp="everyone"/>
      <w:r>
        <w:t>TYPE YOUR TEXT HERE</w:t>
      </w:r>
    </w:p>
    <w:permEnd w:id="23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237" w:edGrp="everyone"/>
      <w:r>
        <w:t>TYPE YOUR TEXT HERE</w:t>
      </w:r>
    </w:p>
    <w:permEnd w:id="23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238" w:edGrp="everyone"/>
      <w:r>
        <w:t>TYPE YOUR TEXT HERE</w:t>
      </w:r>
    </w:p>
    <w:permEnd w:id="238"/>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239" w:edGrp="everyone"/>
      <w:r>
        <w:t>TYPE YOUR TEXT HERE</w:t>
      </w:r>
    </w:p>
    <w:permEnd w:id="23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40" w:edGrp="everyone"/>
      <w:r>
        <w:t>TYPE YOUR TEXT HERE</w:t>
      </w:r>
    </w:p>
    <w:permEnd w:id="240"/>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241" w:edGrp="everyone"/>
      <w:r>
        <w:t>TYPE YOUR TEXT HERE</w:t>
      </w:r>
    </w:p>
    <w:permEnd w:id="24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42" w:edGrp="everyone"/>
      <w:r>
        <w:t>TYPE YOUR TEXT HERE</w:t>
      </w:r>
    </w:p>
    <w:permEnd w:id="242"/>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243" w:edGrp="everyone"/>
      <w:r>
        <w:t>TYPE YOUR TEXT HERE</w:t>
      </w:r>
    </w:p>
    <w:permEnd w:id="243"/>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244" w:edGrp="everyone"/>
      <w:r>
        <w:t>TYPE YOUR TEXT HERE</w:t>
      </w:r>
    </w:p>
    <w:permEnd w:id="24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245" w:edGrp="everyone"/>
      <w:r>
        <w:t>TYPE YOUR TEXT HERE</w:t>
      </w:r>
    </w:p>
    <w:permEnd w:id="245"/>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46" w:edGrp="everyone"/>
      <w:r>
        <w:t>TYPE YOUR TEXT HERE</w:t>
      </w:r>
    </w:p>
    <w:permEnd w:id="24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247" w:edGrp="everyone"/>
      <w:r>
        <w:t>TYPE YOUR TEXT HERE</w:t>
      </w:r>
    </w:p>
    <w:permEnd w:id="247"/>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248" w:edGrp="everyone"/>
      <w:r>
        <w:t>TYPE YOUR TEXT HERE</w:t>
      </w:r>
    </w:p>
    <w:permEnd w:id="248"/>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249" w:edGrp="everyone"/>
      <w:r>
        <w:t>TYPE YOUR TEXT HERE</w:t>
      </w:r>
    </w:p>
    <w:permEnd w:id="249"/>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250" w:edGrp="everyone"/>
      <w:r>
        <w:t>TYPE YOUR TEXT HERE</w:t>
      </w:r>
    </w:p>
    <w:permEnd w:id="25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51" w:edGrp="everyone"/>
      <w:r>
        <w:t>TYPE YOUR TEXT HERE</w:t>
      </w:r>
    </w:p>
    <w:permEnd w:id="251"/>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52" w:edGrp="everyone"/>
      <w:r>
        <w:t>TYPE YOUR TEXT HERE</w:t>
      </w:r>
    </w:p>
    <w:permEnd w:id="252"/>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253" w:edGrp="everyone"/>
      <w:r>
        <w:t>TYPE YOUR TEXT HERE</w:t>
      </w:r>
    </w:p>
    <w:permEnd w:id="253"/>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254" w:edGrp="everyone"/>
      <w:r>
        <w:t>TYPE YOUR TEXT HERE</w:t>
      </w:r>
    </w:p>
    <w:permEnd w:id="254"/>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3C6" w:rsidRDefault="006933C6" w:rsidP="007E7997">
      <w:pPr>
        <w:spacing w:line="240" w:lineRule="auto"/>
      </w:pPr>
      <w:r>
        <w:separator/>
      </w:r>
    </w:p>
  </w:endnote>
  <w:endnote w:type="continuationSeparator" w:id="0">
    <w:p w:rsidR="006933C6" w:rsidRDefault="006933C6" w:rsidP="007E79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C6" w:rsidRDefault="006933C6">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814451"/>
      <w:docPartObj>
        <w:docPartGallery w:val="Page Numbers (Bottom of Page)"/>
        <w:docPartUnique/>
      </w:docPartObj>
    </w:sdtPr>
    <w:sdtEndPr>
      <w:rPr>
        <w:noProof/>
      </w:rPr>
    </w:sdtEndPr>
    <w:sdtContent>
      <w:p w:rsidR="006933C6" w:rsidRDefault="006933C6" w:rsidP="00375BA2">
        <w:pPr>
          <w:pStyle w:val="Footer"/>
          <w:jc w:val="right"/>
        </w:pPr>
        <w:fldSimple w:instr=" PAGE   \* MERGEFORMAT ">
          <w:r w:rsidR="007050BC">
            <w:rPr>
              <w:noProof/>
            </w:rPr>
            <w:t>40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3C6" w:rsidRDefault="006933C6" w:rsidP="007E7997">
      <w:pPr>
        <w:spacing w:line="240" w:lineRule="auto"/>
      </w:pPr>
      <w:r>
        <w:separator/>
      </w:r>
    </w:p>
  </w:footnote>
  <w:footnote w:type="continuationSeparator" w:id="0">
    <w:p w:rsidR="006933C6" w:rsidRDefault="006933C6" w:rsidP="007E7997">
      <w:pPr>
        <w:spacing w:line="240" w:lineRule="auto"/>
      </w:pPr>
      <w:r>
        <w:continuationSeparator/>
      </w:r>
    </w:p>
  </w:footnote>
  <w:footnote w:id="1">
    <w:p w:rsidR="006933C6" w:rsidRPr="00AA7A30" w:rsidRDefault="006933C6"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C6" w:rsidRDefault="006933C6">
    <w:pPr>
      <w:pStyle w:val="Header"/>
    </w:pPr>
    <w:r>
      <w:rPr>
        <w:noProof/>
        <w:lang w:eastAsia="en-GB"/>
      </w:rPr>
      <w:drawing>
        <wp:anchor distT="0" distB="0" distL="114300" distR="114300" simplePos="0" relativeHeight="251661312"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C6" w:rsidRDefault="006933C6" w:rsidP="00B50534">
    <w:pPr>
      <w:pStyle w:val="Header"/>
      <w:jc w:val="right"/>
      <w:rPr>
        <w:b/>
        <w:color w:val="FF0000"/>
      </w:rPr>
    </w:pPr>
  </w:p>
  <w:p w:rsidR="006933C6" w:rsidRDefault="006933C6" w:rsidP="00B50534">
    <w:pPr>
      <w:pStyle w:val="Header"/>
      <w:jc w:val="right"/>
      <w:rPr>
        <w:b/>
        <w:color w:val="FF0000"/>
      </w:rPr>
    </w:pPr>
    <w:r w:rsidRPr="004214D2">
      <w:rPr>
        <w:rFonts w:ascii="Arial" w:hAnsi="Arial" w:cs="Arial"/>
        <w:noProof/>
        <w:lang w:eastAsia="en-GB"/>
      </w:rPr>
      <w:pict>
        <v:line id="Line 16" o:spid="_x0000_s4097" style="position:absolute;left:0;text-align:lef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w:r>
  </w:p>
  <w:p w:rsidR="006933C6" w:rsidRPr="00B50534" w:rsidRDefault="006933C6"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
  <w:rsids>
    <w:rsidRoot w:val="00C212A5"/>
    <w:rsid w:val="00012D68"/>
    <w:rsid w:val="00020300"/>
    <w:rsid w:val="000372BF"/>
    <w:rsid w:val="00044C5A"/>
    <w:rsid w:val="0005509E"/>
    <w:rsid w:val="000632C2"/>
    <w:rsid w:val="0006528D"/>
    <w:rsid w:val="000932BC"/>
    <w:rsid w:val="000933E7"/>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D49D9"/>
    <w:rsid w:val="001F3D9D"/>
    <w:rsid w:val="002574D1"/>
    <w:rsid w:val="002650EC"/>
    <w:rsid w:val="00287C8F"/>
    <w:rsid w:val="00296EA1"/>
    <w:rsid w:val="002E1C11"/>
    <w:rsid w:val="00314117"/>
    <w:rsid w:val="00317EDF"/>
    <w:rsid w:val="003279E7"/>
    <w:rsid w:val="0033324D"/>
    <w:rsid w:val="003454ED"/>
    <w:rsid w:val="00366D42"/>
    <w:rsid w:val="00375BA2"/>
    <w:rsid w:val="0038331A"/>
    <w:rsid w:val="003C4EB5"/>
    <w:rsid w:val="003F39B1"/>
    <w:rsid w:val="004214D2"/>
    <w:rsid w:val="00435FE9"/>
    <w:rsid w:val="00445696"/>
    <w:rsid w:val="00455213"/>
    <w:rsid w:val="00484BC5"/>
    <w:rsid w:val="00486D05"/>
    <w:rsid w:val="00487944"/>
    <w:rsid w:val="00526E5D"/>
    <w:rsid w:val="00565193"/>
    <w:rsid w:val="0057799E"/>
    <w:rsid w:val="00577C33"/>
    <w:rsid w:val="0059703C"/>
    <w:rsid w:val="005B6B12"/>
    <w:rsid w:val="005D2DE7"/>
    <w:rsid w:val="005E7969"/>
    <w:rsid w:val="005F5BBE"/>
    <w:rsid w:val="0063565E"/>
    <w:rsid w:val="00636E02"/>
    <w:rsid w:val="00642297"/>
    <w:rsid w:val="00644A34"/>
    <w:rsid w:val="00662882"/>
    <w:rsid w:val="00665A7C"/>
    <w:rsid w:val="00671363"/>
    <w:rsid w:val="006933C6"/>
    <w:rsid w:val="006A7A10"/>
    <w:rsid w:val="006B0DA4"/>
    <w:rsid w:val="006B1B6B"/>
    <w:rsid w:val="006D48A6"/>
    <w:rsid w:val="006F53E8"/>
    <w:rsid w:val="007050BC"/>
    <w:rsid w:val="00706072"/>
    <w:rsid w:val="00754B57"/>
    <w:rsid w:val="00797E0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24FA"/>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92E5B"/>
    <w:rsid w:val="00FB24ED"/>
    <w:rsid w:val="00FE0BD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r="http://schemas.openxmlformats.org/officeDocument/2006/relationships" xmlns:w="http://schemas.openxmlformats.org/wordprocessingml/2006/main">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607470767">
      <w:bodyDiv w:val="1"/>
      <w:marLeft w:val="0"/>
      <w:marRight w:val="0"/>
      <w:marTop w:val="0"/>
      <w:marBottom w:val="0"/>
      <w:divBdr>
        <w:top w:val="none" w:sz="0" w:space="0" w:color="auto"/>
        <w:left w:val="none" w:sz="0" w:space="0" w:color="auto"/>
        <w:bottom w:val="none" w:sz="0" w:space="0" w:color="auto"/>
        <w:right w:val="none" w:sz="0" w:space="0" w:color="auto"/>
      </w:divBdr>
    </w:div>
    <w:div w:id="1019551693">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1926303945">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6C623-610F-4A9C-91D7-4329D523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2</TotalTime>
  <Pages>49</Pages>
  <Words>12233</Words>
  <Characters>69731</Characters>
  <Application>Microsoft Office Word</Application>
  <DocSecurity>12</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Alexander Waugh</cp:lastModifiedBy>
  <cp:revision>2</cp:revision>
  <cp:lastPrinted>2015-03-02T16:04:00Z</cp:lastPrinted>
  <dcterms:created xsi:type="dcterms:W3CDTF">2015-03-02T16:19:00Z</dcterms:created>
  <dcterms:modified xsi:type="dcterms:W3CDTF">2015-03-02T16:19:00Z</dcterms:modified>
</cp:coreProperties>
</file>