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91693D"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lastRenderedPageBreak/>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 xml:space="preserve">Please clearly indicate by ticking the appropriate checkbox in the </w:t>
      </w:r>
      <w:r w:rsidRPr="000632C2">
        <w:rPr>
          <w:rStyle w:val="Strong"/>
        </w:rPr>
        <w:lastRenderedPageBreak/>
        <w:t>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876313295" w:edGrp="everyone" w:colFirst="1" w:colLast="1"/>
            <w:r w:rsidRPr="00AB6D88">
              <w:rPr>
                <w:rFonts w:ascii="Arial" w:hAnsi="Arial" w:cs="Arial"/>
              </w:rPr>
              <w:t>Name of the company / organisation</w:t>
            </w:r>
          </w:p>
        </w:tc>
        <w:sdt>
          <w:sdtPr>
            <w:rPr>
              <w:rStyle w:val="PlaceholderText"/>
              <w:rFonts w:ascii="Arial" w:hAnsi="Arial" w:cs="Arial"/>
              <w:b/>
              <w:color w:val="1F4E79" w:themeColor="accent1" w:themeShade="80"/>
            </w:rPr>
            <w:id w:val="-1905066999"/>
            <w:text/>
          </w:sdtPr>
          <w:sdtEndPr>
            <w:rPr>
              <w:rStyle w:val="PlaceholderText"/>
              <w:color w:val="1F4E79" w:themeColor="accent1" w:themeShade="80"/>
            </w:rPr>
          </w:sdtEndPr>
          <w:sdtContent>
            <w:permStart w:id="1057956390" w:edGrp="everyone" w:displacedByCustomXml="prev"/>
            <w:tc>
              <w:tcPr>
                <w:tcW w:w="5595" w:type="dxa"/>
                <w:shd w:val="clear" w:color="auto" w:fill="auto"/>
              </w:tcPr>
              <w:p w:rsidR="000632C2" w:rsidRPr="00B23188" w:rsidRDefault="00F31953" w:rsidP="00F31953">
                <w:pPr>
                  <w:rPr>
                    <w:rStyle w:val="PlaceholderText"/>
                    <w:rFonts w:ascii="Arial" w:hAnsi="Arial" w:cs="Arial"/>
                    <w:b/>
                  </w:rPr>
                </w:pPr>
                <w:r w:rsidRPr="00B23188">
                  <w:rPr>
                    <w:rStyle w:val="PlaceholderText"/>
                    <w:rFonts w:ascii="Arial" w:hAnsi="Arial" w:cs="Arial"/>
                    <w:b/>
                    <w:color w:val="1F4E79" w:themeColor="accent1" w:themeShade="80"/>
                  </w:rPr>
                  <w:t>Aquis Exchange</w:t>
                </w:r>
              </w:p>
            </w:tc>
            <w:permEnd w:id="1057956390"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798373961" w:edGrp="everyone" w:colFirst="1" w:colLast="1"/>
            <w:permEnd w:id="876313295"/>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508574476" w:edGrp="everyone" w:colFirst="1" w:colLast="1"/>
            <w:permEnd w:id="1798373961"/>
            <w:r w:rsidRPr="00AB6D88">
              <w:rPr>
                <w:rFonts w:ascii="Arial" w:hAnsi="Arial" w:cs="Arial"/>
              </w:rPr>
              <w:t>Activity:</w:t>
            </w:r>
          </w:p>
        </w:tc>
        <w:tc>
          <w:tcPr>
            <w:tcW w:w="5595" w:type="dxa"/>
            <w:shd w:val="clear" w:color="auto" w:fill="auto"/>
          </w:tcPr>
          <w:p w:rsidR="000632C2" w:rsidRPr="00AB6D88" w:rsidRDefault="0091693D"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45243444" w:edGrp="everyone"/>
                <w:r w:rsidR="00F31953">
                  <w:rPr>
                    <w:rFonts w:ascii="Arial" w:hAnsi="Arial" w:cs="Arial"/>
                  </w:rPr>
                  <w:t>Regulated markets/Exchanges/Trading Systems</w:t>
                </w:r>
                <w:permEnd w:id="45243444"/>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762021303" w:edGrp="everyone" w:colFirst="1" w:colLast="1"/>
            <w:permEnd w:id="1508574476"/>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End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337207279" w:edGrp="everyone" w:colFirst="1" w:colLast="1"/>
            <w:permEnd w:id="1762021303"/>
            <w:r w:rsidRPr="00AB6D88">
              <w:rPr>
                <w:rFonts w:ascii="Arial" w:hAnsi="Arial" w:cs="Arial"/>
              </w:rPr>
              <w:t>Country/Region</w:t>
            </w:r>
          </w:p>
        </w:tc>
        <w:permStart w:id="811734651"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0632C2" w:rsidRPr="00AB6D88" w:rsidRDefault="00F31953" w:rsidP="009E5107">
                <w:pPr>
                  <w:rPr>
                    <w:rFonts w:ascii="Arial" w:hAnsi="Arial" w:cs="Arial"/>
                  </w:rPr>
                </w:pPr>
                <w:r>
                  <w:rPr>
                    <w:rFonts w:ascii="Arial" w:hAnsi="Arial" w:cs="Arial"/>
                  </w:rPr>
                  <w:t>UK</w:t>
                </w:r>
              </w:p>
            </w:tc>
          </w:sdtContent>
        </w:sdt>
        <w:permEnd w:id="811734651" w:displacedByCustomXml="prev"/>
      </w:tr>
      <w:permEnd w:id="337207279"/>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1060258061" w:edGrp="everyone"/>
      <w:r>
        <w:t>TYPE YOUR TEXT HERE</w:t>
      </w:r>
    </w:p>
    <w:permEnd w:id="1060258061"/>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585246773" w:edGrp="everyone"/>
      <w:r>
        <w:t>TYPE YOUR TEXT HERE</w:t>
      </w:r>
    </w:p>
    <w:permEnd w:id="585246773"/>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259878132" w:edGrp="everyone"/>
      <w:r>
        <w:t>TYPE YOUR TEXT HERE</w:t>
      </w:r>
    </w:p>
    <w:permEnd w:id="259878132"/>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lastRenderedPageBreak/>
        <w:t>&lt;ESMA_QUESTION_CP_MIFID_3&gt;</w:t>
      </w:r>
    </w:p>
    <w:p w:rsidR="00577C33" w:rsidRDefault="00577C33" w:rsidP="00EC2C93">
      <w:pPr>
        <w:keepNext/>
      </w:pPr>
      <w:permStart w:id="999248635" w:edGrp="everyone"/>
      <w:r>
        <w:t>TYPE YOUR TEXT HERE</w:t>
      </w:r>
    </w:p>
    <w:permEnd w:id="999248635"/>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441130913" w:edGrp="everyone"/>
      <w:r>
        <w:t>TYPE YOUR TEXT HERE</w:t>
      </w:r>
    </w:p>
    <w:permEnd w:id="441130913"/>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847555606" w:edGrp="everyone"/>
      <w:r>
        <w:t>TYPE YOUR TEXT HERE</w:t>
      </w:r>
    </w:p>
    <w:permEnd w:id="1847555606"/>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22249415" w:edGrp="everyone"/>
      <w:r>
        <w:t>TYPE YOUR TEXT HERE</w:t>
      </w:r>
    </w:p>
    <w:permEnd w:id="122249415"/>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560354476" w:edGrp="everyone"/>
      <w:r>
        <w:t>TYPE YOUR TEXT HERE</w:t>
      </w:r>
    </w:p>
    <w:permEnd w:id="1560354476"/>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159874089" w:edGrp="everyone"/>
      <w:r>
        <w:t>TYPE YOUR TEXT HERE</w:t>
      </w:r>
    </w:p>
    <w:permEnd w:id="1159874089"/>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316564700" w:edGrp="everyone"/>
      <w:r>
        <w:t>TYPE YOUR TEXT HERE</w:t>
      </w:r>
    </w:p>
    <w:permEnd w:id="316564700"/>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lastRenderedPageBreak/>
        <w:t>&lt;ESMA_QUESTION_CP_MIFID_10&gt;</w:t>
      </w:r>
    </w:p>
    <w:p w:rsidR="00577C33" w:rsidRDefault="00577C33" w:rsidP="00EC2C93">
      <w:pPr>
        <w:keepNext/>
      </w:pPr>
      <w:permStart w:id="740195237" w:edGrp="everyone"/>
      <w:r>
        <w:t>TYPE YOUR TEXT HERE</w:t>
      </w:r>
    </w:p>
    <w:permEnd w:id="740195237"/>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120544665" w:edGrp="everyone"/>
      <w:r>
        <w:t>TYPE YOUR TEXT HERE</w:t>
      </w:r>
    </w:p>
    <w:permEnd w:id="1120544665"/>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896339846" w:edGrp="everyone"/>
      <w:r>
        <w:t>TYPE YOUR TEXT HERE</w:t>
      </w:r>
    </w:p>
    <w:permEnd w:id="896339846"/>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563842751" w:edGrp="everyone"/>
      <w:r>
        <w:t>TYPE YOUR TEXT HERE</w:t>
      </w:r>
    </w:p>
    <w:permEnd w:id="1563842751"/>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859515327" w:edGrp="everyone"/>
      <w:r>
        <w:t>TYPE YOUR TEXT HERE</w:t>
      </w:r>
    </w:p>
    <w:permEnd w:id="859515327"/>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417599926" w:edGrp="everyone"/>
      <w:r>
        <w:t>TYPE YOUR TEXT HERE</w:t>
      </w:r>
    </w:p>
    <w:permEnd w:id="417599926"/>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1227695237" w:edGrp="everyone"/>
      <w:r>
        <w:t>TYPE YOUR TEXT HERE</w:t>
      </w:r>
    </w:p>
    <w:permEnd w:id="1227695237"/>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53678600" w:edGrp="everyone"/>
      <w:r>
        <w:t>TYPE YOUR TEXT HERE</w:t>
      </w:r>
    </w:p>
    <w:permEnd w:id="53678600"/>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lastRenderedPageBreak/>
        <w:t>&lt;ESMA_QUESTION_CP_MIFID_18&gt;</w:t>
      </w:r>
    </w:p>
    <w:p w:rsidR="00577C33" w:rsidRDefault="00577C33" w:rsidP="00EC2C93">
      <w:pPr>
        <w:keepNext/>
      </w:pPr>
      <w:permStart w:id="1408591940" w:edGrp="everyone"/>
      <w:r>
        <w:t>TYPE YOUR TEXT HERE</w:t>
      </w:r>
    </w:p>
    <w:permEnd w:id="1408591940"/>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888481238" w:edGrp="everyone"/>
      <w:r>
        <w:t>TYPE YOUR TEXT HERE</w:t>
      </w:r>
    </w:p>
    <w:permEnd w:id="888481238"/>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864180227" w:edGrp="everyone"/>
      <w:r>
        <w:t>TYPE YOUR TEXT HERE</w:t>
      </w:r>
    </w:p>
    <w:permEnd w:id="864180227"/>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t>&lt;ESMA_QUESTION_CP_MIFID_21&gt;</w:t>
      </w:r>
    </w:p>
    <w:p w:rsidR="00577C33" w:rsidRDefault="00577C33" w:rsidP="00EC2C93">
      <w:pPr>
        <w:keepNext/>
      </w:pPr>
      <w:permStart w:id="2073579981" w:edGrp="everyone"/>
      <w:r>
        <w:t>TYPE YOUR TEXT HERE</w:t>
      </w:r>
    </w:p>
    <w:permEnd w:id="2073579981"/>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lastRenderedPageBreak/>
        <w:t>&lt;ESMA_QUESTION_CP_MIFID_22&gt;</w:t>
      </w:r>
    </w:p>
    <w:p w:rsidR="00577C33" w:rsidRDefault="00577C33" w:rsidP="00EC2C93">
      <w:pPr>
        <w:keepNext/>
      </w:pPr>
      <w:permStart w:id="1378506782" w:edGrp="everyone"/>
      <w:r>
        <w:t>TYPE YOUR TEXT HERE</w:t>
      </w:r>
    </w:p>
    <w:permEnd w:id="1378506782"/>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932020733" w:edGrp="everyone"/>
      <w:r>
        <w:t>TYPE YOUR TEXT HERE</w:t>
      </w:r>
    </w:p>
    <w:permEnd w:id="1932020733"/>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490947855" w:edGrp="everyone"/>
      <w:r>
        <w:t>TYPE YOUR TEXT HERE</w:t>
      </w:r>
    </w:p>
    <w:permEnd w:id="1490947855"/>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lastRenderedPageBreak/>
        <w:t>&lt;ESMA_QUESTION_CP_MIFID_25&gt;</w:t>
      </w:r>
    </w:p>
    <w:p w:rsidR="00577C33" w:rsidRDefault="00577C33" w:rsidP="00EC2C93">
      <w:pPr>
        <w:keepNext/>
      </w:pPr>
      <w:permStart w:id="1815806281" w:edGrp="everyone"/>
      <w:r>
        <w:t>TYPE YOUR TEXT HERE</w:t>
      </w:r>
    </w:p>
    <w:permEnd w:id="1815806281"/>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655527862" w:edGrp="everyone"/>
      <w:r>
        <w:t>TYPE YOUR TEXT HERE</w:t>
      </w:r>
    </w:p>
    <w:permEnd w:id="1655527862"/>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491029666" w:edGrp="everyone"/>
      <w:r>
        <w:t>TYPE YOUR TEXT HERE</w:t>
      </w:r>
    </w:p>
    <w:permEnd w:id="1491029666"/>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t>&lt;ESMA_QUESTION_CP_MIFID_28&gt;</w:t>
      </w:r>
    </w:p>
    <w:p w:rsidR="00577C33" w:rsidRDefault="00577C33" w:rsidP="00EC2C93">
      <w:pPr>
        <w:keepNext/>
      </w:pPr>
      <w:permStart w:id="1278681298" w:edGrp="everyone"/>
      <w:r>
        <w:t>TYPE YOUR TEXT HERE</w:t>
      </w:r>
    </w:p>
    <w:permEnd w:id="1278681298"/>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lastRenderedPageBreak/>
        <w:t>&lt;ESMA_QUESTION_CP_MIFID_29&gt;</w:t>
      </w:r>
    </w:p>
    <w:p w:rsidR="00577C33" w:rsidRDefault="00577C33" w:rsidP="00EC2C93">
      <w:pPr>
        <w:keepNext/>
      </w:pPr>
      <w:permStart w:id="1592140680" w:edGrp="everyone"/>
      <w:r>
        <w:t>TYPE YOUR TEXT HERE</w:t>
      </w:r>
    </w:p>
    <w:permEnd w:id="1592140680"/>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283137720" w:edGrp="everyone"/>
      <w:r>
        <w:t>TYPE YOUR TEXT HERE</w:t>
      </w:r>
    </w:p>
    <w:permEnd w:id="283137720"/>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384109275" w:edGrp="everyone"/>
      <w:r>
        <w:t>TYPE YOUR TEXT HERE</w:t>
      </w:r>
    </w:p>
    <w:permEnd w:id="384109275"/>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1461155149" w:edGrp="everyone"/>
      <w:r>
        <w:t>TYPE YOUR TEXT HERE</w:t>
      </w:r>
    </w:p>
    <w:permEnd w:id="1461155149"/>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lastRenderedPageBreak/>
        <w:t>&lt;ESMA_QUESTION_CP_MIFID_33&gt;</w:t>
      </w:r>
    </w:p>
    <w:p w:rsidR="00577C33" w:rsidRDefault="00577C33" w:rsidP="00EC2C93">
      <w:pPr>
        <w:keepNext/>
      </w:pPr>
      <w:permStart w:id="483607730" w:edGrp="everyone"/>
      <w:r>
        <w:t>TYPE YOUR TEXT HERE</w:t>
      </w:r>
    </w:p>
    <w:permEnd w:id="483607730"/>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736887074" w:edGrp="everyone"/>
      <w:r>
        <w:t>TYPE YOUR TEXT HERE</w:t>
      </w:r>
    </w:p>
    <w:permEnd w:id="736887074"/>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627386494" w:edGrp="everyone"/>
      <w:r>
        <w:t>TYPE YOUR TEXT HERE</w:t>
      </w:r>
    </w:p>
    <w:permEnd w:id="627386494"/>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577C33" w:rsidRDefault="00577C33" w:rsidP="00EC2C93">
      <w:pPr>
        <w:keepNext/>
      </w:pPr>
      <w:permStart w:id="2136231870" w:edGrp="everyone"/>
      <w:r>
        <w:t>TYPE YOUR TEXT HERE</w:t>
      </w:r>
    </w:p>
    <w:permEnd w:id="2136231870"/>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2061372325" w:edGrp="everyone"/>
      <w:r>
        <w:t>TYPE YOUR TEXT HERE</w:t>
      </w:r>
    </w:p>
    <w:permEnd w:id="2061372325"/>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2101703447" w:edGrp="everyone"/>
      <w:r>
        <w:t>TYPE YOUR TEXT HERE</w:t>
      </w:r>
    </w:p>
    <w:permEnd w:id="2101703447"/>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lastRenderedPageBreak/>
        <w:t>&lt;ESMA_QUESTION_CP_MIFID_39&gt;</w:t>
      </w:r>
    </w:p>
    <w:p w:rsidR="00577C33" w:rsidRDefault="00577C33" w:rsidP="00EC2C93">
      <w:pPr>
        <w:keepNext/>
      </w:pPr>
      <w:permStart w:id="893263307" w:edGrp="everyone"/>
      <w:r>
        <w:t>TYPE YOUR TEXT HERE</w:t>
      </w:r>
    </w:p>
    <w:permEnd w:id="893263307"/>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1135107283" w:edGrp="everyone"/>
      <w:r>
        <w:t>TYPE YOUR TEXT HERE</w:t>
      </w:r>
    </w:p>
    <w:permEnd w:id="1135107283"/>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1572032432" w:edGrp="everyone"/>
      <w:r>
        <w:t>TYPE YOUR TEXT HERE</w:t>
      </w:r>
    </w:p>
    <w:permEnd w:id="1572032432"/>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lastRenderedPageBreak/>
        <w:t>&lt;ESMA_QUESTION_CP_MIFID_42&gt;</w:t>
      </w:r>
    </w:p>
    <w:p w:rsidR="00577C33" w:rsidRDefault="00577C33" w:rsidP="00EC2C93">
      <w:pPr>
        <w:keepNext/>
      </w:pPr>
      <w:permStart w:id="2007328827" w:edGrp="everyone"/>
      <w:r>
        <w:t>TYPE YOUR TEXT HERE</w:t>
      </w:r>
    </w:p>
    <w:permEnd w:id="2007328827"/>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t>&lt;ESMA_QUESTION_CP_MIFID_43&gt;</w:t>
      </w:r>
    </w:p>
    <w:p w:rsidR="00577C33" w:rsidRDefault="00577C33" w:rsidP="00EC2C93">
      <w:pPr>
        <w:keepNext/>
      </w:pPr>
      <w:permStart w:id="1854887050" w:edGrp="everyone"/>
      <w:r>
        <w:t>TYPE YOUR TEXT HERE</w:t>
      </w:r>
    </w:p>
    <w:permEnd w:id="1854887050"/>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918236624" w:edGrp="everyone"/>
      <w:r>
        <w:t>TYPE YOUR TEXT HERE</w:t>
      </w:r>
    </w:p>
    <w:permEnd w:id="918236624"/>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685348447" w:edGrp="everyone"/>
      <w:r>
        <w:t>TYPE YOUR TEXT HERE</w:t>
      </w:r>
    </w:p>
    <w:permEnd w:id="1685348447"/>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lastRenderedPageBreak/>
        <w:t>&lt;ESMA_QUESTION_CP_MIFID_46&gt;</w:t>
      </w:r>
    </w:p>
    <w:p w:rsidR="00577C33" w:rsidRDefault="00577C33" w:rsidP="00EC2C93">
      <w:pPr>
        <w:keepNext/>
      </w:pPr>
      <w:permStart w:id="451153907" w:edGrp="everyone"/>
      <w:r>
        <w:t>TYPE YOUR TEXT HERE</w:t>
      </w:r>
    </w:p>
    <w:permEnd w:id="451153907"/>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1648845252" w:edGrp="everyone"/>
      <w:r>
        <w:t>TYPE YOUR TEXT HERE</w:t>
      </w:r>
    </w:p>
    <w:permEnd w:id="1648845252"/>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670175393" w:edGrp="everyone"/>
      <w:r>
        <w:t>TYPE YOUR TEXT HERE</w:t>
      </w:r>
    </w:p>
    <w:permEnd w:id="670175393"/>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240265095" w:edGrp="everyone"/>
      <w:r>
        <w:t>TYPE YOUR TEXT HERE</w:t>
      </w:r>
    </w:p>
    <w:permEnd w:id="240265095"/>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1892424171" w:edGrp="everyone"/>
      <w:r>
        <w:t>TYPE YOUR TEXT HERE</w:t>
      </w:r>
    </w:p>
    <w:permEnd w:id="1892424171"/>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954795349" w:edGrp="everyone"/>
      <w:r>
        <w:t>TYPE YOUR TEXT HERE</w:t>
      </w:r>
    </w:p>
    <w:permEnd w:id="954795349"/>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507843268" w:edGrp="everyone"/>
      <w:r>
        <w:t>TYPE YOUR TEXT HERE</w:t>
      </w:r>
    </w:p>
    <w:permEnd w:id="507843268"/>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lastRenderedPageBreak/>
        <w:t>&lt;ESMA_QUESTION_CP_MIFID_53&gt;</w:t>
      </w:r>
    </w:p>
    <w:p w:rsidR="00577C33" w:rsidRDefault="00577C33" w:rsidP="00EC2C93">
      <w:pPr>
        <w:keepNext/>
      </w:pPr>
      <w:permStart w:id="376833524" w:edGrp="everyone"/>
      <w:r>
        <w:t>TYPE YOUR TEXT HERE</w:t>
      </w:r>
    </w:p>
    <w:permEnd w:id="376833524"/>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281172754" w:edGrp="everyone"/>
      <w:r>
        <w:t>TYPE YOUR TEXT HERE</w:t>
      </w:r>
    </w:p>
    <w:permEnd w:id="281172754"/>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464273512" w:edGrp="everyone"/>
      <w:r>
        <w:t>TYPE YOUR TEXT HERE</w:t>
      </w:r>
    </w:p>
    <w:permEnd w:id="1464273512"/>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lastRenderedPageBreak/>
        <w:t>&lt;ESMA_QUESTION_CP_MIFID_56&gt;</w:t>
      </w:r>
    </w:p>
    <w:p w:rsidR="00577C33" w:rsidRDefault="00577C33" w:rsidP="00EC2C93">
      <w:pPr>
        <w:keepNext/>
      </w:pPr>
      <w:permStart w:id="543950631" w:edGrp="everyone"/>
      <w:r>
        <w:t>TYPE YOUR TEXT HERE</w:t>
      </w:r>
    </w:p>
    <w:permEnd w:id="543950631"/>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lastRenderedPageBreak/>
        <w:t>&lt;ESMA_QUESTION_CP_MIFID_57&gt;</w:t>
      </w:r>
    </w:p>
    <w:p w:rsidR="00577C33" w:rsidRDefault="00577C33" w:rsidP="00EC2C93">
      <w:pPr>
        <w:keepNext/>
      </w:pPr>
      <w:permStart w:id="1407154389" w:edGrp="everyone"/>
      <w:r>
        <w:t>TYPE YOUR TEXT HERE</w:t>
      </w:r>
    </w:p>
    <w:permEnd w:id="1407154389"/>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769811893" w:edGrp="everyone"/>
      <w:r>
        <w:t>TYPE YOUR TEXT HERE</w:t>
      </w:r>
    </w:p>
    <w:permEnd w:id="769811893"/>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lastRenderedPageBreak/>
        <w:t>&lt;ESMA_QUESTION_CP_MIFID_59&gt;</w:t>
      </w:r>
    </w:p>
    <w:p w:rsidR="00577C33" w:rsidRDefault="00577C33" w:rsidP="00EC2C93">
      <w:pPr>
        <w:keepNext/>
      </w:pPr>
      <w:permStart w:id="1528259746" w:edGrp="everyone"/>
      <w:r>
        <w:t>TYPE YOUR TEXT HERE</w:t>
      </w:r>
    </w:p>
    <w:permEnd w:id="1528259746"/>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518949930" w:edGrp="everyone"/>
      <w:r>
        <w:t>TYPE YOUR TEXT HERE</w:t>
      </w:r>
    </w:p>
    <w:permEnd w:id="1518949930"/>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w:t>
      </w:r>
      <w:r>
        <w:lastRenderedPageBreak/>
        <w:t xml:space="preserve">(state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968902768" w:edGrp="everyone"/>
      <w:r>
        <w:t>TYPE YOUR TEXT HERE</w:t>
      </w:r>
    </w:p>
    <w:permEnd w:id="1968902768"/>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855810556" w:edGrp="everyone"/>
      <w:r>
        <w:t>TYPE YOUR TEXT HERE</w:t>
      </w:r>
    </w:p>
    <w:permEnd w:id="1855810556"/>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18438216" w:edGrp="everyone"/>
      <w:r>
        <w:t>TYPE YOUR TEXT HERE</w:t>
      </w:r>
    </w:p>
    <w:permEnd w:id="18438216"/>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w:t>
      </w:r>
      <w:r>
        <w:lastRenderedPageBreak/>
        <w:t xml:space="preserve">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1233209850" w:edGrp="everyone"/>
      <w:r>
        <w:t>TYPE YOUR TEXT HERE</w:t>
      </w:r>
    </w:p>
    <w:permEnd w:id="1233209850"/>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746276865" w:edGrp="everyone"/>
      <w:r>
        <w:t>TYPE YOUR TEXT HERE</w:t>
      </w:r>
    </w:p>
    <w:permEnd w:id="1746276865"/>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lastRenderedPageBreak/>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302078128" w:edGrp="everyone"/>
      <w:r>
        <w:t>TYPE YOUR TEXT HERE</w:t>
      </w:r>
    </w:p>
    <w:permEnd w:id="302078128"/>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 xml:space="preserve">Would you use different parameters or the same parameters (i.e. average number of trades per day and </w:t>
      </w:r>
      <w:r>
        <w:lastRenderedPageBreak/>
        <w:t>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2043959818" w:edGrp="everyone"/>
      <w:r>
        <w:t>TYPE YOUR TEXT HERE</w:t>
      </w:r>
    </w:p>
    <w:permEnd w:id="2043959818"/>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736625484" w:edGrp="everyone"/>
      <w:r>
        <w:t>TYPE YOUR TEXT HERE</w:t>
      </w:r>
    </w:p>
    <w:permEnd w:id="736625484"/>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lastRenderedPageBreak/>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849041681" w:edGrp="everyone"/>
      <w:r>
        <w:t>TYPE YOUR TEXT HERE</w:t>
      </w:r>
    </w:p>
    <w:permEnd w:id="1849041681"/>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271618661" w:edGrp="everyone"/>
      <w:r>
        <w:t>TYPE YOUR TEXT HERE</w:t>
      </w:r>
    </w:p>
    <w:permEnd w:id="1271618661"/>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2034068039" w:edGrp="everyone"/>
      <w:r>
        <w:t>TYPE YOUR TEXT HERE</w:t>
      </w:r>
    </w:p>
    <w:permEnd w:id="2034068039"/>
    <w:p w:rsidR="00577C33" w:rsidRDefault="00577C33" w:rsidP="00EC2C93">
      <w:pPr>
        <w:keepNext/>
      </w:pPr>
      <w:r>
        <w:t>&lt;ESMA_QUESTION_CP_MIFID_71&gt;</w:t>
      </w:r>
    </w:p>
    <w:p w:rsidR="00577C33" w:rsidRDefault="00577C33" w:rsidP="0006528D">
      <w:pPr>
        <w:pStyle w:val="CPQuestions"/>
      </w:pPr>
      <w:r>
        <w:t xml:space="preserve">ESMA seeks further input on how to frame the obligation to make indicative prices public for the purpose </w:t>
      </w:r>
      <w:r>
        <w:lastRenderedPageBreak/>
        <w:t>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839742142" w:edGrp="everyone"/>
      <w:r>
        <w:t>TYPE YOUR TEXT HERE</w:t>
      </w:r>
    </w:p>
    <w:permEnd w:id="839742142"/>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Default="00577C33" w:rsidP="00EC2C93">
      <w:pPr>
        <w:keepNext/>
      </w:pPr>
      <w:permStart w:id="999709419" w:edGrp="everyone"/>
      <w:r>
        <w:t>TYPE YOUR TEXT HERE</w:t>
      </w:r>
    </w:p>
    <w:permEnd w:id="999709419"/>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411973725" w:edGrp="everyone"/>
      <w:r>
        <w:t>TYPE YOUR TEXT HERE</w:t>
      </w:r>
    </w:p>
    <w:permEnd w:id="411973725"/>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lastRenderedPageBreak/>
        <w:t>&lt;ESMA_QUESTION_CP_MIFID_75&gt;</w:t>
      </w:r>
    </w:p>
    <w:p w:rsidR="00577C33" w:rsidRDefault="00577C33" w:rsidP="00EC2C93">
      <w:pPr>
        <w:keepNext/>
      </w:pPr>
      <w:permStart w:id="1310538971" w:edGrp="everyone"/>
      <w:r>
        <w:t>TYPE YOUR TEXT HERE</w:t>
      </w:r>
    </w:p>
    <w:permEnd w:id="1310538971"/>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410058828" w:edGrp="everyone"/>
      <w:r>
        <w:t>TYPE YOUR TEXT HERE</w:t>
      </w:r>
    </w:p>
    <w:permEnd w:id="410058828"/>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w:t>
      </w:r>
      <w:r>
        <w:lastRenderedPageBreak/>
        <w:t>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577C33" w:rsidRDefault="00577C33" w:rsidP="00EC2C93">
      <w:pPr>
        <w:keepNext/>
      </w:pPr>
      <w:permStart w:id="336941548" w:edGrp="everyone"/>
      <w:r>
        <w:t>TYPE YOUR TEXT HERE</w:t>
      </w:r>
    </w:p>
    <w:permEnd w:id="336941548"/>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lastRenderedPageBreak/>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lastRenderedPageBreak/>
        <w:t>&lt;ESMA_QUESTION_CP_MIFID_78&gt;</w:t>
      </w:r>
    </w:p>
    <w:p w:rsidR="00577C33" w:rsidRDefault="00577C33" w:rsidP="00EC2C93">
      <w:pPr>
        <w:keepNext/>
      </w:pPr>
      <w:permStart w:id="122884193" w:edGrp="everyone"/>
      <w:r>
        <w:t>TYPE YOUR TEXT HERE</w:t>
      </w:r>
    </w:p>
    <w:permEnd w:id="122884193"/>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&lt;ESMA_QUESTION_CP_MIFID_79&gt;</w:t>
      </w:r>
    </w:p>
    <w:p w:rsidR="00577C33" w:rsidRDefault="00577C33" w:rsidP="00EC2C93">
      <w:pPr>
        <w:keepNext/>
      </w:pPr>
      <w:permStart w:id="1798454665" w:edGrp="everyone"/>
      <w:r>
        <w:t>TYPE YOUR TEXT HERE</w:t>
      </w:r>
    </w:p>
    <w:permEnd w:id="1798454665"/>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w:t>
      </w:r>
      <w:r>
        <w:lastRenderedPageBreak/>
        <w:t>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125776608" w:edGrp="everyone"/>
      <w:r>
        <w:t>TYPE YOUR TEXT HERE</w:t>
      </w:r>
    </w:p>
    <w:permEnd w:id="125776608"/>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w:t>
      </w:r>
      <w:r>
        <w:lastRenderedPageBreak/>
        <w:t>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188313119" w:edGrp="everyone"/>
      <w:r>
        <w:t>TYPE YOUR TEXT HERE</w:t>
      </w:r>
    </w:p>
    <w:permEnd w:id="1188313119"/>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w:t>
      </w:r>
      <w:r>
        <w:lastRenderedPageBreak/>
        <w:t>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095856660" w:edGrp="everyone"/>
      <w:r>
        <w:t>TYPE YOUR TEXT HERE</w:t>
      </w:r>
    </w:p>
    <w:permEnd w:id="1095856660"/>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59517966" w:edGrp="everyone"/>
      <w:r>
        <w:t>TYPE YOUR TEXT HERE</w:t>
      </w:r>
    </w:p>
    <w:permEnd w:id="159517966"/>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130548168" w:edGrp="everyone"/>
      <w:r>
        <w:t>TYPE YOUR TEXT HERE</w:t>
      </w:r>
    </w:p>
    <w:permEnd w:id="130548168"/>
    <w:p w:rsidR="00577C33" w:rsidRDefault="00577C33" w:rsidP="00EC2C93">
      <w:pPr>
        <w:keepNext/>
      </w:pPr>
      <w:r>
        <w:t>&lt;ESMA_QUESTION_CP_MIFID_84&gt;</w:t>
      </w:r>
    </w:p>
    <w:p w:rsidR="00577C33" w:rsidRDefault="00577C33" w:rsidP="0006528D">
      <w:pPr>
        <w:pStyle w:val="CPQuestions"/>
      </w:pPr>
      <w:r>
        <w:t xml:space="preserve">Do you agree with ESMA’s proposal with regard to the exemptions from transaprency requirements in respect </w:t>
      </w:r>
      <w:r>
        <w:lastRenderedPageBreak/>
        <w:t>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614868467" w:edGrp="everyone"/>
      <w:r>
        <w:t>TYPE YOUR TEXT HERE</w:t>
      </w:r>
    </w:p>
    <w:permEnd w:id="614868467"/>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251752561" w:edGrp="everyone"/>
      <w:r>
        <w:t>TYPE YOUR TEXT HERE</w:t>
      </w:r>
    </w:p>
    <w:permEnd w:id="1251752561"/>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268765207" w:edGrp="everyone"/>
      <w:r>
        <w:t>TYPE YOUR TEXT HERE</w:t>
      </w:r>
    </w:p>
    <w:permEnd w:id="268765207"/>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593457159" w:edGrp="everyone"/>
      <w:r>
        <w:t>TYPE YOUR TEXT HERE</w:t>
      </w:r>
    </w:p>
    <w:permEnd w:id="1593457159"/>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lastRenderedPageBreak/>
        <w:t>&lt;ESMA_QUESTION_CP_MIFID_89&gt;</w:t>
      </w:r>
    </w:p>
    <w:p w:rsidR="00577C33" w:rsidRDefault="00577C33" w:rsidP="00EC2C93">
      <w:pPr>
        <w:keepNext/>
      </w:pPr>
      <w:permStart w:id="209479319" w:edGrp="everyone"/>
      <w:r>
        <w:t>TYPE YOUR TEXT HERE</w:t>
      </w:r>
    </w:p>
    <w:permEnd w:id="209479319"/>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1382422804" w:edGrp="everyone"/>
      <w:r>
        <w:t>TYPE YOUR TEXT HERE</w:t>
      </w:r>
    </w:p>
    <w:permEnd w:id="1382422804"/>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255021481" w:edGrp="everyone"/>
      <w:r>
        <w:t>TYPE YOUR TEXT HERE</w:t>
      </w:r>
    </w:p>
    <w:permEnd w:id="255021481"/>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661864939" w:edGrp="everyone"/>
      <w:r>
        <w:t>TYPE YOUR TEXT HERE</w:t>
      </w:r>
    </w:p>
    <w:permEnd w:id="661864939"/>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206055309" w:edGrp="everyone"/>
      <w:r>
        <w:t>TYPE YOUR TEXT HERE</w:t>
      </w:r>
    </w:p>
    <w:permEnd w:id="206055309"/>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830036378" w:edGrp="everyone"/>
      <w:r>
        <w:t>TYPE YOUR TEXT HERE</w:t>
      </w:r>
    </w:p>
    <w:permEnd w:id="830036378"/>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347105853" w:edGrp="everyone"/>
      <w:r>
        <w:t>TYPE YOUR TEXT HERE</w:t>
      </w:r>
    </w:p>
    <w:permEnd w:id="1347105853"/>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lastRenderedPageBreak/>
        <w:t>&lt;ESMA_QUESTION_CP_MIFID_96&gt;</w:t>
      </w:r>
    </w:p>
    <w:p w:rsidR="00577C33" w:rsidRDefault="00577C33" w:rsidP="00EC2C93">
      <w:pPr>
        <w:keepNext/>
      </w:pPr>
      <w:permStart w:id="1607667114" w:edGrp="everyone"/>
      <w:r>
        <w:t>TYPE YOUR TEXT HERE</w:t>
      </w:r>
    </w:p>
    <w:permEnd w:id="1607667114"/>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562715551" w:edGrp="everyone"/>
      <w:r>
        <w:t>TYPE YOUR TEXT HERE</w:t>
      </w:r>
    </w:p>
    <w:permEnd w:id="562715551"/>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904090794" w:edGrp="everyone"/>
      <w:r>
        <w:t>TYPE YOUR TEXT HERE</w:t>
      </w:r>
    </w:p>
    <w:permEnd w:id="904090794"/>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817188042" w:edGrp="everyone"/>
      <w:r>
        <w:t>TYPE YOUR TEXT HERE</w:t>
      </w:r>
    </w:p>
    <w:permEnd w:id="1817188042"/>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871609760" w:edGrp="everyone"/>
      <w:r>
        <w:t>TYPE YOUR TEXT HERE</w:t>
      </w:r>
    </w:p>
    <w:permEnd w:id="1871609760"/>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950362406" w:edGrp="everyone"/>
      <w:r>
        <w:t>TYPE YOUR TEXT HERE</w:t>
      </w:r>
    </w:p>
    <w:permEnd w:id="950362406"/>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F31953" w:rsidRPr="00491E50" w:rsidRDefault="00F31953" w:rsidP="00F31953">
      <w:pPr>
        <w:rPr>
          <w:rFonts w:ascii="Arial" w:hAnsi="Arial" w:cs="Arial"/>
          <w:b/>
          <w:color w:val="1F497D"/>
          <w:u w:val="single"/>
        </w:rPr>
      </w:pPr>
      <w:permStart w:id="1669028084" w:edGrp="everyone"/>
      <w:r w:rsidRPr="00491E50">
        <w:rPr>
          <w:rFonts w:ascii="Arial" w:hAnsi="Arial" w:cs="Arial"/>
          <w:b/>
          <w:color w:val="1F497D"/>
          <w:u w:val="single"/>
        </w:rPr>
        <w:t>Responsibility for Testing Trading Algorithms</w:t>
      </w:r>
    </w:p>
    <w:p w:rsidR="00F31953" w:rsidRPr="007C2984" w:rsidRDefault="00F31953" w:rsidP="00F31953">
      <w:pPr>
        <w:rPr>
          <w:rFonts w:ascii="Arial" w:hAnsi="Arial" w:cs="Arial"/>
          <w:b/>
          <w:color w:val="1F497D"/>
        </w:rPr>
      </w:pPr>
    </w:p>
    <w:p w:rsidR="00F31953" w:rsidRDefault="00F31953" w:rsidP="00F31953">
      <w:pPr>
        <w:rPr>
          <w:rFonts w:ascii="Arial" w:hAnsi="Arial" w:cs="Arial"/>
          <w:b/>
          <w:color w:val="1F497D"/>
        </w:rPr>
      </w:pPr>
      <w:r>
        <w:rPr>
          <w:rFonts w:ascii="Arial" w:hAnsi="Arial" w:cs="Arial"/>
          <w:b/>
          <w:color w:val="1F497D"/>
        </w:rPr>
        <w:t>Although it is extremely hard for any trading venue to supply a testing suite which fully replicates a trading environment in production, a</w:t>
      </w:r>
      <w:r w:rsidRPr="007C2984">
        <w:rPr>
          <w:rFonts w:ascii="Arial" w:hAnsi="Arial" w:cs="Arial"/>
          <w:b/>
          <w:color w:val="1F497D"/>
        </w:rPr>
        <w:t xml:space="preserve"> trading venue should supply a suitable suite of testing scenarios to allow the algorithmic trading firm to test its own systems. However a trading algorithm is proprietary to the trading firm that has developed it and legal responsibility for the behaviour of that algorithm must lie entirely with that trading firm as a result. </w:t>
      </w:r>
    </w:p>
    <w:p w:rsidR="00F31953" w:rsidRDefault="00F31953" w:rsidP="00F31953">
      <w:pPr>
        <w:rPr>
          <w:rFonts w:ascii="Arial" w:hAnsi="Arial" w:cs="Arial"/>
          <w:b/>
          <w:color w:val="1F497D"/>
        </w:rPr>
      </w:pPr>
    </w:p>
    <w:p w:rsidR="00F31953" w:rsidRPr="007C2984" w:rsidRDefault="00F31953" w:rsidP="00F31953">
      <w:pPr>
        <w:rPr>
          <w:rFonts w:ascii="Arial" w:hAnsi="Arial" w:cs="Arial"/>
          <w:b/>
          <w:color w:val="1F497D"/>
        </w:rPr>
      </w:pPr>
      <w:r w:rsidRPr="007C2984">
        <w:rPr>
          <w:rFonts w:ascii="Arial" w:hAnsi="Arial" w:cs="Arial"/>
          <w:b/>
          <w:color w:val="1F497D"/>
        </w:rPr>
        <w:t>No legal responsibly for the behaviour of a trading algorithm itself can lie with the trading venue to which the algorithmic trading firm is a member; testing and approv</w:t>
      </w:r>
      <w:r>
        <w:rPr>
          <w:rFonts w:ascii="Arial" w:hAnsi="Arial" w:cs="Arial"/>
          <w:b/>
          <w:color w:val="1F497D"/>
        </w:rPr>
        <w:t>al</w:t>
      </w:r>
      <w:r w:rsidRPr="007C2984">
        <w:rPr>
          <w:rFonts w:ascii="Arial" w:hAnsi="Arial" w:cs="Arial"/>
          <w:b/>
          <w:color w:val="1F497D"/>
        </w:rPr>
        <w:t xml:space="preserve"> </w:t>
      </w:r>
      <w:r>
        <w:rPr>
          <w:rFonts w:ascii="Arial" w:hAnsi="Arial" w:cs="Arial"/>
          <w:b/>
          <w:color w:val="1F497D"/>
        </w:rPr>
        <w:lastRenderedPageBreak/>
        <w:t xml:space="preserve">of </w:t>
      </w:r>
      <w:r w:rsidRPr="007C2984">
        <w:rPr>
          <w:rFonts w:ascii="Arial" w:hAnsi="Arial" w:cs="Arial"/>
          <w:b/>
          <w:color w:val="1F497D"/>
        </w:rPr>
        <w:t>an algorithm implies an assumption of responsibility which a trading venue could never accept.</w:t>
      </w:r>
    </w:p>
    <w:p w:rsidR="00F31953" w:rsidRPr="007C2984" w:rsidRDefault="00F31953" w:rsidP="00F31953">
      <w:pPr>
        <w:rPr>
          <w:rFonts w:ascii="Arial" w:hAnsi="Arial" w:cs="Arial"/>
          <w:b/>
          <w:color w:val="1F497D"/>
        </w:rPr>
      </w:pPr>
    </w:p>
    <w:p w:rsidR="00F31953" w:rsidRPr="007C2984" w:rsidRDefault="00F31953" w:rsidP="00F31953">
      <w:pPr>
        <w:rPr>
          <w:rFonts w:ascii="Arial" w:hAnsi="Arial" w:cs="Arial"/>
          <w:b/>
          <w:color w:val="1F497D"/>
        </w:rPr>
      </w:pPr>
      <w:r w:rsidRPr="007C2984">
        <w:rPr>
          <w:rFonts w:ascii="Arial" w:hAnsi="Arial" w:cs="Arial"/>
          <w:b/>
          <w:color w:val="1F497D"/>
        </w:rPr>
        <w:t>Trading firms are unlikely to want to reveal the full operational workings of a trading algorithm and from a trading venue perspective, testing of the algorithms is only going to be as comprehensive as the algorithmic trading firm allows in revealing its algorithm’s operation. The venue will only understand the workings of the algorithm to the extent that imparted by the algorithmic trading firm.</w:t>
      </w:r>
    </w:p>
    <w:p w:rsidR="00F31953" w:rsidRPr="007C2984" w:rsidRDefault="00F31953" w:rsidP="00F31953">
      <w:pPr>
        <w:rPr>
          <w:rFonts w:ascii="Arial" w:hAnsi="Arial" w:cs="Arial"/>
          <w:b/>
          <w:color w:val="1F497D"/>
        </w:rPr>
      </w:pPr>
    </w:p>
    <w:p w:rsidR="00F31953" w:rsidRDefault="00F31953" w:rsidP="00F31953">
      <w:pPr>
        <w:rPr>
          <w:rFonts w:ascii="Arial" w:hAnsi="Arial" w:cs="Arial"/>
          <w:b/>
          <w:color w:val="1F497D"/>
        </w:rPr>
      </w:pPr>
      <w:r w:rsidRPr="007C2984">
        <w:rPr>
          <w:rFonts w:ascii="Arial" w:hAnsi="Arial" w:cs="Arial"/>
          <w:b/>
          <w:color w:val="1F497D"/>
        </w:rPr>
        <w:t xml:space="preserve">The draft RTS 14 (testing the member’s capacity to access trading systems, point 1.) states that trading venues shall pre-determine and require their members to undertake conformance testing before accessing the market for the first time, which we agree should be mandatory. </w:t>
      </w:r>
      <w:r w:rsidRPr="008F3E19">
        <w:rPr>
          <w:rFonts w:ascii="Arial" w:hAnsi="Arial" w:cs="Arial"/>
          <w:b/>
          <w:color w:val="1F497D"/>
        </w:rPr>
        <w:t>Aquis has a dedicated client test suite available to all members to test new developments.</w:t>
      </w:r>
    </w:p>
    <w:p w:rsidR="00F31953" w:rsidRDefault="00F31953" w:rsidP="00F31953">
      <w:pPr>
        <w:rPr>
          <w:rFonts w:ascii="Arial" w:hAnsi="Arial" w:cs="Arial"/>
          <w:b/>
          <w:color w:val="1F497D"/>
        </w:rPr>
      </w:pPr>
    </w:p>
    <w:p w:rsidR="00F31953" w:rsidRPr="007C2984" w:rsidRDefault="00F31953" w:rsidP="00F31953">
      <w:pPr>
        <w:rPr>
          <w:rFonts w:ascii="Arial" w:hAnsi="Arial" w:cs="Arial"/>
          <w:b/>
          <w:color w:val="1F497D"/>
        </w:rPr>
      </w:pPr>
      <w:r w:rsidRPr="007C2984">
        <w:rPr>
          <w:rFonts w:ascii="Arial" w:hAnsi="Arial" w:cs="Arial"/>
          <w:b/>
          <w:color w:val="1F497D"/>
        </w:rPr>
        <w:t xml:space="preserve">However we are concerned that additional ‘conformance testing’ before deploying new algorithms or before deploying any material changes to the core elements of a pre-existing algorithm is superfluous given that the technical (connectivity etc.) and functional (e.g. submission, cancellation of orders) capabilities stated under point 2. </w:t>
      </w:r>
      <w:proofErr w:type="gramStart"/>
      <w:r w:rsidRPr="007C2984">
        <w:rPr>
          <w:rFonts w:ascii="Arial" w:hAnsi="Arial" w:cs="Arial"/>
          <w:b/>
          <w:color w:val="1F497D"/>
        </w:rPr>
        <w:t>will</w:t>
      </w:r>
      <w:proofErr w:type="gramEnd"/>
      <w:r w:rsidRPr="007C2984">
        <w:rPr>
          <w:rFonts w:ascii="Arial" w:hAnsi="Arial" w:cs="Arial"/>
          <w:b/>
          <w:color w:val="1F497D"/>
        </w:rPr>
        <w:t xml:space="preserve"> only serve to re-test existing interfacing functionality between the investment firm and the venue rather than serve as a meaningful test of the new algorithm’s behaviour in itself. </w:t>
      </w:r>
      <w:r w:rsidRPr="007C2984">
        <w:rPr>
          <w:rFonts w:ascii="Arial" w:hAnsi="Arial" w:cs="Arial"/>
          <w:b/>
          <w:color w:val="1F497D"/>
        </w:rPr>
        <w:lastRenderedPageBreak/>
        <w:t>This renders any conformance text in this specific regard as duplicative and unnecessary.</w:t>
      </w:r>
    </w:p>
    <w:p w:rsidR="00F31953" w:rsidRPr="007C2984" w:rsidRDefault="00F31953" w:rsidP="00F31953">
      <w:pPr>
        <w:rPr>
          <w:rFonts w:ascii="Arial" w:hAnsi="Arial" w:cs="Arial"/>
          <w:b/>
          <w:color w:val="1F497D"/>
        </w:rPr>
      </w:pPr>
    </w:p>
    <w:p w:rsidR="00F31953" w:rsidRPr="007C2984" w:rsidRDefault="00F31953" w:rsidP="00F31953">
      <w:pPr>
        <w:rPr>
          <w:rFonts w:ascii="Arial" w:hAnsi="Arial" w:cs="Arial"/>
          <w:b/>
          <w:color w:val="1F497D"/>
        </w:rPr>
      </w:pPr>
      <w:r w:rsidRPr="007C2984">
        <w:rPr>
          <w:rFonts w:ascii="Arial" w:hAnsi="Arial" w:cs="Arial"/>
          <w:b/>
          <w:color w:val="1F497D"/>
        </w:rPr>
        <w:t>Also clarity is required within Point 1 ‘testing the member’s capacity to access trading systems’ around what exactly would constitute a ‘new algorithm’, and ‘material changes’ to the core-element of a pre-existing algorithm. Parameter changes to a market making algorithm for example may invoke changes to the order submission profile of the member but not necessarily alter any technology or mechanism of order submission.</w:t>
      </w:r>
    </w:p>
    <w:p w:rsidR="00F31953" w:rsidRPr="007C2984" w:rsidRDefault="00F31953" w:rsidP="00F31953">
      <w:pPr>
        <w:rPr>
          <w:rFonts w:ascii="Arial" w:hAnsi="Arial" w:cs="Arial"/>
          <w:b/>
          <w:color w:val="1F497D"/>
        </w:rPr>
      </w:pPr>
    </w:p>
    <w:p w:rsidR="00F31953" w:rsidRPr="007C2984" w:rsidRDefault="00F31953" w:rsidP="00F31953">
      <w:pPr>
        <w:rPr>
          <w:rFonts w:ascii="Arial" w:hAnsi="Arial" w:cs="Arial"/>
          <w:b/>
          <w:color w:val="1F497D"/>
        </w:rPr>
      </w:pPr>
      <w:r w:rsidRPr="007C2984">
        <w:rPr>
          <w:rFonts w:ascii="Arial" w:hAnsi="Arial" w:cs="Arial"/>
          <w:b/>
          <w:color w:val="1F497D"/>
        </w:rPr>
        <w:t xml:space="preserve">If one trading venue tests a particular algorithmic trading firm’s algorithm and deems it suitable for its platform, but another trading venue of similar operation (same instruments etc.) deems it unsuitable, how would the NCA then view the deployment of that algorithm? Is it the NCA’s responsibility to make a determination? If so the NCA may be assuming a legal responsibility in deciding how / if a firm may trade on a venue. </w:t>
      </w:r>
    </w:p>
    <w:p w:rsidR="00F31953" w:rsidRPr="007C2984" w:rsidRDefault="00F31953" w:rsidP="00F31953">
      <w:pPr>
        <w:rPr>
          <w:rFonts w:ascii="Arial" w:hAnsi="Arial" w:cs="Arial"/>
          <w:b/>
          <w:color w:val="1F497D"/>
        </w:rPr>
      </w:pPr>
    </w:p>
    <w:p w:rsidR="00F31953" w:rsidRPr="007C2984" w:rsidRDefault="00DB2AFC" w:rsidP="00F31953">
      <w:pPr>
        <w:rPr>
          <w:rFonts w:ascii="Arial" w:hAnsi="Arial" w:cs="Arial"/>
          <w:b/>
          <w:color w:val="1F497D"/>
          <w:u w:val="single"/>
        </w:rPr>
      </w:pPr>
      <w:r>
        <w:rPr>
          <w:rFonts w:ascii="Arial" w:hAnsi="Arial" w:cs="Arial"/>
          <w:b/>
          <w:color w:val="1F497D"/>
          <w:u w:val="single"/>
        </w:rPr>
        <w:t>Testing Member A</w:t>
      </w:r>
      <w:r w:rsidR="00F31953" w:rsidRPr="007C2984">
        <w:rPr>
          <w:rFonts w:ascii="Arial" w:hAnsi="Arial" w:cs="Arial"/>
          <w:b/>
          <w:color w:val="1F497D"/>
          <w:u w:val="single"/>
        </w:rPr>
        <w:t xml:space="preserve">lgorithms to </w:t>
      </w:r>
      <w:r>
        <w:rPr>
          <w:rFonts w:ascii="Arial" w:hAnsi="Arial" w:cs="Arial"/>
          <w:b/>
          <w:color w:val="1F497D"/>
          <w:u w:val="single"/>
        </w:rPr>
        <w:t>A</w:t>
      </w:r>
      <w:r w:rsidR="00F31953" w:rsidRPr="007C2984">
        <w:rPr>
          <w:rFonts w:ascii="Arial" w:hAnsi="Arial" w:cs="Arial"/>
          <w:b/>
          <w:color w:val="1F497D"/>
          <w:u w:val="single"/>
        </w:rPr>
        <w:t xml:space="preserve">void </w:t>
      </w:r>
      <w:r>
        <w:rPr>
          <w:rFonts w:ascii="Arial" w:hAnsi="Arial" w:cs="Arial"/>
          <w:b/>
          <w:color w:val="1F497D"/>
          <w:u w:val="single"/>
        </w:rPr>
        <w:t>Disorderly T</w:t>
      </w:r>
      <w:r w:rsidR="00F31953" w:rsidRPr="007C2984">
        <w:rPr>
          <w:rFonts w:ascii="Arial" w:hAnsi="Arial" w:cs="Arial"/>
          <w:b/>
          <w:color w:val="1F497D"/>
          <w:u w:val="single"/>
        </w:rPr>
        <w:t xml:space="preserve">rading </w:t>
      </w:r>
      <w:r>
        <w:rPr>
          <w:rFonts w:ascii="Arial" w:hAnsi="Arial" w:cs="Arial"/>
          <w:b/>
          <w:color w:val="1F497D"/>
          <w:u w:val="single"/>
        </w:rPr>
        <w:t>C</w:t>
      </w:r>
      <w:r w:rsidR="00F31953" w:rsidRPr="007C2984">
        <w:rPr>
          <w:rFonts w:ascii="Arial" w:hAnsi="Arial" w:cs="Arial"/>
          <w:b/>
          <w:color w:val="1F497D"/>
          <w:u w:val="single"/>
        </w:rPr>
        <w:t>onditions</w:t>
      </w:r>
    </w:p>
    <w:p w:rsidR="00F31953" w:rsidRPr="007C2984" w:rsidRDefault="00F31953" w:rsidP="00F31953">
      <w:pPr>
        <w:rPr>
          <w:rFonts w:ascii="Arial" w:hAnsi="Arial" w:cs="Arial"/>
          <w:b/>
          <w:color w:val="1F497D"/>
          <w:u w:val="single"/>
        </w:rPr>
      </w:pPr>
    </w:p>
    <w:p w:rsidR="00F31953" w:rsidRPr="007C2984" w:rsidRDefault="00F31953" w:rsidP="00F31953">
      <w:pPr>
        <w:rPr>
          <w:rFonts w:ascii="Arial" w:hAnsi="Arial" w:cs="Arial"/>
          <w:b/>
          <w:color w:val="1F497D"/>
        </w:rPr>
      </w:pPr>
      <w:r w:rsidRPr="007C2984">
        <w:rPr>
          <w:rFonts w:ascii="Arial" w:hAnsi="Arial" w:cs="Arial"/>
          <w:b/>
          <w:color w:val="1F497D"/>
        </w:rPr>
        <w:t xml:space="preserve">The RTS state that trading venues should be in a positon at all times to demonstrate that they have taken ‘all reasonable steps’ to avoid their trading systems contributing to disorderly trading conditions. It is important to ensure that </w:t>
      </w:r>
      <w:r w:rsidRPr="007C2984">
        <w:rPr>
          <w:rFonts w:ascii="Arial" w:hAnsi="Arial" w:cs="Arial"/>
          <w:b/>
          <w:color w:val="1F497D"/>
        </w:rPr>
        <w:lastRenderedPageBreak/>
        <w:t>the definition of ‘all reasonable steps’ is flexible enough to be fair to venues and that it is clear that the ultimate responsibility for algorithmic trading lies with the trading member investment firm who owns and deploys that algorithm.</w:t>
      </w:r>
    </w:p>
    <w:p w:rsidR="00F31953" w:rsidRDefault="00F31953" w:rsidP="00F31953">
      <w:pPr>
        <w:rPr>
          <w:rFonts w:ascii="Arial" w:hAnsi="Arial" w:cs="Arial"/>
          <w:b/>
          <w:color w:val="1F497D"/>
        </w:rPr>
      </w:pPr>
    </w:p>
    <w:p w:rsidR="00F31953" w:rsidRPr="007C2984" w:rsidRDefault="00F31953" w:rsidP="00F31953">
      <w:pPr>
        <w:rPr>
          <w:rFonts w:ascii="Arial" w:hAnsi="Arial" w:cs="Arial"/>
          <w:b/>
          <w:color w:val="1F497D"/>
        </w:rPr>
      </w:pPr>
      <w:r w:rsidRPr="007C2984">
        <w:rPr>
          <w:rFonts w:ascii="Arial" w:hAnsi="Arial" w:cs="Arial"/>
          <w:b/>
          <w:color w:val="1F497D"/>
        </w:rPr>
        <w:t xml:space="preserve">The definition of ‘disorderly trading conditions’ refers to situations where the maintenance of fair, orderly and transparent execution of trades is compromised by a trading systems’ performance which is significantly affected by delays, multiple erroneous orders or transactions, including cases where orders are not resting for sufficient time to be executed, or if the trading venue has insufficient capacity. </w:t>
      </w:r>
    </w:p>
    <w:p w:rsidR="00F31953" w:rsidRPr="007C2984" w:rsidRDefault="00F31953" w:rsidP="00F31953">
      <w:pPr>
        <w:rPr>
          <w:rFonts w:ascii="Arial" w:hAnsi="Arial" w:cs="Arial"/>
          <w:b/>
          <w:color w:val="1F497D"/>
        </w:rPr>
      </w:pPr>
    </w:p>
    <w:p w:rsidR="00F31953" w:rsidRPr="007C2984" w:rsidRDefault="00F31953" w:rsidP="00F31953">
      <w:pPr>
        <w:rPr>
          <w:rFonts w:ascii="Arial" w:hAnsi="Arial" w:cs="Arial"/>
          <w:b/>
          <w:color w:val="1F497D"/>
        </w:rPr>
      </w:pPr>
      <w:r w:rsidRPr="007C2984">
        <w:rPr>
          <w:rFonts w:ascii="Arial" w:hAnsi="Arial" w:cs="Arial"/>
          <w:b/>
          <w:color w:val="1F497D"/>
        </w:rPr>
        <w:t>We agree to take account of these scenarios in principle</w:t>
      </w:r>
      <w:r>
        <w:rPr>
          <w:rFonts w:ascii="Arial" w:hAnsi="Arial" w:cs="Arial"/>
          <w:b/>
          <w:color w:val="1F497D"/>
        </w:rPr>
        <w:t xml:space="preserve"> but </w:t>
      </w:r>
      <w:r w:rsidRPr="007C2984">
        <w:rPr>
          <w:rFonts w:ascii="Arial" w:hAnsi="Arial" w:cs="Arial"/>
          <w:b/>
          <w:color w:val="1F497D"/>
        </w:rPr>
        <w:t xml:space="preserve">believe that the requirements for each of these aspects are already adequately covered by the proposed RTS guidance for trading venues elsewhere, for example via Section 3 ‘capacity and monitoring obligations’. </w:t>
      </w:r>
    </w:p>
    <w:p w:rsidR="00F31953" w:rsidRPr="007C2984" w:rsidRDefault="00F31953" w:rsidP="00F31953">
      <w:pPr>
        <w:rPr>
          <w:rFonts w:ascii="Arial" w:hAnsi="Arial" w:cs="Arial"/>
          <w:b/>
          <w:color w:val="1F497D"/>
        </w:rPr>
      </w:pPr>
    </w:p>
    <w:p w:rsidR="00F31953" w:rsidRPr="007C2984" w:rsidRDefault="00F31953" w:rsidP="00F31953">
      <w:pPr>
        <w:rPr>
          <w:rFonts w:ascii="Arial" w:hAnsi="Arial" w:cs="Arial"/>
          <w:b/>
          <w:color w:val="1F497D"/>
        </w:rPr>
      </w:pPr>
      <w:r w:rsidRPr="007C2984">
        <w:rPr>
          <w:rFonts w:ascii="Arial" w:hAnsi="Arial" w:cs="Arial"/>
          <w:b/>
          <w:color w:val="1F497D"/>
        </w:rPr>
        <w:t>Simulation of compromised system performance and insufficient capacity in relation to algorithms should be unnecessary if the trading venue has properly stress-tested its own technological requirements and planned and installed the appropriate infrastructure with safeguards in place to ensure that its system does have sufficient capac</w:t>
      </w:r>
      <w:r w:rsidRPr="007C2984">
        <w:rPr>
          <w:rFonts w:ascii="Arial" w:hAnsi="Arial" w:cs="Arial"/>
          <w:b/>
          <w:color w:val="1F497D"/>
        </w:rPr>
        <w:lastRenderedPageBreak/>
        <w:t>ity to cope at times with high volumes.  Therefore the requirement to simulate times of insufficient capacity etc. within the test platform is unnecessary or at best duplicative.</w:t>
      </w:r>
      <w:bookmarkStart w:id="10" w:name="_GoBack"/>
      <w:bookmarkEnd w:id="10"/>
    </w:p>
    <w:p w:rsidR="00F31953" w:rsidRPr="007C2984" w:rsidRDefault="00F31953" w:rsidP="00F31953">
      <w:pPr>
        <w:rPr>
          <w:rFonts w:ascii="Arial" w:hAnsi="Arial" w:cs="Arial"/>
          <w:b/>
          <w:color w:val="1F497D"/>
        </w:rPr>
      </w:pPr>
    </w:p>
    <w:p w:rsidR="00F31953" w:rsidRPr="007C2984" w:rsidRDefault="00F31953" w:rsidP="00F31953">
      <w:pPr>
        <w:rPr>
          <w:rFonts w:ascii="Arial" w:hAnsi="Arial" w:cs="Arial"/>
          <w:b/>
          <w:color w:val="1F497D"/>
        </w:rPr>
      </w:pPr>
      <w:r w:rsidRPr="007C2984">
        <w:rPr>
          <w:rFonts w:ascii="Arial" w:hAnsi="Arial" w:cs="Arial"/>
          <w:b/>
          <w:color w:val="1F497D"/>
        </w:rPr>
        <w:t>Member algorithms can be tested for times of extreme order submission rates, but we consider this to be covered by Section 2 Article 9 ‘testing of the trading systems’.</w:t>
      </w:r>
    </w:p>
    <w:p w:rsidR="00F31953" w:rsidRPr="007C2984" w:rsidRDefault="00F31953" w:rsidP="00F31953">
      <w:pPr>
        <w:rPr>
          <w:rFonts w:ascii="Arial" w:hAnsi="Arial" w:cs="Arial"/>
          <w:b/>
          <w:color w:val="1F497D"/>
        </w:rPr>
      </w:pPr>
    </w:p>
    <w:p w:rsidR="00F31953" w:rsidRPr="007C2984" w:rsidRDefault="00F31953" w:rsidP="00F31953">
      <w:pPr>
        <w:rPr>
          <w:rFonts w:ascii="Arial" w:hAnsi="Arial" w:cs="Arial"/>
          <w:b/>
          <w:color w:val="1F497D"/>
        </w:rPr>
      </w:pPr>
      <w:r w:rsidRPr="007C2984">
        <w:rPr>
          <w:rFonts w:ascii="Arial" w:hAnsi="Arial" w:cs="Arial"/>
          <w:b/>
          <w:color w:val="1F497D"/>
        </w:rPr>
        <w:t xml:space="preserve">With regards to ensuring that the testing environment and designated testing scenarios are as close to market situations as possible, the real life scenarios ESMA refer to in the technical guidance may present challenges in terms of having parity with ‘real-life’ data. </w:t>
      </w:r>
    </w:p>
    <w:p w:rsidR="00F31953" w:rsidRPr="007C2984" w:rsidRDefault="00F31953" w:rsidP="00F31953">
      <w:pPr>
        <w:rPr>
          <w:rFonts w:ascii="Arial" w:hAnsi="Arial" w:cs="Arial"/>
          <w:b/>
          <w:color w:val="1F497D"/>
        </w:rPr>
      </w:pPr>
    </w:p>
    <w:p w:rsidR="00F31953" w:rsidRPr="007C2984" w:rsidRDefault="00F31953" w:rsidP="00F31953">
      <w:pPr>
        <w:rPr>
          <w:rFonts w:ascii="Arial" w:hAnsi="Arial" w:cs="Arial"/>
          <w:b/>
          <w:color w:val="1F497D"/>
        </w:rPr>
      </w:pPr>
      <w:r w:rsidRPr="007C2984">
        <w:rPr>
          <w:rFonts w:ascii="Arial" w:hAnsi="Arial" w:cs="Arial"/>
          <w:b/>
          <w:color w:val="1F497D"/>
        </w:rPr>
        <w:t>The test platform should be as realistic as possible, but we have to have realistic ambitions for the implementation and usefulness of such testing conditions and recognise that a test platform can only be truly real-life if replicates precisely conditions only realistically available in the live production environment (involving multiple participants, reaction to changes to market conditions and security price etc., which is not really feasible to replicate in a fully comprehensive manner in the testing environment). Also all testing in terms of market conditions would be based on historical market data and not necessarily protect from a future ‘black swan’ event.</w:t>
      </w:r>
    </w:p>
    <w:p w:rsidR="00F31953" w:rsidRPr="007C2984" w:rsidRDefault="00F31953" w:rsidP="00F31953">
      <w:pPr>
        <w:rPr>
          <w:rFonts w:ascii="Arial" w:hAnsi="Arial" w:cs="Arial"/>
          <w:b/>
          <w:color w:val="1F497D"/>
        </w:rPr>
      </w:pPr>
    </w:p>
    <w:p w:rsidR="00F31953" w:rsidRDefault="00F31953" w:rsidP="00F31953">
      <w:pPr>
        <w:rPr>
          <w:rFonts w:ascii="Arial" w:hAnsi="Arial" w:cs="Arial"/>
          <w:b/>
          <w:color w:val="1F497D"/>
        </w:rPr>
      </w:pPr>
      <w:r w:rsidRPr="007C2984">
        <w:rPr>
          <w:rFonts w:ascii="Arial" w:hAnsi="Arial" w:cs="Arial"/>
          <w:b/>
          <w:color w:val="1F497D"/>
        </w:rPr>
        <w:lastRenderedPageBreak/>
        <w:t>As we feel the provisions of Article 11 are duplicative we would recommend Article 11 to be withdrawn.</w:t>
      </w:r>
    </w:p>
    <w:permEnd w:id="1669028084"/>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F31953" w:rsidRPr="007C2984" w:rsidRDefault="00F31953" w:rsidP="00F31953">
      <w:pPr>
        <w:autoSpaceDE w:val="0"/>
        <w:autoSpaceDN w:val="0"/>
        <w:rPr>
          <w:rFonts w:ascii="Arial" w:hAnsi="Arial" w:cs="Arial"/>
          <w:b/>
          <w:bCs/>
          <w:color w:val="1F4E79" w:themeColor="accent1" w:themeShade="80"/>
          <w:lang w:eastAsia="en-GB"/>
        </w:rPr>
      </w:pPr>
      <w:permStart w:id="1342252986" w:edGrp="everyone"/>
      <w:r w:rsidRPr="007C2984">
        <w:rPr>
          <w:rFonts w:ascii="Arial" w:hAnsi="Arial" w:cs="Arial"/>
          <w:b/>
          <w:bCs/>
          <w:color w:val="1F4E79" w:themeColor="accent1" w:themeShade="80"/>
          <w:lang w:eastAsia="en-GB"/>
        </w:rPr>
        <w:t xml:space="preserve">The due-diligence workload for trading venues relating to their members is potentially much less onerous than the requirements and due-diligence workload for investment firms on their DEA clients, as the investment firm facilitating DEA may have a much greater number of DEA clients to assess when carrying out its due-diligence requirements. </w:t>
      </w:r>
    </w:p>
    <w:p w:rsidR="00F31953" w:rsidRPr="007C2984" w:rsidRDefault="00F31953" w:rsidP="00F31953">
      <w:pPr>
        <w:autoSpaceDE w:val="0"/>
        <w:autoSpaceDN w:val="0"/>
        <w:rPr>
          <w:rFonts w:ascii="Arial" w:hAnsi="Arial" w:cs="Arial"/>
          <w:b/>
          <w:bCs/>
          <w:color w:val="1F4E79" w:themeColor="accent1" w:themeShade="80"/>
          <w:lang w:eastAsia="en-GB"/>
        </w:rPr>
      </w:pPr>
    </w:p>
    <w:p w:rsidR="00F31953" w:rsidRDefault="00F31953" w:rsidP="00F31953">
      <w:pPr>
        <w:autoSpaceDE w:val="0"/>
        <w:autoSpaceDN w:val="0"/>
        <w:rPr>
          <w:rFonts w:ascii="Arial" w:hAnsi="Arial" w:cs="Arial"/>
          <w:b/>
          <w:bCs/>
          <w:color w:val="1F4E79" w:themeColor="accent1" w:themeShade="80"/>
          <w:lang w:eastAsia="en-GB"/>
        </w:rPr>
      </w:pPr>
      <w:r w:rsidRPr="007C2984">
        <w:rPr>
          <w:rFonts w:ascii="Arial" w:hAnsi="Arial" w:cs="Arial"/>
          <w:b/>
          <w:bCs/>
          <w:color w:val="1F4E79" w:themeColor="accent1" w:themeShade="80"/>
          <w:lang w:eastAsia="en-GB"/>
        </w:rPr>
        <w:t>Therefore we favour an industry lead standardisation of the information forms to be submitted between venues/investment firms/DEA clients to ensure that costs are minimised when replicating due-diligence requirements across multiple DEA clients across multiple platforms. Standardisation of the information layout would increase efficiently when completing and also assessing the information.</w:t>
      </w:r>
    </w:p>
    <w:permEnd w:id="1342252986"/>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lastRenderedPageBreak/>
        <w:t>&lt;ESMA_QUESTION_CP_MIFID_104&gt;</w:t>
      </w:r>
    </w:p>
    <w:p w:rsidR="0005200E" w:rsidRPr="00E76731" w:rsidRDefault="0005200E" w:rsidP="0005200E">
      <w:pPr>
        <w:autoSpaceDE w:val="0"/>
        <w:autoSpaceDN w:val="0"/>
        <w:spacing w:after="302"/>
        <w:rPr>
          <w:rFonts w:ascii="Arial" w:hAnsi="Arial" w:cs="Arial"/>
          <w:b/>
          <w:bCs/>
          <w:color w:val="1F4E79" w:themeColor="accent1" w:themeShade="80"/>
          <w:lang w:eastAsia="en-GB"/>
        </w:rPr>
      </w:pPr>
      <w:permStart w:id="137789255" w:edGrp="everyone"/>
      <w:r w:rsidRPr="00E76731">
        <w:rPr>
          <w:rFonts w:ascii="Arial" w:hAnsi="Arial" w:cs="Arial"/>
          <w:b/>
          <w:bCs/>
          <w:color w:val="1F4E79" w:themeColor="accent1" w:themeShade="80"/>
          <w:lang w:eastAsia="en-GB"/>
        </w:rPr>
        <w:t xml:space="preserve">Overall we would favour allowance of complete flexibly for trading venues to determine their own limit/collar thresholds, and think that </w:t>
      </w:r>
      <w:proofErr w:type="gramStart"/>
      <w:r w:rsidRPr="00E76731">
        <w:rPr>
          <w:rFonts w:ascii="Arial" w:hAnsi="Arial" w:cs="Arial"/>
          <w:b/>
          <w:bCs/>
          <w:color w:val="1F4E79" w:themeColor="accent1" w:themeShade="80"/>
          <w:lang w:eastAsia="en-GB"/>
        </w:rPr>
        <w:t>an</w:t>
      </w:r>
      <w:proofErr w:type="gramEnd"/>
      <w:r w:rsidRPr="00E76731">
        <w:rPr>
          <w:rFonts w:ascii="Arial" w:hAnsi="Arial" w:cs="Arial"/>
          <w:b/>
          <w:bCs/>
          <w:color w:val="1F4E79" w:themeColor="accent1" w:themeShade="80"/>
          <w:lang w:eastAsia="en-GB"/>
        </w:rPr>
        <w:t xml:space="preserve"> homogenised approach to the market maker thresholds across all asset classes is not sensible due to the fundamental difference in liquidity profile across those asset classes. </w:t>
      </w:r>
    </w:p>
    <w:p w:rsidR="0005200E" w:rsidRDefault="0005200E" w:rsidP="0005200E">
      <w:pPr>
        <w:rPr>
          <w:rFonts w:ascii="Arial" w:hAnsi="Arial" w:cs="Arial"/>
          <w:b/>
          <w:bCs/>
          <w:color w:val="1F4E79" w:themeColor="accent1" w:themeShade="80"/>
          <w:lang w:eastAsia="en-GB"/>
        </w:rPr>
      </w:pPr>
      <w:r w:rsidRPr="00E76731">
        <w:rPr>
          <w:rFonts w:ascii="Arial" w:hAnsi="Arial" w:cs="Arial"/>
          <w:b/>
          <w:bCs/>
          <w:color w:val="1F4E79" w:themeColor="accent1" w:themeShade="80"/>
          <w:lang w:eastAsia="en-GB"/>
        </w:rPr>
        <w:t xml:space="preserve">We understand the sentiment to get market makers to provide liquidity in the face of adverse conditions, with additional incentives for market makers who fulfil their obligations in very tough times.  However we feel this is unrealistic in practice. There is additional cost associated with the provision of increased liquidity during ‘stressed market conditions’ which may be very expensive in the event of very fast markets. </w:t>
      </w:r>
      <w:r w:rsidRPr="003B29D7">
        <w:rPr>
          <w:rFonts w:ascii="Arial" w:hAnsi="Arial" w:cs="Arial"/>
          <w:b/>
          <w:bCs/>
          <w:color w:val="1F4E79" w:themeColor="accent1" w:themeShade="80"/>
          <w:lang w:eastAsia="en-GB"/>
        </w:rPr>
        <w:t xml:space="preserve">Any incentives are paid for by the owners of the venue and it is unlikely that they will want to pay for the significant increases in incentives to maintain liquidity during fast markets.  </w:t>
      </w:r>
      <w:r w:rsidRPr="00E76731">
        <w:rPr>
          <w:rFonts w:ascii="Arial" w:hAnsi="Arial" w:cs="Arial"/>
          <w:b/>
          <w:bCs/>
          <w:color w:val="1F4E79" w:themeColor="accent1" w:themeShade="80"/>
          <w:lang w:eastAsia="en-GB"/>
        </w:rPr>
        <w:t xml:space="preserve"> </w:t>
      </w:r>
    </w:p>
    <w:p w:rsidR="0005200E" w:rsidRPr="00E76731" w:rsidRDefault="0005200E" w:rsidP="0005200E">
      <w:pPr>
        <w:rPr>
          <w:rFonts w:ascii="Arial" w:hAnsi="Arial" w:cs="Arial"/>
          <w:b/>
          <w:bCs/>
          <w:color w:val="1F4E79" w:themeColor="accent1" w:themeShade="80"/>
          <w:lang w:eastAsia="en-GB"/>
        </w:rPr>
      </w:pPr>
    </w:p>
    <w:p w:rsidR="0005200E" w:rsidRDefault="0005200E" w:rsidP="0005200E">
      <w:pPr>
        <w:rPr>
          <w:rFonts w:ascii="Arial" w:hAnsi="Arial" w:cs="Arial"/>
          <w:b/>
          <w:bCs/>
          <w:color w:val="1F4E79" w:themeColor="accent1" w:themeShade="80"/>
          <w:lang w:eastAsia="en-GB"/>
        </w:rPr>
      </w:pPr>
      <w:r w:rsidRPr="00E76731">
        <w:rPr>
          <w:rFonts w:ascii="Arial" w:hAnsi="Arial" w:cs="Arial"/>
          <w:b/>
          <w:bCs/>
          <w:color w:val="1F4E79" w:themeColor="accent1" w:themeShade="80"/>
          <w:lang w:eastAsia="en-GB"/>
        </w:rPr>
        <w:t>This idea only w</w:t>
      </w:r>
      <w:r>
        <w:rPr>
          <w:rFonts w:ascii="Arial" w:hAnsi="Arial" w:cs="Arial"/>
          <w:b/>
          <w:bCs/>
          <w:color w:val="1F4E79" w:themeColor="accent1" w:themeShade="80"/>
          <w:lang w:eastAsia="en-GB"/>
        </w:rPr>
        <w:t>orks if everyone in the market wants</w:t>
      </w:r>
      <w:r w:rsidRPr="00E76731">
        <w:rPr>
          <w:rFonts w:ascii="Arial" w:hAnsi="Arial" w:cs="Arial"/>
          <w:b/>
          <w:bCs/>
          <w:color w:val="1F4E79" w:themeColor="accent1" w:themeShade="80"/>
          <w:lang w:eastAsia="en-GB"/>
        </w:rPr>
        <w:t xml:space="preserve"> to pay for that liquidity because they need it </w:t>
      </w:r>
      <w:r>
        <w:rPr>
          <w:rFonts w:ascii="Arial" w:hAnsi="Arial" w:cs="Arial"/>
          <w:b/>
          <w:bCs/>
          <w:color w:val="1F4E79" w:themeColor="accent1" w:themeShade="80"/>
          <w:lang w:eastAsia="en-GB"/>
        </w:rPr>
        <w:t>at that moment in time</w:t>
      </w:r>
      <w:r w:rsidRPr="00E76731">
        <w:rPr>
          <w:rFonts w:ascii="Arial" w:hAnsi="Arial" w:cs="Arial"/>
          <w:b/>
          <w:bCs/>
          <w:color w:val="1F4E79" w:themeColor="accent1" w:themeShade="80"/>
          <w:lang w:eastAsia="en-GB"/>
        </w:rPr>
        <w:t>– this would need to be passed down the value chain</w:t>
      </w:r>
      <w:r>
        <w:rPr>
          <w:rFonts w:ascii="Arial" w:hAnsi="Arial" w:cs="Arial"/>
          <w:b/>
          <w:bCs/>
          <w:color w:val="1F4E79" w:themeColor="accent1" w:themeShade="80"/>
          <w:lang w:eastAsia="en-GB"/>
        </w:rPr>
        <w:t xml:space="preserve"> to the asset managers and individual customers</w:t>
      </w:r>
      <w:r w:rsidRPr="00E76731">
        <w:rPr>
          <w:rFonts w:ascii="Arial" w:hAnsi="Arial" w:cs="Arial"/>
          <w:b/>
          <w:bCs/>
          <w:color w:val="1F4E79" w:themeColor="accent1" w:themeShade="80"/>
          <w:lang w:eastAsia="en-GB"/>
        </w:rPr>
        <w:t xml:space="preserve">.  The asset managers we have spoken to said they are more likely to withdraw from the market rather than need (and then pay for) extra liquidity under ‘stressed’ conditions, fast markets for example. </w:t>
      </w:r>
    </w:p>
    <w:p w:rsidR="0005200E" w:rsidRPr="00E76731" w:rsidRDefault="0005200E" w:rsidP="0005200E">
      <w:pPr>
        <w:rPr>
          <w:rFonts w:ascii="Arial" w:hAnsi="Arial" w:cs="Arial"/>
          <w:b/>
          <w:bCs/>
          <w:color w:val="1F4E79" w:themeColor="accent1" w:themeShade="80"/>
          <w:lang w:eastAsia="en-GB"/>
        </w:rPr>
      </w:pPr>
    </w:p>
    <w:p w:rsidR="0005200E" w:rsidRDefault="0005200E" w:rsidP="0005200E">
      <w:pPr>
        <w:rPr>
          <w:rFonts w:ascii="Arial" w:hAnsi="Arial" w:cs="Arial"/>
          <w:b/>
          <w:bCs/>
          <w:color w:val="1F4E79" w:themeColor="accent1" w:themeShade="80"/>
          <w:lang w:eastAsia="en-GB"/>
        </w:rPr>
      </w:pPr>
      <w:r w:rsidRPr="00E76731">
        <w:rPr>
          <w:rFonts w:ascii="Arial" w:hAnsi="Arial" w:cs="Arial"/>
          <w:b/>
          <w:bCs/>
          <w:color w:val="1F4E79" w:themeColor="accent1" w:themeShade="80"/>
          <w:lang w:eastAsia="en-GB"/>
        </w:rPr>
        <w:t xml:space="preserve">This means that someone (firstly the trading venue) has to pay or incentivise the liquidity providers to provide extra liquidity when there may be little reason or benefit for doing so.  </w:t>
      </w:r>
    </w:p>
    <w:p w:rsidR="0005200E" w:rsidRPr="00E76731" w:rsidRDefault="0005200E" w:rsidP="0005200E">
      <w:pPr>
        <w:rPr>
          <w:rFonts w:ascii="Arial" w:hAnsi="Arial" w:cs="Arial"/>
          <w:b/>
          <w:bCs/>
          <w:color w:val="1F4E79" w:themeColor="accent1" w:themeShade="80"/>
          <w:lang w:eastAsia="en-GB"/>
        </w:rPr>
      </w:pPr>
    </w:p>
    <w:p w:rsidR="0005200E" w:rsidRDefault="0005200E" w:rsidP="0005200E">
      <w:pPr>
        <w:autoSpaceDE w:val="0"/>
        <w:autoSpaceDN w:val="0"/>
        <w:rPr>
          <w:rFonts w:ascii="Arial" w:hAnsi="Arial" w:cs="Arial"/>
          <w:b/>
          <w:bCs/>
          <w:color w:val="1F4E79" w:themeColor="accent1" w:themeShade="80"/>
          <w:lang w:eastAsia="en-GB"/>
        </w:rPr>
      </w:pPr>
      <w:r w:rsidRPr="00E76731">
        <w:rPr>
          <w:rFonts w:ascii="Arial" w:hAnsi="Arial" w:cs="Arial"/>
          <w:b/>
          <w:bCs/>
          <w:color w:val="1F4E79" w:themeColor="accent1" w:themeShade="80"/>
          <w:lang w:eastAsia="en-GB"/>
        </w:rPr>
        <w:t>Significant short-term changes of volume or price volatility should not be separately identified by trading venues as ‘stressed conditions’ as neither of these events necessarily constitute an unusual, adverse or dysfunctional market</w:t>
      </w:r>
      <w:r>
        <w:rPr>
          <w:rFonts w:ascii="Arial" w:hAnsi="Arial" w:cs="Arial"/>
          <w:b/>
          <w:bCs/>
          <w:color w:val="1F4E79" w:themeColor="accent1" w:themeShade="80"/>
          <w:lang w:eastAsia="en-GB"/>
        </w:rPr>
        <w:t>,</w:t>
      </w:r>
      <w:r w:rsidRPr="00E76731">
        <w:rPr>
          <w:rFonts w:ascii="Arial" w:hAnsi="Arial" w:cs="Arial"/>
          <w:b/>
          <w:bCs/>
          <w:color w:val="1F4E79" w:themeColor="accent1" w:themeShade="80"/>
          <w:lang w:eastAsia="en-GB"/>
        </w:rPr>
        <w:t xml:space="preserve"> so can cause trading venues an issue when defining and publishing such conditions, or when then determining when such conditions prevail.</w:t>
      </w:r>
    </w:p>
    <w:p w:rsidR="0005200E" w:rsidRPr="00E76731" w:rsidRDefault="0005200E" w:rsidP="0005200E">
      <w:pPr>
        <w:autoSpaceDE w:val="0"/>
        <w:autoSpaceDN w:val="0"/>
        <w:rPr>
          <w:rFonts w:ascii="Arial" w:hAnsi="Arial" w:cs="Arial"/>
          <w:b/>
          <w:bCs/>
          <w:color w:val="1F4E79" w:themeColor="accent1" w:themeShade="80"/>
          <w:lang w:eastAsia="en-GB"/>
        </w:rPr>
      </w:pPr>
    </w:p>
    <w:p w:rsidR="0005200E" w:rsidRPr="00E76731" w:rsidRDefault="0005200E" w:rsidP="0005200E">
      <w:pPr>
        <w:rPr>
          <w:rFonts w:ascii="Arial" w:hAnsi="Arial" w:cs="Arial"/>
          <w:b/>
          <w:bCs/>
          <w:color w:val="1F4E79" w:themeColor="accent1" w:themeShade="80"/>
          <w:lang w:eastAsia="en-GB"/>
        </w:rPr>
      </w:pPr>
      <w:r w:rsidRPr="00E76731">
        <w:rPr>
          <w:rFonts w:ascii="Arial" w:hAnsi="Arial" w:cs="Arial"/>
          <w:b/>
          <w:bCs/>
          <w:color w:val="1F4E79" w:themeColor="accent1" w:themeShade="80"/>
          <w:lang w:eastAsia="en-GB"/>
        </w:rPr>
        <w:t>Trading venues are required to test and account for significant capacity in their systems, so a significant change in the number of messages being sent to and received from the systems of a venue should already be covered and not lead to unstable market conditions. This also applies to impairment of the performance of the trading systems of a trading venue.</w:t>
      </w:r>
    </w:p>
    <w:permEnd w:id="137789255"/>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lastRenderedPageBreak/>
        <w:t>&lt;ESMA_QUESTION_CP_MIFID_105&gt;</w:t>
      </w:r>
    </w:p>
    <w:p w:rsidR="008C259F" w:rsidRDefault="008C259F" w:rsidP="00EC2C93">
      <w:pPr>
        <w:keepNext/>
        <w:rPr>
          <w:rFonts w:ascii="Arial" w:hAnsi="Arial" w:cs="Arial"/>
          <w:b/>
          <w:bCs/>
          <w:color w:val="1F4E79" w:themeColor="accent1" w:themeShade="80"/>
          <w:lang w:eastAsia="en-GB"/>
        </w:rPr>
      </w:pPr>
      <w:permStart w:id="1628184199" w:edGrp="everyone"/>
      <w:r>
        <w:rPr>
          <w:rFonts w:ascii="Arial" w:hAnsi="Arial" w:cs="Arial"/>
          <w:b/>
          <w:bCs/>
          <w:color w:val="1F4E79" w:themeColor="accent1" w:themeShade="80"/>
          <w:lang w:eastAsia="en-GB"/>
        </w:rPr>
        <w:t>Please see answer to Q106.</w:t>
      </w:r>
    </w:p>
    <w:permEnd w:id="1628184199"/>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05200E" w:rsidRPr="00E76731" w:rsidRDefault="0005200E" w:rsidP="0005200E">
      <w:pPr>
        <w:autoSpaceDE w:val="0"/>
        <w:autoSpaceDN w:val="0"/>
        <w:spacing w:after="302"/>
        <w:rPr>
          <w:rFonts w:ascii="Arial" w:hAnsi="Arial" w:cs="Arial"/>
          <w:b/>
          <w:bCs/>
          <w:color w:val="1F4E79" w:themeColor="accent1" w:themeShade="80"/>
          <w:lang w:eastAsia="en-GB"/>
        </w:rPr>
      </w:pPr>
      <w:permStart w:id="2006145729" w:edGrp="everyone"/>
      <w:r w:rsidRPr="00E76731">
        <w:rPr>
          <w:rFonts w:ascii="Arial" w:hAnsi="Arial" w:cs="Arial"/>
          <w:b/>
          <w:bCs/>
          <w:color w:val="1F4E79" w:themeColor="accent1" w:themeShade="80"/>
          <w:lang w:eastAsia="en-GB"/>
        </w:rPr>
        <w:t xml:space="preserve">We feel that it is not sensible to homogenise the 30/50% threshold across all asset classes. For example, for equities this % could be much higher. As a point of reference, at Aquis Exchange we stipulate a minimum presence time of 80% to qualify for our designated liquidity provider program, whereas we recognise this figure should be lower for other asset classes, for example illiquid bond markets. </w:t>
      </w:r>
    </w:p>
    <w:p w:rsidR="0005200E" w:rsidRDefault="0005200E" w:rsidP="0005200E">
      <w:pPr>
        <w:autoSpaceDE w:val="0"/>
        <w:autoSpaceDN w:val="0"/>
        <w:spacing w:after="302"/>
        <w:rPr>
          <w:rFonts w:ascii="Arial" w:hAnsi="Arial" w:cs="Arial"/>
          <w:b/>
          <w:bCs/>
          <w:color w:val="1F4E79" w:themeColor="accent1" w:themeShade="80"/>
          <w:lang w:eastAsia="en-GB"/>
        </w:rPr>
      </w:pPr>
      <w:r>
        <w:rPr>
          <w:rFonts w:ascii="Arial" w:hAnsi="Arial" w:cs="Arial"/>
          <w:b/>
          <w:bCs/>
          <w:color w:val="1F4E79" w:themeColor="accent1" w:themeShade="80"/>
          <w:lang w:eastAsia="en-GB"/>
        </w:rPr>
        <w:t>I</w:t>
      </w:r>
      <w:r w:rsidRPr="00E76731">
        <w:rPr>
          <w:rFonts w:ascii="Arial" w:hAnsi="Arial" w:cs="Arial"/>
          <w:b/>
          <w:bCs/>
          <w:color w:val="1F4E79" w:themeColor="accent1" w:themeShade="80"/>
          <w:lang w:eastAsia="en-GB"/>
        </w:rPr>
        <w:t xml:space="preserve">f </w:t>
      </w:r>
      <w:r>
        <w:rPr>
          <w:rFonts w:ascii="Arial" w:hAnsi="Arial" w:cs="Arial"/>
          <w:b/>
          <w:bCs/>
          <w:color w:val="1F4E79" w:themeColor="accent1" w:themeShade="80"/>
          <w:lang w:eastAsia="en-GB"/>
        </w:rPr>
        <w:t>this has t</w:t>
      </w:r>
      <w:r w:rsidRPr="00E76731">
        <w:rPr>
          <w:rFonts w:ascii="Arial" w:hAnsi="Arial" w:cs="Arial"/>
          <w:b/>
          <w:bCs/>
          <w:color w:val="1F4E79" w:themeColor="accent1" w:themeShade="80"/>
          <w:lang w:eastAsia="en-GB"/>
        </w:rPr>
        <w:t xml:space="preserve">o be applied across all asset classes including equities, then it would be preferential to have a 50% threshold for the activity test and also 50% for the subsequent market making obligation. </w:t>
      </w:r>
      <w:r w:rsidRPr="003B29D7">
        <w:rPr>
          <w:rFonts w:ascii="Arial" w:hAnsi="Arial" w:cs="Arial"/>
          <w:b/>
          <w:bCs/>
          <w:color w:val="1F4E79" w:themeColor="accent1" w:themeShade="80"/>
          <w:lang w:eastAsia="en-GB"/>
        </w:rPr>
        <w:t>However, per the previous comments this could be hard to achieve in illiquid markets and too easy to achieve in equity markets.</w:t>
      </w:r>
      <w:r w:rsidRPr="00E76731">
        <w:rPr>
          <w:rFonts w:ascii="Arial" w:hAnsi="Arial" w:cs="Arial"/>
          <w:b/>
          <w:bCs/>
          <w:color w:val="1F4E79" w:themeColor="accent1" w:themeShade="80"/>
          <w:lang w:eastAsia="en-GB"/>
        </w:rPr>
        <w:t xml:space="preserve"> </w:t>
      </w:r>
      <w:r>
        <w:rPr>
          <w:rFonts w:ascii="Arial" w:hAnsi="Arial" w:cs="Arial"/>
          <w:b/>
          <w:bCs/>
          <w:color w:val="1F4E79" w:themeColor="accent1" w:themeShade="80"/>
          <w:lang w:eastAsia="en-GB"/>
        </w:rPr>
        <w:t xml:space="preserve">Given the variation in range of minimum presence time percentages suitable for different asset classes and venues as stated above, to ensure </w:t>
      </w:r>
      <w:r w:rsidRPr="00B33472">
        <w:rPr>
          <w:rFonts w:ascii="Arial" w:hAnsi="Arial" w:cs="Arial"/>
          <w:b/>
          <w:bCs/>
          <w:color w:val="1F4E79" w:themeColor="accent1" w:themeShade="80"/>
          <w:lang w:eastAsia="en-GB"/>
        </w:rPr>
        <w:t xml:space="preserve">fair and </w:t>
      </w:r>
      <w:r>
        <w:rPr>
          <w:rFonts w:ascii="Arial" w:hAnsi="Arial" w:cs="Arial"/>
          <w:b/>
          <w:bCs/>
          <w:color w:val="1F4E79" w:themeColor="accent1" w:themeShade="80"/>
          <w:lang w:eastAsia="en-GB"/>
        </w:rPr>
        <w:t>open competition we strongly feel that venues</w:t>
      </w:r>
      <w:r w:rsidRPr="00B33472">
        <w:rPr>
          <w:rFonts w:ascii="Arial" w:hAnsi="Arial" w:cs="Arial"/>
          <w:b/>
          <w:bCs/>
          <w:color w:val="1F4E79" w:themeColor="accent1" w:themeShade="80"/>
          <w:lang w:eastAsia="en-GB"/>
        </w:rPr>
        <w:t xml:space="preserve"> should be free to increase the</w:t>
      </w:r>
      <w:r>
        <w:rPr>
          <w:rFonts w:ascii="Arial" w:hAnsi="Arial" w:cs="Arial"/>
          <w:b/>
          <w:bCs/>
          <w:color w:val="1F4E79" w:themeColor="accent1" w:themeShade="80"/>
          <w:lang w:eastAsia="en-GB"/>
        </w:rPr>
        <w:t>se</w:t>
      </w:r>
      <w:r w:rsidRPr="00B33472">
        <w:rPr>
          <w:rFonts w:ascii="Arial" w:hAnsi="Arial" w:cs="Arial"/>
          <w:b/>
          <w:bCs/>
          <w:color w:val="1F4E79" w:themeColor="accent1" w:themeShade="80"/>
          <w:lang w:eastAsia="en-GB"/>
        </w:rPr>
        <w:t xml:space="preserve"> </w:t>
      </w:r>
      <w:r>
        <w:rPr>
          <w:rFonts w:ascii="Arial" w:hAnsi="Arial" w:cs="Arial"/>
          <w:b/>
          <w:bCs/>
          <w:color w:val="1F4E79" w:themeColor="accent1" w:themeShade="80"/>
          <w:lang w:eastAsia="en-GB"/>
        </w:rPr>
        <w:t xml:space="preserve">threshold percentages if required </w:t>
      </w:r>
      <w:r w:rsidR="00182DB8">
        <w:rPr>
          <w:rFonts w:ascii="Arial" w:hAnsi="Arial" w:cs="Arial"/>
          <w:b/>
          <w:bCs/>
          <w:color w:val="1F4E79" w:themeColor="accent1" w:themeShade="80"/>
          <w:lang w:eastAsia="en-GB"/>
        </w:rPr>
        <w:t>by</w:t>
      </w:r>
      <w:r>
        <w:rPr>
          <w:rFonts w:ascii="Arial" w:hAnsi="Arial" w:cs="Arial"/>
          <w:b/>
          <w:bCs/>
          <w:color w:val="1F4E79" w:themeColor="accent1" w:themeShade="80"/>
          <w:lang w:eastAsia="en-GB"/>
        </w:rPr>
        <w:t xml:space="preserve"> their particular market making</w:t>
      </w:r>
      <w:r w:rsidRPr="00B33472">
        <w:rPr>
          <w:rFonts w:ascii="Arial" w:hAnsi="Arial" w:cs="Arial"/>
          <w:b/>
          <w:bCs/>
          <w:color w:val="1F4E79" w:themeColor="accent1" w:themeShade="80"/>
          <w:lang w:eastAsia="en-GB"/>
        </w:rPr>
        <w:t xml:space="preserve"> model</w:t>
      </w:r>
      <w:r>
        <w:rPr>
          <w:rFonts w:ascii="Arial" w:hAnsi="Arial" w:cs="Arial"/>
          <w:b/>
          <w:bCs/>
          <w:color w:val="1F4E79" w:themeColor="accent1" w:themeShade="80"/>
          <w:lang w:eastAsia="en-GB"/>
        </w:rPr>
        <w:t>.</w:t>
      </w:r>
    </w:p>
    <w:permEnd w:id="2006145729"/>
    <w:p w:rsidR="00577C33" w:rsidRDefault="00577C33" w:rsidP="00EC2C93">
      <w:pPr>
        <w:keepNext/>
      </w:pPr>
      <w:r>
        <w:lastRenderedPageBreak/>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05200E" w:rsidRDefault="0005200E" w:rsidP="0005200E">
      <w:pPr>
        <w:rPr>
          <w:rFonts w:ascii="Arial" w:hAnsi="Arial" w:cs="Arial"/>
          <w:b/>
          <w:bCs/>
          <w:color w:val="1F4E79" w:themeColor="accent1" w:themeShade="80"/>
          <w:lang w:eastAsia="en-GB"/>
        </w:rPr>
      </w:pPr>
      <w:permStart w:id="657526198" w:edGrp="everyone"/>
      <w:r w:rsidRPr="00E76731">
        <w:rPr>
          <w:rFonts w:ascii="Arial" w:hAnsi="Arial" w:cs="Arial"/>
          <w:b/>
          <w:bCs/>
          <w:color w:val="1F4E79" w:themeColor="accent1" w:themeShade="80"/>
          <w:lang w:eastAsia="en-GB"/>
        </w:rPr>
        <w:t xml:space="preserve">Circumstances of ‘extreme volatility’ should be assessed on an instrument level, rather than market wide, and if confirmed should lead to interruption of trading for the specific instruments in question rather than for all instruments traded on that venue. </w:t>
      </w:r>
      <w:r>
        <w:rPr>
          <w:rFonts w:ascii="Arial" w:hAnsi="Arial" w:cs="Arial"/>
          <w:b/>
          <w:bCs/>
          <w:color w:val="1F4E79" w:themeColor="accent1" w:themeShade="80"/>
          <w:lang w:eastAsia="en-GB"/>
        </w:rPr>
        <w:t>E</w:t>
      </w:r>
      <w:r w:rsidRPr="00E76731">
        <w:rPr>
          <w:rFonts w:ascii="Arial" w:hAnsi="Arial" w:cs="Arial"/>
          <w:b/>
          <w:bCs/>
          <w:color w:val="1F4E79" w:themeColor="accent1" w:themeShade="80"/>
          <w:lang w:eastAsia="en-GB"/>
        </w:rPr>
        <w:t>xtreme volatility halts across the whole market are rare. By monitoring extreme volatility on a case by case basis the trading venues ensure that they are analysing the volatility risk without disrupting the operation of the entire exchange. Such industry circuit breakers already exist in the form of individual stock halts leading to intraday auctions.</w:t>
      </w:r>
    </w:p>
    <w:permEnd w:id="657526198"/>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05200E" w:rsidRDefault="0005200E" w:rsidP="0005200E">
      <w:pPr>
        <w:rPr>
          <w:rFonts w:ascii="Arial" w:hAnsi="Arial" w:cs="Arial"/>
          <w:b/>
          <w:color w:val="1F4E79" w:themeColor="accent1" w:themeShade="80"/>
        </w:rPr>
      </w:pPr>
      <w:permStart w:id="178989708" w:edGrp="everyone"/>
      <w:r w:rsidRPr="00E76731">
        <w:rPr>
          <w:rFonts w:ascii="Arial" w:hAnsi="Arial" w:cs="Arial"/>
          <w:b/>
          <w:color w:val="1F4E79" w:themeColor="accent1" w:themeShade="80"/>
        </w:rPr>
        <w:t>Market making schemes should be transparent and non-discretionary with clearly defined, non-subjective criteria for determining the conditions when a market maker can access any potential benefits from the scheme, especially if those benefits are weighted for ‘higher quality’ liquidity provision.</w:t>
      </w:r>
    </w:p>
    <w:p w:rsidR="0005200E" w:rsidRPr="00E76731" w:rsidRDefault="0005200E" w:rsidP="0005200E">
      <w:pPr>
        <w:rPr>
          <w:rFonts w:ascii="Arial" w:hAnsi="Arial" w:cs="Arial"/>
          <w:b/>
          <w:color w:val="1F4E79" w:themeColor="accent1" w:themeShade="80"/>
        </w:rPr>
      </w:pPr>
    </w:p>
    <w:p w:rsidR="0005200E" w:rsidRDefault="0005200E" w:rsidP="0005200E">
      <w:pPr>
        <w:rPr>
          <w:rFonts w:ascii="Arial" w:hAnsi="Arial" w:cs="Arial"/>
          <w:b/>
          <w:color w:val="1F4E79" w:themeColor="accent1" w:themeShade="80"/>
        </w:rPr>
      </w:pPr>
      <w:r w:rsidRPr="00E76731">
        <w:rPr>
          <w:rFonts w:ascii="Arial" w:hAnsi="Arial" w:cs="Arial"/>
          <w:b/>
          <w:color w:val="1F4E79" w:themeColor="accent1" w:themeShade="80"/>
        </w:rPr>
        <w:t>We welcome the obligation for trading venues to make publicly available the conditions of the market making scheme, as this disclosure</w:t>
      </w:r>
      <w:r>
        <w:rPr>
          <w:rFonts w:ascii="Arial" w:hAnsi="Arial" w:cs="Arial"/>
          <w:b/>
          <w:color w:val="1F4E79" w:themeColor="accent1" w:themeShade="80"/>
        </w:rPr>
        <w:t>,</w:t>
      </w:r>
      <w:r w:rsidRPr="00E76731">
        <w:rPr>
          <w:rFonts w:ascii="Arial" w:hAnsi="Arial" w:cs="Arial"/>
          <w:b/>
          <w:color w:val="1F4E79" w:themeColor="accent1" w:themeShade="80"/>
        </w:rPr>
        <w:t xml:space="preserve"> alongside full details of trading fee schemes, rebates or benefits</w:t>
      </w:r>
      <w:r>
        <w:rPr>
          <w:rFonts w:ascii="Arial" w:hAnsi="Arial" w:cs="Arial"/>
          <w:b/>
          <w:color w:val="1F4E79" w:themeColor="accent1" w:themeShade="80"/>
        </w:rPr>
        <w:t>,</w:t>
      </w:r>
      <w:r w:rsidRPr="00E76731">
        <w:rPr>
          <w:rFonts w:ascii="Arial" w:hAnsi="Arial" w:cs="Arial"/>
          <w:b/>
          <w:color w:val="1F4E79" w:themeColor="accent1" w:themeShade="80"/>
        </w:rPr>
        <w:t xml:space="preserve"> </w:t>
      </w:r>
      <w:r>
        <w:rPr>
          <w:rFonts w:ascii="Arial" w:hAnsi="Arial" w:cs="Arial"/>
          <w:b/>
          <w:color w:val="1F4E79" w:themeColor="accent1" w:themeShade="80"/>
        </w:rPr>
        <w:t>is</w:t>
      </w:r>
      <w:r w:rsidRPr="00E76731">
        <w:rPr>
          <w:rFonts w:ascii="Arial" w:hAnsi="Arial" w:cs="Arial"/>
          <w:b/>
          <w:color w:val="1F4E79" w:themeColor="accent1" w:themeShade="80"/>
        </w:rPr>
        <w:t xml:space="preserve"> very important to transparency.</w:t>
      </w:r>
    </w:p>
    <w:p w:rsidR="0005200E" w:rsidRDefault="0005200E" w:rsidP="0005200E">
      <w:pPr>
        <w:rPr>
          <w:rFonts w:ascii="Arial" w:hAnsi="Arial" w:cs="Arial"/>
          <w:b/>
          <w:color w:val="1F4E79" w:themeColor="accent1" w:themeShade="80"/>
        </w:rPr>
      </w:pPr>
    </w:p>
    <w:p w:rsidR="0005200E" w:rsidRPr="00E76731" w:rsidRDefault="0005200E" w:rsidP="0005200E">
      <w:pPr>
        <w:rPr>
          <w:rFonts w:ascii="Arial" w:hAnsi="Arial" w:cs="Arial"/>
          <w:b/>
          <w:color w:val="1F4E79" w:themeColor="accent1" w:themeShade="80"/>
        </w:rPr>
      </w:pPr>
      <w:r>
        <w:rPr>
          <w:rFonts w:ascii="Arial" w:hAnsi="Arial" w:cs="Arial"/>
          <w:b/>
          <w:color w:val="1F4E79" w:themeColor="accent1" w:themeShade="80"/>
        </w:rPr>
        <w:t>When publishing fee and market making schemes all venues should have to adhere to high standards of transparency and ensure that schemes are easy to access via the internet in a clear, consistent and understandable format.</w:t>
      </w:r>
    </w:p>
    <w:permEnd w:id="178989708"/>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136BCF" w:rsidRDefault="00136BCF" w:rsidP="00136BCF">
      <w:pPr>
        <w:keepNext/>
        <w:rPr>
          <w:b/>
          <w:color w:val="1F4E79" w:themeColor="accent1" w:themeShade="80"/>
          <w:szCs w:val="22"/>
        </w:rPr>
      </w:pPr>
      <w:permStart w:id="1924294038" w:edGrp="everyone"/>
      <w:r w:rsidRPr="00943240">
        <w:rPr>
          <w:b/>
          <w:color w:val="1F4E79" w:themeColor="accent1" w:themeShade="80"/>
          <w:szCs w:val="22"/>
        </w:rPr>
        <w:t xml:space="preserve">We understand the aims of this portion of the legislation in controlling order level submission, protecting against the threat of dysfunctional markets and ensuring that trading venue stability is not compromised. </w:t>
      </w:r>
    </w:p>
    <w:p w:rsidR="00136BCF" w:rsidRPr="00943240" w:rsidRDefault="00136BCF" w:rsidP="00136BCF">
      <w:pPr>
        <w:keepNext/>
        <w:rPr>
          <w:b/>
          <w:color w:val="1F4E79" w:themeColor="accent1" w:themeShade="80"/>
          <w:szCs w:val="22"/>
        </w:rPr>
      </w:pPr>
    </w:p>
    <w:p w:rsidR="00136BCF" w:rsidRDefault="00136BCF" w:rsidP="00136BCF">
      <w:pPr>
        <w:keepNext/>
        <w:rPr>
          <w:b/>
          <w:color w:val="1F4E79" w:themeColor="accent1" w:themeShade="80"/>
          <w:szCs w:val="22"/>
        </w:rPr>
      </w:pPr>
      <w:r w:rsidRPr="00943240">
        <w:rPr>
          <w:b/>
          <w:color w:val="1F4E79" w:themeColor="accent1" w:themeShade="80"/>
          <w:szCs w:val="22"/>
        </w:rPr>
        <w:t xml:space="preserve">However we strongly disagree that the proposed technical standards should be applied to newly established venues.  Firstly because this would have an adverse effect on competitive markets, and secondly because the low liquidity of new venues means that they are least likely to be the root cause of dysfunctional markets.  New venues are more </w:t>
      </w:r>
      <w:r w:rsidRPr="00943240">
        <w:rPr>
          <w:b/>
          <w:color w:val="1F4E79" w:themeColor="accent1" w:themeShade="80"/>
          <w:szCs w:val="22"/>
        </w:rPr>
        <w:lastRenderedPageBreak/>
        <w:t>likely to develop improved technology or methods to handle OTRs than some incumbent platforms and this is an important part of market evolution.  We do not advocate that any form of OTR rule should be applied across the market but if it is then it must be applied fairly across all venues and in a manner that is flexible enough to address the differences between all markets.</w:t>
      </w:r>
    </w:p>
    <w:p w:rsidR="00136BCF" w:rsidRPr="00943240" w:rsidRDefault="00136BCF" w:rsidP="00136BCF">
      <w:pPr>
        <w:keepNext/>
        <w:rPr>
          <w:b/>
          <w:color w:val="1F4E79" w:themeColor="accent1" w:themeShade="80"/>
          <w:szCs w:val="22"/>
        </w:rPr>
      </w:pPr>
    </w:p>
    <w:p w:rsidR="00136BCF" w:rsidRPr="00943240" w:rsidRDefault="00136BCF" w:rsidP="00136BCF">
      <w:pPr>
        <w:autoSpaceDE w:val="0"/>
        <w:autoSpaceDN w:val="0"/>
        <w:adjustRightInd w:val="0"/>
        <w:rPr>
          <w:rFonts w:eastAsiaTheme="minorHAnsi"/>
          <w:b/>
          <w:color w:val="1F4E79" w:themeColor="accent1" w:themeShade="80"/>
          <w:szCs w:val="22"/>
        </w:rPr>
      </w:pPr>
      <w:r w:rsidRPr="00943240">
        <w:rPr>
          <w:b/>
          <w:color w:val="1F4E79" w:themeColor="accent1" w:themeShade="80"/>
          <w:szCs w:val="22"/>
        </w:rPr>
        <w:t>T</w:t>
      </w:r>
      <w:r w:rsidRPr="00943240">
        <w:rPr>
          <w:rFonts w:eastAsiaTheme="minorHAnsi"/>
          <w:b/>
          <w:color w:val="1F4E79" w:themeColor="accent1" w:themeShade="80"/>
          <w:szCs w:val="22"/>
        </w:rPr>
        <w:t xml:space="preserve">he absence of any linkage of OTR monitoring to venue system capacity leaves newly created venues open to unfair and anti-competitive restrictions which arbitrarily constrain that venue’s ability to grow its market according to its own technological capability. </w:t>
      </w:r>
    </w:p>
    <w:p w:rsidR="00136BCF" w:rsidRPr="00943240" w:rsidRDefault="00136BCF" w:rsidP="00136BCF">
      <w:pPr>
        <w:keepNext/>
        <w:rPr>
          <w:b/>
          <w:color w:val="1F4E79" w:themeColor="accent1" w:themeShade="80"/>
          <w:szCs w:val="22"/>
        </w:rPr>
      </w:pPr>
    </w:p>
    <w:p w:rsidR="00136BCF" w:rsidRDefault="00136BCF" w:rsidP="00136BCF">
      <w:pPr>
        <w:keepNext/>
        <w:rPr>
          <w:b/>
          <w:color w:val="1F4E79" w:themeColor="accent1" w:themeShade="80"/>
          <w:szCs w:val="22"/>
        </w:rPr>
      </w:pPr>
      <w:r w:rsidRPr="00943240">
        <w:rPr>
          <w:b/>
          <w:color w:val="1F4E79" w:themeColor="accent1" w:themeShade="80"/>
          <w:szCs w:val="22"/>
        </w:rPr>
        <w:t>OTRs for new venues can vary wildly as the venue attempts to put market making agreements in place to provide liquidity. For a fledgling venue to establish an OTR per member would be detrimental to that venue’s ability to grow its market. Either the ratio would be too restrictive if the member’s trading was initially limited and then increased (causing a rise in the OTR), or irrelevant if the order submission profile remained constant but the liquidity provision on the venue improved over time (causing a fall in the OTR).</w:t>
      </w:r>
    </w:p>
    <w:p w:rsidR="00136BCF" w:rsidRPr="00943240" w:rsidRDefault="00136BCF" w:rsidP="00136BCF">
      <w:pPr>
        <w:keepNext/>
        <w:rPr>
          <w:b/>
          <w:color w:val="1F4E79" w:themeColor="accent1" w:themeShade="80"/>
          <w:szCs w:val="22"/>
        </w:rPr>
      </w:pPr>
    </w:p>
    <w:p w:rsidR="00136BCF" w:rsidRPr="00943240" w:rsidRDefault="00136BCF" w:rsidP="00136BCF">
      <w:pPr>
        <w:autoSpaceDE w:val="0"/>
        <w:autoSpaceDN w:val="0"/>
        <w:adjustRightInd w:val="0"/>
        <w:rPr>
          <w:rFonts w:eastAsiaTheme="minorHAnsi"/>
          <w:b/>
          <w:color w:val="1F4E79" w:themeColor="accent1" w:themeShade="80"/>
          <w:szCs w:val="22"/>
        </w:rPr>
      </w:pPr>
      <w:r w:rsidRPr="00943240">
        <w:rPr>
          <w:rFonts w:eastAsiaTheme="minorHAnsi"/>
          <w:b/>
          <w:color w:val="1F4E79" w:themeColor="accent1" w:themeShade="80"/>
          <w:szCs w:val="22"/>
        </w:rPr>
        <w:t xml:space="preserve">With no general messaging floor it seems counterproductive to monitor a participant in a new venue for the number-based OTR when the general level of their trading on a </w:t>
      </w:r>
      <w:r w:rsidRPr="00943240">
        <w:rPr>
          <w:rFonts w:eastAsiaTheme="minorHAnsi"/>
          <w:b/>
          <w:color w:val="1F4E79" w:themeColor="accent1" w:themeShade="80"/>
          <w:szCs w:val="22"/>
        </w:rPr>
        <w:lastRenderedPageBreak/>
        <w:t xml:space="preserve">value basis is very light with no noticeable drag on that trading venue’s technological system resources. If that participant decided to alter its order submission profile to interact with the evolving availability of liquidity, then the venue should be allowed maximum flexibility to permit that member to exceed their historical (or currently projected) OTR limit to help develop and grow its market, and to provide the maximum service value to its member, provided it is fair and consistent to all participants and does not in any way degrade the quality of the platform. </w:t>
      </w:r>
    </w:p>
    <w:p w:rsidR="00136BCF" w:rsidRPr="00943240" w:rsidRDefault="00136BCF" w:rsidP="00136BCF">
      <w:pPr>
        <w:autoSpaceDE w:val="0"/>
        <w:autoSpaceDN w:val="0"/>
        <w:adjustRightInd w:val="0"/>
        <w:rPr>
          <w:rFonts w:eastAsiaTheme="minorHAnsi"/>
          <w:b/>
          <w:color w:val="1F4E79" w:themeColor="accent1" w:themeShade="80"/>
          <w:szCs w:val="22"/>
        </w:rPr>
      </w:pPr>
    </w:p>
    <w:p w:rsidR="00136BCF" w:rsidRDefault="00762F4A" w:rsidP="00136BCF">
      <w:pPr>
        <w:autoSpaceDE w:val="0"/>
        <w:autoSpaceDN w:val="0"/>
        <w:adjustRightInd w:val="0"/>
        <w:rPr>
          <w:rFonts w:eastAsiaTheme="minorHAnsi"/>
          <w:b/>
          <w:color w:val="1F4E79" w:themeColor="accent1" w:themeShade="80"/>
          <w:szCs w:val="22"/>
        </w:rPr>
      </w:pPr>
      <w:r w:rsidRPr="00762F4A">
        <w:rPr>
          <w:rFonts w:eastAsiaTheme="minorHAnsi"/>
          <w:b/>
          <w:color w:val="1F4E79" w:themeColor="accent1" w:themeShade="80"/>
          <w:szCs w:val="22"/>
        </w:rPr>
        <w:t>By way of example market volumes on Aquis Exchange increased in excess of 50 fold between January 2014 and January 2015. In the last quarter of 2014 the OTRs for a non-market making example firm varied by a factor of 30 times with market making firms varying even more significantly. If an OTR limit along the lines proposed had been in place, it would have been impossible to grow volumes. Over that same period, our overall system capacity consistently ran at under 10%.</w:t>
      </w:r>
    </w:p>
    <w:p w:rsidR="00762F4A" w:rsidRPr="00943240" w:rsidRDefault="00762F4A" w:rsidP="00136BCF">
      <w:pPr>
        <w:autoSpaceDE w:val="0"/>
        <w:autoSpaceDN w:val="0"/>
        <w:adjustRightInd w:val="0"/>
        <w:rPr>
          <w:rFonts w:eastAsiaTheme="minorHAnsi"/>
          <w:b/>
          <w:color w:val="1F4E79" w:themeColor="accent1" w:themeShade="80"/>
          <w:szCs w:val="22"/>
        </w:rPr>
      </w:pPr>
    </w:p>
    <w:p w:rsidR="00136BCF" w:rsidRPr="00943240" w:rsidRDefault="00136BCF" w:rsidP="00136BCF">
      <w:pPr>
        <w:autoSpaceDE w:val="0"/>
        <w:autoSpaceDN w:val="0"/>
        <w:adjustRightInd w:val="0"/>
        <w:rPr>
          <w:rFonts w:eastAsiaTheme="minorHAnsi"/>
          <w:b/>
          <w:color w:val="1F4E79" w:themeColor="accent1" w:themeShade="80"/>
          <w:szCs w:val="22"/>
        </w:rPr>
      </w:pPr>
      <w:r w:rsidRPr="00943240">
        <w:rPr>
          <w:rFonts w:eastAsiaTheme="minorHAnsi"/>
          <w:b/>
          <w:color w:val="1F4E79" w:themeColor="accent1" w:themeShade="80"/>
          <w:szCs w:val="22"/>
        </w:rPr>
        <w:t>Changes in participant numbers, order flow and market making provisions may all wildly vary the OTR calculations for given members, but not in a way that endangers platform stability or the maintenance of an orderly market as that market develops the quality of its liquidity.</w:t>
      </w:r>
    </w:p>
    <w:p w:rsidR="00136BCF" w:rsidRPr="00943240" w:rsidRDefault="00136BCF" w:rsidP="00136BCF">
      <w:pPr>
        <w:autoSpaceDE w:val="0"/>
        <w:autoSpaceDN w:val="0"/>
        <w:adjustRightInd w:val="0"/>
        <w:rPr>
          <w:rFonts w:eastAsiaTheme="minorHAnsi"/>
          <w:b/>
          <w:color w:val="1F4E79" w:themeColor="accent1" w:themeShade="80"/>
          <w:szCs w:val="22"/>
        </w:rPr>
      </w:pPr>
    </w:p>
    <w:p w:rsidR="00136BCF" w:rsidRPr="00943240" w:rsidRDefault="00136BCF" w:rsidP="00136BCF">
      <w:pPr>
        <w:autoSpaceDE w:val="0"/>
        <w:autoSpaceDN w:val="0"/>
        <w:adjustRightInd w:val="0"/>
        <w:rPr>
          <w:rFonts w:eastAsiaTheme="minorHAnsi"/>
          <w:b/>
          <w:color w:val="1F4E79" w:themeColor="accent1" w:themeShade="80"/>
          <w:szCs w:val="22"/>
        </w:rPr>
      </w:pPr>
      <w:r w:rsidRPr="00943240">
        <w:rPr>
          <w:rFonts w:eastAsiaTheme="minorHAnsi"/>
          <w:b/>
          <w:color w:val="1F4E79" w:themeColor="accent1" w:themeShade="80"/>
          <w:szCs w:val="22"/>
        </w:rPr>
        <w:lastRenderedPageBreak/>
        <w:t>Importantly, members will have to assess and test their trading algorithm’s behaviour before deployment into the production environment to ensure it is robust. In these situations a reassessment of that member’s OTR limit may also be required, as historical evaluation may no longer be an appropriate measure after an algorithmic change to determine if a member’s OTR limit is being breached. This does and will not necessarily be any indicator of inappropriate order submission (either from an orderly market or system capacity perspective) and the trading venue should retain flexibility in determining if an adjustment to the OTR for a particular member is detrimental to the quality of its market.</w:t>
      </w:r>
    </w:p>
    <w:p w:rsidR="00136BCF" w:rsidRPr="00943240" w:rsidRDefault="00136BCF" w:rsidP="00136BCF">
      <w:pPr>
        <w:autoSpaceDE w:val="0"/>
        <w:autoSpaceDN w:val="0"/>
        <w:adjustRightInd w:val="0"/>
        <w:rPr>
          <w:rFonts w:eastAsiaTheme="minorHAnsi"/>
          <w:b/>
          <w:color w:val="1F4E79" w:themeColor="accent1" w:themeShade="80"/>
          <w:szCs w:val="22"/>
        </w:rPr>
      </w:pPr>
    </w:p>
    <w:p w:rsidR="00136BCF" w:rsidRPr="00943240" w:rsidRDefault="00136BCF" w:rsidP="00136BCF">
      <w:pPr>
        <w:autoSpaceDE w:val="0"/>
        <w:autoSpaceDN w:val="0"/>
        <w:adjustRightInd w:val="0"/>
        <w:rPr>
          <w:rFonts w:eastAsiaTheme="minorHAnsi"/>
          <w:b/>
          <w:color w:val="1F4E79" w:themeColor="accent1" w:themeShade="80"/>
          <w:szCs w:val="22"/>
        </w:rPr>
      </w:pPr>
      <w:r w:rsidRPr="00943240">
        <w:rPr>
          <w:rFonts w:eastAsiaTheme="minorHAnsi"/>
          <w:b/>
          <w:color w:val="1F4E79" w:themeColor="accent1" w:themeShade="80"/>
          <w:szCs w:val="22"/>
        </w:rPr>
        <w:t>We agree that OTR monitoring should be assessed and monitored by all trading venues, regardless when they were established, however the venues should be allowed complete flexibility when imposing max limits to properly reflect that specific venue’s infrastructure profile.</w:t>
      </w:r>
    </w:p>
    <w:p w:rsidR="00136BCF" w:rsidRPr="00943240" w:rsidRDefault="00136BCF" w:rsidP="00136BCF">
      <w:pPr>
        <w:autoSpaceDE w:val="0"/>
        <w:autoSpaceDN w:val="0"/>
        <w:adjustRightInd w:val="0"/>
        <w:rPr>
          <w:rFonts w:eastAsiaTheme="minorHAnsi"/>
          <w:b/>
          <w:color w:val="1F4E79" w:themeColor="accent1" w:themeShade="80"/>
          <w:szCs w:val="22"/>
        </w:rPr>
      </w:pPr>
    </w:p>
    <w:p w:rsidR="00136BCF" w:rsidRPr="00943240" w:rsidRDefault="00136BCF" w:rsidP="00136BCF">
      <w:pPr>
        <w:autoSpaceDE w:val="0"/>
        <w:autoSpaceDN w:val="0"/>
        <w:adjustRightInd w:val="0"/>
        <w:rPr>
          <w:color w:val="1F4E79" w:themeColor="accent1" w:themeShade="80"/>
          <w:szCs w:val="22"/>
        </w:rPr>
      </w:pPr>
      <w:r w:rsidRPr="00943240">
        <w:rPr>
          <w:rFonts w:eastAsiaTheme="minorHAnsi"/>
          <w:b/>
          <w:color w:val="1F4E79" w:themeColor="accent1" w:themeShade="80"/>
          <w:szCs w:val="22"/>
        </w:rPr>
        <w:t>A venue’s surveillance team will monitor member behaviour for potentially abusive or manipulative behaviour (e.g. quote stuffing) to ensure a fair and orderly market. We believe that regulators will check for surveillance and OTR monitoring capabilities prior to issuing a licence.</w:t>
      </w:r>
    </w:p>
    <w:permEnd w:id="1924294038"/>
    <w:p w:rsidR="00577C33" w:rsidRDefault="00577C33" w:rsidP="00EC2C93">
      <w:pPr>
        <w:keepNext/>
      </w:pPr>
      <w:r>
        <w:lastRenderedPageBreak/>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393317488" w:edGrp="everyone"/>
      <w:r>
        <w:t>TYPE YOUR TEXT HERE</w:t>
      </w:r>
    </w:p>
    <w:permEnd w:id="1393317488"/>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136BCF" w:rsidRPr="00943240" w:rsidRDefault="00136BCF" w:rsidP="00136BCF">
      <w:pPr>
        <w:keepNext/>
        <w:rPr>
          <w:b/>
          <w:color w:val="1F4E79" w:themeColor="accent1" w:themeShade="80"/>
          <w:szCs w:val="22"/>
        </w:rPr>
      </w:pPr>
      <w:permStart w:id="1300380660" w:edGrp="everyone"/>
      <w:r w:rsidRPr="00943240">
        <w:rPr>
          <w:b/>
          <w:color w:val="1F4E79" w:themeColor="accent1" w:themeShade="80"/>
          <w:szCs w:val="22"/>
        </w:rPr>
        <w:t>We agree that all input messages should equate to a single order as described, including submission, modification or cancellation, initiated by the member.</w:t>
      </w:r>
    </w:p>
    <w:permEnd w:id="1300380660"/>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136BCF" w:rsidRDefault="00136BCF" w:rsidP="00136BCF">
      <w:pPr>
        <w:keepNext/>
        <w:rPr>
          <w:b/>
          <w:color w:val="1F4E79" w:themeColor="accent1" w:themeShade="80"/>
          <w:szCs w:val="22"/>
        </w:rPr>
      </w:pPr>
      <w:permStart w:id="888425364" w:edGrp="everyone"/>
      <w:r w:rsidRPr="00943240">
        <w:rPr>
          <w:b/>
          <w:color w:val="1F4E79" w:themeColor="accent1" w:themeShade="80"/>
          <w:szCs w:val="22"/>
        </w:rPr>
        <w:t xml:space="preserve">No. However we feel that calculation based on number of instruments is significantly less relevant for venues (e.g. </w:t>
      </w:r>
      <w:r w:rsidRPr="00943240">
        <w:rPr>
          <w:b/>
          <w:color w:val="1F4E79" w:themeColor="accent1" w:themeShade="80"/>
          <w:szCs w:val="22"/>
        </w:rPr>
        <w:lastRenderedPageBreak/>
        <w:t xml:space="preserve">equity venues) than the number calculation no. orders/no. of executions. </w:t>
      </w:r>
    </w:p>
    <w:p w:rsidR="00136BCF" w:rsidRPr="00943240" w:rsidRDefault="00136BCF" w:rsidP="00136BCF">
      <w:pPr>
        <w:keepNext/>
        <w:rPr>
          <w:b/>
          <w:color w:val="1F4E79" w:themeColor="accent1" w:themeShade="80"/>
          <w:szCs w:val="22"/>
        </w:rPr>
      </w:pPr>
    </w:p>
    <w:p w:rsidR="00136BCF" w:rsidRDefault="00136BCF" w:rsidP="00136BCF">
      <w:pPr>
        <w:keepNext/>
        <w:rPr>
          <w:b/>
          <w:color w:val="1F4E79" w:themeColor="accent1" w:themeShade="80"/>
          <w:szCs w:val="22"/>
        </w:rPr>
      </w:pPr>
      <w:r w:rsidRPr="00943240">
        <w:rPr>
          <w:b/>
          <w:color w:val="1F4E79" w:themeColor="accent1" w:themeShade="80"/>
          <w:szCs w:val="22"/>
        </w:rPr>
        <w:t xml:space="preserve">We feel venues should have the flexibility to choose which method they use to monitor their OTRs under a fair usage policy according to the technical profile of the venue. </w:t>
      </w:r>
    </w:p>
    <w:p w:rsidR="00136BCF" w:rsidRPr="00943240" w:rsidRDefault="00136BCF" w:rsidP="00136BCF">
      <w:pPr>
        <w:keepNext/>
        <w:rPr>
          <w:b/>
          <w:color w:val="1F4E79" w:themeColor="accent1" w:themeShade="80"/>
          <w:szCs w:val="22"/>
        </w:rPr>
      </w:pPr>
    </w:p>
    <w:p w:rsidR="00136BCF" w:rsidRPr="00943240" w:rsidRDefault="00136BCF" w:rsidP="00136BCF">
      <w:pPr>
        <w:keepNext/>
        <w:rPr>
          <w:b/>
          <w:color w:val="1F4E79" w:themeColor="accent1" w:themeShade="80"/>
          <w:szCs w:val="22"/>
        </w:rPr>
      </w:pPr>
      <w:r w:rsidRPr="00943240">
        <w:rPr>
          <w:b/>
          <w:color w:val="1F4E79" w:themeColor="accent1" w:themeShade="80"/>
          <w:szCs w:val="22"/>
        </w:rPr>
        <w:t xml:space="preserve">The technical capabilities of the trading venue will be well tested and documented as a result of the organisational requirements required of trading venues under </w:t>
      </w:r>
      <w:proofErr w:type="spellStart"/>
      <w:r w:rsidRPr="00943240">
        <w:rPr>
          <w:b/>
          <w:color w:val="1F4E79" w:themeColor="accent1" w:themeShade="80"/>
          <w:szCs w:val="22"/>
        </w:rPr>
        <w:t>MiFID</w:t>
      </w:r>
      <w:proofErr w:type="spellEnd"/>
      <w:r w:rsidRPr="00943240">
        <w:rPr>
          <w:b/>
          <w:color w:val="1F4E79" w:themeColor="accent1" w:themeShade="80"/>
          <w:szCs w:val="22"/>
        </w:rPr>
        <w:t xml:space="preserve"> II, so the venues will be ideally placed to determine their OTR thresholds and associated reaction in feedback to members.</w:t>
      </w:r>
    </w:p>
    <w:permEnd w:id="888425364"/>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136BCF" w:rsidRDefault="00136BCF" w:rsidP="00136BCF">
      <w:pPr>
        <w:pStyle w:val="NormalWeb"/>
        <w:rPr>
          <w:rFonts w:ascii="Arial" w:hAnsi="Arial" w:cs="Arial"/>
          <w:b/>
          <w:color w:val="1F4E79" w:themeColor="accent1" w:themeShade="80"/>
          <w:sz w:val="22"/>
          <w:szCs w:val="22"/>
        </w:rPr>
      </w:pPr>
      <w:permStart w:id="1655647520" w:edGrp="everyone"/>
      <w:r w:rsidRPr="00943240">
        <w:rPr>
          <w:rFonts w:ascii="Arial" w:hAnsi="Arial" w:cs="Arial"/>
          <w:b/>
          <w:color w:val="1F4E79" w:themeColor="accent1" w:themeShade="80"/>
          <w:sz w:val="22"/>
          <w:szCs w:val="22"/>
        </w:rPr>
        <w:t>As with the answer to Q109, we feel either historic or projected OTR limits for a newly established venue developing its liquidity is counterproductive to that venue’s ability to grow its market share, especially if no account is taken to overall system capacity constraints.</w:t>
      </w:r>
    </w:p>
    <w:p w:rsidR="00136BCF" w:rsidRDefault="00136BCF" w:rsidP="00136BCF">
      <w:pPr>
        <w:pStyle w:val="NormalWeb"/>
        <w:rPr>
          <w:rFonts w:ascii="Arial" w:hAnsi="Arial" w:cs="Arial"/>
          <w:b/>
          <w:color w:val="1F4E79" w:themeColor="accent1" w:themeShade="80"/>
          <w:sz w:val="22"/>
          <w:szCs w:val="22"/>
        </w:rPr>
      </w:pPr>
    </w:p>
    <w:p w:rsidR="00136BCF" w:rsidRDefault="00136BCF" w:rsidP="00136BCF">
      <w:pPr>
        <w:keepNext/>
        <w:rPr>
          <w:b/>
          <w:color w:val="1F4E79" w:themeColor="accent1" w:themeShade="80"/>
          <w:szCs w:val="22"/>
        </w:rPr>
      </w:pPr>
      <w:r w:rsidRPr="00943240">
        <w:rPr>
          <w:b/>
          <w:color w:val="1F4E79" w:themeColor="accent1" w:themeShade="80"/>
          <w:szCs w:val="22"/>
        </w:rPr>
        <w:t xml:space="preserve">For a growing venue, an OTR limit based on the preceding twelve months of trading for a particular member would be too restrictive if the member’s trading was initially limited </w:t>
      </w:r>
      <w:r w:rsidRPr="00943240">
        <w:rPr>
          <w:b/>
          <w:color w:val="1F4E79" w:themeColor="accent1" w:themeShade="80"/>
          <w:szCs w:val="22"/>
        </w:rPr>
        <w:lastRenderedPageBreak/>
        <w:t>and then increased (causing a rise in the OTR), or irrelevant if the order submission profile remained constant but the liquidity provision on the venue improved over time (causing a fall in the OTR). Such a rule could make it impossible for new venues to become established.</w:t>
      </w:r>
    </w:p>
    <w:p w:rsidR="00136BCF" w:rsidRPr="00943240" w:rsidRDefault="00136BCF" w:rsidP="00136BCF">
      <w:pPr>
        <w:keepNext/>
        <w:rPr>
          <w:b/>
          <w:color w:val="1F4E79" w:themeColor="accent1" w:themeShade="80"/>
          <w:szCs w:val="22"/>
        </w:rPr>
      </w:pPr>
    </w:p>
    <w:p w:rsidR="00136BCF" w:rsidRPr="00943240" w:rsidRDefault="00136BCF" w:rsidP="00136BCF">
      <w:pPr>
        <w:pStyle w:val="NormalWeb"/>
        <w:rPr>
          <w:rFonts w:ascii="Arial" w:hAnsi="Arial" w:cs="Arial"/>
          <w:b/>
          <w:color w:val="1F4E79" w:themeColor="accent1" w:themeShade="80"/>
          <w:sz w:val="22"/>
          <w:szCs w:val="22"/>
        </w:rPr>
      </w:pPr>
      <w:r w:rsidRPr="00943240">
        <w:rPr>
          <w:rFonts w:ascii="Arial" w:hAnsi="Arial" w:cs="Arial"/>
          <w:b/>
          <w:color w:val="1F4E79" w:themeColor="accent1" w:themeShade="80"/>
          <w:sz w:val="22"/>
          <w:szCs w:val="22"/>
        </w:rPr>
        <w:t>We believe that the trading venue itself should always be in control of setting the limits and the periodicity for review.</w:t>
      </w:r>
    </w:p>
    <w:permEnd w:id="1655647520"/>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136BCF" w:rsidRDefault="00136BCF" w:rsidP="00136BCF">
      <w:pPr>
        <w:keepNext/>
        <w:rPr>
          <w:b/>
          <w:color w:val="1F4E79" w:themeColor="accent1" w:themeShade="80"/>
          <w:szCs w:val="22"/>
        </w:rPr>
      </w:pPr>
      <w:permStart w:id="1303579867" w:edGrp="everyone"/>
      <w:r w:rsidRPr="00943240">
        <w:rPr>
          <w:b/>
          <w:color w:val="1F4E79" w:themeColor="accent1" w:themeShade="80"/>
          <w:szCs w:val="22"/>
        </w:rPr>
        <w:t>As with the answer provided for the other questions, we strongly feel that the trading venues themselves should be in control of setting all limits and policies with regard to OTRs, according to the specific profile of the venue and according to stress testing under the venue’s own self-assessments.</w:t>
      </w:r>
    </w:p>
    <w:p w:rsidR="00136BCF" w:rsidRPr="00943240" w:rsidRDefault="00136BCF" w:rsidP="00136BCF">
      <w:pPr>
        <w:keepNext/>
        <w:rPr>
          <w:b/>
          <w:color w:val="1F4E79" w:themeColor="accent1" w:themeShade="80"/>
          <w:szCs w:val="22"/>
        </w:rPr>
      </w:pPr>
      <w:r w:rsidRPr="00943240">
        <w:rPr>
          <w:b/>
          <w:color w:val="1F4E79" w:themeColor="accent1" w:themeShade="80"/>
          <w:szCs w:val="22"/>
        </w:rPr>
        <w:t xml:space="preserve"> </w:t>
      </w:r>
    </w:p>
    <w:p w:rsidR="00136BCF" w:rsidRDefault="00136BCF" w:rsidP="00136BCF">
      <w:pPr>
        <w:keepNext/>
        <w:rPr>
          <w:b/>
          <w:color w:val="1F4E79" w:themeColor="accent1" w:themeShade="80"/>
          <w:szCs w:val="22"/>
        </w:rPr>
      </w:pPr>
      <w:r w:rsidRPr="00943240">
        <w:rPr>
          <w:b/>
          <w:color w:val="1F4E79" w:themeColor="accent1" w:themeShade="80"/>
          <w:szCs w:val="22"/>
        </w:rPr>
        <w:t xml:space="preserve">As OTR monitoring is related to system usage, monitoring should be ongoing at least on a monthly basis, however </w:t>
      </w:r>
      <w:r w:rsidRPr="00943240">
        <w:rPr>
          <w:b/>
          <w:color w:val="1F4E79" w:themeColor="accent1" w:themeShade="80"/>
          <w:szCs w:val="22"/>
        </w:rPr>
        <w:lastRenderedPageBreak/>
        <w:t>this is for the specific venue to determine according to its profile and technological capability.</w:t>
      </w:r>
    </w:p>
    <w:p w:rsidR="00136BCF" w:rsidRPr="00943240" w:rsidRDefault="00136BCF" w:rsidP="00136BCF">
      <w:pPr>
        <w:keepNext/>
        <w:rPr>
          <w:b/>
          <w:color w:val="1F4E79" w:themeColor="accent1" w:themeShade="80"/>
          <w:szCs w:val="22"/>
        </w:rPr>
      </w:pPr>
    </w:p>
    <w:p w:rsidR="00136BCF" w:rsidRPr="00943240" w:rsidRDefault="00136BCF" w:rsidP="00136BCF">
      <w:pPr>
        <w:keepNext/>
        <w:rPr>
          <w:b/>
          <w:color w:val="1F4E79" w:themeColor="accent1" w:themeShade="80"/>
          <w:szCs w:val="22"/>
        </w:rPr>
      </w:pPr>
      <w:r w:rsidRPr="00943240">
        <w:rPr>
          <w:b/>
          <w:color w:val="1F4E79" w:themeColor="accent1" w:themeShade="80"/>
          <w:szCs w:val="22"/>
        </w:rPr>
        <w:t>We feel that separation of the continuous trading phases from other trading phases is sensible as the order submission profiles generally differ significantly, but this is venue specific and should be determined by that specific trading venue. If the venue determines that amalgamation of the various trading phases would distort the OTR calculations, make them less meaningful and lead to a degradation of the OTR monitoring purpose and aim, then that venue should be allowed the flexibility to determine the most sensible approach.</w:t>
      </w:r>
    </w:p>
    <w:permEnd w:id="1303579867"/>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136BCF" w:rsidRPr="00943240" w:rsidRDefault="00136BCF" w:rsidP="00136BCF">
      <w:pPr>
        <w:keepNext/>
        <w:rPr>
          <w:b/>
          <w:color w:val="1F4E79" w:themeColor="accent1" w:themeShade="80"/>
          <w:szCs w:val="22"/>
        </w:rPr>
      </w:pPr>
      <w:permStart w:id="1995113738" w:edGrp="everyone"/>
      <w:r w:rsidRPr="00943240">
        <w:rPr>
          <w:b/>
          <w:color w:val="1F4E79" w:themeColor="accent1" w:themeShade="80"/>
          <w:szCs w:val="22"/>
        </w:rPr>
        <w:t>The list of different order types seems reasonable, from an equity market perspective.</w:t>
      </w:r>
    </w:p>
    <w:permEnd w:id="1995113738"/>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1458725923" w:edGrp="everyone"/>
      <w:r>
        <w:t>TYPE YOUR TEXT HERE</w:t>
      </w:r>
    </w:p>
    <w:permEnd w:id="1458725923"/>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8D030D" w:rsidRPr="005121DC" w:rsidRDefault="008D030D" w:rsidP="008D030D">
      <w:pPr>
        <w:autoSpaceDE w:val="0"/>
        <w:autoSpaceDN w:val="0"/>
        <w:spacing w:after="303"/>
        <w:rPr>
          <w:rFonts w:ascii="Arial" w:hAnsi="Arial" w:cs="Arial"/>
          <w:b/>
          <w:bCs/>
          <w:color w:val="1F4E79" w:themeColor="accent1" w:themeShade="80"/>
          <w:lang w:eastAsia="en-GB"/>
        </w:rPr>
      </w:pPr>
      <w:permStart w:id="444872491" w:edGrp="everyone"/>
      <w:r w:rsidRPr="005121DC">
        <w:rPr>
          <w:rFonts w:ascii="Arial" w:hAnsi="Arial" w:cs="Arial"/>
          <w:b/>
          <w:bCs/>
          <w:color w:val="1F4E79" w:themeColor="accent1" w:themeShade="80"/>
          <w:lang w:eastAsia="en-GB"/>
        </w:rPr>
        <w:t>We completely agree that any fee-schemes which lead to a potential incentive to encourage non-genuine orders in order to obtain overall discounts on trades already executed should be prohibited.</w:t>
      </w:r>
    </w:p>
    <w:p w:rsidR="008D030D" w:rsidRPr="005121DC" w:rsidRDefault="008D030D" w:rsidP="008D030D">
      <w:pPr>
        <w:autoSpaceDE w:val="0"/>
        <w:autoSpaceDN w:val="0"/>
        <w:spacing w:after="303"/>
        <w:rPr>
          <w:rFonts w:ascii="Arial" w:hAnsi="Arial" w:cs="Arial"/>
          <w:b/>
          <w:bCs/>
          <w:color w:val="1F4E79" w:themeColor="accent1" w:themeShade="80"/>
          <w:lang w:eastAsia="en-GB"/>
        </w:rPr>
      </w:pPr>
      <w:r w:rsidRPr="005121DC">
        <w:rPr>
          <w:rFonts w:ascii="Arial" w:hAnsi="Arial" w:cs="Arial"/>
          <w:b/>
          <w:bCs/>
          <w:color w:val="1F4E79" w:themeColor="accent1" w:themeShade="80"/>
          <w:lang w:eastAsia="en-GB"/>
        </w:rPr>
        <w:t>We agree with the prohibition of ‘cliff edge’ fee schemes and the improper trading activity that such a fee scheme can encourage. However</w:t>
      </w:r>
      <w:r>
        <w:rPr>
          <w:rFonts w:ascii="Arial" w:hAnsi="Arial" w:cs="Arial"/>
          <w:b/>
          <w:bCs/>
          <w:color w:val="1F4E79" w:themeColor="accent1" w:themeShade="80"/>
          <w:lang w:eastAsia="en-GB"/>
        </w:rPr>
        <w:t>, it must be noted that</w:t>
      </w:r>
      <w:r w:rsidRPr="005121DC">
        <w:rPr>
          <w:rFonts w:ascii="Arial" w:hAnsi="Arial" w:cs="Arial"/>
          <w:b/>
          <w:bCs/>
          <w:color w:val="1F4E79" w:themeColor="accent1" w:themeShade="80"/>
          <w:lang w:eastAsia="en-GB"/>
        </w:rPr>
        <w:t xml:space="preserve"> even if a particular volume discount scheme only discounts each individual transaction executed beyond a certain overall volume threshold, this may still have the effect of encouraging trades to a venue for the purpose of achieving an overall discount on all transactions, similar to that of cliff edge pricing.</w:t>
      </w:r>
    </w:p>
    <w:p w:rsidR="008D030D" w:rsidRPr="005121DC" w:rsidRDefault="008D030D" w:rsidP="008D030D">
      <w:pPr>
        <w:autoSpaceDE w:val="0"/>
        <w:autoSpaceDN w:val="0"/>
        <w:spacing w:after="303"/>
        <w:rPr>
          <w:rFonts w:ascii="Arial" w:hAnsi="Arial" w:cs="Arial"/>
          <w:b/>
          <w:bCs/>
          <w:color w:val="1F4E79" w:themeColor="accent1" w:themeShade="80"/>
          <w:lang w:eastAsia="en-GB"/>
        </w:rPr>
      </w:pPr>
      <w:r w:rsidRPr="005121DC">
        <w:rPr>
          <w:rFonts w:ascii="Arial" w:hAnsi="Arial" w:cs="Arial"/>
          <w:b/>
          <w:bCs/>
          <w:color w:val="1F4E79" w:themeColor="accent1" w:themeShade="80"/>
          <w:lang w:eastAsia="en-GB"/>
        </w:rPr>
        <w:t>Fee schemes not tiered to a particular scale of volume of transactions would better ensure that member analysis of client best execution leads to the most advantageous trading venue being selected based on the singular require</w:t>
      </w:r>
      <w:r w:rsidRPr="005121DC">
        <w:rPr>
          <w:rFonts w:ascii="Arial" w:hAnsi="Arial" w:cs="Arial"/>
          <w:b/>
          <w:bCs/>
          <w:color w:val="1F4E79" w:themeColor="accent1" w:themeShade="80"/>
          <w:lang w:eastAsia="en-GB"/>
        </w:rPr>
        <w:lastRenderedPageBreak/>
        <w:t>ments of that client transaction, rather than being influenced by an overarching desire to obtain overall lower fee rates from a particular exchange.</w:t>
      </w:r>
    </w:p>
    <w:p w:rsidR="008D030D" w:rsidRPr="005121DC" w:rsidRDefault="008D030D" w:rsidP="008D030D">
      <w:pPr>
        <w:autoSpaceDE w:val="0"/>
        <w:autoSpaceDN w:val="0"/>
        <w:spacing w:after="303"/>
        <w:rPr>
          <w:rFonts w:ascii="Arial" w:hAnsi="Arial" w:cs="Arial"/>
          <w:b/>
          <w:bCs/>
          <w:color w:val="1F4E79" w:themeColor="accent1" w:themeShade="80"/>
          <w:lang w:eastAsia="en-GB"/>
        </w:rPr>
      </w:pPr>
      <w:r w:rsidRPr="005121DC">
        <w:rPr>
          <w:rFonts w:ascii="Arial" w:hAnsi="Arial" w:cs="Arial"/>
          <w:b/>
          <w:bCs/>
          <w:color w:val="1F4E79" w:themeColor="accent1" w:themeShade="80"/>
          <w:lang w:eastAsia="en-GB"/>
        </w:rPr>
        <w:t>On fees associated with testing, we feel that a trading venue’s test platform and available testing scenarios should be provided free of charge (on a non-discriminatory, fair-access basis) so as not to add a cost disincentive for an investment firm to test their algorithms as thoroughly as possible.</w:t>
      </w:r>
    </w:p>
    <w:p w:rsidR="008D030D" w:rsidRPr="005121DC" w:rsidRDefault="008D030D" w:rsidP="008D030D">
      <w:pPr>
        <w:autoSpaceDE w:val="0"/>
        <w:autoSpaceDN w:val="0"/>
        <w:spacing w:after="303"/>
        <w:rPr>
          <w:rFonts w:ascii="Arial" w:hAnsi="Arial" w:cs="Arial"/>
          <w:b/>
          <w:bCs/>
          <w:color w:val="1F4E79" w:themeColor="accent1" w:themeShade="80"/>
          <w:lang w:eastAsia="en-GB"/>
        </w:rPr>
      </w:pPr>
      <w:r w:rsidRPr="005121DC">
        <w:rPr>
          <w:rFonts w:ascii="Arial" w:hAnsi="Arial" w:cs="Arial"/>
          <w:b/>
          <w:bCs/>
          <w:color w:val="1F4E79" w:themeColor="accent1" w:themeShade="80"/>
          <w:lang w:eastAsia="en-GB"/>
        </w:rPr>
        <w:t>The general testing environment should be available to investment firms on a non-discriminatory basis. Trading venues should have discretion when charging for additional ‘added-value’ testing services beyond the basic scenarios, as long as these charges are applied in a fair and non-discretionary manner to those investment firms subscribing to the additional testing services.</w:t>
      </w:r>
    </w:p>
    <w:p w:rsidR="008D030D" w:rsidRPr="005121DC" w:rsidRDefault="008D030D" w:rsidP="008D030D">
      <w:pPr>
        <w:autoSpaceDE w:val="0"/>
        <w:autoSpaceDN w:val="0"/>
        <w:spacing w:after="303"/>
        <w:rPr>
          <w:rFonts w:ascii="Arial" w:hAnsi="Arial" w:cs="Arial"/>
          <w:b/>
          <w:bCs/>
          <w:color w:val="1F4E79" w:themeColor="accent1" w:themeShade="80"/>
          <w:lang w:eastAsia="en-GB"/>
        </w:rPr>
      </w:pPr>
      <w:r w:rsidRPr="00A10B4D">
        <w:rPr>
          <w:rFonts w:ascii="Arial" w:hAnsi="Arial" w:cs="Arial"/>
          <w:b/>
          <w:bCs/>
          <w:color w:val="1F4E79" w:themeColor="accent1" w:themeShade="80"/>
          <w:lang w:eastAsia="en-GB"/>
        </w:rPr>
        <w:t xml:space="preserve">We note that changing pricing models is important to innovation and also to create confidence for the wider investor base.  </w:t>
      </w:r>
      <w:r w:rsidRPr="005121DC">
        <w:rPr>
          <w:rFonts w:ascii="Arial" w:hAnsi="Arial" w:cs="Arial"/>
          <w:b/>
          <w:bCs/>
          <w:color w:val="1F4E79" w:themeColor="accent1" w:themeShade="80"/>
          <w:lang w:eastAsia="en-GB"/>
        </w:rPr>
        <w:t>Aquis Exchange is the first European trading facility to introduce and operate whol</w:t>
      </w:r>
      <w:r>
        <w:rPr>
          <w:rFonts w:ascii="Arial" w:hAnsi="Arial" w:cs="Arial"/>
          <w:b/>
          <w:bCs/>
          <w:color w:val="1F4E79" w:themeColor="accent1" w:themeShade="80"/>
          <w:lang w:eastAsia="en-GB"/>
        </w:rPr>
        <w:t>l</w:t>
      </w:r>
      <w:r w:rsidRPr="005121DC">
        <w:rPr>
          <w:rFonts w:ascii="Arial" w:hAnsi="Arial" w:cs="Arial"/>
          <w:b/>
          <w:bCs/>
          <w:color w:val="1F4E79" w:themeColor="accent1" w:themeShade="80"/>
          <w:lang w:eastAsia="en-GB"/>
        </w:rPr>
        <w:t xml:space="preserve">y on a subscription pricing model, linked to system usage rather than executed volume. </w:t>
      </w:r>
      <w:r w:rsidRPr="00A10B4D">
        <w:rPr>
          <w:rFonts w:ascii="Arial" w:hAnsi="Arial" w:cs="Arial"/>
          <w:b/>
          <w:bCs/>
          <w:color w:val="1F4E79" w:themeColor="accent1" w:themeShade="80"/>
          <w:lang w:eastAsia="en-GB"/>
        </w:rPr>
        <w:t>We believe this creates wider investor confidence as the pricing model is not incentivising any one particular behaviour.</w:t>
      </w:r>
    </w:p>
    <w:p w:rsidR="008D030D" w:rsidRPr="005121DC" w:rsidRDefault="008D030D" w:rsidP="008D030D">
      <w:pPr>
        <w:autoSpaceDE w:val="0"/>
        <w:autoSpaceDN w:val="0"/>
        <w:spacing w:after="303"/>
        <w:rPr>
          <w:rFonts w:ascii="Arial" w:hAnsi="Arial" w:cs="Arial"/>
          <w:b/>
          <w:bCs/>
          <w:color w:val="1F4E79" w:themeColor="accent1" w:themeShade="80"/>
          <w:lang w:eastAsia="en-GB"/>
        </w:rPr>
      </w:pPr>
      <w:r w:rsidRPr="005121DC">
        <w:rPr>
          <w:rFonts w:ascii="Arial" w:hAnsi="Arial" w:cs="Arial"/>
          <w:b/>
          <w:bCs/>
          <w:color w:val="1F4E79" w:themeColor="accent1" w:themeShade="80"/>
          <w:lang w:eastAsia="en-GB"/>
        </w:rPr>
        <w:lastRenderedPageBreak/>
        <w:t>Users are charged according to the message traffic they generate, rather than a percentage of the value of each stock that they trade. There are different pricing bands to accommodate varying degrees of usage, with a very low usage band for small firms - who are traditionally disadvantaged by the pricing structure of the incumbent exchanges whilst the highest category allows for unlimited usage (subject to a “fair usage” policy).</w:t>
      </w:r>
    </w:p>
    <w:p w:rsidR="008D030D" w:rsidRDefault="008D030D" w:rsidP="008D030D">
      <w:pPr>
        <w:autoSpaceDE w:val="0"/>
        <w:autoSpaceDN w:val="0"/>
        <w:spacing w:after="303"/>
        <w:rPr>
          <w:rFonts w:ascii="Arial" w:hAnsi="Arial" w:cs="Arial"/>
          <w:b/>
          <w:bCs/>
          <w:color w:val="1F4E79" w:themeColor="accent1" w:themeShade="80"/>
          <w:lang w:eastAsia="en-GB"/>
        </w:rPr>
      </w:pPr>
      <w:r w:rsidRPr="005121DC">
        <w:rPr>
          <w:rFonts w:ascii="Arial" w:hAnsi="Arial" w:cs="Arial"/>
          <w:b/>
          <w:bCs/>
          <w:color w:val="1F4E79" w:themeColor="accent1" w:themeShade="80"/>
          <w:lang w:eastAsia="en-GB"/>
        </w:rPr>
        <w:t xml:space="preserve">At Aquis Exchange we have attempted to tackle a number of issues through our pricing structure. The Aquis fee structure removes the incentive for an investment firm to supply improper order flow to attract transactional-based volume discounts. Order-based subscription pricing </w:t>
      </w:r>
      <w:r w:rsidRPr="005121DC">
        <w:rPr>
          <w:rFonts w:ascii="Arial" w:hAnsi="Arial" w:cs="Arial"/>
          <w:b/>
          <w:color w:val="1F4E79" w:themeColor="accent1" w:themeShade="80"/>
          <w:shd w:val="clear" w:color="auto" w:fill="FFFFFF"/>
        </w:rPr>
        <w:t xml:space="preserve">is designed to encourage participation from all categories of professional trading firm. It </w:t>
      </w:r>
      <w:r w:rsidRPr="005121DC">
        <w:rPr>
          <w:rFonts w:ascii="Arial" w:hAnsi="Arial" w:cs="Arial"/>
          <w:b/>
          <w:bCs/>
          <w:color w:val="1F4E79" w:themeColor="accent1" w:themeShade="80"/>
          <w:lang w:eastAsia="en-GB"/>
        </w:rPr>
        <w:t xml:space="preserve">discourages improper system usage and allows for better management of OTRs per subscription category of member investment firm. </w:t>
      </w:r>
    </w:p>
    <w:permEnd w:id="444872491"/>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8D030D" w:rsidRPr="005121DC" w:rsidRDefault="008D030D" w:rsidP="008D030D">
      <w:pPr>
        <w:autoSpaceDE w:val="0"/>
        <w:autoSpaceDN w:val="0"/>
        <w:spacing w:after="303"/>
        <w:rPr>
          <w:rFonts w:ascii="Arial" w:hAnsi="Arial" w:cs="Arial"/>
          <w:b/>
          <w:bCs/>
          <w:color w:val="1F4E79" w:themeColor="accent1" w:themeShade="80"/>
          <w:lang w:eastAsia="en-GB"/>
        </w:rPr>
      </w:pPr>
      <w:permStart w:id="1548646410" w:edGrp="everyone"/>
      <w:r w:rsidRPr="005121DC">
        <w:rPr>
          <w:rFonts w:ascii="Arial" w:hAnsi="Arial" w:cs="Arial"/>
          <w:b/>
          <w:bCs/>
          <w:color w:val="1F4E79" w:themeColor="accent1" w:themeShade="80"/>
          <w:lang w:eastAsia="en-GB"/>
        </w:rPr>
        <w:t xml:space="preserve">Increased transparency is an important aspect of </w:t>
      </w:r>
      <w:proofErr w:type="spellStart"/>
      <w:r w:rsidRPr="005121DC">
        <w:rPr>
          <w:rFonts w:ascii="Arial" w:hAnsi="Arial" w:cs="Arial"/>
          <w:b/>
          <w:bCs/>
          <w:color w:val="1F4E79" w:themeColor="accent1" w:themeShade="80"/>
          <w:lang w:eastAsia="en-GB"/>
        </w:rPr>
        <w:t>MiFID</w:t>
      </w:r>
      <w:proofErr w:type="spellEnd"/>
      <w:r w:rsidRPr="005121DC">
        <w:rPr>
          <w:rFonts w:ascii="Arial" w:hAnsi="Arial" w:cs="Arial"/>
          <w:b/>
          <w:bCs/>
          <w:color w:val="1F4E79" w:themeColor="accent1" w:themeShade="80"/>
          <w:lang w:eastAsia="en-GB"/>
        </w:rPr>
        <w:t xml:space="preserve"> II and will help empower clients to scrutinise the execution quality of the trading venues that they or their brokers are using to execute their transactions. </w:t>
      </w:r>
    </w:p>
    <w:p w:rsidR="008D030D" w:rsidRDefault="008D030D" w:rsidP="008D030D">
      <w:pPr>
        <w:autoSpaceDE w:val="0"/>
        <w:autoSpaceDN w:val="0"/>
        <w:spacing w:after="303"/>
        <w:rPr>
          <w:rFonts w:ascii="Arial" w:hAnsi="Arial" w:cs="Arial"/>
          <w:b/>
          <w:bCs/>
          <w:color w:val="1F4E79" w:themeColor="accent1" w:themeShade="80"/>
          <w:lang w:eastAsia="en-GB"/>
        </w:rPr>
      </w:pPr>
      <w:r w:rsidRPr="005121DC">
        <w:rPr>
          <w:rFonts w:ascii="Arial" w:hAnsi="Arial" w:cs="Arial"/>
          <w:b/>
          <w:bCs/>
          <w:color w:val="1F4E79" w:themeColor="accent1" w:themeShade="80"/>
          <w:lang w:eastAsia="en-GB"/>
        </w:rPr>
        <w:lastRenderedPageBreak/>
        <w:t xml:space="preserve">With the express banning of ‘cliff edge’ and other forms of pricing which can lead to improper trading in order to qualify for overall volume discounts, the factor which most encourages improper use of trading venues may be the rebate in itself if a member firm is routing to a particular venue in order to obtain a rebate which they don’t then pass on to the client. </w:t>
      </w:r>
    </w:p>
    <w:p w:rsidR="008D030D" w:rsidRDefault="008D030D" w:rsidP="008D030D">
      <w:pPr>
        <w:autoSpaceDE w:val="0"/>
        <w:autoSpaceDN w:val="0"/>
        <w:spacing w:after="303"/>
        <w:rPr>
          <w:rFonts w:ascii="Arial" w:hAnsi="Arial" w:cs="Arial"/>
          <w:b/>
          <w:bCs/>
          <w:color w:val="1F4E79" w:themeColor="accent1" w:themeShade="80"/>
          <w:lang w:eastAsia="en-GB"/>
        </w:rPr>
      </w:pPr>
      <w:r w:rsidRPr="005121DC">
        <w:rPr>
          <w:rFonts w:ascii="Arial" w:hAnsi="Arial" w:cs="Arial"/>
          <w:b/>
          <w:bCs/>
          <w:color w:val="1F4E79" w:themeColor="accent1" w:themeShade="80"/>
          <w:lang w:eastAsia="en-GB"/>
        </w:rPr>
        <w:t>Increased transparency around execution analytics (RTS 6) will help clients determine whether they are benefitting from their investment firm’s trading procedures and order routing practices as described in their best execution policies.</w:t>
      </w:r>
    </w:p>
    <w:permEnd w:id="1548646410"/>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05FF3" w:rsidRDefault="00505FF3" w:rsidP="00505FF3">
      <w:pPr>
        <w:autoSpaceDE w:val="0"/>
        <w:autoSpaceDN w:val="0"/>
        <w:spacing w:after="303"/>
        <w:rPr>
          <w:rFonts w:ascii="Arial" w:hAnsi="Arial" w:cs="Arial"/>
          <w:b/>
          <w:bCs/>
          <w:color w:val="1F4E79" w:themeColor="accent1" w:themeShade="80"/>
          <w:lang w:eastAsia="en-GB"/>
        </w:rPr>
      </w:pPr>
      <w:permStart w:id="1083663361" w:edGrp="everyone"/>
      <w:r w:rsidRPr="005121DC">
        <w:rPr>
          <w:rFonts w:ascii="Arial" w:hAnsi="Arial" w:cs="Arial"/>
          <w:b/>
          <w:bCs/>
          <w:color w:val="1F4E79" w:themeColor="accent1" w:themeShade="80"/>
          <w:lang w:eastAsia="en-GB"/>
        </w:rPr>
        <w:t>No.</w:t>
      </w:r>
    </w:p>
    <w:permEnd w:id="1083663361"/>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lastRenderedPageBreak/>
        <w:t>&lt;ESMA_QUESTION_CP_MIFID_120&gt;</w:t>
      </w:r>
    </w:p>
    <w:p w:rsidR="008D030D" w:rsidRPr="005121DC" w:rsidRDefault="008D030D" w:rsidP="008D030D">
      <w:pPr>
        <w:autoSpaceDE w:val="0"/>
        <w:autoSpaceDN w:val="0"/>
        <w:spacing w:after="303"/>
        <w:rPr>
          <w:rFonts w:ascii="Arial" w:hAnsi="Arial" w:cs="Arial"/>
          <w:b/>
          <w:bCs/>
          <w:color w:val="1F4E79" w:themeColor="accent1" w:themeShade="80"/>
          <w:lang w:eastAsia="en-GB"/>
        </w:rPr>
      </w:pPr>
      <w:permStart w:id="354032788" w:edGrp="everyone"/>
      <w:r w:rsidRPr="005121DC">
        <w:rPr>
          <w:rFonts w:ascii="Arial" w:hAnsi="Arial" w:cs="Arial"/>
          <w:b/>
          <w:bCs/>
          <w:color w:val="1F4E79" w:themeColor="accent1" w:themeShade="80"/>
          <w:lang w:eastAsia="en-GB"/>
        </w:rPr>
        <w:t xml:space="preserve">“Early look” access to order flow is unfair and it is correct that it should be expressly prohibited. </w:t>
      </w:r>
    </w:p>
    <w:p w:rsidR="008D030D" w:rsidRDefault="008D030D" w:rsidP="008D030D">
      <w:pPr>
        <w:autoSpaceDE w:val="0"/>
        <w:autoSpaceDN w:val="0"/>
        <w:spacing w:after="303"/>
        <w:rPr>
          <w:rFonts w:ascii="Arial" w:hAnsi="Arial" w:cs="Arial"/>
          <w:b/>
          <w:bCs/>
          <w:color w:val="1F4E79" w:themeColor="accent1" w:themeShade="80"/>
          <w:lang w:eastAsia="en-GB"/>
        </w:rPr>
      </w:pPr>
      <w:r w:rsidRPr="005121DC">
        <w:rPr>
          <w:rFonts w:ascii="Arial" w:hAnsi="Arial" w:cs="Arial"/>
          <w:b/>
          <w:bCs/>
          <w:color w:val="1F4E79" w:themeColor="accent1" w:themeShade="80"/>
          <w:lang w:eastAsia="en-GB"/>
        </w:rPr>
        <w:t xml:space="preserve">All co-location arrangements, technological infrastructure specifications, feed latencies, fee structures etc. should be publically declared by a trading venue and available to all members on a non-discriminatory basis. </w:t>
      </w:r>
      <w:r w:rsidRPr="00A10B4D">
        <w:rPr>
          <w:rFonts w:ascii="Arial" w:hAnsi="Arial" w:cs="Arial"/>
          <w:b/>
          <w:bCs/>
          <w:color w:val="1F4E79" w:themeColor="accent1" w:themeShade="80"/>
          <w:lang w:eastAsia="en-GB"/>
        </w:rPr>
        <w:t>Members can then choose how much they want to invest in their own technological infrastructure to attain speed etc.</w:t>
      </w:r>
    </w:p>
    <w:permEnd w:id="354032788"/>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8D030D" w:rsidRDefault="008D030D" w:rsidP="008D030D">
      <w:pPr>
        <w:autoSpaceDE w:val="0"/>
        <w:autoSpaceDN w:val="0"/>
        <w:spacing w:after="303"/>
        <w:rPr>
          <w:rFonts w:ascii="Arial" w:hAnsi="Arial" w:cs="Arial"/>
          <w:b/>
          <w:bCs/>
          <w:color w:val="1F4E79" w:themeColor="accent1" w:themeShade="80"/>
          <w:lang w:eastAsia="en-GB"/>
        </w:rPr>
      </w:pPr>
      <w:permStart w:id="587868316" w:edGrp="everyone"/>
      <w:r w:rsidRPr="005121DC">
        <w:rPr>
          <w:rFonts w:ascii="Arial" w:hAnsi="Arial" w:cs="Arial"/>
          <w:b/>
          <w:bCs/>
          <w:color w:val="1F4E79" w:themeColor="accent1" w:themeShade="80"/>
          <w:lang w:eastAsia="en-GB"/>
        </w:rPr>
        <w:t>No, although please see answer to Q118 regarding situations where a venue’s particular fee scheme may encourage client order flow which may not be in the best interests of that client. Therefore we welcome the increased investor protection and transparency provisions in the new regulations.</w:t>
      </w:r>
    </w:p>
    <w:permEnd w:id="587868316"/>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lastRenderedPageBreak/>
        <w:t>&lt;ESMA_QUESTION_CP_MIFID_122&gt;</w:t>
      </w:r>
    </w:p>
    <w:p w:rsidR="00505FF3" w:rsidRDefault="00505FF3" w:rsidP="00505FF3">
      <w:pPr>
        <w:autoSpaceDE w:val="0"/>
        <w:autoSpaceDN w:val="0"/>
        <w:rPr>
          <w:rFonts w:ascii="Arial" w:hAnsi="Arial" w:cs="Arial"/>
          <w:b/>
          <w:bCs/>
          <w:color w:val="1F4E79" w:themeColor="accent1" w:themeShade="80"/>
          <w:lang w:eastAsia="en-GB"/>
        </w:rPr>
      </w:pPr>
      <w:permStart w:id="865631851" w:edGrp="everyone"/>
      <w:r w:rsidRPr="005121DC">
        <w:rPr>
          <w:rFonts w:ascii="Arial" w:hAnsi="Arial" w:cs="Arial"/>
          <w:b/>
          <w:bCs/>
          <w:color w:val="1F4E79" w:themeColor="accent1" w:themeShade="80"/>
          <w:lang w:eastAsia="en-GB"/>
        </w:rPr>
        <w:t>Please see answer to Q117.</w:t>
      </w:r>
    </w:p>
    <w:permEnd w:id="865631851"/>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577C33" w:rsidRDefault="00577C33" w:rsidP="00EC2C93">
      <w:pPr>
        <w:keepNext/>
      </w:pPr>
      <w:permStart w:id="1992232372" w:edGrp="everyone"/>
      <w:r>
        <w:t>TYPE YOUR TEXT HERE</w:t>
      </w:r>
    </w:p>
    <w:permEnd w:id="1992232372"/>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745117483" w:edGrp="everyone"/>
      <w:r>
        <w:t>TYPE YOUR TEXT HERE</w:t>
      </w:r>
    </w:p>
    <w:permEnd w:id="1745117483"/>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lastRenderedPageBreak/>
        <w:t>&lt;ESMA_QUESTION_CP_MIFID_125&gt;</w:t>
      </w:r>
    </w:p>
    <w:p w:rsidR="00577C33" w:rsidRDefault="00577C33" w:rsidP="00EC2C93">
      <w:pPr>
        <w:keepNext/>
      </w:pPr>
      <w:permStart w:id="1385835057" w:edGrp="everyone"/>
      <w:r>
        <w:t>TYPE YOUR TEXT HERE</w:t>
      </w:r>
    </w:p>
    <w:permEnd w:id="1385835057"/>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235745026" w:edGrp="everyone"/>
      <w:r>
        <w:t>TYPE YOUR TEXT HERE</w:t>
      </w:r>
    </w:p>
    <w:permEnd w:id="235745026"/>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313014332" w:edGrp="everyone"/>
      <w:r>
        <w:t>TYPE YOUR TEXT HERE</w:t>
      </w:r>
    </w:p>
    <w:permEnd w:id="313014332"/>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164728801" w:edGrp="everyone"/>
      <w:r>
        <w:t>TYPE YOUR TEXT HERE</w:t>
      </w:r>
    </w:p>
    <w:permEnd w:id="1164728801"/>
    <w:p w:rsidR="00577C33" w:rsidRDefault="00577C33" w:rsidP="00EC2C93">
      <w:pPr>
        <w:keepNext/>
      </w:pPr>
      <w:r>
        <w:t>&lt;ESMA_QUESTION_CP_MIFID_128&gt;</w:t>
      </w:r>
    </w:p>
    <w:p w:rsidR="00577C33" w:rsidRDefault="00577C33" w:rsidP="0006528D">
      <w:pPr>
        <w:pStyle w:val="CPQuestions"/>
      </w:pPr>
      <w:r>
        <w:t xml:space="preserve">To what extent does an annual revision of the liquidity bands (number and bounds) allow interacting efficiently with the market microstructure? Can you </w:t>
      </w:r>
      <w:r>
        <w:lastRenderedPageBreak/>
        <w:t>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435663016" w:edGrp="everyone"/>
      <w:r>
        <w:t>TYPE YOUR TEXT HERE</w:t>
      </w:r>
    </w:p>
    <w:permEnd w:id="1435663016"/>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1810136428" w:edGrp="everyone"/>
      <w:r>
        <w:t>TYPE YOUR TEXT HERE</w:t>
      </w:r>
    </w:p>
    <w:permEnd w:id="1810136428"/>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882199384" w:edGrp="everyone"/>
      <w:r>
        <w:t>TYPE YOUR TEXT HERE</w:t>
      </w:r>
    </w:p>
    <w:permEnd w:id="882199384"/>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93783526" w:edGrp="everyone"/>
      <w:r>
        <w:t>TYPE YOUR TEXT HERE</w:t>
      </w:r>
    </w:p>
    <w:permEnd w:id="93783526"/>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lastRenderedPageBreak/>
        <w:t>&lt;ESMA_QUESTION_CP_MIFID_133&gt;</w:t>
      </w:r>
    </w:p>
    <w:p w:rsidR="00577C33" w:rsidRDefault="00577C33" w:rsidP="00EC2C93">
      <w:pPr>
        <w:keepNext/>
      </w:pPr>
      <w:permStart w:id="1370954675" w:edGrp="everyone"/>
      <w:r>
        <w:t>TYPE YOUR TEXT HERE</w:t>
      </w:r>
    </w:p>
    <w:permEnd w:id="1370954675"/>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2088833014" w:edGrp="everyone"/>
      <w:r>
        <w:t>TYPE YOUR TEXT HERE</w:t>
      </w:r>
    </w:p>
    <w:permEnd w:id="2088833014"/>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395977580" w:edGrp="everyone"/>
      <w:r>
        <w:t>TYPE YOUR TEXT HERE</w:t>
      </w:r>
    </w:p>
    <w:permEnd w:id="395977580"/>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lastRenderedPageBreak/>
        <w:t>&lt;ESMA_QUESTION_CP_MIFID_136&gt;</w:t>
      </w:r>
    </w:p>
    <w:p w:rsidR="00577C33" w:rsidRDefault="00577C33" w:rsidP="00EC2C93">
      <w:pPr>
        <w:keepNext/>
      </w:pPr>
      <w:permStart w:id="256386924" w:edGrp="everyone"/>
      <w:r>
        <w:t>TYPE YOUR TEXT HERE</w:t>
      </w:r>
    </w:p>
    <w:permEnd w:id="256386924"/>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089494473" w:edGrp="everyone"/>
      <w:r>
        <w:t>TYPE YOUR TEXT HERE</w:t>
      </w:r>
    </w:p>
    <w:permEnd w:id="1089494473"/>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859980064" w:edGrp="everyone"/>
      <w:r>
        <w:t>TYPE YOUR TEXT HERE</w:t>
      </w:r>
    </w:p>
    <w:permEnd w:id="1859980064"/>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29781709" w:edGrp="everyone"/>
      <w:r>
        <w:t>TYPE YOUR TEXT HERE</w:t>
      </w:r>
    </w:p>
    <w:permEnd w:id="29781709"/>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lastRenderedPageBreak/>
        <w:t>&lt;ESMA_QUESTION_CP_MIFID_140&gt;</w:t>
      </w:r>
    </w:p>
    <w:p w:rsidR="00577C33" w:rsidRDefault="00577C33" w:rsidP="00EC2C93">
      <w:pPr>
        <w:keepNext/>
      </w:pPr>
      <w:permStart w:id="174997314" w:edGrp="everyone"/>
      <w:r>
        <w:t>TYPE YOUR TEXT HERE</w:t>
      </w:r>
    </w:p>
    <w:permEnd w:id="174997314"/>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t>&lt;ESMA_QUESTION_CP_MIFID_141&gt;</w:t>
      </w:r>
    </w:p>
    <w:p w:rsidR="00577C33" w:rsidRDefault="00577C33" w:rsidP="00EC2C93">
      <w:pPr>
        <w:keepNext/>
      </w:pPr>
      <w:permStart w:id="2036355764" w:edGrp="everyone"/>
      <w:r>
        <w:t>TYPE YOUR TEXT HERE</w:t>
      </w:r>
    </w:p>
    <w:permEnd w:id="2036355764"/>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608919248" w:edGrp="everyone"/>
      <w:r>
        <w:t>TYPE YOUR TEXT HERE</w:t>
      </w:r>
    </w:p>
    <w:permEnd w:id="1608919248"/>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889946007" w:edGrp="everyone"/>
      <w:r>
        <w:t>TYPE YOUR TEXT HERE</w:t>
      </w:r>
    </w:p>
    <w:permEnd w:id="1889946007"/>
    <w:p w:rsidR="00577C33" w:rsidRDefault="00577C33" w:rsidP="00EC2C93">
      <w:pPr>
        <w:keepNext/>
      </w:pPr>
      <w:r>
        <w:t>&lt;ESMA_QUESTION_CP_MIFID_143&gt;</w:t>
      </w:r>
    </w:p>
    <w:p w:rsidR="00577C33" w:rsidRDefault="00577C33" w:rsidP="0006528D">
      <w:pPr>
        <w:pStyle w:val="CPQuestions"/>
      </w:pPr>
      <w:r>
        <w:t xml:space="preserve">Do you agree with ESMA’s proposal? Do you think that the CTP should identify the original APA collecting the </w:t>
      </w:r>
      <w:r>
        <w:lastRenderedPageBreak/>
        <w:t>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2082427752" w:edGrp="everyone"/>
      <w:r>
        <w:t>TYPE YOUR TEXT HERE</w:t>
      </w:r>
    </w:p>
    <w:permEnd w:id="2082427752"/>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550730574" w:edGrp="everyone"/>
      <w:r>
        <w:t>TYPE YOUR TEXT HERE</w:t>
      </w:r>
    </w:p>
    <w:permEnd w:id="550730574"/>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074362324" w:edGrp="everyone"/>
      <w:r>
        <w:t>TYPE YOUR TEXT HERE</w:t>
      </w:r>
    </w:p>
    <w:permEnd w:id="1074362324"/>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lastRenderedPageBreak/>
        <w:t>&lt;ESMA_QUESTION_CP_MIFID_147&gt;</w:t>
      </w:r>
    </w:p>
    <w:p w:rsidR="00577C33" w:rsidRDefault="00577C33" w:rsidP="00EC2C93">
      <w:pPr>
        <w:keepNext/>
      </w:pPr>
      <w:permStart w:id="1319001472" w:edGrp="everyone"/>
      <w:r>
        <w:t>TYPE YOUR TEXT HERE</w:t>
      </w:r>
    </w:p>
    <w:permEnd w:id="1319001472"/>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577C33" w:rsidRDefault="00577C33" w:rsidP="00EC2C93">
      <w:pPr>
        <w:keepNext/>
      </w:pPr>
      <w:permStart w:id="1675707281" w:edGrp="everyone"/>
      <w:r>
        <w:t>TYPE YOUR TEXT HERE</w:t>
      </w:r>
    </w:p>
    <w:permEnd w:id="1675707281"/>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842755877" w:edGrp="everyone"/>
      <w:r>
        <w:t>TYPE YOUR TEXT HERE</w:t>
      </w:r>
    </w:p>
    <w:permEnd w:id="842755877"/>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520849130" w:edGrp="everyone"/>
      <w:r>
        <w:t>TYPE YOUR TEXT HERE</w:t>
      </w:r>
    </w:p>
    <w:permEnd w:id="1520849130"/>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lastRenderedPageBreak/>
        <w:t>&lt;ESMA_QUESTION_CP_MIFID_151&gt;</w:t>
      </w:r>
    </w:p>
    <w:p w:rsidR="00577C33" w:rsidRDefault="00577C33" w:rsidP="00EC2C93">
      <w:pPr>
        <w:keepNext/>
      </w:pPr>
      <w:permStart w:id="560686107" w:edGrp="everyone"/>
      <w:r>
        <w:t>TYPE YOUR TEXT HERE</w:t>
      </w:r>
    </w:p>
    <w:permEnd w:id="560686107"/>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124218644" w:edGrp="everyone"/>
      <w:r>
        <w:t>TYPE YOUR TEXT HERE</w:t>
      </w:r>
    </w:p>
    <w:permEnd w:id="1124218644"/>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307597331" w:edGrp="everyone"/>
      <w:r>
        <w:t>TYPE YOUR TEXT HERE</w:t>
      </w:r>
    </w:p>
    <w:permEnd w:id="1307597331"/>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2001616238" w:edGrp="everyone"/>
      <w:r>
        <w:t>TYPE YOUR TEXT HERE</w:t>
      </w:r>
    </w:p>
    <w:permEnd w:id="2001616238"/>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399404719" w:edGrp="everyone"/>
      <w:r>
        <w:t>TYPE YOUR TEXT HERE</w:t>
      </w:r>
    </w:p>
    <w:permEnd w:id="1399404719"/>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547512913" w:edGrp="everyone"/>
      <w:r>
        <w:t>TYPE YOUR TEXT HERE</w:t>
      </w:r>
    </w:p>
    <w:permEnd w:id="1547512913"/>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422879282" w:edGrp="everyone"/>
      <w:r>
        <w:t>TYPE YOUR TEXT HERE</w:t>
      </w:r>
    </w:p>
    <w:permEnd w:id="1422879282"/>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lastRenderedPageBreak/>
        <w:t>&lt;ESMA_QUESTION_CP_MIFID_158&gt;</w:t>
      </w:r>
    </w:p>
    <w:p w:rsidR="00577C33" w:rsidRDefault="00577C33" w:rsidP="00EC2C93">
      <w:pPr>
        <w:keepNext/>
      </w:pPr>
      <w:permStart w:id="1911444021" w:edGrp="everyone"/>
      <w:r>
        <w:t>TYPE YOUR TEXT HERE</w:t>
      </w:r>
    </w:p>
    <w:permEnd w:id="1911444021"/>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136489834" w:edGrp="everyone"/>
      <w:r>
        <w:t>TYPE YOUR TEXT HERE</w:t>
      </w:r>
    </w:p>
    <w:permEnd w:id="1136489834"/>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769489098" w:edGrp="everyone"/>
      <w:r>
        <w:t>TYPE YOUR TEXT HERE</w:t>
      </w:r>
    </w:p>
    <w:permEnd w:id="769489098"/>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833976288" w:edGrp="everyone"/>
      <w:r>
        <w:t>TYPE YOUR TEXT HERE</w:t>
      </w:r>
    </w:p>
    <w:permEnd w:id="1833976288"/>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555782824" w:edGrp="everyone"/>
      <w:r>
        <w:t>TYPE YOUR TEXT HERE</w:t>
      </w:r>
    </w:p>
    <w:permEnd w:id="1555782824"/>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lastRenderedPageBreak/>
        <w:t>&lt;ESMA_QUESTION_CP_MIFID_163&gt;</w:t>
      </w:r>
    </w:p>
    <w:p w:rsidR="00577C33" w:rsidRDefault="00577C33" w:rsidP="00EC2C93">
      <w:pPr>
        <w:keepNext/>
      </w:pPr>
      <w:permStart w:id="868041042" w:edGrp="everyone"/>
      <w:r>
        <w:t>TYPE YOUR TEXT HERE</w:t>
      </w:r>
    </w:p>
    <w:permEnd w:id="868041042"/>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332928411" w:edGrp="everyone"/>
      <w:r>
        <w:t>TYPE YOUR TEXT HERE</w:t>
      </w:r>
    </w:p>
    <w:permEnd w:id="332928411"/>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761495394" w:edGrp="everyone"/>
      <w:r>
        <w:t>TYPE YOUR TEXT HERE</w:t>
      </w:r>
    </w:p>
    <w:permEnd w:id="761495394"/>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399007333" w:edGrp="everyone"/>
      <w:r>
        <w:t>TYPE YOUR TEXT HERE</w:t>
      </w:r>
    </w:p>
    <w:permEnd w:id="399007333"/>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91584626" w:edGrp="everyone"/>
      <w:r>
        <w:t>TYPE YOUR TEXT HERE</w:t>
      </w:r>
    </w:p>
    <w:permEnd w:id="91584626"/>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821263539" w:edGrp="everyone"/>
      <w:r>
        <w:t>TYPE YOUR TEXT HERE</w:t>
      </w:r>
    </w:p>
    <w:permEnd w:id="821263539"/>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2081490523" w:edGrp="everyone"/>
      <w:r>
        <w:t>TYPE YOUR TEXT HERE</w:t>
      </w:r>
    </w:p>
    <w:permEnd w:id="2081490523"/>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479754125" w:edGrp="everyone"/>
      <w:r>
        <w:t>TYPE YOUR TEXT HERE</w:t>
      </w:r>
    </w:p>
    <w:permEnd w:id="479754125"/>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lastRenderedPageBreak/>
        <w:t>&lt;ESMA_QUESTION_CP_MIFID_171&gt;</w:t>
      </w:r>
    </w:p>
    <w:p w:rsidR="00577C33" w:rsidRDefault="00577C33" w:rsidP="00EC2C93">
      <w:pPr>
        <w:keepNext/>
      </w:pPr>
      <w:permStart w:id="1195781364" w:edGrp="everyone"/>
      <w:r>
        <w:t>TYPE YOUR TEXT HERE</w:t>
      </w:r>
    </w:p>
    <w:permEnd w:id="1195781364"/>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403584563" w:edGrp="everyone"/>
      <w:r>
        <w:t>TYPE YOUR TEXT HERE</w:t>
      </w:r>
    </w:p>
    <w:permEnd w:id="1403584563"/>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281494312" w:edGrp="everyone"/>
      <w:r>
        <w:t>TYPE YOUR TEXT HERE</w:t>
      </w:r>
    </w:p>
    <w:permEnd w:id="281494312"/>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1850166186" w:edGrp="everyone"/>
      <w:r>
        <w:t>TYPE YOUR TEXT HERE</w:t>
      </w:r>
    </w:p>
    <w:permEnd w:id="1850166186"/>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435841902" w:edGrp="everyone"/>
      <w:r>
        <w:t>TYPE YOUR TEXT HERE</w:t>
      </w:r>
    </w:p>
    <w:permEnd w:id="435841902"/>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368872033" w:edGrp="everyone"/>
      <w:r>
        <w:t>TYPE YOUR TEXT HERE</w:t>
      </w:r>
    </w:p>
    <w:permEnd w:id="1368872033"/>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lastRenderedPageBreak/>
        <w:t>&lt;ESMA_QUESTION_CP_MIFID_177&gt;</w:t>
      </w:r>
    </w:p>
    <w:p w:rsidR="00577C33" w:rsidRDefault="00577C33" w:rsidP="00EC2C93">
      <w:pPr>
        <w:keepNext/>
      </w:pPr>
      <w:permStart w:id="1295734110" w:edGrp="everyone"/>
      <w:r>
        <w:t>TYPE YOUR TEXT HERE</w:t>
      </w:r>
    </w:p>
    <w:permEnd w:id="1295734110"/>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977077632" w:edGrp="everyone"/>
      <w:r>
        <w:t>TYPE YOUR TEXT HERE</w:t>
      </w:r>
    </w:p>
    <w:permEnd w:id="977077632"/>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000304695" w:edGrp="everyone"/>
      <w:r>
        <w:t>TYPE YOUR TEXT HERE</w:t>
      </w:r>
    </w:p>
    <w:permEnd w:id="1000304695"/>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414938440" w:edGrp="everyone"/>
      <w:r>
        <w:t>TYPE YOUR TEXT HERE</w:t>
      </w:r>
    </w:p>
    <w:permEnd w:id="414938440"/>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1232432757" w:edGrp="everyone"/>
      <w:r>
        <w:t>TYPE YOUR TEXT HERE</w:t>
      </w:r>
    </w:p>
    <w:permEnd w:id="1232432757"/>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37573914" w:edGrp="everyone"/>
      <w:r>
        <w:t>TYPE YOUR TEXT HERE</w:t>
      </w:r>
    </w:p>
    <w:permEnd w:id="37573914"/>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490347345" w:edGrp="everyone"/>
      <w:r>
        <w:t>TYPE YOUR TEXT HERE</w:t>
      </w:r>
    </w:p>
    <w:permEnd w:id="490347345"/>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904428303" w:edGrp="everyone"/>
      <w:r>
        <w:t>TYPE YOUR TEXT HERE</w:t>
      </w:r>
    </w:p>
    <w:permEnd w:id="904428303"/>
    <w:p w:rsidR="00577C33" w:rsidRDefault="00577C33" w:rsidP="00EC2C93">
      <w:pPr>
        <w:keepNext/>
      </w:pPr>
      <w:r>
        <w:t>&lt;ESMA_QUESTION_CP_MIFID_184&gt;</w:t>
      </w:r>
    </w:p>
    <w:p w:rsidR="00577C33" w:rsidRDefault="00577C33" w:rsidP="0006528D">
      <w:pPr>
        <w:pStyle w:val="CPQuestions"/>
      </w:pPr>
      <w:r>
        <w:t xml:space="preserve">Would a maximum of 40% position limit be suitable for all commodity derivatives to meet position limit </w:t>
      </w:r>
      <w:r>
        <w:lastRenderedPageBreak/>
        <w:t>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393115605" w:edGrp="everyone"/>
      <w:r>
        <w:t>TYPE YOUR TEXT HERE</w:t>
      </w:r>
    </w:p>
    <w:permEnd w:id="1393115605"/>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582108401" w:edGrp="everyone"/>
      <w:r>
        <w:t>TYPE YOUR TEXT HERE</w:t>
      </w:r>
    </w:p>
    <w:permEnd w:id="582108401"/>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897156532" w:edGrp="everyone"/>
      <w:r>
        <w:t>TYPE YOUR TEXT HERE</w:t>
      </w:r>
    </w:p>
    <w:permEnd w:id="1897156532"/>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1711697446" w:edGrp="everyone"/>
      <w:r>
        <w:t>TYPE YOUR TEXT HERE</w:t>
      </w:r>
    </w:p>
    <w:permEnd w:id="1711697446"/>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269648123" w:edGrp="everyone"/>
      <w:r>
        <w:t>TYPE YOUR TEXT HERE</w:t>
      </w:r>
    </w:p>
    <w:permEnd w:id="1269648123"/>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394396388" w:edGrp="everyone"/>
      <w:r>
        <w:t>TYPE YOUR TEXT HERE</w:t>
      </w:r>
    </w:p>
    <w:permEnd w:id="394396388"/>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lastRenderedPageBreak/>
        <w:t>&lt;ESMA_QUESTION_CP_MIFID_191&gt;</w:t>
      </w:r>
    </w:p>
    <w:p w:rsidR="00577C33" w:rsidRDefault="00577C33" w:rsidP="00EC2C93">
      <w:pPr>
        <w:keepNext/>
      </w:pPr>
      <w:permStart w:id="813499152" w:edGrp="everyone"/>
      <w:r>
        <w:t>TYPE YOUR TEXT HERE</w:t>
      </w:r>
    </w:p>
    <w:permEnd w:id="813499152"/>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321361135" w:edGrp="everyone"/>
      <w:r>
        <w:t>TYPE YOUR TEXT HERE</w:t>
      </w:r>
    </w:p>
    <w:permEnd w:id="1321361135"/>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940793609" w:edGrp="everyone"/>
      <w:r>
        <w:t>TYPE YOUR TEXT HERE</w:t>
      </w:r>
    </w:p>
    <w:permEnd w:id="1940793609"/>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874539856" w:edGrp="everyone"/>
      <w:r>
        <w:t>TYPE YOUR TEXT HERE</w:t>
      </w:r>
    </w:p>
    <w:permEnd w:id="1874539856"/>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1797991325" w:edGrp="everyone"/>
      <w:r>
        <w:t>TYPE YOUR TEXT HERE</w:t>
      </w:r>
    </w:p>
    <w:permEnd w:id="1797991325"/>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407441395" w:edGrp="everyone"/>
      <w:r>
        <w:t>TYPE YOUR TEXT HERE</w:t>
      </w:r>
    </w:p>
    <w:permEnd w:id="407441395"/>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642288656" w:edGrp="everyone"/>
      <w:r>
        <w:t>TYPE YOUR TEXT HERE</w:t>
      </w:r>
    </w:p>
    <w:permEnd w:id="1642288656"/>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983240292" w:edGrp="everyone"/>
      <w:r>
        <w:t>TYPE YOUR TEXT HERE</w:t>
      </w:r>
    </w:p>
    <w:permEnd w:id="983240292"/>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lastRenderedPageBreak/>
        <w:t>&lt;ESMA_QUESTION_CP_MIFID_199&gt;</w:t>
      </w:r>
    </w:p>
    <w:p w:rsidR="00577C33" w:rsidRDefault="00577C33" w:rsidP="00EC2C93">
      <w:pPr>
        <w:keepNext/>
      </w:pPr>
      <w:permStart w:id="1120214135" w:edGrp="everyone"/>
      <w:r>
        <w:t>TYPE YOUR TEXT HERE</w:t>
      </w:r>
    </w:p>
    <w:permEnd w:id="1120214135"/>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204812704" w:edGrp="everyone"/>
      <w:r>
        <w:t>TYPE YOUR TEXT HERE</w:t>
      </w:r>
    </w:p>
    <w:permEnd w:id="204812704"/>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836898320" w:edGrp="everyone"/>
      <w:r>
        <w:t>TYPE YOUR TEXT HERE</w:t>
      </w:r>
    </w:p>
    <w:permEnd w:id="836898320"/>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857108091" w:edGrp="everyone"/>
      <w:r>
        <w:t>TYPE YOUR TEXT HERE</w:t>
      </w:r>
    </w:p>
    <w:permEnd w:id="857108091"/>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2131956856" w:edGrp="everyone"/>
      <w:r>
        <w:t>TYPE YOUR TEXT HERE</w:t>
      </w:r>
    </w:p>
    <w:permEnd w:id="2131956856"/>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562519607" w:edGrp="everyone"/>
      <w:r>
        <w:t>TYPE YOUR TEXT HERE</w:t>
      </w:r>
    </w:p>
    <w:permEnd w:id="562519607"/>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665038496" w:edGrp="everyone"/>
      <w:r>
        <w:t>TYPE YOUR TEXT HERE</w:t>
      </w:r>
    </w:p>
    <w:permEnd w:id="1665038496"/>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688065103" w:edGrp="everyone"/>
      <w:r>
        <w:t>TYPE YOUR TEXT HERE</w:t>
      </w:r>
    </w:p>
    <w:permEnd w:id="688065103"/>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lastRenderedPageBreak/>
        <w:t>&lt;ESMA_QUESTION_CP_MIFID_207&gt;</w:t>
      </w:r>
    </w:p>
    <w:p w:rsidR="00577C33" w:rsidRDefault="00577C33" w:rsidP="00EC2C93">
      <w:pPr>
        <w:keepNext/>
      </w:pPr>
      <w:permStart w:id="1942621724" w:edGrp="everyone"/>
      <w:r>
        <w:t>TYPE YOUR TEXT HERE</w:t>
      </w:r>
    </w:p>
    <w:permEnd w:id="1942621724"/>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1589205774" w:edGrp="everyone"/>
      <w:r>
        <w:t>TYPE YOUR TEXT HERE</w:t>
      </w:r>
    </w:p>
    <w:permEnd w:id="1589205774"/>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878254752" w:edGrp="everyone"/>
      <w:r>
        <w:t>TYPE YOUR TEXT HERE</w:t>
      </w:r>
    </w:p>
    <w:permEnd w:id="878254752"/>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1714252983" w:edGrp="everyone"/>
      <w:r>
        <w:t>TYPE YOUR TEXT HERE</w:t>
      </w:r>
    </w:p>
    <w:permEnd w:id="1714252983"/>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1641353222" w:edGrp="everyone"/>
      <w:r>
        <w:t>TYPE YOUR TEXT HERE</w:t>
      </w:r>
    </w:p>
    <w:permEnd w:id="1641353222"/>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151106438" w:edGrp="everyone"/>
      <w:r>
        <w:t>TYPE YOUR TEXT HERE</w:t>
      </w:r>
    </w:p>
    <w:permEnd w:id="1151106438"/>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2036753637" w:edGrp="everyone"/>
      <w:r>
        <w:t>TYPE YOUR TEXT HERE</w:t>
      </w:r>
    </w:p>
    <w:permEnd w:id="2036753637"/>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391397556" w:edGrp="everyone"/>
      <w:r>
        <w:t>TYPE YOUR TEXT HERE</w:t>
      </w:r>
    </w:p>
    <w:permEnd w:id="1391397556"/>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810265078" w:edGrp="everyone"/>
      <w:r>
        <w:t>TYPE YOUR TEXT HERE</w:t>
      </w:r>
    </w:p>
    <w:permEnd w:id="1810265078"/>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lastRenderedPageBreak/>
        <w:t>&lt;ESMA_QUESTION_CP_MIFID_216&gt;</w:t>
      </w:r>
    </w:p>
    <w:p w:rsidR="00577C33" w:rsidRDefault="00577C33" w:rsidP="00EC2C93">
      <w:pPr>
        <w:keepNext/>
      </w:pPr>
      <w:permStart w:id="296687774" w:edGrp="everyone"/>
      <w:r>
        <w:t>TYPE YOUR TEXT HERE</w:t>
      </w:r>
    </w:p>
    <w:permEnd w:id="296687774"/>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478481919" w:edGrp="everyone"/>
      <w:r>
        <w:t>TYPE YOUR TEXT HERE</w:t>
      </w:r>
    </w:p>
    <w:permEnd w:id="478481919"/>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1799770249" w:edGrp="everyone"/>
      <w:r>
        <w:t>TYPE YOUR TEXT HERE</w:t>
      </w:r>
    </w:p>
    <w:permEnd w:id="1799770249"/>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411449034" w:edGrp="everyone"/>
      <w:r>
        <w:t>TYPE YOUR TEXT HERE</w:t>
      </w:r>
    </w:p>
    <w:permEnd w:id="411449034"/>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1906247849" w:edGrp="everyone"/>
      <w:r>
        <w:t>TYPE YOUR TEXT HERE</w:t>
      </w:r>
    </w:p>
    <w:permEnd w:id="1906247849"/>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436364938" w:edGrp="everyone"/>
      <w:r>
        <w:t>TYPE YOUR TEXT HERE</w:t>
      </w:r>
    </w:p>
    <w:permEnd w:id="1436364938"/>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1752440539" w:edGrp="everyone"/>
      <w:r>
        <w:t>TYPE YOUR TEXT HERE</w:t>
      </w:r>
    </w:p>
    <w:permEnd w:id="1752440539"/>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987328887" w:edGrp="everyone"/>
      <w:r>
        <w:t>TYPE YOUR TEXT HERE</w:t>
      </w:r>
    </w:p>
    <w:permEnd w:id="987328887"/>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lastRenderedPageBreak/>
        <w:t>&lt;ESMA_QUESTION_CP_MIFID_224&gt;</w:t>
      </w:r>
    </w:p>
    <w:p w:rsidR="00577C33" w:rsidRDefault="00577C33" w:rsidP="00EC2C93">
      <w:pPr>
        <w:keepNext/>
      </w:pPr>
      <w:permStart w:id="1790726161" w:edGrp="everyone"/>
      <w:r>
        <w:t>TYPE YOUR TEXT HERE</w:t>
      </w:r>
    </w:p>
    <w:permEnd w:id="1790726161"/>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1724646405" w:edGrp="everyone"/>
      <w:r>
        <w:t>TYPE YOUR TEXT HERE</w:t>
      </w:r>
    </w:p>
    <w:permEnd w:id="1724646405"/>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157847871" w:edGrp="everyone"/>
      <w:r>
        <w:t>TYPE YOUR TEXT HERE</w:t>
      </w:r>
    </w:p>
    <w:permEnd w:id="1157847871"/>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620656497" w:edGrp="everyone"/>
      <w:r>
        <w:t>TYPE YOUR TEXT HERE</w:t>
      </w:r>
    </w:p>
    <w:permEnd w:id="1620656497"/>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480778989" w:edGrp="everyone"/>
      <w:r>
        <w:t>TYPE YOUR TEXT HERE</w:t>
      </w:r>
    </w:p>
    <w:permEnd w:id="480778989"/>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082332879" w:edGrp="everyone"/>
      <w:r>
        <w:t>TYPE YOUR TEXT HERE</w:t>
      </w:r>
    </w:p>
    <w:permEnd w:id="1082332879"/>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927340639" w:edGrp="everyone"/>
      <w:r>
        <w:t>TYPE YOUR TEXT HERE</w:t>
      </w:r>
    </w:p>
    <w:permEnd w:id="927340639"/>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1594697242" w:edGrp="everyone"/>
      <w:r>
        <w:t>TYPE YOUR TEXT HERE</w:t>
      </w:r>
    </w:p>
    <w:permEnd w:id="1594697242"/>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lastRenderedPageBreak/>
        <w:t>&lt;ESMA_QUESTION_CP_MIFID_232&gt;</w:t>
      </w:r>
    </w:p>
    <w:p w:rsidR="00577C33" w:rsidRDefault="00577C33" w:rsidP="00EC2C93">
      <w:pPr>
        <w:keepNext/>
      </w:pPr>
      <w:permStart w:id="785662610" w:edGrp="everyone"/>
      <w:r>
        <w:t>TYPE YOUR TEXT HERE</w:t>
      </w:r>
    </w:p>
    <w:permEnd w:id="785662610"/>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1853898541" w:edGrp="everyone"/>
      <w:r>
        <w:t>TYPE YOUR TEXT HERE</w:t>
      </w:r>
    </w:p>
    <w:permEnd w:id="1853898541"/>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1231749648" w:edGrp="everyone"/>
      <w:r>
        <w:t>TYPE YOUR TEXT HERE</w:t>
      </w:r>
    </w:p>
    <w:permEnd w:id="1231749648"/>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2042121427" w:edGrp="everyone"/>
      <w:r>
        <w:t>TYPE YOUR TEXT HERE</w:t>
      </w:r>
    </w:p>
    <w:permEnd w:id="2042121427"/>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55790716" w:edGrp="everyone"/>
      <w:r>
        <w:t>TYPE YOUR TEXT HERE</w:t>
      </w:r>
    </w:p>
    <w:permEnd w:id="55790716"/>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24208866" w:edGrp="everyone"/>
      <w:r>
        <w:t>TYPE YOUR TEXT HERE</w:t>
      </w:r>
    </w:p>
    <w:permEnd w:id="124208866"/>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1763913720" w:edGrp="everyone"/>
      <w:r>
        <w:t>TYPE YOUR TEXT HERE</w:t>
      </w:r>
    </w:p>
    <w:permEnd w:id="1763913720"/>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630341586" w:edGrp="everyone"/>
      <w:r>
        <w:t>TYPE YOUR TEXT HERE</w:t>
      </w:r>
    </w:p>
    <w:permEnd w:id="630341586"/>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2118320314" w:edGrp="everyone"/>
      <w:r>
        <w:t>TYPE YOUR TEXT HERE</w:t>
      </w:r>
    </w:p>
    <w:permEnd w:id="2118320314"/>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476272118" w:edGrp="everyone"/>
      <w:r>
        <w:t>TYPE YOUR TEXT HERE</w:t>
      </w:r>
    </w:p>
    <w:permEnd w:id="1476272118"/>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lastRenderedPageBreak/>
        <w:t>&lt;ESMA_QUESTION_CP_MIFID_242&gt;</w:t>
      </w:r>
    </w:p>
    <w:p w:rsidR="00577C33" w:rsidRDefault="00577C33" w:rsidP="00EC2C93">
      <w:pPr>
        <w:keepNext/>
      </w:pPr>
      <w:permStart w:id="2054845310" w:edGrp="everyone"/>
      <w:r>
        <w:t>TYPE YOUR TEXT HERE</w:t>
      </w:r>
    </w:p>
    <w:permEnd w:id="2054845310"/>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1742631565" w:edGrp="everyone"/>
      <w:r>
        <w:t>TYPE YOUR TEXT HERE</w:t>
      </w:r>
    </w:p>
    <w:permEnd w:id="1742631565"/>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210660402" w:edGrp="everyone"/>
      <w:r>
        <w:t>TYPE YOUR TEXT HERE</w:t>
      </w:r>
    </w:p>
    <w:permEnd w:id="210660402"/>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t>&lt;ESMA_QUESTION_CP_MIFID_245&gt;</w:t>
      </w:r>
    </w:p>
    <w:p w:rsidR="00577C33" w:rsidRDefault="00577C33" w:rsidP="00EC2C93">
      <w:pPr>
        <w:keepNext/>
      </w:pPr>
      <w:permStart w:id="1095913575" w:edGrp="everyone"/>
      <w:r>
        <w:t>TYPE YOUR TEXT HERE</w:t>
      </w:r>
    </w:p>
    <w:permEnd w:id="1095913575"/>
    <w:p w:rsidR="00577C33" w:rsidRDefault="00577C33" w:rsidP="00EC2C93">
      <w:pPr>
        <w:keepNext/>
      </w:pPr>
      <w:r>
        <w:t>&lt;ESMA_QUESTION_CP_MIFID_245&gt;</w:t>
      </w:r>
    </w:p>
    <w:p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59F" w:rsidRDefault="008C259F" w:rsidP="007E7997">
      <w:pPr>
        <w:spacing w:line="240" w:lineRule="auto"/>
      </w:pPr>
      <w:r>
        <w:separator/>
      </w:r>
    </w:p>
  </w:endnote>
  <w:endnote w:type="continuationSeparator" w:id="0">
    <w:p w:rsidR="008C259F" w:rsidRDefault="008C259F"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9F" w:rsidRDefault="008C259F">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14451"/>
      <w:docPartObj>
        <w:docPartGallery w:val="Page Numbers (Bottom of Page)"/>
        <w:docPartUnique/>
      </w:docPartObj>
    </w:sdtPr>
    <w:sdtEndPr>
      <w:rPr>
        <w:noProof/>
      </w:rPr>
    </w:sdtEndPr>
    <w:sdtContent>
      <w:p w:rsidR="008C259F" w:rsidRDefault="008C259F" w:rsidP="00375BA2">
        <w:pPr>
          <w:pStyle w:val="Footer"/>
          <w:jc w:val="right"/>
        </w:pPr>
        <w:r>
          <w:fldChar w:fldCharType="begin"/>
        </w:r>
        <w:r>
          <w:instrText xml:space="preserve"> PAGE   \* MERGEFORMAT </w:instrText>
        </w:r>
        <w:r>
          <w:fldChar w:fldCharType="separate"/>
        </w:r>
        <w:r w:rsidR="0091693D">
          <w:rPr>
            <w:noProof/>
          </w:rPr>
          <w:t>33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59F" w:rsidRDefault="008C259F" w:rsidP="007E7997">
      <w:pPr>
        <w:spacing w:line="240" w:lineRule="auto"/>
      </w:pPr>
      <w:r>
        <w:separator/>
      </w:r>
    </w:p>
  </w:footnote>
  <w:footnote w:type="continuationSeparator" w:id="0">
    <w:p w:rsidR="008C259F" w:rsidRDefault="008C259F" w:rsidP="007E7997">
      <w:pPr>
        <w:spacing w:line="240" w:lineRule="auto"/>
      </w:pPr>
      <w:r>
        <w:continuationSeparator/>
      </w:r>
    </w:p>
  </w:footnote>
  <w:footnote w:id="1">
    <w:p w:rsidR="008C259F" w:rsidRPr="00AA7A30" w:rsidRDefault="008C259F"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9F" w:rsidRDefault="008C259F">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9F" w:rsidRDefault="008C259F" w:rsidP="00B50534">
    <w:pPr>
      <w:pStyle w:val="Header"/>
      <w:jc w:val="right"/>
      <w:rPr>
        <w:b/>
        <w:color w:val="FF0000"/>
      </w:rPr>
    </w:pPr>
  </w:p>
  <w:p w:rsidR="008C259F" w:rsidRDefault="008C259F"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80072"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8C259F" w:rsidRPr="00B50534" w:rsidRDefault="008C259F"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8">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5"/>
  </w:num>
  <w:num w:numId="4">
    <w:abstractNumId w:val="6"/>
  </w:num>
  <w:num w:numId="5">
    <w:abstractNumId w:val="13"/>
  </w:num>
  <w:num w:numId="6">
    <w:abstractNumId w:val="9"/>
  </w:num>
  <w:num w:numId="7">
    <w:abstractNumId w:val="0"/>
  </w:num>
  <w:num w:numId="8">
    <w:abstractNumId w:val="7"/>
  </w:num>
  <w:num w:numId="9">
    <w:abstractNumId w:val="4"/>
  </w:num>
  <w:num w:numId="10">
    <w:abstractNumId w:val="2"/>
  </w:num>
  <w:num w:numId="11">
    <w:abstractNumId w:val="14"/>
  </w:num>
  <w:num w:numId="12">
    <w:abstractNumId w:val="8"/>
  </w:num>
  <w:num w:numId="13">
    <w:abstractNumId w:val="16"/>
  </w:num>
  <w:num w:numId="14">
    <w:abstractNumId w:val="10"/>
  </w:num>
  <w:num w:numId="15">
    <w:abstractNumId w:val="12"/>
  </w:num>
  <w:num w:numId="16">
    <w:abstractNumId w:val="1"/>
  </w:num>
  <w:num w:numId="17">
    <w:abstractNumId w:val="19"/>
  </w:num>
  <w:num w:numId="18">
    <w:abstractNumId w:val="3"/>
  </w:num>
  <w:num w:numId="19">
    <w:abstractNumId w:val="17"/>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A5"/>
    <w:rsid w:val="00012D68"/>
    <w:rsid w:val="00020300"/>
    <w:rsid w:val="000372BF"/>
    <w:rsid w:val="00044C5A"/>
    <w:rsid w:val="0005200E"/>
    <w:rsid w:val="0005509E"/>
    <w:rsid w:val="000632C2"/>
    <w:rsid w:val="0006528D"/>
    <w:rsid w:val="000932BC"/>
    <w:rsid w:val="000A3D10"/>
    <w:rsid w:val="000B5D3D"/>
    <w:rsid w:val="000C0598"/>
    <w:rsid w:val="000C0CE0"/>
    <w:rsid w:val="000D1038"/>
    <w:rsid w:val="00100AFA"/>
    <w:rsid w:val="00130EF9"/>
    <w:rsid w:val="001319C7"/>
    <w:rsid w:val="00136584"/>
    <w:rsid w:val="00136BCF"/>
    <w:rsid w:val="00144AAD"/>
    <w:rsid w:val="0017613C"/>
    <w:rsid w:val="00182DB8"/>
    <w:rsid w:val="00192A12"/>
    <w:rsid w:val="001B2151"/>
    <w:rsid w:val="001B3CFF"/>
    <w:rsid w:val="001B4996"/>
    <w:rsid w:val="001D47A5"/>
    <w:rsid w:val="001F3D9D"/>
    <w:rsid w:val="00247190"/>
    <w:rsid w:val="002574D1"/>
    <w:rsid w:val="00287C8F"/>
    <w:rsid w:val="00296EA1"/>
    <w:rsid w:val="002B1878"/>
    <w:rsid w:val="002E1C11"/>
    <w:rsid w:val="00314117"/>
    <w:rsid w:val="00317EDF"/>
    <w:rsid w:val="003279E7"/>
    <w:rsid w:val="0033324D"/>
    <w:rsid w:val="003454ED"/>
    <w:rsid w:val="00366D42"/>
    <w:rsid w:val="00375BA2"/>
    <w:rsid w:val="0038331A"/>
    <w:rsid w:val="003B0460"/>
    <w:rsid w:val="003C4EB5"/>
    <w:rsid w:val="003F39B1"/>
    <w:rsid w:val="00435FE9"/>
    <w:rsid w:val="00445696"/>
    <w:rsid w:val="00455213"/>
    <w:rsid w:val="00484BC5"/>
    <w:rsid w:val="00486D05"/>
    <w:rsid w:val="00487944"/>
    <w:rsid w:val="00505FF3"/>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62F4A"/>
    <w:rsid w:val="00797E0C"/>
    <w:rsid w:val="007E7997"/>
    <w:rsid w:val="00830D00"/>
    <w:rsid w:val="00846692"/>
    <w:rsid w:val="00867DB2"/>
    <w:rsid w:val="0089075A"/>
    <w:rsid w:val="008C259F"/>
    <w:rsid w:val="008C767A"/>
    <w:rsid w:val="008D030D"/>
    <w:rsid w:val="008D5C28"/>
    <w:rsid w:val="0091693D"/>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3188"/>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B2AFC"/>
    <w:rsid w:val="00DF1ED8"/>
    <w:rsid w:val="00DF3785"/>
    <w:rsid w:val="00E24D42"/>
    <w:rsid w:val="00E3456B"/>
    <w:rsid w:val="00E640E2"/>
    <w:rsid w:val="00EA2103"/>
    <w:rsid w:val="00EC2C93"/>
    <w:rsid w:val="00EC6BD8"/>
    <w:rsid w:val="00ED74D7"/>
    <w:rsid w:val="00EE094F"/>
    <w:rsid w:val="00EF667D"/>
    <w:rsid w:val="00F226E0"/>
    <w:rsid w:val="00F31953"/>
    <w:rsid w:val="00F401BC"/>
    <w:rsid w:val="00F53CBE"/>
    <w:rsid w:val="00F5412D"/>
    <w:rsid w:val="00F67AA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A7DF71C-EB0D-437E-9AE0-2BAF1D87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styleId="NormalWeb">
    <w:name w:val="Normal (Web)"/>
    <w:basedOn w:val="Normal"/>
    <w:uiPriority w:val="99"/>
    <w:unhideWhenUsed/>
    <w:rsid w:val="00F67AAD"/>
    <w:p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F9F21-03ED-4AB9-9DA6-3B4858F1D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9</TotalTime>
  <Pages>54</Pages>
  <Words>14904</Words>
  <Characters>84956</Characters>
  <Application>Microsoft Office Word</Application>
  <DocSecurity>8</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David Attew</cp:lastModifiedBy>
  <cp:revision>8</cp:revision>
  <dcterms:created xsi:type="dcterms:W3CDTF">2015-03-02T16:40:00Z</dcterms:created>
  <dcterms:modified xsi:type="dcterms:W3CDTF">2015-03-02T16:55:00Z</dcterms:modified>
</cp:coreProperties>
</file>