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sdt>
      <w:sdtPr>
        <w:rPr>
          <w:rFonts w:asciiTheme="majorHAnsi" w:eastAsiaTheme="majorEastAsia" w:hAnsiTheme="majorHAnsi" w:cstheme="majorBidi"/>
          <w:b/>
          <w:sz w:val="28"/>
          <w:szCs w:val="24"/>
        </w:rPr>
        <w:id w:val="-973058580"/>
        <w:docPartObj>
          <w:docPartGallery w:val="Cover Pages"/>
          <w:docPartUnique/>
        </w:docPartObj>
      </w:sdtPr>
      <w:sdtEndPr/>
      <w:sdtContent>
        <w:p w14:paraId="0B418844" w14:textId="68EC2EC8" w:rsidR="007E7997" w:rsidRPr="00906255" w:rsidRDefault="007E7997">
          <w:pPr>
            <w:rPr>
              <w:color w:val="FF0000"/>
            </w:rPr>
          </w:pPr>
        </w:p>
        <w:tbl>
          <w:tblPr>
            <w:tblpPr w:leftFromText="8505" w:vertAnchor="page" w:horzAnchor="margin" w:tblpXSpec="right" w:tblpY="4441"/>
            <w:tblW w:w="9412" w:type="dxa"/>
            <w:tblLayout w:type="fixed"/>
            <w:tblCellMar>
              <w:left w:w="0" w:type="dxa"/>
              <w:right w:w="0" w:type="dxa"/>
            </w:tblCellMar>
            <w:tblLook w:val="01E0" w:firstRow="1" w:lastRow="1" w:firstColumn="1" w:lastColumn="1" w:noHBand="0" w:noVBand="0"/>
          </w:tblPr>
          <w:tblGrid>
            <w:gridCol w:w="9412"/>
          </w:tblGrid>
          <w:tr w:rsidR="007E7997" w:rsidRPr="00906255" w14:paraId="0B418846" w14:textId="77777777" w:rsidTr="007E7997">
            <w:trPr>
              <w:trHeight w:hRule="exact" w:val="907"/>
            </w:trPr>
            <w:tc>
              <w:tcPr>
                <w:tcW w:w="9412" w:type="dxa"/>
                <w:vAlign w:val="bottom"/>
              </w:tcPr>
              <w:p w14:paraId="0B418845" w14:textId="09EF3EAA" w:rsidR="007E7997" w:rsidRPr="00906255" w:rsidRDefault="00DF2C1F" w:rsidP="007E7997">
                <w:pPr>
                  <w:pStyle w:val="Title"/>
                </w:pPr>
                <w:r>
                  <w:t>Technical Reporting Instructions</w:t>
                </w:r>
              </w:p>
            </w:tc>
          </w:tr>
          <w:tr w:rsidR="007E7997" w:rsidRPr="00906255" w14:paraId="0B418849" w14:textId="77777777" w:rsidTr="007E7997">
            <w:trPr>
              <w:trHeight w:hRule="exact" w:val="454"/>
            </w:trPr>
            <w:tc>
              <w:tcPr>
                <w:tcW w:w="9412" w:type="dxa"/>
                <w:tcMar>
                  <w:top w:w="142" w:type="dxa"/>
                </w:tcMar>
              </w:tcPr>
              <w:p w14:paraId="0B418847" w14:textId="4AA1D10C" w:rsidR="007E7997" w:rsidRPr="00906255" w:rsidRDefault="00DB5B73" w:rsidP="007E7997">
                <w:pPr>
                  <w:pStyle w:val="Subtitle"/>
                  <w:rPr>
                    <w:rFonts w:cs="Arial"/>
                  </w:rPr>
                </w:pPr>
                <w:r>
                  <w:rPr>
                    <w:rFonts w:cs="Arial"/>
                  </w:rPr>
                  <w:t>Money Market Fund</w:t>
                </w:r>
                <w:r w:rsidR="008D5D6C" w:rsidRPr="00906255">
                  <w:rPr>
                    <w:rFonts w:cs="Arial"/>
                  </w:rPr>
                  <w:t xml:space="preserve"> Reporting</w:t>
                </w:r>
              </w:p>
              <w:p w14:paraId="0B418848" w14:textId="77777777" w:rsidR="00B50534" w:rsidRPr="00906255" w:rsidRDefault="00B50534" w:rsidP="00B50534"/>
            </w:tc>
          </w:tr>
        </w:tbl>
        <w:p w14:paraId="0B41884A" w14:textId="77777777" w:rsidR="007E7997" w:rsidRPr="00906255" w:rsidRDefault="007E7997">
          <w:pPr>
            <w:spacing w:after="120" w:line="264" w:lineRule="auto"/>
          </w:pPr>
          <w:r w:rsidRPr="00906255">
            <w:rPr>
              <w:color w:val="FF0000"/>
            </w:rPr>
            <w:br w:type="page"/>
          </w:r>
        </w:p>
        <w:p w14:paraId="0B41884B" w14:textId="77777777" w:rsidR="002C100F" w:rsidRPr="00906255" w:rsidRDefault="002C100F" w:rsidP="002C100F">
          <w:pPr>
            <w:pStyle w:val="Subtitle"/>
            <w:numPr>
              <w:ilvl w:val="0"/>
              <w:numId w:val="0"/>
            </w:numPr>
          </w:pPr>
          <w:r w:rsidRPr="00906255">
            <w:lastRenderedPageBreak/>
            <w:t>Change History:</w:t>
          </w:r>
        </w:p>
        <w:tbl>
          <w:tblPr>
            <w:tblW w:w="5018" w:type="pct"/>
            <w:tblBorders>
              <w:top w:val="single" w:sz="8" w:space="0" w:color="4F81BD"/>
              <w:left w:val="single" w:sz="8" w:space="0" w:color="4F81BD"/>
              <w:bottom w:val="single" w:sz="8" w:space="0" w:color="4F81BD"/>
              <w:right w:val="single" w:sz="8" w:space="0" w:color="4F81BD"/>
            </w:tblBorders>
            <w:tblLayout w:type="fixed"/>
            <w:tblLook w:val="0020" w:firstRow="1" w:lastRow="0" w:firstColumn="0" w:lastColumn="0" w:noHBand="0" w:noVBand="0"/>
          </w:tblPr>
          <w:tblGrid>
            <w:gridCol w:w="1067"/>
            <w:gridCol w:w="1475"/>
            <w:gridCol w:w="1842"/>
            <w:gridCol w:w="4701"/>
          </w:tblGrid>
          <w:tr w:rsidR="00732147" w:rsidRPr="00906255" w14:paraId="0B418850" w14:textId="77777777" w:rsidTr="00D41F13">
            <w:trPr>
              <w:cantSplit/>
              <w:trHeight w:val="475"/>
            </w:trPr>
            <w:tc>
              <w:tcPr>
                <w:tcW w:w="587" w:type="pct"/>
                <w:tcBorders>
                  <w:top w:val="single" w:sz="8" w:space="0" w:color="4F81BD"/>
                  <w:left w:val="single" w:sz="8" w:space="0" w:color="4F81BD"/>
                  <w:right w:val="single" w:sz="8" w:space="0" w:color="4F81BD"/>
                </w:tcBorders>
                <w:shd w:val="clear" w:color="auto" w:fill="4F81BD"/>
                <w:vAlign w:val="center"/>
              </w:tcPr>
              <w:p w14:paraId="0B41884C" w14:textId="77777777" w:rsidR="002C100F" w:rsidRPr="00906255" w:rsidRDefault="002C100F" w:rsidP="00340702">
                <w:pPr>
                  <w:jc w:val="center"/>
                  <w:rPr>
                    <w:b/>
                    <w:bCs/>
                    <w:color w:val="FFFFFF"/>
                  </w:rPr>
                </w:pPr>
                <w:r w:rsidRPr="00906255">
                  <w:rPr>
                    <w:b/>
                    <w:bCs/>
                    <w:color w:val="FFFFFF"/>
                  </w:rPr>
                  <w:t>Version</w:t>
                </w:r>
              </w:p>
            </w:tc>
            <w:tc>
              <w:tcPr>
                <w:tcW w:w="812" w:type="pct"/>
                <w:shd w:val="clear" w:color="auto" w:fill="4F81BD"/>
                <w:vAlign w:val="center"/>
              </w:tcPr>
              <w:p w14:paraId="0B41884D" w14:textId="77777777" w:rsidR="002C100F" w:rsidRPr="00906255" w:rsidRDefault="002C100F" w:rsidP="00340702">
                <w:pPr>
                  <w:jc w:val="center"/>
                  <w:rPr>
                    <w:b/>
                    <w:bCs/>
                    <w:color w:val="FFFFFF"/>
                  </w:rPr>
                </w:pPr>
                <w:r w:rsidRPr="00906255">
                  <w:rPr>
                    <w:b/>
                    <w:bCs/>
                    <w:color w:val="FFFFFF"/>
                  </w:rPr>
                  <w:t>Date</w:t>
                </w:r>
              </w:p>
            </w:tc>
            <w:tc>
              <w:tcPr>
                <w:tcW w:w="1014" w:type="pct"/>
                <w:tcBorders>
                  <w:top w:val="single" w:sz="8" w:space="0" w:color="4F81BD"/>
                  <w:left w:val="single" w:sz="8" w:space="0" w:color="4F81BD"/>
                  <w:right w:val="single" w:sz="8" w:space="0" w:color="4F81BD"/>
                </w:tcBorders>
                <w:shd w:val="clear" w:color="auto" w:fill="4F81BD"/>
                <w:vAlign w:val="center"/>
              </w:tcPr>
              <w:p w14:paraId="0B41884E" w14:textId="77777777" w:rsidR="002C100F" w:rsidRPr="00906255" w:rsidRDefault="002C100F" w:rsidP="00340702">
                <w:pPr>
                  <w:jc w:val="center"/>
                  <w:rPr>
                    <w:b/>
                    <w:bCs/>
                    <w:color w:val="FFFFFF"/>
                  </w:rPr>
                </w:pPr>
                <w:r w:rsidRPr="00906255">
                  <w:rPr>
                    <w:b/>
                    <w:bCs/>
                    <w:color w:val="FFFFFF"/>
                  </w:rPr>
                  <w:t>Author</w:t>
                </w:r>
              </w:p>
            </w:tc>
            <w:tc>
              <w:tcPr>
                <w:tcW w:w="2587" w:type="pct"/>
                <w:shd w:val="clear" w:color="auto" w:fill="4F81BD"/>
                <w:vAlign w:val="center"/>
              </w:tcPr>
              <w:p w14:paraId="0B41884F" w14:textId="77777777" w:rsidR="002C100F" w:rsidRPr="00906255" w:rsidRDefault="002C100F" w:rsidP="00340702">
                <w:pPr>
                  <w:jc w:val="center"/>
                  <w:rPr>
                    <w:b/>
                    <w:bCs/>
                    <w:color w:val="FFFFFF"/>
                  </w:rPr>
                </w:pPr>
                <w:r w:rsidRPr="00906255">
                  <w:rPr>
                    <w:b/>
                    <w:bCs/>
                    <w:color w:val="FFFFFF"/>
                  </w:rPr>
                  <w:t>Reason for Changes &amp; CR No. (if applicable)</w:t>
                </w:r>
              </w:p>
            </w:tc>
          </w:tr>
          <w:tr w:rsidR="0074794C" w:rsidRPr="00906255" w14:paraId="2FC79511" w14:textId="77777777" w:rsidTr="00D41F13">
            <w:trPr>
              <w:cantSplit/>
            </w:trPr>
            <w:tc>
              <w:tcPr>
                <w:tcW w:w="587" w:type="pct"/>
                <w:tcBorders>
                  <w:top w:val="single" w:sz="8" w:space="0" w:color="4F81BD"/>
                  <w:left w:val="single" w:sz="8" w:space="0" w:color="4F81BD"/>
                  <w:bottom w:val="single" w:sz="8" w:space="0" w:color="4F81BD"/>
                  <w:right w:val="single" w:sz="8" w:space="0" w:color="4F81BD"/>
                </w:tcBorders>
              </w:tcPr>
              <w:p w14:paraId="79319D58" w14:textId="7EDA85E1" w:rsidR="0074794C" w:rsidRDefault="0074794C" w:rsidP="00340702">
                <w:pPr>
                  <w:jc w:val="center"/>
                </w:pPr>
                <w:r>
                  <w:t>1.</w:t>
                </w:r>
                <w:r w:rsidR="007428FF">
                  <w:t>0</w:t>
                </w:r>
              </w:p>
            </w:tc>
            <w:tc>
              <w:tcPr>
                <w:tcW w:w="812" w:type="pct"/>
                <w:tcBorders>
                  <w:top w:val="single" w:sz="8" w:space="0" w:color="4F81BD"/>
                  <w:bottom w:val="single" w:sz="8" w:space="0" w:color="4F81BD"/>
                </w:tcBorders>
              </w:tcPr>
              <w:p w14:paraId="7F6E3FC3" w14:textId="6AACD0DE" w:rsidR="0074794C" w:rsidRDefault="00815F34" w:rsidP="001D112B">
                <w:pPr>
                  <w:jc w:val="center"/>
                </w:pPr>
                <w:r>
                  <w:t>16</w:t>
                </w:r>
                <w:r w:rsidR="0074794C">
                  <w:t>/</w:t>
                </w:r>
                <w:r w:rsidR="007428FF">
                  <w:t>0</w:t>
                </w:r>
                <w:r>
                  <w:t>7</w:t>
                </w:r>
                <w:r w:rsidR="0074794C">
                  <w:t>/</w:t>
                </w:r>
                <w:r w:rsidR="001D112B">
                  <w:t>20</w:t>
                </w:r>
                <w:r w:rsidR="0074794C">
                  <w:t>1</w:t>
                </w:r>
                <w:r w:rsidR="007428FF">
                  <w:t>9</w:t>
                </w:r>
              </w:p>
            </w:tc>
            <w:tc>
              <w:tcPr>
                <w:tcW w:w="1014" w:type="pct"/>
                <w:tcBorders>
                  <w:top w:val="single" w:sz="8" w:space="0" w:color="4F81BD"/>
                  <w:left w:val="single" w:sz="8" w:space="0" w:color="4F81BD"/>
                  <w:bottom w:val="single" w:sz="8" w:space="0" w:color="4F81BD"/>
                  <w:right w:val="single" w:sz="8" w:space="0" w:color="4F81BD"/>
                </w:tcBorders>
              </w:tcPr>
              <w:p w14:paraId="4391135A" w14:textId="3998AD27" w:rsidR="0074794C" w:rsidRDefault="00BD2656" w:rsidP="00340702">
                <w:pPr>
                  <w:jc w:val="center"/>
                </w:pPr>
                <w:r>
                  <w:t>ESMA</w:t>
                </w:r>
              </w:p>
            </w:tc>
            <w:tc>
              <w:tcPr>
                <w:tcW w:w="2587" w:type="pct"/>
                <w:tcBorders>
                  <w:top w:val="single" w:sz="8" w:space="0" w:color="4F81BD"/>
                  <w:bottom w:val="single" w:sz="8" w:space="0" w:color="4F81BD"/>
                  <w:right w:val="single" w:sz="8" w:space="0" w:color="4F81BD"/>
                </w:tcBorders>
              </w:tcPr>
              <w:p w14:paraId="2FA032BF" w14:textId="2E739CCA" w:rsidR="0074794C" w:rsidRPr="00906255" w:rsidRDefault="001D112B" w:rsidP="00340702">
                <w:pPr>
                  <w:rPr>
                    <w:rFonts w:cs="Arial"/>
                  </w:rPr>
                </w:pPr>
                <w:r w:rsidRPr="001D112B">
                  <w:t>Version 1 for publication.</w:t>
                </w:r>
              </w:p>
            </w:tc>
          </w:tr>
          <w:tr w:rsidR="00A93535" w:rsidRPr="00906255" w14:paraId="49DD55B1" w14:textId="77777777" w:rsidTr="00D41F13">
            <w:trPr>
              <w:cantSplit/>
            </w:trPr>
            <w:tc>
              <w:tcPr>
                <w:tcW w:w="587" w:type="pct"/>
                <w:tcBorders>
                  <w:top w:val="single" w:sz="8" w:space="0" w:color="4F81BD"/>
                  <w:left w:val="single" w:sz="8" w:space="0" w:color="4F81BD"/>
                  <w:bottom w:val="single" w:sz="8" w:space="0" w:color="4F81BD"/>
                  <w:right w:val="single" w:sz="8" w:space="0" w:color="4F81BD"/>
                </w:tcBorders>
              </w:tcPr>
              <w:p w14:paraId="6CB79E50" w14:textId="3E48C79C" w:rsidR="00A93535" w:rsidRDefault="00A93535" w:rsidP="00A93535">
                <w:pPr>
                  <w:jc w:val="center"/>
                </w:pPr>
                <w:r>
                  <w:t>2.0</w:t>
                </w:r>
              </w:p>
            </w:tc>
            <w:tc>
              <w:tcPr>
                <w:tcW w:w="812" w:type="pct"/>
                <w:tcBorders>
                  <w:top w:val="single" w:sz="8" w:space="0" w:color="4F81BD"/>
                  <w:bottom w:val="single" w:sz="8" w:space="0" w:color="4F81BD"/>
                </w:tcBorders>
              </w:tcPr>
              <w:p w14:paraId="5B41503B" w14:textId="252F0C54" w:rsidR="00A93535" w:rsidRDefault="00A93535" w:rsidP="00A93535">
                <w:pPr>
                  <w:jc w:val="center"/>
                </w:pPr>
                <w:r>
                  <w:t>10/02/2020</w:t>
                </w:r>
              </w:p>
            </w:tc>
            <w:tc>
              <w:tcPr>
                <w:tcW w:w="1014" w:type="pct"/>
                <w:tcBorders>
                  <w:top w:val="single" w:sz="8" w:space="0" w:color="4F81BD"/>
                  <w:left w:val="single" w:sz="8" w:space="0" w:color="4F81BD"/>
                  <w:bottom w:val="single" w:sz="8" w:space="0" w:color="4F81BD"/>
                  <w:right w:val="single" w:sz="8" w:space="0" w:color="4F81BD"/>
                </w:tcBorders>
              </w:tcPr>
              <w:p w14:paraId="73AFDA4C" w14:textId="6D1F3DFA" w:rsidR="00A93535" w:rsidRDefault="00A93535" w:rsidP="00A93535">
                <w:pPr>
                  <w:jc w:val="center"/>
                </w:pPr>
                <w:r>
                  <w:t>ESMA</w:t>
                </w:r>
              </w:p>
            </w:tc>
            <w:tc>
              <w:tcPr>
                <w:tcW w:w="2587" w:type="pct"/>
                <w:tcBorders>
                  <w:top w:val="single" w:sz="8" w:space="0" w:color="4F81BD"/>
                  <w:bottom w:val="single" w:sz="8" w:space="0" w:color="4F81BD"/>
                  <w:right w:val="single" w:sz="8" w:space="0" w:color="4F81BD"/>
                </w:tcBorders>
              </w:tcPr>
              <w:p w14:paraId="5D9C2251" w14:textId="222B5C2A" w:rsidR="00A93535" w:rsidRDefault="00A93535" w:rsidP="00A93535">
                <w:r w:rsidRPr="001D112B">
                  <w:t xml:space="preserve">Version </w:t>
                </w:r>
                <w:r>
                  <w:t>2</w:t>
                </w:r>
                <w:r w:rsidRPr="001D112B">
                  <w:t xml:space="preserve"> for publication</w:t>
                </w:r>
                <w:r>
                  <w:t xml:space="preserve"> containing updated XSD schema</w:t>
                </w:r>
                <w:r w:rsidR="00BC60BF">
                  <w:t xml:space="preserve"> and validation rules</w:t>
                </w:r>
                <w:r>
                  <w:t xml:space="preserve"> for </w:t>
                </w:r>
                <w:r w:rsidRPr="00A93535">
                  <w:t>MMF_Regulatory_reporting_MoneyMarketFundReportV0</w:t>
                </w:r>
                <w:r>
                  <w:t>2</w:t>
                </w:r>
                <w:r w:rsidRPr="00A93535">
                  <w:t>_auth_093_001_0</w:t>
                </w:r>
                <w:r>
                  <w:t>1</w:t>
                </w:r>
              </w:p>
            </w:tc>
          </w:tr>
          <w:tr w:rsidR="00BC60BF" w:rsidRPr="00906255" w14:paraId="341C2728" w14:textId="77777777" w:rsidTr="00D41F13">
            <w:trPr>
              <w:cantSplit/>
            </w:trPr>
            <w:tc>
              <w:tcPr>
                <w:tcW w:w="587" w:type="pct"/>
                <w:tcBorders>
                  <w:top w:val="single" w:sz="8" w:space="0" w:color="4F81BD"/>
                  <w:left w:val="single" w:sz="8" w:space="0" w:color="4F81BD"/>
                  <w:bottom w:val="single" w:sz="8" w:space="0" w:color="4F81BD"/>
                  <w:right w:val="single" w:sz="8" w:space="0" w:color="4F81BD"/>
                </w:tcBorders>
              </w:tcPr>
              <w:p w14:paraId="42A19C03" w14:textId="5384648D" w:rsidR="00BC60BF" w:rsidRDefault="00BC60BF" w:rsidP="00BC60BF">
                <w:pPr>
                  <w:jc w:val="center"/>
                </w:pPr>
                <w:r>
                  <w:t>3.0</w:t>
                </w:r>
              </w:p>
            </w:tc>
            <w:tc>
              <w:tcPr>
                <w:tcW w:w="812" w:type="pct"/>
                <w:tcBorders>
                  <w:top w:val="single" w:sz="8" w:space="0" w:color="4F81BD"/>
                  <w:bottom w:val="single" w:sz="8" w:space="0" w:color="4F81BD"/>
                </w:tcBorders>
              </w:tcPr>
              <w:p w14:paraId="4CEAF2EF" w14:textId="10536708" w:rsidR="00BC60BF" w:rsidRDefault="00BC60BF" w:rsidP="00BC60BF">
                <w:pPr>
                  <w:jc w:val="center"/>
                </w:pPr>
                <w:r>
                  <w:t>20/03/2020</w:t>
                </w:r>
              </w:p>
            </w:tc>
            <w:tc>
              <w:tcPr>
                <w:tcW w:w="1014" w:type="pct"/>
                <w:tcBorders>
                  <w:top w:val="single" w:sz="8" w:space="0" w:color="4F81BD"/>
                  <w:left w:val="single" w:sz="8" w:space="0" w:color="4F81BD"/>
                  <w:bottom w:val="single" w:sz="8" w:space="0" w:color="4F81BD"/>
                  <w:right w:val="single" w:sz="8" w:space="0" w:color="4F81BD"/>
                </w:tcBorders>
              </w:tcPr>
              <w:p w14:paraId="6C769E7A" w14:textId="2A66384E" w:rsidR="00BC60BF" w:rsidRDefault="00BC60BF" w:rsidP="00BC60BF">
                <w:pPr>
                  <w:jc w:val="center"/>
                </w:pPr>
                <w:r>
                  <w:t>ESMA</w:t>
                </w:r>
              </w:p>
            </w:tc>
            <w:tc>
              <w:tcPr>
                <w:tcW w:w="2587" w:type="pct"/>
                <w:tcBorders>
                  <w:top w:val="single" w:sz="8" w:space="0" w:color="4F81BD"/>
                  <w:bottom w:val="single" w:sz="8" w:space="0" w:color="4F81BD"/>
                  <w:right w:val="single" w:sz="8" w:space="0" w:color="4F81BD"/>
                </w:tcBorders>
              </w:tcPr>
              <w:p w14:paraId="3357386B" w14:textId="0075CA81" w:rsidR="00BC60BF" w:rsidRDefault="00BC60BF" w:rsidP="00BC60BF">
                <w:pPr>
                  <w:suppressAutoHyphens/>
                  <w:spacing w:after="0" w:line="240" w:lineRule="auto"/>
                </w:pPr>
                <w:r w:rsidRPr="001D112B">
                  <w:t xml:space="preserve">Version </w:t>
                </w:r>
                <w:r>
                  <w:t>3</w:t>
                </w:r>
                <w:r w:rsidRPr="001D112B">
                  <w:t xml:space="preserve"> for publication</w:t>
                </w:r>
                <w:r>
                  <w:t xml:space="preserve"> containing updated XSD schema and validation rules for </w:t>
                </w:r>
                <w:r w:rsidRPr="00A93535">
                  <w:t>MMF_Regulatory_reporting_MoneyMarketFundReportV0</w:t>
                </w:r>
                <w:r>
                  <w:t>3</w:t>
                </w:r>
                <w:r w:rsidRPr="00A93535">
                  <w:t>_auth_093_001_0</w:t>
                </w:r>
                <w:r>
                  <w:t>1</w:t>
                </w:r>
              </w:p>
            </w:tc>
          </w:tr>
          <w:tr w:rsidR="003C2095" w14:paraId="2A12339B" w14:textId="77777777" w:rsidTr="003C2095">
            <w:trPr>
              <w:cantSplit/>
            </w:trPr>
            <w:tc>
              <w:tcPr>
                <w:tcW w:w="587" w:type="pct"/>
                <w:tcBorders>
                  <w:top w:val="single" w:sz="8" w:space="0" w:color="4F81BD"/>
                  <w:left w:val="single" w:sz="8" w:space="0" w:color="4F81BD"/>
                  <w:bottom w:val="single" w:sz="8" w:space="0" w:color="4F81BD"/>
                  <w:right w:val="single" w:sz="8" w:space="0" w:color="4F81BD"/>
                </w:tcBorders>
              </w:tcPr>
              <w:p w14:paraId="277F181B" w14:textId="717A7817" w:rsidR="003C2095" w:rsidRDefault="003C2095" w:rsidP="003C2095">
                <w:pPr>
                  <w:jc w:val="center"/>
                </w:pPr>
                <w:r>
                  <w:t>3.1</w:t>
                </w:r>
              </w:p>
            </w:tc>
            <w:tc>
              <w:tcPr>
                <w:tcW w:w="812" w:type="pct"/>
                <w:tcBorders>
                  <w:top w:val="single" w:sz="8" w:space="0" w:color="4F81BD"/>
                  <w:bottom w:val="single" w:sz="8" w:space="0" w:color="4F81BD"/>
                </w:tcBorders>
              </w:tcPr>
              <w:p w14:paraId="51CC8179" w14:textId="5E595AEF" w:rsidR="003C2095" w:rsidRDefault="003C2095" w:rsidP="003C2095">
                <w:pPr>
                  <w:jc w:val="center"/>
                </w:pPr>
                <w:r>
                  <w:t>20/04/2020</w:t>
                </w:r>
              </w:p>
            </w:tc>
            <w:tc>
              <w:tcPr>
                <w:tcW w:w="1014" w:type="pct"/>
                <w:tcBorders>
                  <w:top w:val="single" w:sz="8" w:space="0" w:color="4F81BD"/>
                  <w:left w:val="single" w:sz="8" w:space="0" w:color="4F81BD"/>
                  <w:bottom w:val="single" w:sz="8" w:space="0" w:color="4F81BD"/>
                  <w:right w:val="single" w:sz="8" w:space="0" w:color="4F81BD"/>
                </w:tcBorders>
              </w:tcPr>
              <w:p w14:paraId="2D8FEB9B" w14:textId="77777777" w:rsidR="003C2095" w:rsidRDefault="003C2095" w:rsidP="003C2095">
                <w:pPr>
                  <w:jc w:val="center"/>
                </w:pPr>
                <w:r>
                  <w:t>ESMA</w:t>
                </w:r>
              </w:p>
            </w:tc>
            <w:tc>
              <w:tcPr>
                <w:tcW w:w="2587" w:type="pct"/>
                <w:tcBorders>
                  <w:top w:val="single" w:sz="8" w:space="0" w:color="4F81BD"/>
                  <w:bottom w:val="single" w:sz="8" w:space="0" w:color="4F81BD"/>
                  <w:right w:val="single" w:sz="8" w:space="0" w:color="4F81BD"/>
                </w:tcBorders>
              </w:tcPr>
              <w:p w14:paraId="054E5B53" w14:textId="285812FD" w:rsidR="003C2095" w:rsidRDefault="003C2095" w:rsidP="003C2095">
                <w:pPr>
                  <w:suppressAutoHyphens/>
                  <w:spacing w:after="0" w:line="240" w:lineRule="auto"/>
                </w:pPr>
                <w:r w:rsidRPr="001D112B">
                  <w:t xml:space="preserve">Version </w:t>
                </w:r>
                <w:r>
                  <w:t>4</w:t>
                </w:r>
                <w:r w:rsidRPr="001D112B">
                  <w:t xml:space="preserve"> for publication</w:t>
                </w:r>
                <w:r>
                  <w:t xml:space="preserve"> containing minor changes</w:t>
                </w:r>
                <w:r w:rsidR="00C42F7A">
                  <w:t xml:space="preserve"> with updated XSD schema and validation rules for </w:t>
                </w:r>
                <w:r w:rsidR="00C42F7A" w:rsidRPr="00A93535">
                  <w:t>MMF_Regulatory_reporting_MoneyMarketFundReportV0</w:t>
                </w:r>
                <w:r w:rsidR="00C42F7A">
                  <w:t>4</w:t>
                </w:r>
                <w:r w:rsidR="00C42F7A" w:rsidRPr="00A93535">
                  <w:t>_auth_093_001_0</w:t>
                </w:r>
                <w:r w:rsidR="00C42F7A">
                  <w:t>1</w:t>
                </w:r>
              </w:p>
            </w:tc>
          </w:tr>
          <w:tr w:rsidR="00C42F7A" w14:paraId="6FE15B4C" w14:textId="77777777" w:rsidTr="00C42F7A">
            <w:trPr>
              <w:cantSplit/>
            </w:trPr>
            <w:tc>
              <w:tcPr>
                <w:tcW w:w="587" w:type="pct"/>
                <w:tcBorders>
                  <w:top w:val="single" w:sz="8" w:space="0" w:color="4F81BD"/>
                  <w:left w:val="single" w:sz="8" w:space="0" w:color="4F81BD"/>
                  <w:bottom w:val="single" w:sz="8" w:space="0" w:color="4F81BD"/>
                  <w:right w:val="single" w:sz="8" w:space="0" w:color="4F81BD"/>
                </w:tcBorders>
              </w:tcPr>
              <w:p w14:paraId="7181D939" w14:textId="2DC85386" w:rsidR="00C42F7A" w:rsidRDefault="00C42F7A" w:rsidP="00071828">
                <w:pPr>
                  <w:jc w:val="center"/>
                </w:pPr>
                <w:r>
                  <w:t>3.2</w:t>
                </w:r>
              </w:p>
            </w:tc>
            <w:tc>
              <w:tcPr>
                <w:tcW w:w="812" w:type="pct"/>
                <w:tcBorders>
                  <w:top w:val="single" w:sz="8" w:space="0" w:color="4F81BD"/>
                  <w:bottom w:val="single" w:sz="8" w:space="0" w:color="4F81BD"/>
                </w:tcBorders>
              </w:tcPr>
              <w:p w14:paraId="1D776097" w14:textId="6C9A4FB4" w:rsidR="00C42F7A" w:rsidRDefault="00C42F7A" w:rsidP="00071828">
                <w:pPr>
                  <w:jc w:val="center"/>
                </w:pPr>
                <w:r>
                  <w:t>08/09/2020</w:t>
                </w:r>
              </w:p>
            </w:tc>
            <w:tc>
              <w:tcPr>
                <w:tcW w:w="1014" w:type="pct"/>
                <w:tcBorders>
                  <w:top w:val="single" w:sz="8" w:space="0" w:color="4F81BD"/>
                  <w:left w:val="single" w:sz="8" w:space="0" w:color="4F81BD"/>
                  <w:bottom w:val="single" w:sz="8" w:space="0" w:color="4F81BD"/>
                  <w:right w:val="single" w:sz="8" w:space="0" w:color="4F81BD"/>
                </w:tcBorders>
              </w:tcPr>
              <w:p w14:paraId="07C1353C" w14:textId="77777777" w:rsidR="00C42F7A" w:rsidRDefault="00C42F7A" w:rsidP="00071828">
                <w:pPr>
                  <w:jc w:val="center"/>
                </w:pPr>
                <w:r>
                  <w:t>ESMA</w:t>
                </w:r>
              </w:p>
            </w:tc>
            <w:tc>
              <w:tcPr>
                <w:tcW w:w="2587" w:type="pct"/>
                <w:tcBorders>
                  <w:top w:val="single" w:sz="8" w:space="0" w:color="4F81BD"/>
                  <w:bottom w:val="single" w:sz="8" w:space="0" w:color="4F81BD"/>
                  <w:right w:val="single" w:sz="8" w:space="0" w:color="4F81BD"/>
                </w:tcBorders>
              </w:tcPr>
              <w:p w14:paraId="0325982C" w14:textId="77777777" w:rsidR="00C42F7A" w:rsidRDefault="00C42F7A" w:rsidP="00C42F7A">
                <w:r w:rsidRPr="001D112B">
                  <w:t xml:space="preserve">Version </w:t>
                </w:r>
                <w:r>
                  <w:t>5</w:t>
                </w:r>
                <w:r w:rsidRPr="001D112B">
                  <w:t xml:space="preserve"> for publication</w:t>
                </w:r>
                <w:r>
                  <w:t xml:space="preserve"> containing minor changes with updated validation rules ESMA65-8-6480_annex_1_ MMF_</w:t>
                </w:r>
                <w:r w:rsidRPr="006F23CA">
                  <w:t xml:space="preserve"> </w:t>
                </w:r>
                <w:r>
                  <w:t>Validation Rules_V05.xlsx</w:t>
                </w:r>
              </w:p>
              <w:p w14:paraId="1A23F100" w14:textId="544B931F" w:rsidR="00C42F7A" w:rsidRDefault="00C42F7A" w:rsidP="00071828">
                <w:pPr>
                  <w:suppressAutoHyphens/>
                  <w:spacing w:after="0" w:line="240" w:lineRule="auto"/>
                </w:pPr>
              </w:p>
            </w:tc>
          </w:tr>
          <w:tr w:rsidR="00071828" w14:paraId="28D1AD78" w14:textId="77777777" w:rsidTr="00071828">
            <w:trPr>
              <w:cantSplit/>
            </w:trPr>
            <w:tc>
              <w:tcPr>
                <w:tcW w:w="587" w:type="pct"/>
                <w:tcBorders>
                  <w:top w:val="single" w:sz="8" w:space="0" w:color="4F81BD"/>
                  <w:left w:val="single" w:sz="8" w:space="0" w:color="4F81BD"/>
                  <w:bottom w:val="single" w:sz="8" w:space="0" w:color="4F81BD"/>
                  <w:right w:val="single" w:sz="8" w:space="0" w:color="4F81BD"/>
                </w:tcBorders>
              </w:tcPr>
              <w:p w14:paraId="3C6736F1" w14:textId="6FDF2854" w:rsidR="00071828" w:rsidRDefault="00071828" w:rsidP="00071828">
                <w:pPr>
                  <w:jc w:val="center"/>
                </w:pPr>
                <w:r>
                  <w:t>3.3</w:t>
                </w:r>
              </w:p>
            </w:tc>
            <w:tc>
              <w:tcPr>
                <w:tcW w:w="812" w:type="pct"/>
                <w:tcBorders>
                  <w:top w:val="single" w:sz="8" w:space="0" w:color="4F81BD"/>
                  <w:bottom w:val="single" w:sz="8" w:space="0" w:color="4F81BD"/>
                </w:tcBorders>
              </w:tcPr>
              <w:p w14:paraId="5EB38A73" w14:textId="25602BE2" w:rsidR="00071828" w:rsidRDefault="00071828" w:rsidP="00071828">
                <w:pPr>
                  <w:jc w:val="center"/>
                </w:pPr>
                <w:r>
                  <w:t>27/10/2020</w:t>
                </w:r>
              </w:p>
            </w:tc>
            <w:tc>
              <w:tcPr>
                <w:tcW w:w="1014" w:type="pct"/>
                <w:tcBorders>
                  <w:top w:val="single" w:sz="8" w:space="0" w:color="4F81BD"/>
                  <w:left w:val="single" w:sz="8" w:space="0" w:color="4F81BD"/>
                  <w:bottom w:val="single" w:sz="8" w:space="0" w:color="4F81BD"/>
                  <w:right w:val="single" w:sz="8" w:space="0" w:color="4F81BD"/>
                </w:tcBorders>
              </w:tcPr>
              <w:p w14:paraId="28D341E2" w14:textId="77777777" w:rsidR="00071828" w:rsidRDefault="00071828" w:rsidP="00071828">
                <w:pPr>
                  <w:jc w:val="center"/>
                </w:pPr>
                <w:r>
                  <w:t>ESMA</w:t>
                </w:r>
              </w:p>
            </w:tc>
            <w:tc>
              <w:tcPr>
                <w:tcW w:w="2587" w:type="pct"/>
                <w:tcBorders>
                  <w:top w:val="single" w:sz="8" w:space="0" w:color="4F81BD"/>
                  <w:bottom w:val="single" w:sz="8" w:space="0" w:color="4F81BD"/>
                  <w:right w:val="single" w:sz="8" w:space="0" w:color="4F81BD"/>
                </w:tcBorders>
              </w:tcPr>
              <w:p w14:paraId="4B93485A" w14:textId="443A1FAB" w:rsidR="00071828" w:rsidRDefault="00071828" w:rsidP="00071828">
                <w:r w:rsidRPr="001D112B">
                  <w:t xml:space="preserve">Version </w:t>
                </w:r>
                <w:r>
                  <w:t>6</w:t>
                </w:r>
                <w:r w:rsidRPr="001D112B">
                  <w:t xml:space="preserve"> for publication</w:t>
                </w:r>
                <w:r>
                  <w:t xml:space="preserve"> containing minor changes with updated validation rules </w:t>
                </w:r>
                <w:r w:rsidR="005B39B5">
                  <w:t>(</w:t>
                </w:r>
                <w:r>
                  <w:t>ESMA65-8-6480_annex_1_ MMF_</w:t>
                </w:r>
                <w:r w:rsidRPr="006F23CA">
                  <w:t xml:space="preserve"> </w:t>
                </w:r>
                <w:r>
                  <w:t>Validation Rules_V06.xlsx</w:t>
                </w:r>
                <w:r w:rsidR="005B39B5">
                  <w:t>) as well as updated XML samples (ESMA65-8-6480_annex_2_ MMF_xml_schemas_V0</w:t>
                </w:r>
                <w:r w:rsidR="00EB1928">
                  <w:t>4.1</w:t>
                </w:r>
                <w:r w:rsidR="005B39B5">
                  <w:t>)</w:t>
                </w:r>
              </w:p>
              <w:p w14:paraId="6C4B88F2" w14:textId="77777777" w:rsidR="00071828" w:rsidRDefault="00071828" w:rsidP="00071828"/>
            </w:tc>
          </w:tr>
        </w:tbl>
        <w:p w14:paraId="0B4188F4" w14:textId="5ECC4B54" w:rsidR="002C100F" w:rsidRPr="00906255" w:rsidRDefault="002C100F" w:rsidP="002C100F">
          <w:pPr>
            <w:tabs>
              <w:tab w:val="left" w:pos="9356"/>
            </w:tabs>
            <w:autoSpaceDE w:val="0"/>
            <w:autoSpaceDN w:val="0"/>
            <w:adjustRightInd w:val="0"/>
            <w:jc w:val="left"/>
            <w:rPr>
              <w:bCs/>
            </w:rPr>
          </w:pPr>
        </w:p>
        <w:p w14:paraId="0B418937" w14:textId="77777777" w:rsidR="007E7997" w:rsidRPr="00906255" w:rsidRDefault="000D5E6C" w:rsidP="002C100F">
          <w:pPr>
            <w:spacing w:after="120" w:line="264" w:lineRule="auto"/>
            <w:rPr>
              <w:rFonts w:asciiTheme="majorHAnsi" w:eastAsiaTheme="majorEastAsia" w:hAnsiTheme="majorHAnsi" w:cstheme="majorBidi"/>
              <w:sz w:val="32"/>
              <w:szCs w:val="32"/>
            </w:rPr>
            <w:sectPr w:rsidR="007E7997" w:rsidRPr="00906255" w:rsidSect="007E7997">
              <w:headerReference w:type="default" r:id="rId12"/>
              <w:footerReference w:type="default" r:id="rId13"/>
              <w:headerReference w:type="first" r:id="rId14"/>
              <w:footerReference w:type="first" r:id="rId15"/>
              <w:pgSz w:w="11906" w:h="16838"/>
              <w:pgMar w:top="1417" w:right="1417" w:bottom="1417" w:left="1417" w:header="708" w:footer="708" w:gutter="0"/>
              <w:pgNumType w:start="0"/>
              <w:cols w:space="708"/>
              <w:titlePg/>
              <w:docGrid w:linePitch="360"/>
            </w:sectPr>
          </w:pPr>
        </w:p>
      </w:sdtContent>
    </w:sdt>
    <w:sdt>
      <w:sdtPr>
        <w:rPr>
          <w:rFonts w:asciiTheme="minorHAnsi" w:eastAsiaTheme="minorEastAsia" w:hAnsiTheme="minorHAnsi" w:cstheme="minorBidi"/>
          <w:b w:val="0"/>
          <w:sz w:val="20"/>
          <w:szCs w:val="20"/>
        </w:rPr>
        <w:id w:val="-1101638686"/>
        <w:docPartObj>
          <w:docPartGallery w:val="Table of Contents"/>
          <w:docPartUnique/>
        </w:docPartObj>
      </w:sdtPr>
      <w:sdtEndPr>
        <w:rPr>
          <w:bCs/>
          <w:noProof/>
          <w:sz w:val="22"/>
        </w:rPr>
      </w:sdtEndPr>
      <w:sdtContent>
        <w:sdt>
          <w:sdtPr>
            <w:rPr>
              <w:rFonts w:asciiTheme="minorHAnsi" w:eastAsiaTheme="minorEastAsia" w:hAnsiTheme="minorHAnsi" w:cstheme="minorBidi"/>
              <w:b w:val="0"/>
              <w:sz w:val="20"/>
              <w:szCs w:val="20"/>
            </w:rPr>
            <w:id w:val="1886364635"/>
            <w:docPartObj>
              <w:docPartGallery w:val="Table of Contents"/>
              <w:docPartUnique/>
            </w:docPartObj>
          </w:sdtPr>
          <w:sdtEndPr>
            <w:rPr>
              <w:bCs/>
              <w:noProof/>
              <w:sz w:val="22"/>
            </w:rPr>
          </w:sdtEndPr>
          <w:sdtContent>
            <w:sdt>
              <w:sdtPr>
                <w:rPr>
                  <w:rFonts w:asciiTheme="minorHAnsi" w:eastAsiaTheme="minorEastAsia" w:hAnsiTheme="minorHAnsi" w:cstheme="minorBidi"/>
                  <w:b w:val="0"/>
                  <w:sz w:val="20"/>
                  <w:szCs w:val="20"/>
                </w:rPr>
                <w:id w:val="1551190620"/>
                <w:docPartObj>
                  <w:docPartGallery w:val="Table of Contents"/>
                  <w:docPartUnique/>
                </w:docPartObj>
              </w:sdtPr>
              <w:sdtEndPr>
                <w:rPr>
                  <w:bCs/>
                  <w:noProof/>
                  <w:sz w:val="22"/>
                </w:rPr>
              </w:sdtEndPr>
              <w:sdtContent>
                <w:p w14:paraId="0B418939" w14:textId="03275E11" w:rsidR="00BC422A" w:rsidRPr="00906255" w:rsidRDefault="00BC422A" w:rsidP="005B6B12">
                  <w:pPr>
                    <w:pStyle w:val="TOCHeading"/>
                    <w:numPr>
                      <w:ilvl w:val="0"/>
                      <w:numId w:val="0"/>
                    </w:numPr>
                    <w:ind w:left="432" w:hanging="432"/>
                  </w:pPr>
                  <w:r w:rsidRPr="00906255">
                    <w:t>Table of Contents</w:t>
                  </w:r>
                </w:p>
                <w:p w14:paraId="79F54621" w14:textId="7BC427FD" w:rsidR="00A93084" w:rsidRDefault="00BC422A">
                  <w:pPr>
                    <w:pStyle w:val="TOC1"/>
                    <w:tabs>
                      <w:tab w:val="left" w:pos="440"/>
                      <w:tab w:val="right" w:leader="dot" w:pos="9062"/>
                    </w:tabs>
                    <w:rPr>
                      <w:noProof/>
                      <w:szCs w:val="22"/>
                      <w:lang w:eastAsia="en-GB"/>
                    </w:rPr>
                  </w:pPr>
                  <w:r w:rsidRPr="00906255">
                    <w:fldChar w:fldCharType="begin"/>
                  </w:r>
                  <w:r w:rsidRPr="00906255">
                    <w:instrText xml:space="preserve"> TOC \o "1-3"</w:instrText>
                  </w:r>
                  <w:r w:rsidR="0056020A" w:rsidRPr="00906255">
                    <w:instrText xml:space="preserve"> \f</w:instrText>
                  </w:r>
                  <w:r w:rsidRPr="00906255">
                    <w:instrText xml:space="preserve"> \h \z \u</w:instrText>
                  </w:r>
                  <w:r w:rsidR="00A4708E" w:rsidRPr="00906255">
                    <w:instrText xml:space="preserve"> \n</w:instrText>
                  </w:r>
                  <w:r w:rsidR="00840F85" w:rsidRPr="00906255">
                    <w:instrText xml:space="preserve"> "9-9"</w:instrText>
                  </w:r>
                  <w:r w:rsidRPr="00906255">
                    <w:instrText xml:space="preserve"> </w:instrText>
                  </w:r>
                  <w:r w:rsidRPr="00906255">
                    <w:fldChar w:fldCharType="separate"/>
                  </w:r>
                  <w:hyperlink w:anchor="_Toc11930435" w:history="1">
                    <w:r w:rsidR="00A93084" w:rsidRPr="005C405A">
                      <w:rPr>
                        <w:rStyle w:val="Hyperlink"/>
                        <w:noProof/>
                      </w:rPr>
                      <w:t>1</w:t>
                    </w:r>
                    <w:r w:rsidR="00A93084">
                      <w:rPr>
                        <w:noProof/>
                        <w:szCs w:val="22"/>
                        <w:lang w:eastAsia="en-GB"/>
                      </w:rPr>
                      <w:tab/>
                    </w:r>
                    <w:r w:rsidR="00A93084" w:rsidRPr="005C405A">
                      <w:rPr>
                        <w:rStyle w:val="Hyperlink"/>
                        <w:noProof/>
                      </w:rPr>
                      <w:t>Introduction</w:t>
                    </w:r>
                    <w:r w:rsidR="00A93084">
                      <w:rPr>
                        <w:noProof/>
                        <w:webHidden/>
                      </w:rPr>
                      <w:tab/>
                    </w:r>
                    <w:r w:rsidR="00A93084">
                      <w:rPr>
                        <w:noProof/>
                        <w:webHidden/>
                      </w:rPr>
                      <w:fldChar w:fldCharType="begin"/>
                    </w:r>
                    <w:r w:rsidR="00A93084">
                      <w:rPr>
                        <w:noProof/>
                        <w:webHidden/>
                      </w:rPr>
                      <w:instrText xml:space="preserve"> PAGEREF _Toc11930435 \h </w:instrText>
                    </w:r>
                    <w:r w:rsidR="00A93084">
                      <w:rPr>
                        <w:noProof/>
                        <w:webHidden/>
                      </w:rPr>
                    </w:r>
                    <w:r w:rsidR="00A93084">
                      <w:rPr>
                        <w:noProof/>
                        <w:webHidden/>
                      </w:rPr>
                      <w:fldChar w:fldCharType="separate"/>
                    </w:r>
                    <w:r w:rsidR="00A93084">
                      <w:rPr>
                        <w:noProof/>
                        <w:webHidden/>
                      </w:rPr>
                      <w:t>3</w:t>
                    </w:r>
                    <w:r w:rsidR="00A93084">
                      <w:rPr>
                        <w:noProof/>
                        <w:webHidden/>
                      </w:rPr>
                      <w:fldChar w:fldCharType="end"/>
                    </w:r>
                  </w:hyperlink>
                </w:p>
                <w:p w14:paraId="51904BCF" w14:textId="78F89539" w:rsidR="00A93084" w:rsidRDefault="000D5E6C">
                  <w:pPr>
                    <w:pStyle w:val="TOC2"/>
                    <w:rPr>
                      <w:noProof/>
                      <w:szCs w:val="22"/>
                      <w:lang w:eastAsia="en-GB"/>
                    </w:rPr>
                  </w:pPr>
                  <w:hyperlink w:anchor="_Toc11930436" w:history="1">
                    <w:r w:rsidR="00A93084" w:rsidRPr="005C405A">
                      <w:rPr>
                        <w:rStyle w:val="Hyperlink"/>
                        <w:noProof/>
                      </w:rPr>
                      <w:t>1.1</w:t>
                    </w:r>
                    <w:r w:rsidR="00A93084">
                      <w:rPr>
                        <w:noProof/>
                        <w:szCs w:val="22"/>
                        <w:lang w:eastAsia="en-GB"/>
                      </w:rPr>
                      <w:tab/>
                    </w:r>
                    <w:r w:rsidR="00A93084" w:rsidRPr="005C405A">
                      <w:rPr>
                        <w:rStyle w:val="Hyperlink"/>
                        <w:noProof/>
                      </w:rPr>
                      <w:t>Background</w:t>
                    </w:r>
                    <w:r w:rsidR="00A93084">
                      <w:rPr>
                        <w:noProof/>
                        <w:webHidden/>
                      </w:rPr>
                      <w:tab/>
                    </w:r>
                    <w:r w:rsidR="00A93084">
                      <w:rPr>
                        <w:noProof/>
                        <w:webHidden/>
                      </w:rPr>
                      <w:fldChar w:fldCharType="begin"/>
                    </w:r>
                    <w:r w:rsidR="00A93084">
                      <w:rPr>
                        <w:noProof/>
                        <w:webHidden/>
                      </w:rPr>
                      <w:instrText xml:space="preserve"> PAGEREF _Toc11930436 \h </w:instrText>
                    </w:r>
                    <w:r w:rsidR="00A93084">
                      <w:rPr>
                        <w:noProof/>
                        <w:webHidden/>
                      </w:rPr>
                    </w:r>
                    <w:r w:rsidR="00A93084">
                      <w:rPr>
                        <w:noProof/>
                        <w:webHidden/>
                      </w:rPr>
                      <w:fldChar w:fldCharType="separate"/>
                    </w:r>
                    <w:r w:rsidR="00A93084">
                      <w:rPr>
                        <w:noProof/>
                        <w:webHidden/>
                      </w:rPr>
                      <w:t>3</w:t>
                    </w:r>
                    <w:r w:rsidR="00A93084">
                      <w:rPr>
                        <w:noProof/>
                        <w:webHidden/>
                      </w:rPr>
                      <w:fldChar w:fldCharType="end"/>
                    </w:r>
                  </w:hyperlink>
                </w:p>
                <w:p w14:paraId="27B92CBA" w14:textId="591FF465" w:rsidR="00A93084" w:rsidRDefault="000D5E6C">
                  <w:pPr>
                    <w:pStyle w:val="TOC2"/>
                    <w:rPr>
                      <w:noProof/>
                      <w:szCs w:val="22"/>
                      <w:lang w:eastAsia="en-GB"/>
                    </w:rPr>
                  </w:pPr>
                  <w:hyperlink w:anchor="_Toc11930437" w:history="1">
                    <w:r w:rsidR="00A93084" w:rsidRPr="005C405A">
                      <w:rPr>
                        <w:rStyle w:val="Hyperlink"/>
                        <w:noProof/>
                      </w:rPr>
                      <w:t>1.2</w:t>
                    </w:r>
                    <w:r w:rsidR="00A93084">
                      <w:rPr>
                        <w:noProof/>
                        <w:szCs w:val="22"/>
                        <w:lang w:eastAsia="en-GB"/>
                      </w:rPr>
                      <w:tab/>
                    </w:r>
                    <w:r w:rsidR="00A93084" w:rsidRPr="005C405A">
                      <w:rPr>
                        <w:rStyle w:val="Hyperlink"/>
                        <w:noProof/>
                      </w:rPr>
                      <w:t>Project context</w:t>
                    </w:r>
                    <w:r w:rsidR="00A93084">
                      <w:rPr>
                        <w:noProof/>
                        <w:webHidden/>
                      </w:rPr>
                      <w:tab/>
                    </w:r>
                    <w:r w:rsidR="00A93084">
                      <w:rPr>
                        <w:noProof/>
                        <w:webHidden/>
                      </w:rPr>
                      <w:fldChar w:fldCharType="begin"/>
                    </w:r>
                    <w:r w:rsidR="00A93084">
                      <w:rPr>
                        <w:noProof/>
                        <w:webHidden/>
                      </w:rPr>
                      <w:instrText xml:space="preserve"> PAGEREF _Toc11930437 \h </w:instrText>
                    </w:r>
                    <w:r w:rsidR="00A93084">
                      <w:rPr>
                        <w:noProof/>
                        <w:webHidden/>
                      </w:rPr>
                    </w:r>
                    <w:r w:rsidR="00A93084">
                      <w:rPr>
                        <w:noProof/>
                        <w:webHidden/>
                      </w:rPr>
                      <w:fldChar w:fldCharType="separate"/>
                    </w:r>
                    <w:r w:rsidR="00A93084">
                      <w:rPr>
                        <w:noProof/>
                        <w:webHidden/>
                      </w:rPr>
                      <w:t>3</w:t>
                    </w:r>
                    <w:r w:rsidR="00A93084">
                      <w:rPr>
                        <w:noProof/>
                        <w:webHidden/>
                      </w:rPr>
                      <w:fldChar w:fldCharType="end"/>
                    </w:r>
                  </w:hyperlink>
                </w:p>
                <w:p w14:paraId="05F59DF6" w14:textId="75DD29AC" w:rsidR="00A93084" w:rsidRDefault="000D5E6C">
                  <w:pPr>
                    <w:pStyle w:val="TOC2"/>
                    <w:rPr>
                      <w:noProof/>
                      <w:szCs w:val="22"/>
                      <w:lang w:eastAsia="en-GB"/>
                    </w:rPr>
                  </w:pPr>
                  <w:hyperlink w:anchor="_Toc11930438" w:history="1">
                    <w:r w:rsidR="00A93084" w:rsidRPr="005C405A">
                      <w:rPr>
                        <w:rStyle w:val="Hyperlink"/>
                        <w:noProof/>
                      </w:rPr>
                      <w:t>1.3</w:t>
                    </w:r>
                    <w:r w:rsidR="00A93084">
                      <w:rPr>
                        <w:noProof/>
                        <w:szCs w:val="22"/>
                        <w:lang w:eastAsia="en-GB"/>
                      </w:rPr>
                      <w:tab/>
                    </w:r>
                    <w:r w:rsidR="00A93084" w:rsidRPr="005C405A">
                      <w:rPr>
                        <w:rStyle w:val="Hyperlink"/>
                        <w:noProof/>
                      </w:rPr>
                      <w:t>Scope of this document</w:t>
                    </w:r>
                    <w:r w:rsidR="00A93084">
                      <w:rPr>
                        <w:noProof/>
                        <w:webHidden/>
                      </w:rPr>
                      <w:tab/>
                    </w:r>
                    <w:r w:rsidR="00A93084">
                      <w:rPr>
                        <w:noProof/>
                        <w:webHidden/>
                      </w:rPr>
                      <w:fldChar w:fldCharType="begin"/>
                    </w:r>
                    <w:r w:rsidR="00A93084">
                      <w:rPr>
                        <w:noProof/>
                        <w:webHidden/>
                      </w:rPr>
                      <w:instrText xml:space="preserve"> PAGEREF _Toc11930438 \h </w:instrText>
                    </w:r>
                    <w:r w:rsidR="00A93084">
                      <w:rPr>
                        <w:noProof/>
                        <w:webHidden/>
                      </w:rPr>
                    </w:r>
                    <w:r w:rsidR="00A93084">
                      <w:rPr>
                        <w:noProof/>
                        <w:webHidden/>
                      </w:rPr>
                      <w:fldChar w:fldCharType="separate"/>
                    </w:r>
                    <w:r w:rsidR="00A93084">
                      <w:rPr>
                        <w:noProof/>
                        <w:webHidden/>
                      </w:rPr>
                      <w:t>4</w:t>
                    </w:r>
                    <w:r w:rsidR="00A93084">
                      <w:rPr>
                        <w:noProof/>
                        <w:webHidden/>
                      </w:rPr>
                      <w:fldChar w:fldCharType="end"/>
                    </w:r>
                  </w:hyperlink>
                </w:p>
                <w:p w14:paraId="3AB9974C" w14:textId="0803E620" w:rsidR="00A93084" w:rsidRDefault="000D5E6C">
                  <w:pPr>
                    <w:pStyle w:val="TOC1"/>
                    <w:tabs>
                      <w:tab w:val="left" w:pos="440"/>
                      <w:tab w:val="right" w:leader="dot" w:pos="9062"/>
                    </w:tabs>
                    <w:rPr>
                      <w:noProof/>
                      <w:szCs w:val="22"/>
                      <w:lang w:eastAsia="en-GB"/>
                    </w:rPr>
                  </w:pPr>
                  <w:hyperlink w:anchor="_Toc11930439" w:history="1">
                    <w:r w:rsidR="00A93084" w:rsidRPr="005C405A">
                      <w:rPr>
                        <w:rStyle w:val="Hyperlink"/>
                        <w:noProof/>
                      </w:rPr>
                      <w:t>2</w:t>
                    </w:r>
                    <w:r w:rsidR="00A93084">
                      <w:rPr>
                        <w:noProof/>
                        <w:szCs w:val="22"/>
                        <w:lang w:eastAsia="en-GB"/>
                      </w:rPr>
                      <w:tab/>
                    </w:r>
                    <w:r w:rsidR="00A93084" w:rsidRPr="005C405A">
                      <w:rPr>
                        <w:rStyle w:val="Hyperlink"/>
                        <w:noProof/>
                      </w:rPr>
                      <w:t>Overall process</w:t>
                    </w:r>
                    <w:r w:rsidR="00A93084">
                      <w:rPr>
                        <w:noProof/>
                        <w:webHidden/>
                      </w:rPr>
                      <w:tab/>
                    </w:r>
                    <w:r w:rsidR="00A93084">
                      <w:rPr>
                        <w:noProof/>
                        <w:webHidden/>
                      </w:rPr>
                      <w:fldChar w:fldCharType="begin"/>
                    </w:r>
                    <w:r w:rsidR="00A93084">
                      <w:rPr>
                        <w:noProof/>
                        <w:webHidden/>
                      </w:rPr>
                      <w:instrText xml:space="preserve"> PAGEREF _Toc11930439 \h </w:instrText>
                    </w:r>
                    <w:r w:rsidR="00A93084">
                      <w:rPr>
                        <w:noProof/>
                        <w:webHidden/>
                      </w:rPr>
                    </w:r>
                    <w:r w:rsidR="00A93084">
                      <w:rPr>
                        <w:noProof/>
                        <w:webHidden/>
                      </w:rPr>
                      <w:fldChar w:fldCharType="separate"/>
                    </w:r>
                    <w:r w:rsidR="00A93084">
                      <w:rPr>
                        <w:noProof/>
                        <w:webHidden/>
                      </w:rPr>
                      <w:t>5</w:t>
                    </w:r>
                    <w:r w:rsidR="00A93084">
                      <w:rPr>
                        <w:noProof/>
                        <w:webHidden/>
                      </w:rPr>
                      <w:fldChar w:fldCharType="end"/>
                    </w:r>
                  </w:hyperlink>
                </w:p>
                <w:p w14:paraId="7CEE0989" w14:textId="51E62DA4" w:rsidR="00A93084" w:rsidRDefault="000D5E6C">
                  <w:pPr>
                    <w:pStyle w:val="TOC1"/>
                    <w:tabs>
                      <w:tab w:val="left" w:pos="440"/>
                      <w:tab w:val="right" w:leader="dot" w:pos="9062"/>
                    </w:tabs>
                    <w:rPr>
                      <w:noProof/>
                      <w:szCs w:val="22"/>
                      <w:lang w:eastAsia="en-GB"/>
                    </w:rPr>
                  </w:pPr>
                  <w:hyperlink w:anchor="_Toc11930440" w:history="1">
                    <w:r w:rsidR="00A93084" w:rsidRPr="005C405A">
                      <w:rPr>
                        <w:rStyle w:val="Hyperlink"/>
                        <w:noProof/>
                      </w:rPr>
                      <w:t>3</w:t>
                    </w:r>
                    <w:r w:rsidR="00A93084">
                      <w:rPr>
                        <w:noProof/>
                        <w:szCs w:val="22"/>
                        <w:lang w:eastAsia="en-GB"/>
                      </w:rPr>
                      <w:tab/>
                    </w:r>
                    <w:r w:rsidR="00A93084" w:rsidRPr="005C405A">
                      <w:rPr>
                        <w:rStyle w:val="Hyperlink"/>
                        <w:noProof/>
                      </w:rPr>
                      <w:t>Error handling</w:t>
                    </w:r>
                    <w:r w:rsidR="00A93084">
                      <w:rPr>
                        <w:noProof/>
                        <w:webHidden/>
                      </w:rPr>
                      <w:tab/>
                    </w:r>
                    <w:r w:rsidR="00A93084">
                      <w:rPr>
                        <w:noProof/>
                        <w:webHidden/>
                      </w:rPr>
                      <w:fldChar w:fldCharType="begin"/>
                    </w:r>
                    <w:r w:rsidR="00A93084">
                      <w:rPr>
                        <w:noProof/>
                        <w:webHidden/>
                      </w:rPr>
                      <w:instrText xml:space="preserve"> PAGEREF _Toc11930440 \h </w:instrText>
                    </w:r>
                    <w:r w:rsidR="00A93084">
                      <w:rPr>
                        <w:noProof/>
                        <w:webHidden/>
                      </w:rPr>
                    </w:r>
                    <w:r w:rsidR="00A93084">
                      <w:rPr>
                        <w:noProof/>
                        <w:webHidden/>
                      </w:rPr>
                      <w:fldChar w:fldCharType="separate"/>
                    </w:r>
                    <w:r w:rsidR="00A93084">
                      <w:rPr>
                        <w:noProof/>
                        <w:webHidden/>
                      </w:rPr>
                      <w:t>7</w:t>
                    </w:r>
                    <w:r w:rsidR="00A93084">
                      <w:rPr>
                        <w:noProof/>
                        <w:webHidden/>
                      </w:rPr>
                      <w:fldChar w:fldCharType="end"/>
                    </w:r>
                  </w:hyperlink>
                </w:p>
                <w:p w14:paraId="52F0BF2F" w14:textId="5EC16954" w:rsidR="00A93084" w:rsidRDefault="000D5E6C">
                  <w:pPr>
                    <w:pStyle w:val="TOC2"/>
                    <w:rPr>
                      <w:noProof/>
                      <w:szCs w:val="22"/>
                      <w:lang w:eastAsia="en-GB"/>
                    </w:rPr>
                  </w:pPr>
                  <w:hyperlink w:anchor="_Toc11930441" w:history="1">
                    <w:r w:rsidR="00A93084" w:rsidRPr="005C405A">
                      <w:rPr>
                        <w:rStyle w:val="Hyperlink"/>
                        <w:noProof/>
                      </w:rPr>
                      <w:t>3.1</w:t>
                    </w:r>
                    <w:r w:rsidR="00A93084">
                      <w:rPr>
                        <w:noProof/>
                        <w:szCs w:val="22"/>
                        <w:lang w:eastAsia="en-GB"/>
                      </w:rPr>
                      <w:tab/>
                    </w:r>
                    <w:r w:rsidR="00A93084" w:rsidRPr="005C405A">
                      <w:rPr>
                        <w:rStyle w:val="Hyperlink"/>
                        <w:noProof/>
                      </w:rPr>
                      <w:t>Overview</w:t>
                    </w:r>
                    <w:r w:rsidR="00A93084">
                      <w:rPr>
                        <w:noProof/>
                        <w:webHidden/>
                      </w:rPr>
                      <w:tab/>
                    </w:r>
                    <w:r w:rsidR="00A93084">
                      <w:rPr>
                        <w:noProof/>
                        <w:webHidden/>
                      </w:rPr>
                      <w:fldChar w:fldCharType="begin"/>
                    </w:r>
                    <w:r w:rsidR="00A93084">
                      <w:rPr>
                        <w:noProof/>
                        <w:webHidden/>
                      </w:rPr>
                      <w:instrText xml:space="preserve"> PAGEREF _Toc11930441 \h </w:instrText>
                    </w:r>
                    <w:r w:rsidR="00A93084">
                      <w:rPr>
                        <w:noProof/>
                        <w:webHidden/>
                      </w:rPr>
                    </w:r>
                    <w:r w:rsidR="00A93084">
                      <w:rPr>
                        <w:noProof/>
                        <w:webHidden/>
                      </w:rPr>
                      <w:fldChar w:fldCharType="separate"/>
                    </w:r>
                    <w:r w:rsidR="00A93084">
                      <w:rPr>
                        <w:noProof/>
                        <w:webHidden/>
                      </w:rPr>
                      <w:t>7</w:t>
                    </w:r>
                    <w:r w:rsidR="00A93084">
                      <w:rPr>
                        <w:noProof/>
                        <w:webHidden/>
                      </w:rPr>
                      <w:fldChar w:fldCharType="end"/>
                    </w:r>
                  </w:hyperlink>
                </w:p>
                <w:p w14:paraId="78E355FF" w14:textId="01919FA7" w:rsidR="00A93084" w:rsidRDefault="000D5E6C">
                  <w:pPr>
                    <w:pStyle w:val="TOC2"/>
                    <w:rPr>
                      <w:noProof/>
                      <w:szCs w:val="22"/>
                      <w:lang w:eastAsia="en-GB"/>
                    </w:rPr>
                  </w:pPr>
                  <w:hyperlink w:anchor="_Toc11930442" w:history="1">
                    <w:r w:rsidR="00A93084" w:rsidRPr="005C405A">
                      <w:rPr>
                        <w:rStyle w:val="Hyperlink"/>
                        <w:noProof/>
                      </w:rPr>
                      <w:t>3.2</w:t>
                    </w:r>
                    <w:r w:rsidR="00A93084">
                      <w:rPr>
                        <w:noProof/>
                        <w:szCs w:val="22"/>
                        <w:lang w:eastAsia="en-GB"/>
                      </w:rPr>
                      <w:tab/>
                    </w:r>
                    <w:r w:rsidR="00A93084" w:rsidRPr="005C405A">
                      <w:rPr>
                        <w:rStyle w:val="Hyperlink"/>
                        <w:noProof/>
                      </w:rPr>
                      <w:t>File errors</w:t>
                    </w:r>
                    <w:r w:rsidR="00A93084">
                      <w:rPr>
                        <w:noProof/>
                        <w:webHidden/>
                      </w:rPr>
                      <w:tab/>
                    </w:r>
                    <w:r w:rsidR="00A93084">
                      <w:rPr>
                        <w:noProof/>
                        <w:webHidden/>
                      </w:rPr>
                      <w:fldChar w:fldCharType="begin"/>
                    </w:r>
                    <w:r w:rsidR="00A93084">
                      <w:rPr>
                        <w:noProof/>
                        <w:webHidden/>
                      </w:rPr>
                      <w:instrText xml:space="preserve"> PAGEREF _Toc11930442 \h </w:instrText>
                    </w:r>
                    <w:r w:rsidR="00A93084">
                      <w:rPr>
                        <w:noProof/>
                        <w:webHidden/>
                      </w:rPr>
                    </w:r>
                    <w:r w:rsidR="00A93084">
                      <w:rPr>
                        <w:noProof/>
                        <w:webHidden/>
                      </w:rPr>
                      <w:fldChar w:fldCharType="separate"/>
                    </w:r>
                    <w:r w:rsidR="00A93084">
                      <w:rPr>
                        <w:noProof/>
                        <w:webHidden/>
                      </w:rPr>
                      <w:t>8</w:t>
                    </w:r>
                    <w:r w:rsidR="00A93084">
                      <w:rPr>
                        <w:noProof/>
                        <w:webHidden/>
                      </w:rPr>
                      <w:fldChar w:fldCharType="end"/>
                    </w:r>
                  </w:hyperlink>
                </w:p>
                <w:p w14:paraId="4467155E" w14:textId="255EDADA" w:rsidR="00A93084" w:rsidRDefault="000D5E6C">
                  <w:pPr>
                    <w:pStyle w:val="TOC2"/>
                    <w:rPr>
                      <w:noProof/>
                      <w:szCs w:val="22"/>
                      <w:lang w:eastAsia="en-GB"/>
                    </w:rPr>
                  </w:pPr>
                  <w:hyperlink w:anchor="_Toc11930443" w:history="1">
                    <w:r w:rsidR="00A93084" w:rsidRPr="005C405A">
                      <w:rPr>
                        <w:rStyle w:val="Hyperlink"/>
                        <w:noProof/>
                      </w:rPr>
                      <w:t>3.3</w:t>
                    </w:r>
                    <w:r w:rsidR="00A93084">
                      <w:rPr>
                        <w:noProof/>
                        <w:szCs w:val="22"/>
                        <w:lang w:eastAsia="en-GB"/>
                      </w:rPr>
                      <w:tab/>
                    </w:r>
                    <w:r w:rsidR="00A93084" w:rsidRPr="005C405A">
                      <w:rPr>
                        <w:rStyle w:val="Hyperlink"/>
                        <w:noProof/>
                      </w:rPr>
                      <w:t>Content errors</w:t>
                    </w:r>
                    <w:r w:rsidR="00A93084">
                      <w:rPr>
                        <w:noProof/>
                        <w:webHidden/>
                      </w:rPr>
                      <w:tab/>
                    </w:r>
                    <w:r w:rsidR="00A93084">
                      <w:rPr>
                        <w:noProof/>
                        <w:webHidden/>
                      </w:rPr>
                      <w:fldChar w:fldCharType="begin"/>
                    </w:r>
                    <w:r w:rsidR="00A93084">
                      <w:rPr>
                        <w:noProof/>
                        <w:webHidden/>
                      </w:rPr>
                      <w:instrText xml:space="preserve"> PAGEREF _Toc11930443 \h </w:instrText>
                    </w:r>
                    <w:r w:rsidR="00A93084">
                      <w:rPr>
                        <w:noProof/>
                        <w:webHidden/>
                      </w:rPr>
                    </w:r>
                    <w:r w:rsidR="00A93084">
                      <w:rPr>
                        <w:noProof/>
                        <w:webHidden/>
                      </w:rPr>
                      <w:fldChar w:fldCharType="separate"/>
                    </w:r>
                    <w:r w:rsidR="00A93084">
                      <w:rPr>
                        <w:noProof/>
                        <w:webHidden/>
                      </w:rPr>
                      <w:t>10</w:t>
                    </w:r>
                    <w:r w:rsidR="00A93084">
                      <w:rPr>
                        <w:noProof/>
                        <w:webHidden/>
                      </w:rPr>
                      <w:fldChar w:fldCharType="end"/>
                    </w:r>
                  </w:hyperlink>
                </w:p>
                <w:p w14:paraId="41AB8932" w14:textId="6B6BFC61" w:rsidR="00A93084" w:rsidRDefault="000D5E6C">
                  <w:pPr>
                    <w:pStyle w:val="TOC1"/>
                    <w:tabs>
                      <w:tab w:val="left" w:pos="440"/>
                      <w:tab w:val="right" w:leader="dot" w:pos="9062"/>
                    </w:tabs>
                    <w:rPr>
                      <w:noProof/>
                      <w:szCs w:val="22"/>
                      <w:lang w:eastAsia="en-GB"/>
                    </w:rPr>
                  </w:pPr>
                  <w:hyperlink w:anchor="_Toc11930444" w:history="1">
                    <w:r w:rsidR="00A93084" w:rsidRPr="005C405A">
                      <w:rPr>
                        <w:rStyle w:val="Hyperlink"/>
                        <w:noProof/>
                      </w:rPr>
                      <w:t>4</w:t>
                    </w:r>
                    <w:r w:rsidR="00A93084">
                      <w:rPr>
                        <w:noProof/>
                        <w:szCs w:val="22"/>
                        <w:lang w:eastAsia="en-GB"/>
                      </w:rPr>
                      <w:tab/>
                    </w:r>
                    <w:r w:rsidR="00A93084" w:rsidRPr="005C405A">
                      <w:rPr>
                        <w:rStyle w:val="Hyperlink"/>
                        <w:noProof/>
                      </w:rPr>
                      <w:t>Cancellation process</w:t>
                    </w:r>
                    <w:r w:rsidR="00A93084">
                      <w:rPr>
                        <w:noProof/>
                        <w:webHidden/>
                      </w:rPr>
                      <w:tab/>
                    </w:r>
                    <w:r w:rsidR="00A93084">
                      <w:rPr>
                        <w:noProof/>
                        <w:webHidden/>
                      </w:rPr>
                      <w:fldChar w:fldCharType="begin"/>
                    </w:r>
                    <w:r w:rsidR="00A93084">
                      <w:rPr>
                        <w:noProof/>
                        <w:webHidden/>
                      </w:rPr>
                      <w:instrText xml:space="preserve"> PAGEREF _Toc11930444 \h </w:instrText>
                    </w:r>
                    <w:r w:rsidR="00A93084">
                      <w:rPr>
                        <w:noProof/>
                        <w:webHidden/>
                      </w:rPr>
                    </w:r>
                    <w:r w:rsidR="00A93084">
                      <w:rPr>
                        <w:noProof/>
                        <w:webHidden/>
                      </w:rPr>
                      <w:fldChar w:fldCharType="separate"/>
                    </w:r>
                    <w:r w:rsidR="00A93084">
                      <w:rPr>
                        <w:noProof/>
                        <w:webHidden/>
                      </w:rPr>
                      <w:t>10</w:t>
                    </w:r>
                    <w:r w:rsidR="00A93084">
                      <w:rPr>
                        <w:noProof/>
                        <w:webHidden/>
                      </w:rPr>
                      <w:fldChar w:fldCharType="end"/>
                    </w:r>
                  </w:hyperlink>
                </w:p>
                <w:p w14:paraId="6CBB1908" w14:textId="0D70EEEB" w:rsidR="00A93084" w:rsidRDefault="000D5E6C">
                  <w:pPr>
                    <w:pStyle w:val="TOC2"/>
                    <w:rPr>
                      <w:noProof/>
                      <w:szCs w:val="22"/>
                      <w:lang w:eastAsia="en-GB"/>
                    </w:rPr>
                  </w:pPr>
                  <w:hyperlink w:anchor="_Toc11930445" w:history="1">
                    <w:r w:rsidR="00A93084" w:rsidRPr="005C405A">
                      <w:rPr>
                        <w:rStyle w:val="Hyperlink"/>
                        <w:noProof/>
                      </w:rPr>
                      <w:t>4.1</w:t>
                    </w:r>
                    <w:r w:rsidR="00A93084">
                      <w:rPr>
                        <w:noProof/>
                        <w:szCs w:val="22"/>
                        <w:lang w:eastAsia="en-GB"/>
                      </w:rPr>
                      <w:tab/>
                    </w:r>
                    <w:r w:rsidR="00A93084" w:rsidRPr="005C405A">
                      <w:rPr>
                        <w:rStyle w:val="Hyperlink"/>
                        <w:noProof/>
                      </w:rPr>
                      <w:t>Correction of a record</w:t>
                    </w:r>
                    <w:r w:rsidR="00A93084">
                      <w:rPr>
                        <w:noProof/>
                        <w:webHidden/>
                      </w:rPr>
                      <w:tab/>
                    </w:r>
                    <w:r w:rsidR="00A93084">
                      <w:rPr>
                        <w:noProof/>
                        <w:webHidden/>
                      </w:rPr>
                      <w:fldChar w:fldCharType="begin"/>
                    </w:r>
                    <w:r w:rsidR="00A93084">
                      <w:rPr>
                        <w:noProof/>
                        <w:webHidden/>
                      </w:rPr>
                      <w:instrText xml:space="preserve"> PAGEREF _Toc11930445 \h </w:instrText>
                    </w:r>
                    <w:r w:rsidR="00A93084">
                      <w:rPr>
                        <w:noProof/>
                        <w:webHidden/>
                      </w:rPr>
                    </w:r>
                    <w:r w:rsidR="00A93084">
                      <w:rPr>
                        <w:noProof/>
                        <w:webHidden/>
                      </w:rPr>
                      <w:fldChar w:fldCharType="separate"/>
                    </w:r>
                    <w:r w:rsidR="00A93084">
                      <w:rPr>
                        <w:noProof/>
                        <w:webHidden/>
                      </w:rPr>
                      <w:t>11</w:t>
                    </w:r>
                    <w:r w:rsidR="00A93084">
                      <w:rPr>
                        <w:noProof/>
                        <w:webHidden/>
                      </w:rPr>
                      <w:fldChar w:fldCharType="end"/>
                    </w:r>
                  </w:hyperlink>
                </w:p>
                <w:p w14:paraId="60BC27E3" w14:textId="24BDEBEE" w:rsidR="00A93084" w:rsidRDefault="000D5E6C">
                  <w:pPr>
                    <w:pStyle w:val="TOC2"/>
                    <w:rPr>
                      <w:noProof/>
                      <w:szCs w:val="22"/>
                      <w:lang w:eastAsia="en-GB"/>
                    </w:rPr>
                  </w:pPr>
                  <w:hyperlink w:anchor="_Toc11930446" w:history="1">
                    <w:r w:rsidR="00A93084" w:rsidRPr="005C405A">
                      <w:rPr>
                        <w:rStyle w:val="Hyperlink"/>
                        <w:noProof/>
                      </w:rPr>
                      <w:t>4.2</w:t>
                    </w:r>
                    <w:r w:rsidR="00A93084">
                      <w:rPr>
                        <w:noProof/>
                        <w:szCs w:val="22"/>
                        <w:lang w:eastAsia="en-GB"/>
                      </w:rPr>
                      <w:tab/>
                    </w:r>
                    <w:r w:rsidR="00A93084" w:rsidRPr="005C405A">
                      <w:rPr>
                        <w:rStyle w:val="Hyperlink"/>
                        <w:noProof/>
                      </w:rPr>
                      <w:t>Cancellation record in the XML schema</w:t>
                    </w:r>
                    <w:r w:rsidR="00A93084">
                      <w:rPr>
                        <w:noProof/>
                        <w:webHidden/>
                      </w:rPr>
                      <w:tab/>
                    </w:r>
                    <w:r w:rsidR="00A93084">
                      <w:rPr>
                        <w:noProof/>
                        <w:webHidden/>
                      </w:rPr>
                      <w:fldChar w:fldCharType="begin"/>
                    </w:r>
                    <w:r w:rsidR="00A93084">
                      <w:rPr>
                        <w:noProof/>
                        <w:webHidden/>
                      </w:rPr>
                      <w:instrText xml:space="preserve"> PAGEREF _Toc11930446 \h </w:instrText>
                    </w:r>
                    <w:r w:rsidR="00A93084">
                      <w:rPr>
                        <w:noProof/>
                        <w:webHidden/>
                      </w:rPr>
                    </w:r>
                    <w:r w:rsidR="00A93084">
                      <w:rPr>
                        <w:noProof/>
                        <w:webHidden/>
                      </w:rPr>
                      <w:fldChar w:fldCharType="separate"/>
                    </w:r>
                    <w:r w:rsidR="00A93084">
                      <w:rPr>
                        <w:noProof/>
                        <w:webHidden/>
                      </w:rPr>
                      <w:t>11</w:t>
                    </w:r>
                    <w:r w:rsidR="00A93084">
                      <w:rPr>
                        <w:noProof/>
                        <w:webHidden/>
                      </w:rPr>
                      <w:fldChar w:fldCharType="end"/>
                    </w:r>
                  </w:hyperlink>
                </w:p>
                <w:p w14:paraId="2D532388" w14:textId="2C056CE6" w:rsidR="00A93084" w:rsidRDefault="000D5E6C">
                  <w:pPr>
                    <w:pStyle w:val="TOC1"/>
                    <w:tabs>
                      <w:tab w:val="left" w:pos="440"/>
                      <w:tab w:val="right" w:leader="dot" w:pos="9062"/>
                    </w:tabs>
                    <w:rPr>
                      <w:noProof/>
                      <w:szCs w:val="22"/>
                      <w:lang w:eastAsia="en-GB"/>
                    </w:rPr>
                  </w:pPr>
                  <w:hyperlink w:anchor="_Toc11930447" w:history="1">
                    <w:r w:rsidR="00A93084" w:rsidRPr="005C405A">
                      <w:rPr>
                        <w:rStyle w:val="Hyperlink"/>
                        <w:noProof/>
                      </w:rPr>
                      <w:t>5</w:t>
                    </w:r>
                    <w:r w:rsidR="00A93084">
                      <w:rPr>
                        <w:noProof/>
                        <w:szCs w:val="22"/>
                        <w:lang w:eastAsia="en-GB"/>
                      </w:rPr>
                      <w:tab/>
                    </w:r>
                    <w:r w:rsidR="00A93084" w:rsidRPr="005C405A">
                      <w:rPr>
                        <w:rStyle w:val="Hyperlink"/>
                        <w:noProof/>
                      </w:rPr>
                      <w:t>Technical protocols for data collection from submitting entities</w:t>
                    </w:r>
                    <w:r w:rsidR="00A93084">
                      <w:rPr>
                        <w:noProof/>
                        <w:webHidden/>
                      </w:rPr>
                      <w:tab/>
                    </w:r>
                    <w:r w:rsidR="00A93084">
                      <w:rPr>
                        <w:noProof/>
                        <w:webHidden/>
                      </w:rPr>
                      <w:fldChar w:fldCharType="begin"/>
                    </w:r>
                    <w:r w:rsidR="00A93084">
                      <w:rPr>
                        <w:noProof/>
                        <w:webHidden/>
                      </w:rPr>
                      <w:instrText xml:space="preserve"> PAGEREF _Toc11930447 \h </w:instrText>
                    </w:r>
                    <w:r w:rsidR="00A93084">
                      <w:rPr>
                        <w:noProof/>
                        <w:webHidden/>
                      </w:rPr>
                    </w:r>
                    <w:r w:rsidR="00A93084">
                      <w:rPr>
                        <w:noProof/>
                        <w:webHidden/>
                      </w:rPr>
                      <w:fldChar w:fldCharType="separate"/>
                    </w:r>
                    <w:r w:rsidR="00A93084">
                      <w:rPr>
                        <w:noProof/>
                        <w:webHidden/>
                      </w:rPr>
                      <w:t>11</w:t>
                    </w:r>
                    <w:r w:rsidR="00A93084">
                      <w:rPr>
                        <w:noProof/>
                        <w:webHidden/>
                      </w:rPr>
                      <w:fldChar w:fldCharType="end"/>
                    </w:r>
                  </w:hyperlink>
                </w:p>
                <w:p w14:paraId="6986D9BE" w14:textId="27BEF1C0" w:rsidR="00A93084" w:rsidRDefault="000D5E6C">
                  <w:pPr>
                    <w:pStyle w:val="TOC1"/>
                    <w:tabs>
                      <w:tab w:val="left" w:pos="440"/>
                      <w:tab w:val="right" w:leader="dot" w:pos="9062"/>
                    </w:tabs>
                    <w:rPr>
                      <w:noProof/>
                      <w:szCs w:val="22"/>
                      <w:lang w:eastAsia="en-GB"/>
                    </w:rPr>
                  </w:pPr>
                  <w:hyperlink w:anchor="_Toc11930448" w:history="1">
                    <w:r w:rsidR="00A93084" w:rsidRPr="005C405A">
                      <w:rPr>
                        <w:rStyle w:val="Hyperlink"/>
                        <w:noProof/>
                      </w:rPr>
                      <w:t>6</w:t>
                    </w:r>
                    <w:r w:rsidR="00A93084">
                      <w:rPr>
                        <w:noProof/>
                        <w:szCs w:val="22"/>
                        <w:lang w:eastAsia="en-GB"/>
                      </w:rPr>
                      <w:tab/>
                    </w:r>
                    <w:r w:rsidR="00A93084" w:rsidRPr="005C405A">
                      <w:rPr>
                        <w:rStyle w:val="Hyperlink"/>
                        <w:noProof/>
                      </w:rPr>
                      <w:t>ISO 20022 messages</w:t>
                    </w:r>
                    <w:r w:rsidR="00A93084">
                      <w:rPr>
                        <w:noProof/>
                        <w:webHidden/>
                      </w:rPr>
                      <w:tab/>
                    </w:r>
                    <w:r w:rsidR="00A93084">
                      <w:rPr>
                        <w:noProof/>
                        <w:webHidden/>
                      </w:rPr>
                      <w:fldChar w:fldCharType="begin"/>
                    </w:r>
                    <w:r w:rsidR="00A93084">
                      <w:rPr>
                        <w:noProof/>
                        <w:webHidden/>
                      </w:rPr>
                      <w:instrText xml:space="preserve"> PAGEREF _Toc11930448 \h </w:instrText>
                    </w:r>
                    <w:r w:rsidR="00A93084">
                      <w:rPr>
                        <w:noProof/>
                        <w:webHidden/>
                      </w:rPr>
                    </w:r>
                    <w:r w:rsidR="00A93084">
                      <w:rPr>
                        <w:noProof/>
                        <w:webHidden/>
                      </w:rPr>
                      <w:fldChar w:fldCharType="separate"/>
                    </w:r>
                    <w:r w:rsidR="00A93084">
                      <w:rPr>
                        <w:noProof/>
                        <w:webHidden/>
                      </w:rPr>
                      <w:t>12</w:t>
                    </w:r>
                    <w:r w:rsidR="00A93084">
                      <w:rPr>
                        <w:noProof/>
                        <w:webHidden/>
                      </w:rPr>
                      <w:fldChar w:fldCharType="end"/>
                    </w:r>
                  </w:hyperlink>
                </w:p>
                <w:p w14:paraId="755C36D8" w14:textId="6578499D" w:rsidR="00A93084" w:rsidRDefault="000D5E6C">
                  <w:pPr>
                    <w:pStyle w:val="TOC2"/>
                    <w:rPr>
                      <w:noProof/>
                      <w:szCs w:val="22"/>
                      <w:lang w:eastAsia="en-GB"/>
                    </w:rPr>
                  </w:pPr>
                  <w:hyperlink w:anchor="_Toc11930449" w:history="1">
                    <w:r w:rsidR="00A93084" w:rsidRPr="005C405A">
                      <w:rPr>
                        <w:rStyle w:val="Hyperlink"/>
                        <w:noProof/>
                      </w:rPr>
                      <w:t>6.1</w:t>
                    </w:r>
                    <w:r w:rsidR="00A93084">
                      <w:rPr>
                        <w:noProof/>
                        <w:szCs w:val="22"/>
                        <w:lang w:eastAsia="en-GB"/>
                      </w:rPr>
                      <w:tab/>
                    </w:r>
                    <w:r w:rsidR="00A93084" w:rsidRPr="005C405A">
                      <w:rPr>
                        <w:rStyle w:val="Hyperlink"/>
                        <w:noProof/>
                      </w:rPr>
                      <w:t>Overview</w:t>
                    </w:r>
                    <w:r w:rsidR="00A93084">
                      <w:rPr>
                        <w:noProof/>
                        <w:webHidden/>
                      </w:rPr>
                      <w:tab/>
                    </w:r>
                    <w:r w:rsidR="00A93084">
                      <w:rPr>
                        <w:noProof/>
                        <w:webHidden/>
                      </w:rPr>
                      <w:fldChar w:fldCharType="begin"/>
                    </w:r>
                    <w:r w:rsidR="00A93084">
                      <w:rPr>
                        <w:noProof/>
                        <w:webHidden/>
                      </w:rPr>
                      <w:instrText xml:space="preserve"> PAGEREF _Toc11930449 \h </w:instrText>
                    </w:r>
                    <w:r w:rsidR="00A93084">
                      <w:rPr>
                        <w:noProof/>
                        <w:webHidden/>
                      </w:rPr>
                    </w:r>
                    <w:r w:rsidR="00A93084">
                      <w:rPr>
                        <w:noProof/>
                        <w:webHidden/>
                      </w:rPr>
                      <w:fldChar w:fldCharType="separate"/>
                    </w:r>
                    <w:r w:rsidR="00A93084">
                      <w:rPr>
                        <w:noProof/>
                        <w:webHidden/>
                      </w:rPr>
                      <w:t>12</w:t>
                    </w:r>
                    <w:r w:rsidR="00A93084">
                      <w:rPr>
                        <w:noProof/>
                        <w:webHidden/>
                      </w:rPr>
                      <w:fldChar w:fldCharType="end"/>
                    </w:r>
                  </w:hyperlink>
                </w:p>
                <w:p w14:paraId="6DB10117" w14:textId="4BE9C610" w:rsidR="00A93084" w:rsidRDefault="000D5E6C">
                  <w:pPr>
                    <w:pStyle w:val="TOC2"/>
                    <w:rPr>
                      <w:noProof/>
                      <w:szCs w:val="22"/>
                      <w:lang w:eastAsia="en-GB"/>
                    </w:rPr>
                  </w:pPr>
                  <w:hyperlink w:anchor="_Toc11930450" w:history="1">
                    <w:r w:rsidR="00A93084" w:rsidRPr="005C405A">
                      <w:rPr>
                        <w:rStyle w:val="Hyperlink"/>
                        <w:noProof/>
                      </w:rPr>
                      <w:t>6.2</w:t>
                    </w:r>
                    <w:r w:rsidR="00A93084">
                      <w:rPr>
                        <w:noProof/>
                        <w:szCs w:val="22"/>
                        <w:lang w:eastAsia="en-GB"/>
                      </w:rPr>
                      <w:tab/>
                    </w:r>
                    <w:r w:rsidR="00A93084" w:rsidRPr="005C405A">
                      <w:rPr>
                        <w:rStyle w:val="Hyperlink"/>
                        <w:noProof/>
                      </w:rPr>
                      <w:t>MMF record data message</w:t>
                    </w:r>
                    <w:r w:rsidR="00A93084">
                      <w:rPr>
                        <w:noProof/>
                        <w:webHidden/>
                      </w:rPr>
                      <w:tab/>
                    </w:r>
                    <w:r w:rsidR="00A93084">
                      <w:rPr>
                        <w:noProof/>
                        <w:webHidden/>
                      </w:rPr>
                      <w:fldChar w:fldCharType="begin"/>
                    </w:r>
                    <w:r w:rsidR="00A93084">
                      <w:rPr>
                        <w:noProof/>
                        <w:webHidden/>
                      </w:rPr>
                      <w:instrText xml:space="preserve"> PAGEREF _Toc11930450 \h </w:instrText>
                    </w:r>
                    <w:r w:rsidR="00A93084">
                      <w:rPr>
                        <w:noProof/>
                        <w:webHidden/>
                      </w:rPr>
                    </w:r>
                    <w:r w:rsidR="00A93084">
                      <w:rPr>
                        <w:noProof/>
                        <w:webHidden/>
                      </w:rPr>
                      <w:fldChar w:fldCharType="separate"/>
                    </w:r>
                    <w:r w:rsidR="00A93084">
                      <w:rPr>
                        <w:noProof/>
                        <w:webHidden/>
                      </w:rPr>
                      <w:t>13</w:t>
                    </w:r>
                    <w:r w:rsidR="00A93084">
                      <w:rPr>
                        <w:noProof/>
                        <w:webHidden/>
                      </w:rPr>
                      <w:fldChar w:fldCharType="end"/>
                    </w:r>
                  </w:hyperlink>
                </w:p>
                <w:p w14:paraId="3A83BCAD" w14:textId="47F54EE3" w:rsidR="00A93084" w:rsidRDefault="000D5E6C">
                  <w:pPr>
                    <w:pStyle w:val="TOC2"/>
                    <w:rPr>
                      <w:noProof/>
                      <w:szCs w:val="22"/>
                      <w:lang w:eastAsia="en-GB"/>
                    </w:rPr>
                  </w:pPr>
                  <w:hyperlink w:anchor="_Toc11930451" w:history="1">
                    <w:r w:rsidR="00A93084" w:rsidRPr="005C405A">
                      <w:rPr>
                        <w:rStyle w:val="Hyperlink"/>
                        <w:noProof/>
                      </w:rPr>
                      <w:t>6.3</w:t>
                    </w:r>
                    <w:r w:rsidR="00A93084">
                      <w:rPr>
                        <w:noProof/>
                        <w:szCs w:val="22"/>
                        <w:lang w:eastAsia="en-GB"/>
                      </w:rPr>
                      <w:tab/>
                    </w:r>
                    <w:r w:rsidR="00A93084" w:rsidRPr="005C405A">
                      <w:rPr>
                        <w:rStyle w:val="Hyperlink"/>
                        <w:noProof/>
                      </w:rPr>
                      <w:t>Status advice / feedback message</w:t>
                    </w:r>
                    <w:r w:rsidR="00A93084">
                      <w:rPr>
                        <w:noProof/>
                        <w:webHidden/>
                      </w:rPr>
                      <w:tab/>
                    </w:r>
                    <w:r w:rsidR="00A93084">
                      <w:rPr>
                        <w:noProof/>
                        <w:webHidden/>
                      </w:rPr>
                      <w:fldChar w:fldCharType="begin"/>
                    </w:r>
                    <w:r w:rsidR="00A93084">
                      <w:rPr>
                        <w:noProof/>
                        <w:webHidden/>
                      </w:rPr>
                      <w:instrText xml:space="preserve"> PAGEREF _Toc11930451 \h </w:instrText>
                    </w:r>
                    <w:r w:rsidR="00A93084">
                      <w:rPr>
                        <w:noProof/>
                        <w:webHidden/>
                      </w:rPr>
                    </w:r>
                    <w:r w:rsidR="00A93084">
                      <w:rPr>
                        <w:noProof/>
                        <w:webHidden/>
                      </w:rPr>
                      <w:fldChar w:fldCharType="separate"/>
                    </w:r>
                    <w:r w:rsidR="00A93084">
                      <w:rPr>
                        <w:noProof/>
                        <w:webHidden/>
                      </w:rPr>
                      <w:t>13</w:t>
                    </w:r>
                    <w:r w:rsidR="00A93084">
                      <w:rPr>
                        <w:noProof/>
                        <w:webHidden/>
                      </w:rPr>
                      <w:fldChar w:fldCharType="end"/>
                    </w:r>
                  </w:hyperlink>
                </w:p>
                <w:p w14:paraId="6AEA1349" w14:textId="23C8ADAA" w:rsidR="00A93084" w:rsidRDefault="000D5E6C">
                  <w:pPr>
                    <w:pStyle w:val="TOC3"/>
                    <w:rPr>
                      <w:noProof/>
                      <w:szCs w:val="22"/>
                      <w:lang w:eastAsia="en-GB"/>
                    </w:rPr>
                  </w:pPr>
                  <w:hyperlink w:anchor="_Toc11930452" w:history="1">
                    <w:r w:rsidR="00A93084" w:rsidRPr="005C405A">
                      <w:rPr>
                        <w:rStyle w:val="Hyperlink"/>
                        <w:noProof/>
                      </w:rPr>
                      <w:t>6.3.1</w:t>
                    </w:r>
                    <w:r w:rsidR="00A93084">
                      <w:rPr>
                        <w:noProof/>
                        <w:szCs w:val="22"/>
                        <w:lang w:eastAsia="en-GB"/>
                      </w:rPr>
                      <w:tab/>
                    </w:r>
                    <w:r w:rsidR="00A93084" w:rsidRPr="005C405A">
                      <w:rPr>
                        <w:rStyle w:val="Hyperlink"/>
                        <w:noProof/>
                      </w:rPr>
                      <w:t>File status</w:t>
                    </w:r>
                    <w:r w:rsidR="00A93084">
                      <w:rPr>
                        <w:noProof/>
                        <w:webHidden/>
                      </w:rPr>
                      <w:tab/>
                    </w:r>
                    <w:r w:rsidR="00A93084">
                      <w:rPr>
                        <w:noProof/>
                        <w:webHidden/>
                      </w:rPr>
                      <w:fldChar w:fldCharType="begin"/>
                    </w:r>
                    <w:r w:rsidR="00A93084">
                      <w:rPr>
                        <w:noProof/>
                        <w:webHidden/>
                      </w:rPr>
                      <w:instrText xml:space="preserve"> PAGEREF _Toc11930452 \h </w:instrText>
                    </w:r>
                    <w:r w:rsidR="00A93084">
                      <w:rPr>
                        <w:noProof/>
                        <w:webHidden/>
                      </w:rPr>
                    </w:r>
                    <w:r w:rsidR="00A93084">
                      <w:rPr>
                        <w:noProof/>
                        <w:webHidden/>
                      </w:rPr>
                      <w:fldChar w:fldCharType="separate"/>
                    </w:r>
                    <w:r w:rsidR="00A93084">
                      <w:rPr>
                        <w:noProof/>
                        <w:webHidden/>
                      </w:rPr>
                      <w:t>15</w:t>
                    </w:r>
                    <w:r w:rsidR="00A93084">
                      <w:rPr>
                        <w:noProof/>
                        <w:webHidden/>
                      </w:rPr>
                      <w:fldChar w:fldCharType="end"/>
                    </w:r>
                  </w:hyperlink>
                </w:p>
                <w:p w14:paraId="30F2BA93" w14:textId="3F0999F3" w:rsidR="00A93084" w:rsidRDefault="000D5E6C">
                  <w:pPr>
                    <w:pStyle w:val="TOC3"/>
                    <w:rPr>
                      <w:noProof/>
                      <w:szCs w:val="22"/>
                      <w:lang w:eastAsia="en-GB"/>
                    </w:rPr>
                  </w:pPr>
                  <w:hyperlink w:anchor="_Toc11930453" w:history="1">
                    <w:r w:rsidR="00A93084" w:rsidRPr="005C405A">
                      <w:rPr>
                        <w:rStyle w:val="Hyperlink"/>
                        <w:noProof/>
                      </w:rPr>
                      <w:t>6.3.2</w:t>
                    </w:r>
                    <w:r w:rsidR="00A93084">
                      <w:rPr>
                        <w:noProof/>
                        <w:szCs w:val="22"/>
                        <w:lang w:eastAsia="en-GB"/>
                      </w:rPr>
                      <w:tab/>
                    </w:r>
                    <w:r w:rsidR="00A93084" w:rsidRPr="005C405A">
                      <w:rPr>
                        <w:rStyle w:val="Hyperlink"/>
                        <w:noProof/>
                      </w:rPr>
                      <w:t>MMF record status</w:t>
                    </w:r>
                    <w:r w:rsidR="00A93084">
                      <w:rPr>
                        <w:noProof/>
                        <w:webHidden/>
                      </w:rPr>
                      <w:tab/>
                    </w:r>
                    <w:r w:rsidR="00A93084">
                      <w:rPr>
                        <w:noProof/>
                        <w:webHidden/>
                      </w:rPr>
                      <w:fldChar w:fldCharType="begin"/>
                    </w:r>
                    <w:r w:rsidR="00A93084">
                      <w:rPr>
                        <w:noProof/>
                        <w:webHidden/>
                      </w:rPr>
                      <w:instrText xml:space="preserve"> PAGEREF _Toc11930453 \h </w:instrText>
                    </w:r>
                    <w:r w:rsidR="00A93084">
                      <w:rPr>
                        <w:noProof/>
                        <w:webHidden/>
                      </w:rPr>
                    </w:r>
                    <w:r w:rsidR="00A93084">
                      <w:rPr>
                        <w:noProof/>
                        <w:webHidden/>
                      </w:rPr>
                      <w:fldChar w:fldCharType="separate"/>
                    </w:r>
                    <w:r w:rsidR="00A93084">
                      <w:rPr>
                        <w:noProof/>
                        <w:webHidden/>
                      </w:rPr>
                      <w:t>17</w:t>
                    </w:r>
                    <w:r w:rsidR="00A93084">
                      <w:rPr>
                        <w:noProof/>
                        <w:webHidden/>
                      </w:rPr>
                      <w:fldChar w:fldCharType="end"/>
                    </w:r>
                  </w:hyperlink>
                </w:p>
                <w:p w14:paraId="6AEC7856" w14:textId="77A47D8C" w:rsidR="00A93084" w:rsidRDefault="000D5E6C">
                  <w:pPr>
                    <w:pStyle w:val="TOC2"/>
                    <w:rPr>
                      <w:noProof/>
                      <w:szCs w:val="22"/>
                      <w:lang w:eastAsia="en-GB"/>
                    </w:rPr>
                  </w:pPr>
                  <w:hyperlink w:anchor="_Toc11930454" w:history="1">
                    <w:r w:rsidR="00A93084" w:rsidRPr="005C405A">
                      <w:rPr>
                        <w:rStyle w:val="Hyperlink"/>
                        <w:noProof/>
                      </w:rPr>
                      <w:t>6.4</w:t>
                    </w:r>
                    <w:r w:rsidR="00A93084">
                      <w:rPr>
                        <w:noProof/>
                        <w:szCs w:val="22"/>
                        <w:lang w:eastAsia="en-GB"/>
                      </w:rPr>
                      <w:tab/>
                    </w:r>
                    <w:r w:rsidR="00A93084" w:rsidRPr="005C405A">
                      <w:rPr>
                        <w:rStyle w:val="Hyperlink"/>
                        <w:noProof/>
                      </w:rPr>
                      <w:t>Business Application Header</w:t>
                    </w:r>
                    <w:r w:rsidR="00A93084">
                      <w:rPr>
                        <w:noProof/>
                        <w:webHidden/>
                      </w:rPr>
                      <w:tab/>
                    </w:r>
                    <w:r w:rsidR="00A93084">
                      <w:rPr>
                        <w:noProof/>
                        <w:webHidden/>
                      </w:rPr>
                      <w:fldChar w:fldCharType="begin"/>
                    </w:r>
                    <w:r w:rsidR="00A93084">
                      <w:rPr>
                        <w:noProof/>
                        <w:webHidden/>
                      </w:rPr>
                      <w:instrText xml:space="preserve"> PAGEREF _Toc11930454 \h </w:instrText>
                    </w:r>
                    <w:r w:rsidR="00A93084">
                      <w:rPr>
                        <w:noProof/>
                        <w:webHidden/>
                      </w:rPr>
                    </w:r>
                    <w:r w:rsidR="00A93084">
                      <w:rPr>
                        <w:noProof/>
                        <w:webHidden/>
                      </w:rPr>
                      <w:fldChar w:fldCharType="separate"/>
                    </w:r>
                    <w:r w:rsidR="00A93084">
                      <w:rPr>
                        <w:noProof/>
                        <w:webHidden/>
                      </w:rPr>
                      <w:t>19</w:t>
                    </w:r>
                    <w:r w:rsidR="00A93084">
                      <w:rPr>
                        <w:noProof/>
                        <w:webHidden/>
                      </w:rPr>
                      <w:fldChar w:fldCharType="end"/>
                    </w:r>
                  </w:hyperlink>
                </w:p>
                <w:p w14:paraId="0CD15A68" w14:textId="1F6531A9" w:rsidR="00A93084" w:rsidRDefault="000D5E6C">
                  <w:pPr>
                    <w:pStyle w:val="TOC2"/>
                    <w:rPr>
                      <w:noProof/>
                      <w:szCs w:val="22"/>
                      <w:lang w:eastAsia="en-GB"/>
                    </w:rPr>
                  </w:pPr>
                  <w:hyperlink w:anchor="_Toc11930455" w:history="1">
                    <w:r w:rsidR="00A93084" w:rsidRPr="005C405A">
                      <w:rPr>
                        <w:rStyle w:val="Hyperlink"/>
                        <w:noProof/>
                      </w:rPr>
                      <w:t>6.5</w:t>
                    </w:r>
                    <w:r w:rsidR="00A93084">
                      <w:rPr>
                        <w:noProof/>
                        <w:szCs w:val="22"/>
                        <w:lang w:eastAsia="en-GB"/>
                      </w:rPr>
                      <w:tab/>
                    </w:r>
                    <w:r w:rsidR="00A93084" w:rsidRPr="005C405A">
                      <w:rPr>
                        <w:rStyle w:val="Hyperlink"/>
                        <w:noProof/>
                      </w:rPr>
                      <w:t>Business file header</w:t>
                    </w:r>
                    <w:r w:rsidR="00A93084">
                      <w:rPr>
                        <w:noProof/>
                        <w:webHidden/>
                      </w:rPr>
                      <w:tab/>
                    </w:r>
                    <w:r w:rsidR="00A93084">
                      <w:rPr>
                        <w:noProof/>
                        <w:webHidden/>
                      </w:rPr>
                      <w:fldChar w:fldCharType="begin"/>
                    </w:r>
                    <w:r w:rsidR="00A93084">
                      <w:rPr>
                        <w:noProof/>
                        <w:webHidden/>
                      </w:rPr>
                      <w:instrText xml:space="preserve"> PAGEREF _Toc11930455 \h </w:instrText>
                    </w:r>
                    <w:r w:rsidR="00A93084">
                      <w:rPr>
                        <w:noProof/>
                        <w:webHidden/>
                      </w:rPr>
                    </w:r>
                    <w:r w:rsidR="00A93084">
                      <w:rPr>
                        <w:noProof/>
                        <w:webHidden/>
                      </w:rPr>
                      <w:fldChar w:fldCharType="separate"/>
                    </w:r>
                    <w:r w:rsidR="00A93084">
                      <w:rPr>
                        <w:noProof/>
                        <w:webHidden/>
                      </w:rPr>
                      <w:t>20</w:t>
                    </w:r>
                    <w:r w:rsidR="00A93084">
                      <w:rPr>
                        <w:noProof/>
                        <w:webHidden/>
                      </w:rPr>
                      <w:fldChar w:fldCharType="end"/>
                    </w:r>
                  </w:hyperlink>
                </w:p>
                <w:p w14:paraId="5685EF44" w14:textId="791AE7CD" w:rsidR="00A93084" w:rsidRDefault="000D5E6C">
                  <w:pPr>
                    <w:pStyle w:val="TOC1"/>
                    <w:tabs>
                      <w:tab w:val="left" w:pos="440"/>
                      <w:tab w:val="right" w:leader="dot" w:pos="9062"/>
                    </w:tabs>
                    <w:rPr>
                      <w:noProof/>
                      <w:szCs w:val="22"/>
                      <w:lang w:eastAsia="en-GB"/>
                    </w:rPr>
                  </w:pPr>
                  <w:hyperlink w:anchor="_Toc11930456" w:history="1">
                    <w:r w:rsidR="00A93084" w:rsidRPr="005C405A">
                      <w:rPr>
                        <w:rStyle w:val="Hyperlink"/>
                        <w:noProof/>
                      </w:rPr>
                      <w:t>7</w:t>
                    </w:r>
                    <w:r w:rsidR="00A93084">
                      <w:rPr>
                        <w:noProof/>
                        <w:szCs w:val="22"/>
                        <w:lang w:eastAsia="en-GB"/>
                      </w:rPr>
                      <w:tab/>
                    </w:r>
                    <w:r w:rsidR="00A93084" w:rsidRPr="005C405A">
                      <w:rPr>
                        <w:rStyle w:val="Hyperlink"/>
                        <w:noProof/>
                      </w:rPr>
                      <w:t>Annexes</w:t>
                    </w:r>
                    <w:r w:rsidR="00A93084">
                      <w:rPr>
                        <w:noProof/>
                        <w:webHidden/>
                      </w:rPr>
                      <w:tab/>
                    </w:r>
                    <w:r w:rsidR="00A93084">
                      <w:rPr>
                        <w:noProof/>
                        <w:webHidden/>
                      </w:rPr>
                      <w:fldChar w:fldCharType="begin"/>
                    </w:r>
                    <w:r w:rsidR="00A93084">
                      <w:rPr>
                        <w:noProof/>
                        <w:webHidden/>
                      </w:rPr>
                      <w:instrText xml:space="preserve"> PAGEREF _Toc11930456 \h </w:instrText>
                    </w:r>
                    <w:r w:rsidR="00A93084">
                      <w:rPr>
                        <w:noProof/>
                        <w:webHidden/>
                      </w:rPr>
                    </w:r>
                    <w:r w:rsidR="00A93084">
                      <w:rPr>
                        <w:noProof/>
                        <w:webHidden/>
                      </w:rPr>
                      <w:fldChar w:fldCharType="separate"/>
                    </w:r>
                    <w:r w:rsidR="00A93084">
                      <w:rPr>
                        <w:noProof/>
                        <w:webHidden/>
                      </w:rPr>
                      <w:t>21</w:t>
                    </w:r>
                    <w:r w:rsidR="00A93084">
                      <w:rPr>
                        <w:noProof/>
                        <w:webHidden/>
                      </w:rPr>
                      <w:fldChar w:fldCharType="end"/>
                    </w:r>
                  </w:hyperlink>
                </w:p>
                <w:p w14:paraId="6B38F957" w14:textId="037B36A2" w:rsidR="00A93084" w:rsidRDefault="000D5E6C">
                  <w:pPr>
                    <w:pStyle w:val="TOC2"/>
                    <w:rPr>
                      <w:noProof/>
                      <w:szCs w:val="22"/>
                      <w:lang w:eastAsia="en-GB"/>
                    </w:rPr>
                  </w:pPr>
                  <w:hyperlink w:anchor="_Toc11930457" w:history="1">
                    <w:r w:rsidR="00A93084" w:rsidRPr="005C405A">
                      <w:rPr>
                        <w:rStyle w:val="Hyperlink"/>
                        <w:noProof/>
                      </w:rPr>
                      <w:t>7.1</w:t>
                    </w:r>
                    <w:r w:rsidR="00A93084">
                      <w:rPr>
                        <w:noProof/>
                        <w:szCs w:val="22"/>
                        <w:lang w:eastAsia="en-GB"/>
                      </w:rPr>
                      <w:tab/>
                    </w:r>
                    <w:r w:rsidR="00A93084" w:rsidRPr="005C405A">
                      <w:rPr>
                        <w:rStyle w:val="Hyperlink"/>
                        <w:noProof/>
                      </w:rPr>
                      <w:t>Annex 1</w:t>
                    </w:r>
                    <w:r w:rsidR="00A93084">
                      <w:rPr>
                        <w:noProof/>
                        <w:webHidden/>
                      </w:rPr>
                      <w:tab/>
                    </w:r>
                    <w:r w:rsidR="00A93084">
                      <w:rPr>
                        <w:noProof/>
                        <w:webHidden/>
                      </w:rPr>
                      <w:fldChar w:fldCharType="begin"/>
                    </w:r>
                    <w:r w:rsidR="00A93084">
                      <w:rPr>
                        <w:noProof/>
                        <w:webHidden/>
                      </w:rPr>
                      <w:instrText xml:space="preserve"> PAGEREF _Toc11930457 \h </w:instrText>
                    </w:r>
                    <w:r w:rsidR="00A93084">
                      <w:rPr>
                        <w:noProof/>
                        <w:webHidden/>
                      </w:rPr>
                    </w:r>
                    <w:r w:rsidR="00A93084">
                      <w:rPr>
                        <w:noProof/>
                        <w:webHidden/>
                      </w:rPr>
                      <w:fldChar w:fldCharType="separate"/>
                    </w:r>
                    <w:r w:rsidR="00A93084">
                      <w:rPr>
                        <w:noProof/>
                        <w:webHidden/>
                      </w:rPr>
                      <w:t>21</w:t>
                    </w:r>
                    <w:r w:rsidR="00A93084">
                      <w:rPr>
                        <w:noProof/>
                        <w:webHidden/>
                      </w:rPr>
                      <w:fldChar w:fldCharType="end"/>
                    </w:r>
                  </w:hyperlink>
                </w:p>
                <w:p w14:paraId="03C25F31" w14:textId="6FCFB0BD" w:rsidR="00A93084" w:rsidRDefault="000D5E6C">
                  <w:pPr>
                    <w:pStyle w:val="TOC9"/>
                    <w:tabs>
                      <w:tab w:val="right" w:leader="dot" w:pos="9062"/>
                    </w:tabs>
                    <w:rPr>
                      <w:noProof/>
                    </w:rPr>
                  </w:pPr>
                  <w:hyperlink w:anchor="_Toc11930458" w:history="1">
                    <w:r w:rsidR="00A93084" w:rsidRPr="005C405A">
                      <w:rPr>
                        <w:rStyle w:val="Hyperlink"/>
                        <w:noProof/>
                      </w:rPr>
                      <w:t>Data validation rules</w:t>
                    </w:r>
                  </w:hyperlink>
                </w:p>
                <w:p w14:paraId="52CA9385" w14:textId="232964E2" w:rsidR="00A93084" w:rsidRDefault="000D5E6C">
                  <w:pPr>
                    <w:pStyle w:val="TOC2"/>
                    <w:rPr>
                      <w:noProof/>
                      <w:szCs w:val="22"/>
                      <w:lang w:eastAsia="en-GB"/>
                    </w:rPr>
                  </w:pPr>
                  <w:hyperlink w:anchor="_Toc11930459" w:history="1">
                    <w:r w:rsidR="00A93084" w:rsidRPr="005C405A">
                      <w:rPr>
                        <w:rStyle w:val="Hyperlink"/>
                        <w:noProof/>
                      </w:rPr>
                      <w:t>7.2</w:t>
                    </w:r>
                    <w:r w:rsidR="00A93084">
                      <w:rPr>
                        <w:noProof/>
                        <w:szCs w:val="22"/>
                        <w:lang w:eastAsia="en-GB"/>
                      </w:rPr>
                      <w:tab/>
                    </w:r>
                    <w:r w:rsidR="00A93084" w:rsidRPr="005C405A">
                      <w:rPr>
                        <w:rStyle w:val="Hyperlink"/>
                        <w:noProof/>
                      </w:rPr>
                      <w:t>Annex 2</w:t>
                    </w:r>
                    <w:r w:rsidR="00A93084">
                      <w:rPr>
                        <w:noProof/>
                        <w:webHidden/>
                      </w:rPr>
                      <w:tab/>
                    </w:r>
                    <w:r w:rsidR="00A93084">
                      <w:rPr>
                        <w:noProof/>
                        <w:webHidden/>
                      </w:rPr>
                      <w:fldChar w:fldCharType="begin"/>
                    </w:r>
                    <w:r w:rsidR="00A93084">
                      <w:rPr>
                        <w:noProof/>
                        <w:webHidden/>
                      </w:rPr>
                      <w:instrText xml:space="preserve"> PAGEREF _Toc11930459 \h </w:instrText>
                    </w:r>
                    <w:r w:rsidR="00A93084">
                      <w:rPr>
                        <w:noProof/>
                        <w:webHidden/>
                      </w:rPr>
                    </w:r>
                    <w:r w:rsidR="00A93084">
                      <w:rPr>
                        <w:noProof/>
                        <w:webHidden/>
                      </w:rPr>
                      <w:fldChar w:fldCharType="separate"/>
                    </w:r>
                    <w:r w:rsidR="00A93084">
                      <w:rPr>
                        <w:noProof/>
                        <w:webHidden/>
                      </w:rPr>
                      <w:t>21</w:t>
                    </w:r>
                    <w:r w:rsidR="00A93084">
                      <w:rPr>
                        <w:noProof/>
                        <w:webHidden/>
                      </w:rPr>
                      <w:fldChar w:fldCharType="end"/>
                    </w:r>
                  </w:hyperlink>
                </w:p>
                <w:p w14:paraId="408A426A" w14:textId="2DE3CE0A" w:rsidR="00A93084" w:rsidRDefault="000D5E6C">
                  <w:pPr>
                    <w:pStyle w:val="TOC9"/>
                    <w:tabs>
                      <w:tab w:val="right" w:leader="dot" w:pos="9062"/>
                    </w:tabs>
                    <w:rPr>
                      <w:noProof/>
                    </w:rPr>
                  </w:pPr>
                  <w:hyperlink w:anchor="_Toc11930460" w:history="1">
                    <w:r w:rsidR="00A93084" w:rsidRPr="005C405A">
                      <w:rPr>
                        <w:rStyle w:val="Hyperlink"/>
                        <w:noProof/>
                      </w:rPr>
                      <w:t>Messages schemas</w:t>
                    </w:r>
                  </w:hyperlink>
                </w:p>
                <w:p w14:paraId="0B418C56" w14:textId="1522FA9E" w:rsidR="00BC422A" w:rsidRPr="00906255" w:rsidRDefault="00BC422A" w:rsidP="00B670B6">
                  <w:pPr>
                    <w:pStyle w:val="TOC1"/>
                    <w:tabs>
                      <w:tab w:val="left" w:pos="440"/>
                      <w:tab w:val="right" w:leader="dot" w:pos="9062"/>
                    </w:tabs>
                  </w:pPr>
                  <w:r w:rsidRPr="00906255">
                    <w:rPr>
                      <w:b/>
                      <w:bCs/>
                      <w:noProof/>
                    </w:rPr>
                    <w:fldChar w:fldCharType="end"/>
                  </w:r>
                </w:p>
              </w:sdtContent>
            </w:sdt>
          </w:sdtContent>
        </w:sdt>
      </w:sdtContent>
    </w:sdt>
    <w:p w14:paraId="66885C8E" w14:textId="04A9298C" w:rsidR="00DF2C1F" w:rsidRPr="00906255" w:rsidRDefault="00DF2C1F" w:rsidP="00DF2C1F">
      <w:pPr>
        <w:pStyle w:val="Heading1"/>
      </w:pPr>
      <w:bookmarkStart w:id="1" w:name="_Toc424215004"/>
      <w:bookmarkStart w:id="2" w:name="_Toc424215005"/>
      <w:bookmarkStart w:id="3" w:name="_Toc424215006"/>
      <w:bookmarkStart w:id="4" w:name="_Toc424215007"/>
      <w:bookmarkStart w:id="5" w:name="_Toc424215008"/>
      <w:bookmarkStart w:id="6" w:name="_Toc271703588"/>
      <w:bookmarkStart w:id="7" w:name="_Toc421718120"/>
      <w:bookmarkStart w:id="8" w:name="_Toc422420738"/>
      <w:bookmarkStart w:id="9" w:name="_Toc427842034"/>
      <w:bookmarkStart w:id="10" w:name="_Toc425513004"/>
      <w:bookmarkStart w:id="11" w:name="_Toc440573117"/>
      <w:bookmarkStart w:id="12" w:name="_Toc437290114"/>
      <w:bookmarkStart w:id="13" w:name="_Toc444612422"/>
      <w:bookmarkStart w:id="14" w:name="_Toc454264590"/>
      <w:bookmarkStart w:id="15" w:name="_Toc11930435"/>
      <w:bookmarkStart w:id="16" w:name="_Toc271703580"/>
      <w:bookmarkStart w:id="17" w:name="_Toc421718112"/>
      <w:bookmarkStart w:id="18" w:name="_Toc422420731"/>
      <w:bookmarkStart w:id="19" w:name="_Toc427842027"/>
      <w:bookmarkStart w:id="20" w:name="_Toc425512997"/>
      <w:bookmarkStart w:id="21" w:name="_Toc440573110"/>
      <w:bookmarkStart w:id="22" w:name="_Toc437290107"/>
      <w:bookmarkStart w:id="23" w:name="_Toc444612415"/>
      <w:bookmarkStart w:id="24" w:name="_Toc454264583"/>
      <w:bookmarkEnd w:id="1"/>
      <w:bookmarkEnd w:id="2"/>
      <w:bookmarkEnd w:id="3"/>
      <w:bookmarkEnd w:id="4"/>
      <w:bookmarkEnd w:id="5"/>
      <w:bookmarkEnd w:id="6"/>
      <w:bookmarkEnd w:id="7"/>
      <w:bookmarkEnd w:id="8"/>
      <w:bookmarkEnd w:id="9"/>
      <w:bookmarkEnd w:id="10"/>
      <w:bookmarkEnd w:id="11"/>
      <w:bookmarkEnd w:id="12"/>
      <w:bookmarkEnd w:id="13"/>
      <w:bookmarkEnd w:id="14"/>
      <w:r>
        <w:lastRenderedPageBreak/>
        <w:t>Introduction</w:t>
      </w:r>
      <w:bookmarkEnd w:id="15"/>
    </w:p>
    <w:p w14:paraId="1853A255" w14:textId="77777777" w:rsidR="00DF2C1F" w:rsidRPr="00906255" w:rsidRDefault="00DF2C1F" w:rsidP="00DF2C1F">
      <w:pPr>
        <w:pStyle w:val="Heading2"/>
      </w:pPr>
      <w:bookmarkStart w:id="25" w:name="_Toc421718121"/>
      <w:bookmarkStart w:id="26" w:name="_Toc422420739"/>
      <w:bookmarkStart w:id="27" w:name="_Toc427842035"/>
      <w:bookmarkStart w:id="28" w:name="_Toc425513005"/>
      <w:bookmarkStart w:id="29" w:name="_Toc440573118"/>
      <w:bookmarkStart w:id="30" w:name="_Toc437290115"/>
      <w:bookmarkStart w:id="31" w:name="_Toc444612423"/>
      <w:bookmarkStart w:id="32" w:name="_Toc454264591"/>
      <w:bookmarkStart w:id="33" w:name="_Toc11930436"/>
      <w:r w:rsidRPr="00906255">
        <w:t>Background</w:t>
      </w:r>
      <w:bookmarkEnd w:id="25"/>
      <w:bookmarkEnd w:id="26"/>
      <w:bookmarkEnd w:id="27"/>
      <w:bookmarkEnd w:id="28"/>
      <w:bookmarkEnd w:id="29"/>
      <w:bookmarkEnd w:id="30"/>
      <w:bookmarkEnd w:id="31"/>
      <w:bookmarkEnd w:id="32"/>
      <w:bookmarkEnd w:id="33"/>
    </w:p>
    <w:p w14:paraId="2D507359" w14:textId="7F0CDDE3" w:rsidR="00380F8C" w:rsidRDefault="00380F8C" w:rsidP="002920FA">
      <w:pPr>
        <w:pStyle w:val="ListParagraph"/>
      </w:pPr>
      <w:r>
        <w:t>Article 37 of the MMF Regulation (MMFR) provides that ESMA shall develop draft implementing technical standards</w:t>
      </w:r>
      <w:r w:rsidR="00533AFC">
        <w:t xml:space="preserve"> (ITS)</w:t>
      </w:r>
      <w:r>
        <w:t xml:space="preserve"> to establish a reporting template containing all the information managers of MMFs are required to send to the competent authority of the MMF.</w:t>
      </w:r>
    </w:p>
    <w:p w14:paraId="72E877F3" w14:textId="2BA953D0" w:rsidR="00DF2C1F" w:rsidRPr="00906255" w:rsidRDefault="00380F8C" w:rsidP="002920FA">
      <w:pPr>
        <w:pStyle w:val="ListParagraph"/>
      </w:pPr>
      <w:r>
        <w:t>The draft ITS were finalised by ESMA in November 2017 and endorsed and published by the Commission in April 2018. Following the publication of these ITS, ESMA worked on the Guidelines that complement the information included in the ITS so that managers of MMFs have all the necessary information to fill in the reporting template they will send to the competent authority of their MMF, as specified in article 37 of the MMF Regulation.</w:t>
      </w:r>
    </w:p>
    <w:p w14:paraId="1E56EFEA" w14:textId="635208D9" w:rsidR="00DF2C1F" w:rsidRPr="00906255" w:rsidRDefault="00DF2C1F" w:rsidP="002920FA">
      <w:pPr>
        <w:pStyle w:val="ListParagraph"/>
      </w:pPr>
      <w:r w:rsidRPr="00906255">
        <w:t xml:space="preserve">Further to that, this document covers the elements of the interface that shall be built between CAs and </w:t>
      </w:r>
      <w:r w:rsidR="00533AFC">
        <w:t>managers of MMFs</w:t>
      </w:r>
      <w:r w:rsidRPr="00906255">
        <w:t xml:space="preserve"> in their Member States. This </w:t>
      </w:r>
      <w:proofErr w:type="gramStart"/>
      <w:r w:rsidRPr="00906255">
        <w:t>in particular refers</w:t>
      </w:r>
      <w:proofErr w:type="gramEnd"/>
      <w:r w:rsidRPr="00906255">
        <w:t xml:space="preserve"> to the common technical format for </w:t>
      </w:r>
      <w:r w:rsidR="00380F8C">
        <w:t>MMF</w:t>
      </w:r>
      <w:r w:rsidRPr="00906255">
        <w:t xml:space="preserve"> reporting and common set of data quality rules.</w:t>
      </w:r>
    </w:p>
    <w:p w14:paraId="5530E9A7" w14:textId="77777777" w:rsidR="00DF2C1F" w:rsidRPr="00906255" w:rsidRDefault="00DF2C1F" w:rsidP="00DF2C1F">
      <w:pPr>
        <w:pStyle w:val="Heading2"/>
      </w:pPr>
      <w:bookmarkStart w:id="34" w:name="_Toc422387059"/>
      <w:bookmarkStart w:id="35" w:name="_Toc422387060"/>
      <w:bookmarkStart w:id="36" w:name="_Toc440573121"/>
      <w:bookmarkStart w:id="37" w:name="_Toc437290118"/>
      <w:bookmarkStart w:id="38" w:name="_Toc444612426"/>
      <w:bookmarkStart w:id="39" w:name="_Toc454264594"/>
      <w:bookmarkStart w:id="40" w:name="_Toc11930437"/>
      <w:bookmarkStart w:id="41" w:name="_Toc421718124"/>
      <w:bookmarkStart w:id="42" w:name="_Toc422420742"/>
      <w:bookmarkStart w:id="43" w:name="_Toc427842038"/>
      <w:bookmarkStart w:id="44" w:name="_Toc425513008"/>
      <w:bookmarkEnd w:id="34"/>
      <w:bookmarkEnd w:id="35"/>
      <w:r w:rsidRPr="00906255">
        <w:t>Project context</w:t>
      </w:r>
      <w:bookmarkEnd w:id="36"/>
      <w:bookmarkEnd w:id="37"/>
      <w:bookmarkEnd w:id="38"/>
      <w:bookmarkEnd w:id="39"/>
      <w:bookmarkEnd w:id="40"/>
    </w:p>
    <w:p w14:paraId="5080A0A1" w14:textId="006EF4D3" w:rsidR="00DF2C1F" w:rsidRPr="00906255" w:rsidRDefault="00DF2C1F" w:rsidP="00DF2C1F">
      <w:pPr>
        <w:pStyle w:val="ListParagraph"/>
      </w:pPr>
      <w:r w:rsidRPr="00906255">
        <w:t xml:space="preserve">The below diagram shows the context and the key logical components of the </w:t>
      </w:r>
      <w:r w:rsidR="00B24638">
        <w:t>MMF report</w:t>
      </w:r>
      <w:r w:rsidRPr="00906255">
        <w:t>ing and exchange architecture:</w:t>
      </w:r>
    </w:p>
    <w:p w14:paraId="719F2F14" w14:textId="6A8616C0" w:rsidR="00DF2C1F" w:rsidRPr="00906255" w:rsidRDefault="00533AFC" w:rsidP="00DF2C1F">
      <w:pPr>
        <w:jc w:val="center"/>
      </w:pPr>
      <w:r w:rsidRPr="00906255">
        <w:object w:dxaOrig="16456" w:dyaOrig="8565" w14:anchorId="6074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36.5pt" o:ole="">
            <v:imagedata r:id="rId16" o:title=""/>
          </v:shape>
          <o:OLEObject Type="Embed" ProgID="Visio.Drawing.11" ShapeID="_x0000_i1025" DrawAspect="Content" ObjectID="_1668003411" r:id="rId17"/>
        </w:object>
      </w:r>
      <w:bookmarkEnd w:id="41"/>
      <w:bookmarkEnd w:id="42"/>
      <w:bookmarkEnd w:id="43"/>
      <w:bookmarkEnd w:id="44"/>
    </w:p>
    <w:p w14:paraId="02DE165E" w14:textId="06812EF1" w:rsidR="00DF2C1F" w:rsidRPr="00906255" w:rsidRDefault="00DF2C1F" w:rsidP="00DF2C1F">
      <w:pPr>
        <w:pStyle w:val="ListParagraph"/>
      </w:pPr>
      <w:bookmarkStart w:id="45" w:name="_Toc424215014"/>
      <w:bookmarkStart w:id="46" w:name="_Toc424215015"/>
      <w:bookmarkStart w:id="47" w:name="_Toc424215016"/>
      <w:bookmarkStart w:id="48" w:name="_Toc424215017"/>
      <w:bookmarkStart w:id="49" w:name="_Toc424215018"/>
      <w:bookmarkStart w:id="50" w:name="_Toc424215019"/>
      <w:bookmarkStart w:id="51" w:name="_Toc424215020"/>
      <w:bookmarkStart w:id="52" w:name="_Toc424215021"/>
      <w:bookmarkStart w:id="53" w:name="_Toc424215022"/>
      <w:bookmarkStart w:id="54" w:name="_Toc424215023"/>
      <w:bookmarkStart w:id="55" w:name="_Toc424215024"/>
      <w:bookmarkStart w:id="56" w:name="_Toc424215025"/>
      <w:bookmarkEnd w:id="45"/>
      <w:bookmarkEnd w:id="46"/>
      <w:bookmarkEnd w:id="47"/>
      <w:bookmarkEnd w:id="48"/>
      <w:bookmarkEnd w:id="49"/>
      <w:bookmarkEnd w:id="50"/>
      <w:bookmarkEnd w:id="51"/>
      <w:bookmarkEnd w:id="52"/>
      <w:bookmarkEnd w:id="53"/>
      <w:bookmarkEnd w:id="54"/>
      <w:bookmarkEnd w:id="55"/>
      <w:bookmarkEnd w:id="56"/>
      <w:r w:rsidRPr="00906255">
        <w:t xml:space="preserve">The overall </w:t>
      </w:r>
      <w:r w:rsidR="00D01491">
        <w:t>MMF</w:t>
      </w:r>
      <w:r w:rsidRPr="00906255">
        <w:t xml:space="preserve"> reporting system is composed of the following logical components:</w:t>
      </w:r>
    </w:p>
    <w:p w14:paraId="1D0CD09E" w14:textId="02E4E483" w:rsidR="00DF2C1F" w:rsidRPr="00906255" w:rsidRDefault="00DF2C1F" w:rsidP="00DF2C1F">
      <w:pPr>
        <w:pStyle w:val="ListParagraph"/>
        <w:numPr>
          <w:ilvl w:val="1"/>
          <w:numId w:val="5"/>
        </w:numPr>
      </w:pPr>
      <w:r w:rsidRPr="00906255">
        <w:t xml:space="preserve">Each submitting entity will need to implement a </w:t>
      </w:r>
      <w:r w:rsidRPr="00906255">
        <w:rPr>
          <w:b/>
        </w:rPr>
        <w:t>reporting system</w:t>
      </w:r>
      <w:r w:rsidRPr="00906255">
        <w:t xml:space="preserve"> that will be preparing and submitting </w:t>
      </w:r>
      <w:r w:rsidR="00D01491">
        <w:t>MMF</w:t>
      </w:r>
      <w:r w:rsidRPr="00906255">
        <w:t xml:space="preserve"> reports to CAs in the requested format.</w:t>
      </w:r>
    </w:p>
    <w:p w14:paraId="0FAC0749" w14:textId="587FD8E9" w:rsidR="00DF2C1F" w:rsidRPr="00906255" w:rsidRDefault="00DF2C1F" w:rsidP="00DF2C1F">
      <w:pPr>
        <w:pStyle w:val="ListParagraph"/>
        <w:numPr>
          <w:ilvl w:val="1"/>
          <w:numId w:val="5"/>
        </w:numPr>
      </w:pPr>
      <w:r w:rsidRPr="00906255">
        <w:lastRenderedPageBreak/>
        <w:t xml:space="preserve">CAs shall implement a </w:t>
      </w:r>
      <w:r w:rsidRPr="00906255">
        <w:rPr>
          <w:b/>
        </w:rPr>
        <w:t>data reception interface</w:t>
      </w:r>
      <w:r w:rsidRPr="00906255">
        <w:t xml:space="preserve"> that will receive data from the submitting entities. This interface shall validate the compliance of the </w:t>
      </w:r>
      <w:r w:rsidR="00D01491">
        <w:t xml:space="preserve">MMF reports </w:t>
      </w:r>
      <w:r w:rsidRPr="00906255">
        <w:t>with the common format as well as providing feedback to the submitting entities.</w:t>
      </w:r>
    </w:p>
    <w:p w14:paraId="7B7A325A" w14:textId="37C25F8B" w:rsidR="00DF2C1F" w:rsidRPr="00906255" w:rsidRDefault="00DF2C1F" w:rsidP="00DF2C1F">
      <w:pPr>
        <w:pStyle w:val="ListParagraph"/>
        <w:numPr>
          <w:ilvl w:val="1"/>
          <w:numId w:val="5"/>
        </w:numPr>
      </w:pPr>
      <w:r w:rsidRPr="00906255">
        <w:t xml:space="preserve">Depending on the needs, CAs may also build </w:t>
      </w:r>
      <w:r w:rsidRPr="00906255">
        <w:rPr>
          <w:b/>
        </w:rPr>
        <w:t>internal systems</w:t>
      </w:r>
      <w:r w:rsidRPr="00906255">
        <w:t xml:space="preserve"> that will store and analyse the received </w:t>
      </w:r>
      <w:r w:rsidR="00B8449B">
        <w:t>MMF record</w:t>
      </w:r>
      <w:r w:rsidRPr="00906255">
        <w:t xml:space="preserve"> data. This is not included in the scope of this document.</w:t>
      </w:r>
    </w:p>
    <w:p w14:paraId="19EA990A" w14:textId="70540A5C" w:rsidR="00DF2C1F" w:rsidRDefault="00DF2C1F" w:rsidP="00DF2C1F">
      <w:pPr>
        <w:pStyle w:val="ListParagraph"/>
        <w:numPr>
          <w:ilvl w:val="1"/>
          <w:numId w:val="5"/>
        </w:numPr>
      </w:pPr>
      <w:r w:rsidRPr="00906255">
        <w:t xml:space="preserve">The </w:t>
      </w:r>
      <w:r w:rsidRPr="00906255">
        <w:rPr>
          <w:b/>
        </w:rPr>
        <w:t>Hub</w:t>
      </w:r>
      <w:r w:rsidRPr="00906255">
        <w:t xml:space="preserve">: the aim of the Hub is to allow </w:t>
      </w:r>
      <w:r w:rsidR="00A212D6">
        <w:t>CAs</w:t>
      </w:r>
      <w:r w:rsidRPr="00906255">
        <w:t xml:space="preserve"> to have a secure, central and common facility to </w:t>
      </w:r>
      <w:r w:rsidR="00D01491">
        <w:t>transmit</w:t>
      </w:r>
      <w:r w:rsidRPr="00906255">
        <w:t xml:space="preserve"> their data</w:t>
      </w:r>
      <w:r w:rsidR="00D01491">
        <w:t xml:space="preserve"> to the ESMA central database</w:t>
      </w:r>
      <w:r w:rsidRPr="00906255">
        <w:t>. The Hub is also reused for the purpose of data exchange between other systems developed by ESMA and CAs.</w:t>
      </w:r>
    </w:p>
    <w:p w14:paraId="4D303A48" w14:textId="0C5856E6" w:rsidR="00A212D6" w:rsidRPr="00906255" w:rsidRDefault="00A212D6" w:rsidP="00A212D6">
      <w:pPr>
        <w:pStyle w:val="ListParagraph"/>
        <w:numPr>
          <w:ilvl w:val="1"/>
          <w:numId w:val="5"/>
        </w:numPr>
      </w:pPr>
      <w:r w:rsidRPr="00906255">
        <w:t xml:space="preserve">The </w:t>
      </w:r>
      <w:r>
        <w:rPr>
          <w:b/>
        </w:rPr>
        <w:t>Central database</w:t>
      </w:r>
      <w:r w:rsidRPr="00906255">
        <w:t xml:space="preserve">: the aim of the </w:t>
      </w:r>
      <w:r>
        <w:t>Central Database</w:t>
      </w:r>
      <w:r w:rsidRPr="00906255">
        <w:t xml:space="preserve"> is to allow </w:t>
      </w:r>
      <w:r>
        <w:t>relevant CAs</w:t>
      </w:r>
      <w:r w:rsidRPr="00906255">
        <w:t xml:space="preserve"> to </w:t>
      </w:r>
      <w:r>
        <w:t>access MMF reports</w:t>
      </w:r>
      <w:r w:rsidR="005A5EAF">
        <w:t xml:space="preserve"> and perform</w:t>
      </w:r>
      <w:r w:rsidR="005A5EAF" w:rsidRPr="00D648EC">
        <w:t xml:space="preserve"> regular data analysis/processing</w:t>
      </w:r>
      <w:r>
        <w:t>.</w:t>
      </w:r>
      <w:r w:rsidRPr="00906255">
        <w:t xml:space="preserve"> </w:t>
      </w:r>
    </w:p>
    <w:p w14:paraId="0ABD9F4A" w14:textId="5B1C3D13" w:rsidR="00DF2C1F" w:rsidRPr="00906255" w:rsidRDefault="009C2D15" w:rsidP="009C2D15">
      <w:pPr>
        <w:pStyle w:val="Heading2"/>
      </w:pPr>
      <w:bookmarkStart w:id="57" w:name="_Toc422387047"/>
      <w:bookmarkStart w:id="58" w:name="_Toc422387048"/>
      <w:bookmarkStart w:id="59" w:name="_Toc422387049"/>
      <w:bookmarkStart w:id="60" w:name="_Toc422387050"/>
      <w:bookmarkStart w:id="61" w:name="_Toc424214996"/>
      <w:bookmarkStart w:id="62" w:name="_Toc424214997"/>
      <w:bookmarkStart w:id="63" w:name="_Toc424214998"/>
      <w:bookmarkStart w:id="64" w:name="_Toc424214999"/>
      <w:bookmarkStart w:id="65" w:name="_Toc424215000"/>
      <w:bookmarkStart w:id="66" w:name="_Toc422420845"/>
      <w:bookmarkStart w:id="67" w:name="_Ref424050749"/>
      <w:bookmarkStart w:id="68" w:name="_Toc425513132"/>
      <w:bookmarkStart w:id="69" w:name="_Toc427842140"/>
      <w:bookmarkStart w:id="70" w:name="_Toc437290270"/>
      <w:bookmarkStart w:id="71" w:name="_Toc440573363"/>
      <w:bookmarkStart w:id="72" w:name="_Toc444612472"/>
      <w:bookmarkStart w:id="73" w:name="_Toc454264640"/>
      <w:bookmarkStart w:id="74" w:name="_Toc11930438"/>
      <w:bookmarkStart w:id="75" w:name="_Toc422420735"/>
      <w:bookmarkStart w:id="76" w:name="_Toc271703585"/>
      <w:bookmarkStart w:id="77" w:name="_Toc421718117"/>
      <w:bookmarkStart w:id="78" w:name="_Toc427842031"/>
      <w:bookmarkStart w:id="79" w:name="_Toc425513001"/>
      <w:bookmarkStart w:id="80" w:name="_Toc440573114"/>
      <w:bookmarkStart w:id="81" w:name="_Toc437290111"/>
      <w:bookmarkStart w:id="82" w:name="_Toc444612419"/>
      <w:bookmarkStart w:id="83" w:name="_Toc454264587"/>
      <w:bookmarkEnd w:id="16"/>
      <w:bookmarkEnd w:id="17"/>
      <w:bookmarkEnd w:id="18"/>
      <w:bookmarkEnd w:id="19"/>
      <w:bookmarkEnd w:id="20"/>
      <w:bookmarkEnd w:id="21"/>
      <w:bookmarkEnd w:id="22"/>
      <w:bookmarkEnd w:id="23"/>
      <w:bookmarkEnd w:id="24"/>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t>Scope of this document</w:t>
      </w:r>
      <w:bookmarkEnd w:id="74"/>
    </w:p>
    <w:p w14:paraId="09AC4C56" w14:textId="46C9AADE" w:rsidR="00DF2C1F" w:rsidRPr="00D648EC" w:rsidRDefault="00DF2C1F" w:rsidP="00DF2C1F">
      <w:pPr>
        <w:pStyle w:val="ListParagraph"/>
      </w:pPr>
      <w:r w:rsidRPr="00D648EC">
        <w:t xml:space="preserve">This </w:t>
      </w:r>
      <w:r w:rsidR="009C2D15">
        <w:t>document</w:t>
      </w:r>
      <w:r w:rsidRPr="00D648EC">
        <w:t xml:space="preserve"> describe</w:t>
      </w:r>
      <w:r w:rsidR="009C2D15">
        <w:t>s</w:t>
      </w:r>
      <w:r w:rsidRPr="00D648EC">
        <w:t xml:space="preserve"> the elements of the interface that shall be built between CAs and </w:t>
      </w:r>
      <w:r w:rsidR="007C011C">
        <w:t>submitting entities</w:t>
      </w:r>
      <w:r w:rsidRPr="00D648EC">
        <w:t xml:space="preserve"> in their Member States that should be implemented in the same way by all CAs. This </w:t>
      </w:r>
      <w:proofErr w:type="gramStart"/>
      <w:r w:rsidRPr="00D648EC">
        <w:t>in particular refers</w:t>
      </w:r>
      <w:proofErr w:type="gramEnd"/>
      <w:r w:rsidRPr="00D648EC">
        <w:t xml:space="preserve"> to:  </w:t>
      </w:r>
    </w:p>
    <w:p w14:paraId="0EB53C68" w14:textId="1AF2CF92" w:rsidR="009C2D15" w:rsidRDefault="009C2D15" w:rsidP="00DF2C1F">
      <w:pPr>
        <w:pStyle w:val="ListParagraph"/>
        <w:numPr>
          <w:ilvl w:val="1"/>
          <w:numId w:val="5"/>
        </w:numPr>
      </w:pPr>
      <w:r>
        <w:t xml:space="preserve">Overall process for </w:t>
      </w:r>
      <w:r w:rsidR="00B8449B">
        <w:t>MMF record</w:t>
      </w:r>
      <w:r>
        <w:t xml:space="preserve"> data reporting;</w:t>
      </w:r>
    </w:p>
    <w:p w14:paraId="31F9478D" w14:textId="384D10AE" w:rsidR="00DF2C1F" w:rsidRPr="00D648EC" w:rsidRDefault="00DF2C1F" w:rsidP="00DF2C1F">
      <w:pPr>
        <w:pStyle w:val="ListParagraph"/>
        <w:numPr>
          <w:ilvl w:val="1"/>
          <w:numId w:val="5"/>
        </w:numPr>
      </w:pPr>
      <w:r w:rsidRPr="00D648EC">
        <w:t xml:space="preserve">Common technical format </w:t>
      </w:r>
      <w:r w:rsidR="009C2D15">
        <w:t xml:space="preserve">for data </w:t>
      </w:r>
      <w:proofErr w:type="spellStart"/>
      <w:proofErr w:type="gramStart"/>
      <w:r w:rsidR="009C2D15">
        <w:t>submission</w:t>
      </w:r>
      <w:r w:rsidRPr="00D648EC">
        <w:t>;</w:t>
      </w:r>
      <w:r w:rsidR="00A93084">
        <w:t>and</w:t>
      </w:r>
      <w:proofErr w:type="spellEnd"/>
      <w:proofErr w:type="gramEnd"/>
    </w:p>
    <w:p w14:paraId="3EB89CD6" w14:textId="2E5EFBF3" w:rsidR="009C2D15" w:rsidRDefault="00DF2C1F" w:rsidP="009C2D15">
      <w:pPr>
        <w:pStyle w:val="ListParagraph"/>
        <w:numPr>
          <w:ilvl w:val="1"/>
          <w:numId w:val="5"/>
        </w:numPr>
      </w:pPr>
      <w:r w:rsidRPr="00D648EC">
        <w:t xml:space="preserve">Common set of data quality controls to be applied to each </w:t>
      </w:r>
      <w:r w:rsidR="00B24638">
        <w:t>MMF report</w:t>
      </w:r>
      <w:r w:rsidR="009C2D15">
        <w:t>.</w:t>
      </w:r>
    </w:p>
    <w:p w14:paraId="02321191" w14:textId="5C763ABF" w:rsidR="00DF2C1F" w:rsidRPr="00D648EC" w:rsidRDefault="00DF2C1F" w:rsidP="00DF2C1F">
      <w:pPr>
        <w:pStyle w:val="ListParagraph"/>
      </w:pPr>
      <w:r w:rsidRPr="00906255">
        <w:t>Any operational and technical arra</w:t>
      </w:r>
      <w:r w:rsidRPr="00D648EC">
        <w:t>ngements that are not covered in this chapter shall be defined and implemented by CAs at their discretion.</w:t>
      </w:r>
    </w:p>
    <w:p w14:paraId="55D89F7F" w14:textId="77777777" w:rsidR="00DF2C1F" w:rsidRPr="00D648EC" w:rsidRDefault="00DF2C1F" w:rsidP="00DF2C1F">
      <w:pPr>
        <w:pStyle w:val="ListParagraph"/>
      </w:pPr>
      <w:r w:rsidRPr="00D648EC">
        <w:t>In particular, the following aspects of the process will be defined and developed by each CA:</w:t>
      </w:r>
    </w:p>
    <w:p w14:paraId="726BB157" w14:textId="77777777" w:rsidR="00DF2C1F" w:rsidRPr="00D648EC" w:rsidRDefault="00DF2C1F" w:rsidP="00DF2C1F">
      <w:pPr>
        <w:pStyle w:val="ListParagraph"/>
        <w:numPr>
          <w:ilvl w:val="1"/>
          <w:numId w:val="5"/>
        </w:numPr>
      </w:pPr>
      <w:r w:rsidRPr="00D648EC">
        <w:t>Applications/Platforms used to collect data from submitting entities;</w:t>
      </w:r>
    </w:p>
    <w:p w14:paraId="287F3E28" w14:textId="77777777" w:rsidR="00DF2C1F" w:rsidRPr="00D648EC" w:rsidRDefault="00DF2C1F" w:rsidP="00DF2C1F">
      <w:pPr>
        <w:pStyle w:val="ListParagraph"/>
        <w:numPr>
          <w:ilvl w:val="1"/>
          <w:numId w:val="5"/>
        </w:numPr>
      </w:pPr>
      <w:r w:rsidRPr="00D648EC">
        <w:t>Conventions for packaging and naming files submitted to CAs (only the content of the files should be harmonised and compliant with the ISO 20022 specifications);</w:t>
      </w:r>
    </w:p>
    <w:p w14:paraId="34805F92" w14:textId="38061CEE" w:rsidR="00DF2C1F" w:rsidRPr="00906255" w:rsidRDefault="00DF2C1F" w:rsidP="00DF2C1F">
      <w:pPr>
        <w:pStyle w:val="ListParagraph"/>
        <w:numPr>
          <w:ilvl w:val="1"/>
          <w:numId w:val="5"/>
        </w:numPr>
      </w:pPr>
      <w:r w:rsidRPr="00D648EC">
        <w:t>Data security arrangements (e.g. encryption of files or the submission channel</w:t>
      </w:r>
      <w:proofErr w:type="gramStart"/>
      <w:r w:rsidRPr="00D648EC">
        <w:t>);</w:t>
      </w:r>
      <w:r w:rsidR="00A93084">
        <w:t>and</w:t>
      </w:r>
      <w:proofErr w:type="gramEnd"/>
      <w:r w:rsidR="00A93084">
        <w:t xml:space="preserve"> </w:t>
      </w:r>
    </w:p>
    <w:p w14:paraId="3BDF321D" w14:textId="77777777" w:rsidR="00DF2C1F" w:rsidRPr="00906255" w:rsidRDefault="00DF2C1F" w:rsidP="00DF2C1F">
      <w:pPr>
        <w:pStyle w:val="ListParagraph"/>
        <w:numPr>
          <w:ilvl w:val="1"/>
          <w:numId w:val="5"/>
        </w:numPr>
      </w:pPr>
      <w:r w:rsidRPr="00906255">
        <w:t>Restrictions with regards to the file size / number of records within a file.</w:t>
      </w:r>
    </w:p>
    <w:p w14:paraId="0B4197B3" w14:textId="77777777" w:rsidR="00E952BD" w:rsidRPr="00D648EC" w:rsidRDefault="00E952BD" w:rsidP="001E1A33">
      <w:pPr>
        <w:pStyle w:val="Heading1"/>
        <w:numPr>
          <w:ilvl w:val="0"/>
          <w:numId w:val="0"/>
        </w:numPr>
        <w:ind w:left="432" w:hanging="432"/>
        <w:sectPr w:rsidR="00E952BD" w:rsidRPr="00D648EC" w:rsidSect="00AC79E0">
          <w:headerReference w:type="default" r:id="rId18"/>
          <w:footerReference w:type="default" r:id="rId19"/>
          <w:pgSz w:w="11906" w:h="16838"/>
          <w:pgMar w:top="1417" w:right="1417" w:bottom="1417" w:left="1417" w:header="708" w:footer="708" w:gutter="0"/>
          <w:cols w:space="708"/>
          <w:docGrid w:linePitch="360"/>
        </w:sectPr>
      </w:pPr>
      <w:bookmarkStart w:id="84" w:name="_Toc271703646"/>
      <w:bookmarkStart w:id="85" w:name="_Ref422328975"/>
      <w:bookmarkEnd w:id="75"/>
      <w:bookmarkEnd w:id="76"/>
      <w:bookmarkEnd w:id="77"/>
      <w:bookmarkEnd w:id="78"/>
      <w:bookmarkEnd w:id="79"/>
      <w:bookmarkEnd w:id="80"/>
      <w:bookmarkEnd w:id="81"/>
      <w:bookmarkEnd w:id="82"/>
      <w:bookmarkEnd w:id="83"/>
    </w:p>
    <w:p w14:paraId="0B4197BC" w14:textId="77777777" w:rsidR="00775C6F" w:rsidRPr="00D648EC" w:rsidRDefault="00775C6F" w:rsidP="00D648EC">
      <w:pPr>
        <w:pStyle w:val="Heading1"/>
      </w:pPr>
      <w:bookmarkStart w:id="86" w:name="_Toc422420846"/>
      <w:bookmarkStart w:id="87" w:name="_Toc427842141"/>
      <w:bookmarkStart w:id="88" w:name="_Toc425513133"/>
      <w:bookmarkStart w:id="89" w:name="_Toc440573364"/>
      <w:bookmarkStart w:id="90" w:name="_Toc437290271"/>
      <w:bookmarkStart w:id="91" w:name="_Toc444612473"/>
      <w:bookmarkStart w:id="92" w:name="_Toc454264641"/>
      <w:bookmarkStart w:id="93" w:name="_Toc11930439"/>
      <w:r w:rsidRPr="00D648EC">
        <w:lastRenderedPageBreak/>
        <w:t>Overall process</w:t>
      </w:r>
      <w:bookmarkEnd w:id="86"/>
      <w:bookmarkEnd w:id="87"/>
      <w:bookmarkEnd w:id="88"/>
      <w:bookmarkEnd w:id="89"/>
      <w:bookmarkEnd w:id="90"/>
      <w:bookmarkEnd w:id="91"/>
      <w:bookmarkEnd w:id="92"/>
      <w:bookmarkEnd w:id="93"/>
    </w:p>
    <w:p w14:paraId="652A6D2D" w14:textId="77777777" w:rsidR="00137578" w:rsidRPr="00E70085" w:rsidRDefault="00137578" w:rsidP="00137578">
      <w:pPr>
        <w:pStyle w:val="Principle"/>
        <w:numPr>
          <w:ilvl w:val="0"/>
          <w:numId w:val="0"/>
        </w:numPr>
      </w:pPr>
      <w:bookmarkStart w:id="94" w:name="_Ref532210664"/>
    </w:p>
    <w:p w14:paraId="27AB47D1" w14:textId="77777777" w:rsidR="00137578" w:rsidRPr="00E70085" w:rsidRDefault="00137578" w:rsidP="00137578">
      <w:pPr>
        <w:pStyle w:val="ListParagraph"/>
      </w:pPr>
      <w:r>
        <w:t xml:space="preserve">MMF reports </w:t>
      </w:r>
      <w:r w:rsidRPr="00D648EC">
        <w:t>are submitted to CAs by</w:t>
      </w:r>
      <w:r>
        <w:t xml:space="preserve"> the managers of MMF. </w:t>
      </w:r>
      <w:r w:rsidRPr="00E70085">
        <w:t xml:space="preserve">For each EU MMF (sub-fund level) there will be one Supervising CA of an EU Member State (this is the Authorising CA of the MMF, i.e. there cannot be two Authorising CAs for the same EU MMF). For non-EU MMFs, there may be several Authorising CAs of different EU Member States (these will be the Authorising CAs of the MMF; each CA will grant authorisation for its Member State </w:t>
      </w:r>
      <w:r w:rsidRPr="00540615">
        <w:t xml:space="preserve">in the context of </w:t>
      </w:r>
      <w:r>
        <w:t>the national private placement regimes</w:t>
      </w:r>
      <w:r w:rsidRPr="00540615">
        <w:t xml:space="preserve"> under AIFMD</w:t>
      </w:r>
      <w:r w:rsidRPr="00E70085">
        <w:t>).</w:t>
      </w:r>
    </w:p>
    <w:p w14:paraId="70EEE90D" w14:textId="77777777" w:rsidR="00137578" w:rsidRPr="00E70085" w:rsidRDefault="00137578" w:rsidP="00137578">
      <w:pPr>
        <w:pStyle w:val="ListParagraph"/>
        <w:numPr>
          <w:ilvl w:val="0"/>
          <w:numId w:val="26"/>
        </w:numPr>
        <w:spacing w:after="120" w:line="240" w:lineRule="auto"/>
      </w:pPr>
      <w:r w:rsidRPr="00E70085">
        <w:rPr>
          <w:b/>
        </w:rPr>
        <w:t>EU MMF</w:t>
      </w:r>
      <w:r w:rsidRPr="00E70085">
        <w:t xml:space="preserve"> is considered an MMF whose domicile is an EU country.</w:t>
      </w:r>
    </w:p>
    <w:p w14:paraId="186F868B" w14:textId="77777777" w:rsidR="00137578" w:rsidRDefault="00137578" w:rsidP="00137578">
      <w:pPr>
        <w:pStyle w:val="ListParagraph"/>
        <w:numPr>
          <w:ilvl w:val="0"/>
          <w:numId w:val="26"/>
        </w:numPr>
        <w:spacing w:after="120" w:line="240" w:lineRule="auto"/>
      </w:pPr>
      <w:r w:rsidRPr="00E70085">
        <w:rPr>
          <w:b/>
        </w:rPr>
        <w:t>Non-EU MMF</w:t>
      </w:r>
      <w:r w:rsidRPr="00E70085">
        <w:t xml:space="preserve"> is considered an MMF whose domicile is a non-EU country.</w:t>
      </w:r>
    </w:p>
    <w:p w14:paraId="73A2B831" w14:textId="77777777" w:rsidR="00137578" w:rsidRDefault="00137578" w:rsidP="00137578">
      <w:pPr>
        <w:pStyle w:val="ListParagraph"/>
        <w:numPr>
          <w:ilvl w:val="0"/>
          <w:numId w:val="0"/>
        </w:numPr>
        <w:ind w:left="360"/>
      </w:pPr>
    </w:p>
    <w:p w14:paraId="0554C1CD" w14:textId="09894EDA" w:rsidR="00700DDF" w:rsidRPr="00E70085" w:rsidRDefault="00700DDF" w:rsidP="00D04022">
      <w:pPr>
        <w:pStyle w:val="ListParagraph"/>
      </w:pPr>
      <w:r w:rsidRPr="00E70085">
        <w:t>The Regulation defines that MMF managers shall report to CA:</w:t>
      </w:r>
      <w:bookmarkEnd w:id="94"/>
    </w:p>
    <w:p w14:paraId="1F9B9623" w14:textId="77777777" w:rsidR="00700DDF" w:rsidRPr="00E70085" w:rsidRDefault="00700DDF" w:rsidP="00700DDF">
      <w:pPr>
        <w:pStyle w:val="ListParagraph"/>
        <w:numPr>
          <w:ilvl w:val="0"/>
          <w:numId w:val="26"/>
        </w:numPr>
        <w:spacing w:after="120" w:line="240" w:lineRule="auto"/>
      </w:pPr>
      <w:r w:rsidRPr="00E70085">
        <w:t xml:space="preserve"> on at least a quarterly basis, for MMFs whose assets under management in total exceed 100 million EUR (calculated NAV) </w:t>
      </w:r>
    </w:p>
    <w:p w14:paraId="37C4476D" w14:textId="578E1D2D" w:rsidR="00700DDF" w:rsidRPr="00E70085" w:rsidRDefault="00700DDF" w:rsidP="00137578">
      <w:pPr>
        <w:pStyle w:val="ListParagraph"/>
        <w:numPr>
          <w:ilvl w:val="0"/>
          <w:numId w:val="26"/>
        </w:numPr>
        <w:spacing w:after="120" w:line="240" w:lineRule="auto"/>
      </w:pPr>
      <w:r w:rsidRPr="00E70085">
        <w:t xml:space="preserve">on at least a yearly </w:t>
      </w:r>
      <w:proofErr w:type="gramStart"/>
      <w:r w:rsidRPr="00E70085">
        <w:t>basis,  for</w:t>
      </w:r>
      <w:proofErr w:type="gramEnd"/>
      <w:r w:rsidRPr="00E70085">
        <w:t xml:space="preserve"> MMFs whose assets under management in total do not exceed 100 million EUR (calculated NAV)</w:t>
      </w:r>
    </w:p>
    <w:p w14:paraId="67643193" w14:textId="756E15E7" w:rsidR="00700DDF" w:rsidRPr="00E70085" w:rsidRDefault="00700DDF" w:rsidP="00D04022">
      <w:pPr>
        <w:pStyle w:val="ListParagraph"/>
      </w:pPr>
      <w:bookmarkStart w:id="95" w:name="_Ref532377963"/>
      <w:r w:rsidRPr="00E70085">
        <w:t xml:space="preserve">The NAV used to assess the </w:t>
      </w:r>
      <w:r w:rsidR="00137578">
        <w:t>r</w:t>
      </w:r>
      <w:r w:rsidRPr="00E70085">
        <w:t xml:space="preserve">eporting frequency should be measured when the corresponding data is made available on a quarterly basis (last day of the quarter). This means that the </w:t>
      </w:r>
      <w:r w:rsidR="00137578">
        <w:t>r</w:t>
      </w:r>
      <w:r w:rsidRPr="00E70085">
        <w:t>eporting frequency may change depending on whether the MMF NAV is calculated to be above or below the 100 million EUR threshold. The possible changes in reporting frequency are:</w:t>
      </w:r>
      <w:bookmarkEnd w:id="95"/>
    </w:p>
    <w:p w14:paraId="09CED31C" w14:textId="77777777" w:rsidR="00700DDF" w:rsidRPr="00E70085" w:rsidRDefault="00700DDF" w:rsidP="00700DDF">
      <w:pPr>
        <w:pStyle w:val="ListParagraph"/>
        <w:numPr>
          <w:ilvl w:val="0"/>
          <w:numId w:val="26"/>
        </w:numPr>
        <w:spacing w:after="120" w:line="240" w:lineRule="auto"/>
        <w:rPr>
          <w:lang w:val="en-US"/>
        </w:rPr>
      </w:pPr>
      <w:r w:rsidRPr="00E70085">
        <w:rPr>
          <w:lang w:val="en-US"/>
        </w:rPr>
        <w:t>Case 1 - From Yearly reporting obligation to Quarterly reporting obligations</w:t>
      </w:r>
    </w:p>
    <w:p w14:paraId="5E859291" w14:textId="5B681239" w:rsidR="00700DDF" w:rsidRDefault="00700DDF" w:rsidP="00700DDF">
      <w:pPr>
        <w:pStyle w:val="ListParagraph"/>
        <w:numPr>
          <w:ilvl w:val="0"/>
          <w:numId w:val="26"/>
        </w:numPr>
        <w:spacing w:after="120" w:line="240" w:lineRule="auto"/>
        <w:rPr>
          <w:lang w:val="en-US"/>
        </w:rPr>
      </w:pPr>
      <w:r w:rsidRPr="00E70085">
        <w:rPr>
          <w:lang w:val="en-US"/>
        </w:rPr>
        <w:t xml:space="preserve">Case 2 - From Quarterly reporting obligation to Yearly reporting obligations </w:t>
      </w:r>
    </w:p>
    <w:p w14:paraId="429007B9" w14:textId="77777777" w:rsidR="00137578" w:rsidRPr="00E70085" w:rsidRDefault="00137578" w:rsidP="00137578">
      <w:pPr>
        <w:pStyle w:val="ListParagraph"/>
        <w:numPr>
          <w:ilvl w:val="0"/>
          <w:numId w:val="0"/>
        </w:numPr>
        <w:spacing w:after="120" w:line="240" w:lineRule="auto"/>
        <w:ind w:left="480"/>
        <w:rPr>
          <w:lang w:val="en-US"/>
        </w:rPr>
      </w:pPr>
    </w:p>
    <w:p w14:paraId="4554A3C3" w14:textId="77777777" w:rsidR="00700DDF" w:rsidRPr="00540615" w:rsidRDefault="00700DDF" w:rsidP="00137578">
      <w:pPr>
        <w:pStyle w:val="ListParagraph"/>
        <w:rPr>
          <w:rFonts w:cstheme="minorHAnsi"/>
          <w:szCs w:val="22"/>
        </w:rPr>
      </w:pPr>
      <w:r w:rsidRPr="00540615">
        <w:rPr>
          <w:rFonts w:cstheme="minorHAnsi"/>
          <w:szCs w:val="22"/>
        </w:rPr>
        <w:t xml:space="preserve">In order to determine their </w:t>
      </w:r>
      <w:r w:rsidRPr="00137578">
        <w:t>reporting</w:t>
      </w:r>
      <w:r w:rsidRPr="00540615">
        <w:rPr>
          <w:rFonts w:cstheme="minorHAnsi"/>
          <w:szCs w:val="22"/>
        </w:rPr>
        <w:t xml:space="preserve"> obligation, managers of MMF need to check quarterly the NAV of the MMF on the last day of each three first quarters:</w:t>
      </w:r>
    </w:p>
    <w:p w14:paraId="5B1B3692" w14:textId="77777777" w:rsidR="00700DDF" w:rsidRPr="000B3697" w:rsidRDefault="00700DDF" w:rsidP="00700DDF">
      <w:pPr>
        <w:pStyle w:val="04aNumbering"/>
        <w:numPr>
          <w:ilvl w:val="0"/>
          <w:numId w:val="27"/>
        </w:numPr>
        <w:rPr>
          <w:rFonts w:asciiTheme="minorHAnsi" w:hAnsiTheme="minorHAnsi" w:cstheme="minorHAnsi"/>
          <w:sz w:val="22"/>
          <w:szCs w:val="22"/>
        </w:rPr>
      </w:pPr>
      <w:r w:rsidRPr="000B3697">
        <w:rPr>
          <w:rFonts w:asciiTheme="minorHAnsi" w:hAnsiTheme="minorHAnsi" w:cstheme="minorHAnsi"/>
          <w:sz w:val="22"/>
          <w:szCs w:val="22"/>
        </w:rPr>
        <w:t>If at the end of the considered quarter the NAV of the MMF is below the 100 </w:t>
      </w:r>
      <w:proofErr w:type="spellStart"/>
      <w:r w:rsidRPr="000B3697">
        <w:rPr>
          <w:rFonts w:asciiTheme="minorHAnsi" w:hAnsiTheme="minorHAnsi" w:cstheme="minorHAnsi"/>
          <w:sz w:val="22"/>
          <w:szCs w:val="22"/>
        </w:rPr>
        <w:t>mio</w:t>
      </w:r>
      <w:proofErr w:type="spellEnd"/>
      <w:r w:rsidRPr="000B3697">
        <w:rPr>
          <w:rFonts w:asciiTheme="minorHAnsi" w:hAnsiTheme="minorHAnsi" w:cstheme="minorHAnsi"/>
          <w:sz w:val="22"/>
          <w:szCs w:val="22"/>
        </w:rPr>
        <w:t> € threshold, the manager has no obligation to report;</w:t>
      </w:r>
    </w:p>
    <w:p w14:paraId="3E096ADC" w14:textId="77777777" w:rsidR="00700DDF" w:rsidRPr="00540615" w:rsidRDefault="00700DDF" w:rsidP="00700DDF">
      <w:pPr>
        <w:pStyle w:val="04aNumbering"/>
        <w:numPr>
          <w:ilvl w:val="0"/>
          <w:numId w:val="27"/>
        </w:numPr>
        <w:rPr>
          <w:rFonts w:asciiTheme="minorHAnsi" w:hAnsiTheme="minorHAnsi" w:cstheme="minorHAnsi"/>
          <w:sz w:val="22"/>
          <w:szCs w:val="22"/>
        </w:rPr>
      </w:pPr>
      <w:r w:rsidRPr="000A5B4D">
        <w:rPr>
          <w:rFonts w:asciiTheme="minorHAnsi" w:hAnsiTheme="minorHAnsi" w:cstheme="minorHAnsi"/>
          <w:sz w:val="22"/>
          <w:szCs w:val="22"/>
        </w:rPr>
        <w:t>If at the end of the considered quarter the NAV of the MMF is above or equals the 100 </w:t>
      </w:r>
      <w:proofErr w:type="spellStart"/>
      <w:r w:rsidRPr="000A5B4D">
        <w:rPr>
          <w:rFonts w:asciiTheme="minorHAnsi" w:hAnsiTheme="minorHAnsi" w:cstheme="minorHAnsi"/>
          <w:sz w:val="22"/>
          <w:szCs w:val="22"/>
        </w:rPr>
        <w:t>mio</w:t>
      </w:r>
      <w:proofErr w:type="spellEnd"/>
      <w:r w:rsidRPr="000A5B4D">
        <w:rPr>
          <w:rFonts w:asciiTheme="minorHAnsi" w:hAnsiTheme="minorHAnsi" w:cstheme="minorHAnsi"/>
          <w:sz w:val="22"/>
          <w:szCs w:val="22"/>
        </w:rPr>
        <w:t> € threshold, the manager has the obligation to report for the period cover</w:t>
      </w:r>
      <w:r w:rsidRPr="00540615">
        <w:rPr>
          <w:rFonts w:asciiTheme="minorHAnsi" w:hAnsiTheme="minorHAnsi" w:cstheme="minorHAnsi"/>
          <w:sz w:val="22"/>
          <w:szCs w:val="22"/>
        </w:rPr>
        <w:t>ing all the last non-reported quarters</w:t>
      </w:r>
      <w:r>
        <w:rPr>
          <w:rFonts w:asciiTheme="minorHAnsi" w:hAnsiTheme="minorHAnsi" w:cstheme="minorHAnsi"/>
          <w:sz w:val="22"/>
          <w:szCs w:val="22"/>
        </w:rPr>
        <w:t xml:space="preserve"> for the relevant calendar year</w:t>
      </w:r>
      <w:r w:rsidRPr="00540615">
        <w:rPr>
          <w:rFonts w:asciiTheme="minorHAnsi" w:hAnsiTheme="minorHAnsi" w:cstheme="minorHAnsi"/>
          <w:sz w:val="22"/>
          <w:szCs w:val="22"/>
        </w:rPr>
        <w:t>;</w:t>
      </w:r>
    </w:p>
    <w:p w14:paraId="0A556260" w14:textId="77777777" w:rsidR="00700DDF" w:rsidRPr="00540615" w:rsidRDefault="00700DDF" w:rsidP="00700DDF">
      <w:pPr>
        <w:pStyle w:val="04aNumbering"/>
        <w:numPr>
          <w:ilvl w:val="0"/>
          <w:numId w:val="27"/>
        </w:numPr>
        <w:rPr>
          <w:rFonts w:asciiTheme="minorHAnsi" w:hAnsiTheme="minorHAnsi" w:cstheme="minorHAnsi"/>
          <w:sz w:val="22"/>
          <w:szCs w:val="22"/>
        </w:rPr>
      </w:pPr>
      <w:r w:rsidRPr="00540615">
        <w:rPr>
          <w:rFonts w:asciiTheme="minorHAnsi" w:hAnsiTheme="minorHAnsi" w:cstheme="minorHAnsi"/>
          <w:sz w:val="22"/>
          <w:szCs w:val="22"/>
        </w:rPr>
        <w:t>The manager has the obligation to report at the end of the year for the period covering all the last non-reported quarters</w:t>
      </w:r>
      <w:r>
        <w:rPr>
          <w:rFonts w:asciiTheme="minorHAnsi" w:hAnsiTheme="minorHAnsi" w:cstheme="minorHAnsi"/>
          <w:sz w:val="22"/>
          <w:szCs w:val="22"/>
        </w:rPr>
        <w:t xml:space="preserve"> for the relevant calendar year</w:t>
      </w:r>
      <w:r w:rsidRPr="00540615">
        <w:rPr>
          <w:rFonts w:asciiTheme="minorHAnsi" w:hAnsiTheme="minorHAnsi" w:cstheme="minorHAnsi"/>
          <w:sz w:val="22"/>
          <w:szCs w:val="22"/>
        </w:rPr>
        <w:t>.</w:t>
      </w:r>
    </w:p>
    <w:p w14:paraId="08ABB84C" w14:textId="224921E1" w:rsidR="00700DDF" w:rsidRDefault="00700DDF" w:rsidP="00D04022">
      <w:pPr>
        <w:pStyle w:val="ListParagraph"/>
        <w:rPr>
          <w:rFonts w:cstheme="minorHAnsi"/>
          <w:szCs w:val="22"/>
        </w:rPr>
      </w:pPr>
      <w:r w:rsidRPr="00540615">
        <w:rPr>
          <w:rFonts w:cstheme="minorHAnsi"/>
          <w:szCs w:val="22"/>
        </w:rPr>
        <w:t xml:space="preserve">Together with the reporting year, the manager of the MMF </w:t>
      </w:r>
      <w:r>
        <w:rPr>
          <w:rFonts w:cstheme="minorHAnsi"/>
          <w:szCs w:val="22"/>
        </w:rPr>
        <w:t>will</w:t>
      </w:r>
      <w:r w:rsidRPr="00540615">
        <w:rPr>
          <w:rFonts w:cstheme="minorHAnsi"/>
          <w:szCs w:val="22"/>
        </w:rPr>
        <w:t xml:space="preserve"> report the reporting period for which the reporting template is submitted.</w:t>
      </w:r>
      <w:r w:rsidRPr="00540615">
        <w:rPr>
          <w:rFonts w:cstheme="minorHAnsi"/>
          <w:b/>
          <w:szCs w:val="22"/>
        </w:rPr>
        <w:t xml:space="preserve"> </w:t>
      </w:r>
      <w:r w:rsidRPr="00540615">
        <w:rPr>
          <w:rFonts w:cstheme="minorHAnsi"/>
          <w:szCs w:val="22"/>
        </w:rPr>
        <w:t xml:space="preserve">The reporting period is defined by the quarter </w:t>
      </w:r>
      <w:r w:rsidRPr="00540615">
        <w:rPr>
          <w:rFonts w:cstheme="minorHAnsi"/>
          <w:szCs w:val="22"/>
        </w:rPr>
        <w:lastRenderedPageBreak/>
        <w:t>from which the reporting period starts and by the quarter to which the reporting period ends. The</w:t>
      </w:r>
      <w:r>
        <w:rPr>
          <w:rFonts w:cstheme="minorHAnsi"/>
          <w:szCs w:val="22"/>
        </w:rPr>
        <w:t xml:space="preserve"> reporting obligation is </w:t>
      </w:r>
      <w:proofErr w:type="gramStart"/>
      <w:r>
        <w:rPr>
          <w:rFonts w:cstheme="minorHAnsi"/>
          <w:szCs w:val="22"/>
        </w:rPr>
        <w:t xml:space="preserve">computed </w:t>
      </w:r>
      <w:r w:rsidRPr="00540615">
        <w:rPr>
          <w:rFonts w:cstheme="minorHAnsi"/>
          <w:szCs w:val="22"/>
        </w:rPr>
        <w:t xml:space="preserve"> according</w:t>
      </w:r>
      <w:proofErr w:type="gramEnd"/>
      <w:r w:rsidRPr="00540615">
        <w:rPr>
          <w:rFonts w:cstheme="minorHAnsi"/>
          <w:szCs w:val="22"/>
        </w:rPr>
        <w:t xml:space="preserve"> to the various </w:t>
      </w:r>
      <w:r>
        <w:rPr>
          <w:rFonts w:cstheme="minorHAnsi"/>
          <w:szCs w:val="22"/>
        </w:rPr>
        <w:t>scenario</w:t>
      </w:r>
      <w:r w:rsidRPr="00540615">
        <w:rPr>
          <w:rFonts w:cstheme="minorHAnsi"/>
          <w:szCs w:val="22"/>
        </w:rPr>
        <w:t xml:space="preserve"> as described in the following table: </w:t>
      </w:r>
    </w:p>
    <w:tbl>
      <w:tblPr>
        <w:tblW w:w="6961" w:type="dxa"/>
        <w:tblInd w:w="55" w:type="dxa"/>
        <w:tblCellMar>
          <w:left w:w="70" w:type="dxa"/>
          <w:right w:w="70" w:type="dxa"/>
        </w:tblCellMar>
        <w:tblLook w:val="04A0" w:firstRow="1" w:lastRow="0" w:firstColumn="1" w:lastColumn="0" w:noHBand="0" w:noVBand="1"/>
      </w:tblPr>
      <w:tblGrid>
        <w:gridCol w:w="1291"/>
        <w:gridCol w:w="1380"/>
        <w:gridCol w:w="1313"/>
        <w:gridCol w:w="1529"/>
        <w:gridCol w:w="1448"/>
      </w:tblGrid>
      <w:tr w:rsidR="00700DDF" w:rsidRPr="00540615" w14:paraId="131532DB" w14:textId="77777777" w:rsidTr="002920FA">
        <w:trPr>
          <w:trHeight w:val="252"/>
        </w:trPr>
        <w:tc>
          <w:tcPr>
            <w:tcW w:w="1291" w:type="dxa"/>
            <w:tcBorders>
              <w:top w:val="nil"/>
              <w:left w:val="nil"/>
              <w:bottom w:val="nil"/>
              <w:right w:val="nil"/>
            </w:tcBorders>
            <w:shd w:val="clear" w:color="000000" w:fill="FFFFFF"/>
            <w:noWrap/>
            <w:vAlign w:val="bottom"/>
            <w:hideMark/>
          </w:tcPr>
          <w:p w14:paraId="3EC9F0A9" w14:textId="77777777" w:rsidR="00700DDF" w:rsidRPr="00540615" w:rsidRDefault="00700DDF" w:rsidP="002920FA">
            <w:pPr>
              <w:spacing w:after="0" w:line="240" w:lineRule="auto"/>
              <w:jc w:val="left"/>
              <w:rPr>
                <w:rFonts w:ascii="Arial" w:eastAsia="Times New Roman" w:hAnsi="Arial" w:cs="Arial"/>
                <w:color w:val="000000"/>
                <w:sz w:val="18"/>
                <w:szCs w:val="18"/>
                <w:lang w:val="en-US" w:eastAsia="fr-FR"/>
              </w:rPr>
            </w:pPr>
            <w:r w:rsidRPr="00540615">
              <w:rPr>
                <w:rFonts w:ascii="Arial" w:eastAsia="Times New Roman" w:hAnsi="Arial" w:cs="Arial"/>
                <w:color w:val="000000"/>
                <w:sz w:val="18"/>
                <w:szCs w:val="18"/>
                <w:lang w:val="en-US" w:eastAsia="fr-FR"/>
              </w:rPr>
              <w:t> </w:t>
            </w:r>
          </w:p>
        </w:tc>
        <w:tc>
          <w:tcPr>
            <w:tcW w:w="5670" w:type="dxa"/>
            <w:gridSpan w:val="4"/>
            <w:tcBorders>
              <w:top w:val="single" w:sz="8" w:space="0" w:color="auto"/>
              <w:left w:val="single" w:sz="8" w:space="0" w:color="auto"/>
              <w:bottom w:val="nil"/>
              <w:right w:val="single" w:sz="8" w:space="0" w:color="000000"/>
            </w:tcBorders>
            <w:shd w:val="clear" w:color="000000" w:fill="002060"/>
            <w:vAlign w:val="center"/>
            <w:hideMark/>
          </w:tcPr>
          <w:p w14:paraId="64224DF2" w14:textId="77777777" w:rsidR="00700DDF" w:rsidRPr="00540615" w:rsidRDefault="00700DDF" w:rsidP="002920FA">
            <w:pPr>
              <w:spacing w:after="0" w:line="240" w:lineRule="auto"/>
              <w:jc w:val="center"/>
              <w:rPr>
                <w:rFonts w:ascii="Arial" w:eastAsia="Times New Roman" w:hAnsi="Arial" w:cs="Arial"/>
                <w:b/>
                <w:bCs/>
                <w:color w:val="FFFFFF"/>
                <w:sz w:val="18"/>
                <w:szCs w:val="18"/>
                <w:lang w:val="en-US" w:eastAsia="fr-FR"/>
              </w:rPr>
            </w:pPr>
            <w:r w:rsidRPr="00540615">
              <w:rPr>
                <w:rFonts w:ascii="Arial" w:eastAsia="Times New Roman" w:hAnsi="Arial" w:cs="Arial"/>
                <w:b/>
                <w:bCs/>
                <w:color w:val="FFFFFF"/>
                <w:sz w:val="18"/>
                <w:szCs w:val="18"/>
                <w:lang w:val="en-US" w:eastAsia="fr-FR"/>
              </w:rPr>
              <w:t>NAV end of quarter 100 MEUR threshold test</w:t>
            </w:r>
          </w:p>
        </w:tc>
      </w:tr>
      <w:tr w:rsidR="00700DDF" w:rsidRPr="00540615" w14:paraId="15098B04" w14:textId="77777777" w:rsidTr="002920FA">
        <w:trPr>
          <w:trHeight w:val="240"/>
        </w:trPr>
        <w:tc>
          <w:tcPr>
            <w:tcW w:w="1291" w:type="dxa"/>
            <w:tcBorders>
              <w:top w:val="nil"/>
              <w:left w:val="nil"/>
              <w:bottom w:val="nil"/>
              <w:right w:val="nil"/>
            </w:tcBorders>
            <w:shd w:val="clear" w:color="000000" w:fill="FFFFFF"/>
            <w:noWrap/>
            <w:vAlign w:val="bottom"/>
            <w:hideMark/>
          </w:tcPr>
          <w:p w14:paraId="2F4CAB4A" w14:textId="77777777" w:rsidR="00700DDF" w:rsidRPr="00540615" w:rsidRDefault="00700DDF" w:rsidP="002920FA">
            <w:pPr>
              <w:spacing w:after="0" w:line="240" w:lineRule="auto"/>
              <w:jc w:val="left"/>
              <w:rPr>
                <w:rFonts w:ascii="Arial" w:eastAsia="Times New Roman" w:hAnsi="Arial" w:cs="Arial"/>
                <w:color w:val="000000"/>
                <w:sz w:val="18"/>
                <w:szCs w:val="18"/>
                <w:lang w:val="en-US" w:eastAsia="fr-FR"/>
              </w:rPr>
            </w:pPr>
            <w:r w:rsidRPr="00540615">
              <w:rPr>
                <w:rFonts w:ascii="Arial" w:eastAsia="Times New Roman" w:hAnsi="Arial" w:cs="Arial"/>
                <w:color w:val="000000"/>
                <w:sz w:val="18"/>
                <w:szCs w:val="18"/>
                <w:lang w:val="en-US" w:eastAsia="fr-FR"/>
              </w:rPr>
              <w:t> </w:t>
            </w:r>
          </w:p>
        </w:tc>
        <w:tc>
          <w:tcPr>
            <w:tcW w:w="1380" w:type="dxa"/>
            <w:tcBorders>
              <w:top w:val="single" w:sz="8" w:space="0" w:color="auto"/>
              <w:left w:val="single" w:sz="8" w:space="0" w:color="auto"/>
              <w:bottom w:val="single" w:sz="8" w:space="0" w:color="auto"/>
              <w:right w:val="single" w:sz="4" w:space="0" w:color="auto"/>
            </w:tcBorders>
            <w:shd w:val="clear" w:color="000000" w:fill="0070C0"/>
            <w:noWrap/>
            <w:vAlign w:val="bottom"/>
            <w:hideMark/>
          </w:tcPr>
          <w:p w14:paraId="2B540469"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r w:rsidRPr="00540615">
              <w:rPr>
                <w:rFonts w:ascii="Arial" w:eastAsia="Times New Roman" w:hAnsi="Arial" w:cs="Arial"/>
                <w:color w:val="000000"/>
                <w:sz w:val="18"/>
                <w:szCs w:val="18"/>
                <w:lang w:val="fr-FR" w:eastAsia="fr-FR"/>
              </w:rPr>
              <w:t>Q1</w:t>
            </w:r>
          </w:p>
        </w:tc>
        <w:tc>
          <w:tcPr>
            <w:tcW w:w="1313" w:type="dxa"/>
            <w:tcBorders>
              <w:top w:val="single" w:sz="8" w:space="0" w:color="auto"/>
              <w:left w:val="nil"/>
              <w:bottom w:val="single" w:sz="8" w:space="0" w:color="auto"/>
              <w:right w:val="single" w:sz="4" w:space="0" w:color="auto"/>
            </w:tcBorders>
            <w:shd w:val="clear" w:color="000000" w:fill="0070C0"/>
            <w:noWrap/>
            <w:vAlign w:val="bottom"/>
            <w:hideMark/>
          </w:tcPr>
          <w:p w14:paraId="5139F168"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r w:rsidRPr="00540615">
              <w:rPr>
                <w:rFonts w:ascii="Arial" w:eastAsia="Times New Roman" w:hAnsi="Arial" w:cs="Arial"/>
                <w:color w:val="000000"/>
                <w:sz w:val="18"/>
                <w:szCs w:val="18"/>
                <w:lang w:val="fr-FR" w:eastAsia="fr-FR"/>
              </w:rPr>
              <w:t>Q2</w:t>
            </w:r>
          </w:p>
        </w:tc>
        <w:tc>
          <w:tcPr>
            <w:tcW w:w="1529" w:type="dxa"/>
            <w:tcBorders>
              <w:top w:val="single" w:sz="8" w:space="0" w:color="auto"/>
              <w:left w:val="nil"/>
              <w:bottom w:val="single" w:sz="8" w:space="0" w:color="auto"/>
              <w:right w:val="single" w:sz="4" w:space="0" w:color="auto"/>
            </w:tcBorders>
            <w:shd w:val="clear" w:color="000000" w:fill="0070C0"/>
            <w:noWrap/>
            <w:vAlign w:val="bottom"/>
            <w:hideMark/>
          </w:tcPr>
          <w:p w14:paraId="36EF04A3"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r w:rsidRPr="00540615">
              <w:rPr>
                <w:rFonts w:ascii="Arial" w:eastAsia="Times New Roman" w:hAnsi="Arial" w:cs="Arial"/>
                <w:color w:val="000000"/>
                <w:sz w:val="18"/>
                <w:szCs w:val="18"/>
                <w:lang w:val="fr-FR" w:eastAsia="fr-FR"/>
              </w:rPr>
              <w:t>Q3</w:t>
            </w:r>
          </w:p>
        </w:tc>
        <w:tc>
          <w:tcPr>
            <w:tcW w:w="1448" w:type="dxa"/>
            <w:tcBorders>
              <w:top w:val="single" w:sz="8" w:space="0" w:color="auto"/>
              <w:left w:val="nil"/>
              <w:bottom w:val="single" w:sz="8" w:space="0" w:color="auto"/>
              <w:right w:val="single" w:sz="8" w:space="0" w:color="auto"/>
            </w:tcBorders>
            <w:shd w:val="clear" w:color="000000" w:fill="0070C0"/>
            <w:noWrap/>
            <w:vAlign w:val="bottom"/>
            <w:hideMark/>
          </w:tcPr>
          <w:p w14:paraId="0A91C399"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r w:rsidRPr="00540615">
              <w:rPr>
                <w:rFonts w:ascii="Arial" w:eastAsia="Times New Roman" w:hAnsi="Arial" w:cs="Arial"/>
                <w:color w:val="000000"/>
                <w:sz w:val="18"/>
                <w:szCs w:val="18"/>
                <w:lang w:val="fr-FR" w:eastAsia="fr-FR"/>
              </w:rPr>
              <w:t>Q4</w:t>
            </w:r>
          </w:p>
        </w:tc>
      </w:tr>
      <w:tr w:rsidR="00700DDF" w:rsidRPr="00540615" w14:paraId="6298D8C9" w14:textId="77777777" w:rsidTr="002920FA">
        <w:trPr>
          <w:trHeight w:val="228"/>
        </w:trPr>
        <w:tc>
          <w:tcPr>
            <w:tcW w:w="1291" w:type="dxa"/>
            <w:tcBorders>
              <w:top w:val="single" w:sz="8" w:space="0" w:color="auto"/>
              <w:left w:val="single" w:sz="8" w:space="0" w:color="auto"/>
              <w:bottom w:val="single" w:sz="4" w:space="0" w:color="auto"/>
              <w:right w:val="nil"/>
            </w:tcBorders>
            <w:shd w:val="clear" w:color="000000" w:fill="C4D79B"/>
            <w:noWrap/>
            <w:vAlign w:val="center"/>
            <w:hideMark/>
          </w:tcPr>
          <w:p w14:paraId="2A26E867" w14:textId="77777777" w:rsidR="00700DDF" w:rsidRPr="00540615" w:rsidRDefault="00700DDF" w:rsidP="002920FA">
            <w:pPr>
              <w:spacing w:after="0" w:line="240" w:lineRule="auto"/>
              <w:jc w:val="left"/>
              <w:rPr>
                <w:rFonts w:ascii="Arial" w:eastAsia="Times New Roman" w:hAnsi="Arial" w:cs="Arial"/>
                <w:i/>
                <w:iCs/>
                <w:color w:val="000000"/>
                <w:sz w:val="18"/>
                <w:szCs w:val="18"/>
                <w:lang w:val="fr-FR" w:eastAsia="fr-FR"/>
              </w:rPr>
            </w:pPr>
            <w:r w:rsidRPr="00540615">
              <w:rPr>
                <w:rFonts w:ascii="Arial" w:eastAsia="Times New Roman" w:hAnsi="Arial" w:cs="Arial"/>
                <w:i/>
                <w:iCs/>
                <w:color w:val="000000"/>
                <w:sz w:val="18"/>
                <w:szCs w:val="18"/>
                <w:lang w:val="fr-FR" w:eastAsia="fr-FR"/>
              </w:rPr>
              <w:t>Scenario 1</w:t>
            </w:r>
          </w:p>
        </w:tc>
        <w:tc>
          <w:tcPr>
            <w:tcW w:w="1380" w:type="dxa"/>
            <w:tcBorders>
              <w:top w:val="nil"/>
              <w:left w:val="single" w:sz="8" w:space="0" w:color="auto"/>
              <w:bottom w:val="single" w:sz="4" w:space="0" w:color="auto"/>
              <w:right w:val="single" w:sz="4" w:space="0" w:color="auto"/>
            </w:tcBorders>
            <w:shd w:val="clear" w:color="000000" w:fill="C4D79B"/>
            <w:noWrap/>
            <w:vAlign w:val="center"/>
            <w:hideMark/>
          </w:tcPr>
          <w:p w14:paraId="31AE89FD"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313" w:type="dxa"/>
            <w:tcBorders>
              <w:top w:val="nil"/>
              <w:left w:val="nil"/>
              <w:bottom w:val="single" w:sz="4" w:space="0" w:color="auto"/>
              <w:right w:val="single" w:sz="4" w:space="0" w:color="auto"/>
            </w:tcBorders>
            <w:shd w:val="clear" w:color="000000" w:fill="C4D79B"/>
            <w:noWrap/>
            <w:vAlign w:val="center"/>
            <w:hideMark/>
          </w:tcPr>
          <w:p w14:paraId="0FF08F32"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529" w:type="dxa"/>
            <w:tcBorders>
              <w:top w:val="nil"/>
              <w:left w:val="nil"/>
              <w:bottom w:val="single" w:sz="4" w:space="0" w:color="auto"/>
              <w:right w:val="single" w:sz="4" w:space="0" w:color="auto"/>
            </w:tcBorders>
            <w:shd w:val="clear" w:color="000000" w:fill="C4D79B"/>
            <w:noWrap/>
            <w:vAlign w:val="center"/>
            <w:hideMark/>
          </w:tcPr>
          <w:p w14:paraId="1AB2344D"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448" w:type="dxa"/>
            <w:tcBorders>
              <w:top w:val="nil"/>
              <w:left w:val="nil"/>
              <w:bottom w:val="single" w:sz="4" w:space="0" w:color="auto"/>
              <w:right w:val="single" w:sz="8" w:space="0" w:color="auto"/>
            </w:tcBorders>
            <w:shd w:val="clear" w:color="000000" w:fill="C4D79B"/>
            <w:noWrap/>
            <w:vAlign w:val="center"/>
            <w:hideMark/>
          </w:tcPr>
          <w:p w14:paraId="418D3E39"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r w:rsidRPr="00540615">
              <w:rPr>
                <w:rFonts w:ascii="Arial" w:eastAsia="Times New Roman" w:hAnsi="Arial" w:cs="Arial"/>
                <w:i/>
                <w:iCs/>
                <w:color w:val="000000"/>
                <w:sz w:val="18"/>
                <w:szCs w:val="18"/>
                <w:lang w:val="fr-FR" w:eastAsia="fr-FR"/>
              </w:rPr>
              <w:t>/</w:t>
            </w:r>
            <w:proofErr w:type="spellStart"/>
            <w:r w:rsidRPr="00540615">
              <w:rPr>
                <w:rFonts w:ascii="Arial" w:eastAsia="Times New Roman" w:hAnsi="Arial" w:cs="Arial"/>
                <w:i/>
                <w:iCs/>
                <w:color w:val="000000"/>
                <w:sz w:val="18"/>
                <w:szCs w:val="18"/>
                <w:lang w:val="fr-FR" w:eastAsia="fr-FR"/>
              </w:rPr>
              <w:t>below</w:t>
            </w:r>
            <w:proofErr w:type="spellEnd"/>
          </w:p>
        </w:tc>
      </w:tr>
      <w:tr w:rsidR="00700DDF" w:rsidRPr="00540615" w14:paraId="03D9CB51" w14:textId="77777777" w:rsidTr="002920FA">
        <w:trPr>
          <w:trHeight w:val="240"/>
        </w:trPr>
        <w:tc>
          <w:tcPr>
            <w:tcW w:w="1291" w:type="dxa"/>
            <w:tcBorders>
              <w:top w:val="nil"/>
              <w:left w:val="single" w:sz="8" w:space="0" w:color="auto"/>
              <w:bottom w:val="single" w:sz="8" w:space="0" w:color="auto"/>
              <w:right w:val="nil"/>
            </w:tcBorders>
            <w:shd w:val="clear" w:color="000000" w:fill="95B3D7"/>
            <w:noWrap/>
            <w:vAlign w:val="center"/>
            <w:hideMark/>
          </w:tcPr>
          <w:p w14:paraId="1CC18D2F" w14:textId="77777777" w:rsidR="00700DDF" w:rsidRPr="00540615" w:rsidRDefault="00700DDF" w:rsidP="002920FA">
            <w:pPr>
              <w:spacing w:after="0" w:line="240" w:lineRule="auto"/>
              <w:jc w:val="left"/>
              <w:rPr>
                <w:rFonts w:ascii="Arial" w:eastAsia="Times New Roman" w:hAnsi="Arial" w:cs="Arial"/>
                <w:color w:val="000000"/>
                <w:sz w:val="18"/>
                <w:szCs w:val="18"/>
                <w:lang w:val="fr-FR" w:eastAsia="fr-FR"/>
              </w:rPr>
            </w:pPr>
          </w:p>
        </w:tc>
        <w:tc>
          <w:tcPr>
            <w:tcW w:w="1380" w:type="dxa"/>
            <w:tcBorders>
              <w:top w:val="nil"/>
              <w:left w:val="single" w:sz="8" w:space="0" w:color="auto"/>
              <w:bottom w:val="single" w:sz="8" w:space="0" w:color="auto"/>
              <w:right w:val="single" w:sz="4" w:space="0" w:color="auto"/>
            </w:tcBorders>
            <w:shd w:val="clear" w:color="000000" w:fill="95B3D7"/>
            <w:noWrap/>
            <w:vAlign w:val="center"/>
            <w:hideMark/>
          </w:tcPr>
          <w:p w14:paraId="485208B5"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Q1 to Q1</w:t>
            </w:r>
          </w:p>
        </w:tc>
        <w:tc>
          <w:tcPr>
            <w:tcW w:w="1313" w:type="dxa"/>
            <w:tcBorders>
              <w:top w:val="nil"/>
              <w:left w:val="nil"/>
              <w:bottom w:val="single" w:sz="8" w:space="0" w:color="auto"/>
              <w:right w:val="single" w:sz="4" w:space="0" w:color="auto"/>
            </w:tcBorders>
            <w:shd w:val="clear" w:color="000000" w:fill="95B3D7"/>
            <w:noWrap/>
            <w:vAlign w:val="center"/>
            <w:hideMark/>
          </w:tcPr>
          <w:p w14:paraId="0E24F048"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Q2 to Q2</w:t>
            </w:r>
          </w:p>
        </w:tc>
        <w:tc>
          <w:tcPr>
            <w:tcW w:w="1529" w:type="dxa"/>
            <w:tcBorders>
              <w:top w:val="nil"/>
              <w:left w:val="nil"/>
              <w:bottom w:val="single" w:sz="8" w:space="0" w:color="auto"/>
              <w:right w:val="single" w:sz="4" w:space="0" w:color="auto"/>
            </w:tcBorders>
            <w:shd w:val="clear" w:color="000000" w:fill="95B3D7"/>
            <w:noWrap/>
            <w:vAlign w:val="center"/>
            <w:hideMark/>
          </w:tcPr>
          <w:p w14:paraId="3A22BC8B"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Q3 to Q3</w:t>
            </w:r>
          </w:p>
        </w:tc>
        <w:tc>
          <w:tcPr>
            <w:tcW w:w="1448" w:type="dxa"/>
            <w:tcBorders>
              <w:top w:val="nil"/>
              <w:left w:val="nil"/>
              <w:bottom w:val="single" w:sz="8" w:space="0" w:color="auto"/>
              <w:right w:val="single" w:sz="8" w:space="0" w:color="auto"/>
            </w:tcBorders>
            <w:shd w:val="clear" w:color="000000" w:fill="95B3D7"/>
            <w:noWrap/>
            <w:vAlign w:val="center"/>
            <w:hideMark/>
          </w:tcPr>
          <w:p w14:paraId="61A7F7C9"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Q4 to Q4</w:t>
            </w:r>
          </w:p>
        </w:tc>
      </w:tr>
      <w:tr w:rsidR="00700DDF" w:rsidRPr="00540615" w14:paraId="2BE34914" w14:textId="77777777" w:rsidTr="002920FA">
        <w:trPr>
          <w:trHeight w:val="228"/>
        </w:trPr>
        <w:tc>
          <w:tcPr>
            <w:tcW w:w="1291" w:type="dxa"/>
            <w:tcBorders>
              <w:top w:val="nil"/>
              <w:left w:val="single" w:sz="8" w:space="0" w:color="auto"/>
              <w:bottom w:val="single" w:sz="4" w:space="0" w:color="auto"/>
              <w:right w:val="nil"/>
            </w:tcBorders>
            <w:shd w:val="clear" w:color="000000" w:fill="C4D79B"/>
            <w:noWrap/>
            <w:vAlign w:val="center"/>
            <w:hideMark/>
          </w:tcPr>
          <w:p w14:paraId="5559881D" w14:textId="77777777" w:rsidR="00700DDF" w:rsidRPr="00540615" w:rsidRDefault="00700DDF" w:rsidP="002920FA">
            <w:pPr>
              <w:spacing w:after="0" w:line="240" w:lineRule="auto"/>
              <w:jc w:val="left"/>
              <w:rPr>
                <w:rFonts w:ascii="Arial" w:eastAsia="Times New Roman" w:hAnsi="Arial" w:cs="Arial"/>
                <w:i/>
                <w:iCs/>
                <w:color w:val="000000"/>
                <w:sz w:val="18"/>
                <w:szCs w:val="18"/>
                <w:lang w:val="fr-FR" w:eastAsia="fr-FR"/>
              </w:rPr>
            </w:pPr>
            <w:r w:rsidRPr="00540615">
              <w:rPr>
                <w:rFonts w:ascii="Arial" w:eastAsia="Times New Roman" w:hAnsi="Arial" w:cs="Arial"/>
                <w:i/>
                <w:iCs/>
                <w:color w:val="000000"/>
                <w:sz w:val="18"/>
                <w:szCs w:val="18"/>
                <w:lang w:val="fr-FR" w:eastAsia="fr-FR"/>
              </w:rPr>
              <w:t>Scenario 2</w:t>
            </w:r>
          </w:p>
        </w:tc>
        <w:tc>
          <w:tcPr>
            <w:tcW w:w="1380" w:type="dxa"/>
            <w:tcBorders>
              <w:top w:val="nil"/>
              <w:left w:val="single" w:sz="8" w:space="0" w:color="auto"/>
              <w:bottom w:val="single" w:sz="4" w:space="0" w:color="auto"/>
              <w:right w:val="single" w:sz="4" w:space="0" w:color="auto"/>
            </w:tcBorders>
            <w:shd w:val="clear" w:color="000000" w:fill="C4D79B"/>
            <w:noWrap/>
            <w:vAlign w:val="center"/>
            <w:hideMark/>
          </w:tcPr>
          <w:p w14:paraId="66C7A862"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313" w:type="dxa"/>
            <w:tcBorders>
              <w:top w:val="nil"/>
              <w:left w:val="nil"/>
              <w:bottom w:val="single" w:sz="4" w:space="0" w:color="auto"/>
              <w:right w:val="single" w:sz="4" w:space="0" w:color="auto"/>
            </w:tcBorders>
            <w:shd w:val="clear" w:color="000000" w:fill="C4D79B"/>
            <w:noWrap/>
            <w:vAlign w:val="center"/>
            <w:hideMark/>
          </w:tcPr>
          <w:p w14:paraId="1493AE5E"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529" w:type="dxa"/>
            <w:tcBorders>
              <w:top w:val="nil"/>
              <w:left w:val="nil"/>
              <w:bottom w:val="single" w:sz="4" w:space="0" w:color="auto"/>
              <w:right w:val="single" w:sz="4" w:space="0" w:color="auto"/>
            </w:tcBorders>
            <w:shd w:val="clear" w:color="000000" w:fill="C4D79B"/>
            <w:noWrap/>
            <w:vAlign w:val="center"/>
            <w:hideMark/>
          </w:tcPr>
          <w:p w14:paraId="0094FBCF"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448" w:type="dxa"/>
            <w:tcBorders>
              <w:top w:val="nil"/>
              <w:left w:val="nil"/>
              <w:bottom w:val="single" w:sz="4" w:space="0" w:color="auto"/>
              <w:right w:val="single" w:sz="8" w:space="0" w:color="auto"/>
            </w:tcBorders>
            <w:shd w:val="clear" w:color="000000" w:fill="C4D79B"/>
            <w:noWrap/>
            <w:vAlign w:val="center"/>
            <w:hideMark/>
          </w:tcPr>
          <w:p w14:paraId="6E8CD564"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r w:rsidRPr="00540615">
              <w:rPr>
                <w:rFonts w:ascii="Arial" w:eastAsia="Times New Roman" w:hAnsi="Arial" w:cs="Arial"/>
                <w:i/>
                <w:iCs/>
                <w:color w:val="000000"/>
                <w:sz w:val="18"/>
                <w:szCs w:val="18"/>
                <w:lang w:val="fr-FR" w:eastAsia="fr-FR"/>
              </w:rPr>
              <w:t>/</w:t>
            </w:r>
            <w:proofErr w:type="spellStart"/>
            <w:r w:rsidRPr="00540615">
              <w:rPr>
                <w:rFonts w:ascii="Arial" w:eastAsia="Times New Roman" w:hAnsi="Arial" w:cs="Arial"/>
                <w:i/>
                <w:iCs/>
                <w:color w:val="000000"/>
                <w:sz w:val="18"/>
                <w:szCs w:val="18"/>
                <w:lang w:val="fr-FR" w:eastAsia="fr-FR"/>
              </w:rPr>
              <w:t>below</w:t>
            </w:r>
            <w:proofErr w:type="spellEnd"/>
          </w:p>
        </w:tc>
      </w:tr>
      <w:tr w:rsidR="00700DDF" w:rsidRPr="00540615" w14:paraId="59ADACC7" w14:textId="77777777" w:rsidTr="002920FA">
        <w:trPr>
          <w:trHeight w:val="228"/>
        </w:trPr>
        <w:tc>
          <w:tcPr>
            <w:tcW w:w="1291" w:type="dxa"/>
            <w:tcBorders>
              <w:top w:val="nil"/>
              <w:left w:val="single" w:sz="8" w:space="0" w:color="auto"/>
              <w:bottom w:val="single" w:sz="8" w:space="0" w:color="auto"/>
              <w:right w:val="nil"/>
            </w:tcBorders>
            <w:shd w:val="clear" w:color="000000" w:fill="95B3D7"/>
            <w:noWrap/>
            <w:vAlign w:val="center"/>
            <w:hideMark/>
          </w:tcPr>
          <w:p w14:paraId="49774AEC" w14:textId="77777777" w:rsidR="00700DDF" w:rsidRPr="00540615" w:rsidRDefault="00700DDF" w:rsidP="002920FA">
            <w:pPr>
              <w:spacing w:after="0" w:line="240" w:lineRule="auto"/>
              <w:jc w:val="left"/>
              <w:rPr>
                <w:rFonts w:ascii="Arial" w:eastAsia="Times New Roman" w:hAnsi="Arial" w:cs="Arial"/>
                <w:color w:val="000000"/>
                <w:sz w:val="18"/>
                <w:szCs w:val="18"/>
                <w:lang w:val="fr-FR" w:eastAsia="fr-FR"/>
              </w:rPr>
            </w:pPr>
          </w:p>
        </w:tc>
        <w:tc>
          <w:tcPr>
            <w:tcW w:w="1380" w:type="dxa"/>
            <w:tcBorders>
              <w:top w:val="nil"/>
              <w:left w:val="single" w:sz="8" w:space="0" w:color="auto"/>
              <w:bottom w:val="single" w:sz="8" w:space="0" w:color="auto"/>
              <w:right w:val="single" w:sz="4" w:space="0" w:color="auto"/>
            </w:tcBorders>
            <w:shd w:val="clear" w:color="000000" w:fill="95B3D7"/>
            <w:noWrap/>
            <w:vAlign w:val="center"/>
            <w:hideMark/>
          </w:tcPr>
          <w:p w14:paraId="00822498"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Q1 to Q1</w:t>
            </w:r>
          </w:p>
        </w:tc>
        <w:tc>
          <w:tcPr>
            <w:tcW w:w="1313" w:type="dxa"/>
            <w:tcBorders>
              <w:top w:val="nil"/>
              <w:left w:val="nil"/>
              <w:bottom w:val="single" w:sz="8" w:space="0" w:color="auto"/>
              <w:right w:val="single" w:sz="4" w:space="0" w:color="auto"/>
            </w:tcBorders>
            <w:shd w:val="clear" w:color="000000" w:fill="95B3D7"/>
            <w:noWrap/>
            <w:vAlign w:val="center"/>
            <w:hideMark/>
          </w:tcPr>
          <w:p w14:paraId="1BC27B11"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Q2 to Q2</w:t>
            </w:r>
          </w:p>
        </w:tc>
        <w:tc>
          <w:tcPr>
            <w:tcW w:w="2977" w:type="dxa"/>
            <w:gridSpan w:val="2"/>
            <w:tcBorders>
              <w:top w:val="single" w:sz="4" w:space="0" w:color="auto"/>
              <w:left w:val="nil"/>
              <w:bottom w:val="single" w:sz="8" w:space="0" w:color="auto"/>
              <w:right w:val="single" w:sz="8" w:space="0" w:color="000000"/>
            </w:tcBorders>
            <w:shd w:val="clear" w:color="000000" w:fill="95B3D7"/>
            <w:vAlign w:val="center"/>
            <w:hideMark/>
          </w:tcPr>
          <w:p w14:paraId="0EF7F639"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Q3 to Q4</w:t>
            </w:r>
          </w:p>
        </w:tc>
      </w:tr>
      <w:tr w:rsidR="00700DDF" w:rsidRPr="00540615" w14:paraId="16D4EFC6" w14:textId="77777777" w:rsidTr="002920FA">
        <w:trPr>
          <w:trHeight w:val="228"/>
        </w:trPr>
        <w:tc>
          <w:tcPr>
            <w:tcW w:w="1291" w:type="dxa"/>
            <w:tcBorders>
              <w:top w:val="nil"/>
              <w:left w:val="single" w:sz="8" w:space="0" w:color="auto"/>
              <w:bottom w:val="single" w:sz="4" w:space="0" w:color="auto"/>
              <w:right w:val="nil"/>
            </w:tcBorders>
            <w:shd w:val="clear" w:color="000000" w:fill="C4D79B"/>
            <w:noWrap/>
            <w:vAlign w:val="center"/>
            <w:hideMark/>
          </w:tcPr>
          <w:p w14:paraId="76CA3C19" w14:textId="77777777" w:rsidR="00700DDF" w:rsidRPr="00540615" w:rsidRDefault="00700DDF" w:rsidP="002920FA">
            <w:pPr>
              <w:spacing w:after="0" w:line="240" w:lineRule="auto"/>
              <w:jc w:val="left"/>
              <w:rPr>
                <w:rFonts w:ascii="Arial" w:eastAsia="Times New Roman" w:hAnsi="Arial" w:cs="Arial"/>
                <w:i/>
                <w:iCs/>
                <w:color w:val="000000"/>
                <w:sz w:val="18"/>
                <w:szCs w:val="18"/>
                <w:lang w:val="fr-FR" w:eastAsia="fr-FR"/>
              </w:rPr>
            </w:pPr>
            <w:r w:rsidRPr="00540615">
              <w:rPr>
                <w:rFonts w:ascii="Arial" w:eastAsia="Times New Roman" w:hAnsi="Arial" w:cs="Arial"/>
                <w:i/>
                <w:iCs/>
                <w:color w:val="000000"/>
                <w:sz w:val="18"/>
                <w:szCs w:val="18"/>
                <w:lang w:val="fr-FR" w:eastAsia="fr-FR"/>
              </w:rPr>
              <w:t>Scenario 3</w:t>
            </w:r>
          </w:p>
        </w:tc>
        <w:tc>
          <w:tcPr>
            <w:tcW w:w="1380" w:type="dxa"/>
            <w:tcBorders>
              <w:top w:val="nil"/>
              <w:left w:val="single" w:sz="8" w:space="0" w:color="auto"/>
              <w:bottom w:val="single" w:sz="4" w:space="0" w:color="auto"/>
              <w:right w:val="single" w:sz="4" w:space="0" w:color="auto"/>
            </w:tcBorders>
            <w:shd w:val="clear" w:color="000000" w:fill="C4D79B"/>
            <w:noWrap/>
            <w:vAlign w:val="center"/>
            <w:hideMark/>
          </w:tcPr>
          <w:p w14:paraId="47707F85"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313" w:type="dxa"/>
            <w:tcBorders>
              <w:top w:val="nil"/>
              <w:left w:val="nil"/>
              <w:bottom w:val="single" w:sz="4" w:space="0" w:color="auto"/>
              <w:right w:val="single" w:sz="4" w:space="0" w:color="auto"/>
            </w:tcBorders>
            <w:shd w:val="clear" w:color="000000" w:fill="C4D79B"/>
            <w:noWrap/>
            <w:vAlign w:val="center"/>
            <w:hideMark/>
          </w:tcPr>
          <w:p w14:paraId="41D8F5A5"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529" w:type="dxa"/>
            <w:tcBorders>
              <w:top w:val="nil"/>
              <w:left w:val="nil"/>
              <w:bottom w:val="single" w:sz="4" w:space="0" w:color="auto"/>
              <w:right w:val="single" w:sz="4" w:space="0" w:color="auto"/>
            </w:tcBorders>
            <w:shd w:val="clear" w:color="000000" w:fill="C4D79B"/>
            <w:noWrap/>
            <w:vAlign w:val="center"/>
            <w:hideMark/>
          </w:tcPr>
          <w:p w14:paraId="3B549D19"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448" w:type="dxa"/>
            <w:tcBorders>
              <w:top w:val="nil"/>
              <w:left w:val="nil"/>
              <w:bottom w:val="single" w:sz="4" w:space="0" w:color="auto"/>
              <w:right w:val="single" w:sz="8" w:space="0" w:color="auto"/>
            </w:tcBorders>
            <w:shd w:val="clear" w:color="000000" w:fill="C4D79B"/>
            <w:noWrap/>
            <w:vAlign w:val="center"/>
            <w:hideMark/>
          </w:tcPr>
          <w:p w14:paraId="381B9FF9"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r w:rsidRPr="00540615">
              <w:rPr>
                <w:rFonts w:ascii="Arial" w:eastAsia="Times New Roman" w:hAnsi="Arial" w:cs="Arial"/>
                <w:i/>
                <w:iCs/>
                <w:color w:val="000000"/>
                <w:sz w:val="18"/>
                <w:szCs w:val="18"/>
                <w:lang w:val="fr-FR" w:eastAsia="fr-FR"/>
              </w:rPr>
              <w:t>/</w:t>
            </w:r>
            <w:proofErr w:type="spellStart"/>
            <w:r w:rsidRPr="00540615">
              <w:rPr>
                <w:rFonts w:ascii="Arial" w:eastAsia="Times New Roman" w:hAnsi="Arial" w:cs="Arial"/>
                <w:i/>
                <w:iCs/>
                <w:color w:val="000000"/>
                <w:sz w:val="18"/>
                <w:szCs w:val="18"/>
                <w:lang w:val="fr-FR" w:eastAsia="fr-FR"/>
              </w:rPr>
              <w:t>below</w:t>
            </w:r>
            <w:proofErr w:type="spellEnd"/>
          </w:p>
        </w:tc>
      </w:tr>
      <w:tr w:rsidR="00700DDF" w:rsidRPr="00540615" w14:paraId="4D088C93" w14:textId="77777777" w:rsidTr="002920FA">
        <w:trPr>
          <w:trHeight w:val="228"/>
        </w:trPr>
        <w:tc>
          <w:tcPr>
            <w:tcW w:w="1291" w:type="dxa"/>
            <w:tcBorders>
              <w:top w:val="nil"/>
              <w:left w:val="single" w:sz="8" w:space="0" w:color="auto"/>
              <w:bottom w:val="single" w:sz="8" w:space="0" w:color="auto"/>
              <w:right w:val="nil"/>
            </w:tcBorders>
            <w:shd w:val="clear" w:color="000000" w:fill="95B3D7"/>
            <w:noWrap/>
            <w:vAlign w:val="center"/>
            <w:hideMark/>
          </w:tcPr>
          <w:p w14:paraId="01FF2A04" w14:textId="77777777" w:rsidR="00700DDF" w:rsidRPr="00540615" w:rsidRDefault="00700DDF" w:rsidP="002920FA">
            <w:pPr>
              <w:spacing w:after="0" w:line="240" w:lineRule="auto"/>
              <w:jc w:val="left"/>
              <w:rPr>
                <w:rFonts w:ascii="Arial" w:eastAsia="Times New Roman" w:hAnsi="Arial" w:cs="Arial"/>
                <w:color w:val="000000"/>
                <w:sz w:val="18"/>
                <w:szCs w:val="18"/>
                <w:lang w:val="fr-FR" w:eastAsia="fr-FR"/>
              </w:rPr>
            </w:pPr>
          </w:p>
        </w:tc>
        <w:tc>
          <w:tcPr>
            <w:tcW w:w="1380" w:type="dxa"/>
            <w:tcBorders>
              <w:top w:val="nil"/>
              <w:left w:val="single" w:sz="8" w:space="0" w:color="auto"/>
              <w:bottom w:val="single" w:sz="8" w:space="0" w:color="auto"/>
              <w:right w:val="single" w:sz="4" w:space="0" w:color="auto"/>
            </w:tcBorders>
            <w:shd w:val="clear" w:color="000000" w:fill="95B3D7"/>
            <w:noWrap/>
            <w:vAlign w:val="center"/>
            <w:hideMark/>
          </w:tcPr>
          <w:p w14:paraId="34FB9FF0"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Q1 to Q1</w:t>
            </w:r>
          </w:p>
        </w:tc>
        <w:tc>
          <w:tcPr>
            <w:tcW w:w="2842" w:type="dxa"/>
            <w:gridSpan w:val="2"/>
            <w:tcBorders>
              <w:top w:val="single" w:sz="4" w:space="0" w:color="auto"/>
              <w:left w:val="nil"/>
              <w:bottom w:val="single" w:sz="8" w:space="0" w:color="auto"/>
              <w:right w:val="single" w:sz="4" w:space="0" w:color="auto"/>
            </w:tcBorders>
            <w:shd w:val="clear" w:color="000000" w:fill="95B3D7"/>
            <w:vAlign w:val="center"/>
            <w:hideMark/>
          </w:tcPr>
          <w:p w14:paraId="343394C7"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Q2 to Q3</w:t>
            </w:r>
          </w:p>
        </w:tc>
        <w:tc>
          <w:tcPr>
            <w:tcW w:w="1448" w:type="dxa"/>
            <w:tcBorders>
              <w:top w:val="nil"/>
              <w:left w:val="nil"/>
              <w:bottom w:val="single" w:sz="8" w:space="0" w:color="auto"/>
              <w:right w:val="single" w:sz="8" w:space="0" w:color="auto"/>
            </w:tcBorders>
            <w:shd w:val="clear" w:color="000000" w:fill="95B3D7"/>
            <w:noWrap/>
            <w:vAlign w:val="center"/>
            <w:hideMark/>
          </w:tcPr>
          <w:p w14:paraId="39DF77ED"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Q4 to Q4</w:t>
            </w:r>
          </w:p>
        </w:tc>
      </w:tr>
      <w:tr w:rsidR="00700DDF" w:rsidRPr="00540615" w14:paraId="0E3D1E33" w14:textId="77777777" w:rsidTr="002920FA">
        <w:trPr>
          <w:trHeight w:val="228"/>
        </w:trPr>
        <w:tc>
          <w:tcPr>
            <w:tcW w:w="1291" w:type="dxa"/>
            <w:tcBorders>
              <w:top w:val="nil"/>
              <w:left w:val="single" w:sz="8" w:space="0" w:color="auto"/>
              <w:bottom w:val="single" w:sz="4" w:space="0" w:color="auto"/>
              <w:right w:val="nil"/>
            </w:tcBorders>
            <w:shd w:val="clear" w:color="000000" w:fill="C4D79B"/>
            <w:noWrap/>
            <w:vAlign w:val="center"/>
            <w:hideMark/>
          </w:tcPr>
          <w:p w14:paraId="5C05B632" w14:textId="77777777" w:rsidR="00700DDF" w:rsidRPr="00540615" w:rsidRDefault="00700DDF" w:rsidP="002920FA">
            <w:pPr>
              <w:spacing w:after="0" w:line="240" w:lineRule="auto"/>
              <w:jc w:val="left"/>
              <w:rPr>
                <w:rFonts w:ascii="Arial" w:eastAsia="Times New Roman" w:hAnsi="Arial" w:cs="Arial"/>
                <w:i/>
                <w:iCs/>
                <w:color w:val="000000"/>
                <w:sz w:val="18"/>
                <w:szCs w:val="18"/>
                <w:lang w:val="fr-FR" w:eastAsia="fr-FR"/>
              </w:rPr>
            </w:pPr>
            <w:r w:rsidRPr="00540615">
              <w:rPr>
                <w:rFonts w:ascii="Arial" w:eastAsia="Times New Roman" w:hAnsi="Arial" w:cs="Arial"/>
                <w:i/>
                <w:iCs/>
                <w:color w:val="000000"/>
                <w:sz w:val="18"/>
                <w:szCs w:val="18"/>
                <w:lang w:val="fr-FR" w:eastAsia="fr-FR"/>
              </w:rPr>
              <w:t>Scenario 4</w:t>
            </w:r>
          </w:p>
        </w:tc>
        <w:tc>
          <w:tcPr>
            <w:tcW w:w="1380" w:type="dxa"/>
            <w:tcBorders>
              <w:top w:val="nil"/>
              <w:left w:val="single" w:sz="8" w:space="0" w:color="auto"/>
              <w:bottom w:val="single" w:sz="4" w:space="0" w:color="auto"/>
              <w:right w:val="single" w:sz="4" w:space="0" w:color="auto"/>
            </w:tcBorders>
            <w:shd w:val="clear" w:color="000000" w:fill="C4D79B"/>
            <w:noWrap/>
            <w:vAlign w:val="center"/>
            <w:hideMark/>
          </w:tcPr>
          <w:p w14:paraId="622B915A"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313" w:type="dxa"/>
            <w:tcBorders>
              <w:top w:val="nil"/>
              <w:left w:val="nil"/>
              <w:bottom w:val="single" w:sz="4" w:space="0" w:color="auto"/>
              <w:right w:val="single" w:sz="4" w:space="0" w:color="auto"/>
            </w:tcBorders>
            <w:shd w:val="clear" w:color="000000" w:fill="C4D79B"/>
            <w:noWrap/>
            <w:vAlign w:val="center"/>
            <w:hideMark/>
          </w:tcPr>
          <w:p w14:paraId="3C7406D5"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529" w:type="dxa"/>
            <w:tcBorders>
              <w:top w:val="nil"/>
              <w:left w:val="nil"/>
              <w:bottom w:val="single" w:sz="4" w:space="0" w:color="auto"/>
              <w:right w:val="single" w:sz="4" w:space="0" w:color="auto"/>
            </w:tcBorders>
            <w:shd w:val="clear" w:color="000000" w:fill="C4D79B"/>
            <w:noWrap/>
            <w:vAlign w:val="center"/>
            <w:hideMark/>
          </w:tcPr>
          <w:p w14:paraId="4A36EAC0"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448" w:type="dxa"/>
            <w:tcBorders>
              <w:top w:val="nil"/>
              <w:left w:val="nil"/>
              <w:bottom w:val="single" w:sz="4" w:space="0" w:color="auto"/>
              <w:right w:val="single" w:sz="8" w:space="0" w:color="auto"/>
            </w:tcBorders>
            <w:shd w:val="clear" w:color="000000" w:fill="C4D79B"/>
            <w:noWrap/>
            <w:vAlign w:val="center"/>
            <w:hideMark/>
          </w:tcPr>
          <w:p w14:paraId="37D8ABA1"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r w:rsidRPr="00540615">
              <w:rPr>
                <w:rFonts w:ascii="Arial" w:eastAsia="Times New Roman" w:hAnsi="Arial" w:cs="Arial"/>
                <w:i/>
                <w:iCs/>
                <w:color w:val="000000"/>
                <w:sz w:val="18"/>
                <w:szCs w:val="18"/>
                <w:lang w:val="fr-FR" w:eastAsia="fr-FR"/>
              </w:rPr>
              <w:t>/</w:t>
            </w:r>
            <w:proofErr w:type="spellStart"/>
            <w:r w:rsidRPr="00540615">
              <w:rPr>
                <w:rFonts w:ascii="Arial" w:eastAsia="Times New Roman" w:hAnsi="Arial" w:cs="Arial"/>
                <w:i/>
                <w:iCs/>
                <w:color w:val="000000"/>
                <w:sz w:val="18"/>
                <w:szCs w:val="18"/>
                <w:lang w:val="fr-FR" w:eastAsia="fr-FR"/>
              </w:rPr>
              <w:t>below</w:t>
            </w:r>
            <w:proofErr w:type="spellEnd"/>
          </w:p>
        </w:tc>
      </w:tr>
      <w:tr w:rsidR="00700DDF" w:rsidRPr="00540615" w14:paraId="38BD7743" w14:textId="77777777" w:rsidTr="002920FA">
        <w:trPr>
          <w:trHeight w:val="240"/>
        </w:trPr>
        <w:tc>
          <w:tcPr>
            <w:tcW w:w="1291" w:type="dxa"/>
            <w:tcBorders>
              <w:top w:val="nil"/>
              <w:left w:val="single" w:sz="8" w:space="0" w:color="auto"/>
              <w:bottom w:val="single" w:sz="8" w:space="0" w:color="auto"/>
              <w:right w:val="nil"/>
            </w:tcBorders>
            <w:shd w:val="clear" w:color="000000" w:fill="95B3D7"/>
            <w:noWrap/>
            <w:vAlign w:val="center"/>
            <w:hideMark/>
          </w:tcPr>
          <w:p w14:paraId="59BC54C8" w14:textId="77777777" w:rsidR="00700DDF" w:rsidRPr="00540615" w:rsidRDefault="00700DDF" w:rsidP="002920FA">
            <w:pPr>
              <w:spacing w:after="0" w:line="240" w:lineRule="auto"/>
              <w:jc w:val="left"/>
              <w:rPr>
                <w:rFonts w:ascii="Arial" w:eastAsia="Times New Roman" w:hAnsi="Arial" w:cs="Arial"/>
                <w:color w:val="000000"/>
                <w:sz w:val="18"/>
                <w:szCs w:val="18"/>
                <w:lang w:val="fr-FR" w:eastAsia="fr-FR"/>
              </w:rPr>
            </w:pPr>
          </w:p>
        </w:tc>
        <w:tc>
          <w:tcPr>
            <w:tcW w:w="1380" w:type="dxa"/>
            <w:tcBorders>
              <w:top w:val="nil"/>
              <w:left w:val="single" w:sz="8" w:space="0" w:color="auto"/>
              <w:bottom w:val="single" w:sz="8" w:space="0" w:color="auto"/>
              <w:right w:val="single" w:sz="4" w:space="0" w:color="auto"/>
            </w:tcBorders>
            <w:shd w:val="clear" w:color="000000" w:fill="95B3D7"/>
            <w:noWrap/>
            <w:vAlign w:val="center"/>
            <w:hideMark/>
          </w:tcPr>
          <w:p w14:paraId="290D56B9"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Q1 to Q1</w:t>
            </w:r>
          </w:p>
        </w:tc>
        <w:tc>
          <w:tcPr>
            <w:tcW w:w="4290" w:type="dxa"/>
            <w:gridSpan w:val="3"/>
            <w:tcBorders>
              <w:top w:val="single" w:sz="4" w:space="0" w:color="auto"/>
              <w:left w:val="nil"/>
              <w:bottom w:val="single" w:sz="8" w:space="0" w:color="auto"/>
              <w:right w:val="single" w:sz="8" w:space="0" w:color="000000"/>
            </w:tcBorders>
            <w:shd w:val="clear" w:color="000000" w:fill="95B3D7"/>
            <w:vAlign w:val="center"/>
            <w:hideMark/>
          </w:tcPr>
          <w:p w14:paraId="7FC4B76B"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Q2 to Q4</w:t>
            </w:r>
          </w:p>
        </w:tc>
      </w:tr>
      <w:tr w:rsidR="00700DDF" w:rsidRPr="00540615" w14:paraId="3CA703B0" w14:textId="77777777" w:rsidTr="002920FA">
        <w:trPr>
          <w:trHeight w:val="228"/>
        </w:trPr>
        <w:tc>
          <w:tcPr>
            <w:tcW w:w="1291" w:type="dxa"/>
            <w:tcBorders>
              <w:top w:val="nil"/>
              <w:left w:val="single" w:sz="8" w:space="0" w:color="auto"/>
              <w:bottom w:val="single" w:sz="4" w:space="0" w:color="auto"/>
              <w:right w:val="nil"/>
            </w:tcBorders>
            <w:shd w:val="clear" w:color="000000" w:fill="C4D79B"/>
            <w:noWrap/>
            <w:vAlign w:val="center"/>
            <w:hideMark/>
          </w:tcPr>
          <w:p w14:paraId="579514B0" w14:textId="77777777" w:rsidR="00700DDF" w:rsidRPr="00540615" w:rsidRDefault="00700DDF" w:rsidP="002920FA">
            <w:pPr>
              <w:spacing w:after="0" w:line="240" w:lineRule="auto"/>
              <w:jc w:val="left"/>
              <w:rPr>
                <w:rFonts w:ascii="Arial" w:eastAsia="Times New Roman" w:hAnsi="Arial" w:cs="Arial"/>
                <w:i/>
                <w:iCs/>
                <w:color w:val="000000"/>
                <w:sz w:val="18"/>
                <w:szCs w:val="18"/>
                <w:lang w:val="fr-FR" w:eastAsia="fr-FR"/>
              </w:rPr>
            </w:pPr>
            <w:r w:rsidRPr="00540615">
              <w:rPr>
                <w:rFonts w:ascii="Arial" w:eastAsia="Times New Roman" w:hAnsi="Arial" w:cs="Arial"/>
                <w:i/>
                <w:iCs/>
                <w:color w:val="000000"/>
                <w:sz w:val="18"/>
                <w:szCs w:val="18"/>
                <w:lang w:val="fr-FR" w:eastAsia="fr-FR"/>
              </w:rPr>
              <w:t>Scenario 5</w:t>
            </w:r>
          </w:p>
        </w:tc>
        <w:tc>
          <w:tcPr>
            <w:tcW w:w="1380" w:type="dxa"/>
            <w:tcBorders>
              <w:top w:val="nil"/>
              <w:left w:val="single" w:sz="8" w:space="0" w:color="auto"/>
              <w:bottom w:val="single" w:sz="4" w:space="0" w:color="auto"/>
              <w:right w:val="single" w:sz="4" w:space="0" w:color="auto"/>
            </w:tcBorders>
            <w:shd w:val="clear" w:color="000000" w:fill="C4D79B"/>
            <w:noWrap/>
            <w:vAlign w:val="center"/>
            <w:hideMark/>
          </w:tcPr>
          <w:p w14:paraId="0D478B7E"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313" w:type="dxa"/>
            <w:tcBorders>
              <w:top w:val="nil"/>
              <w:left w:val="nil"/>
              <w:bottom w:val="single" w:sz="4" w:space="0" w:color="auto"/>
              <w:right w:val="single" w:sz="4" w:space="0" w:color="auto"/>
            </w:tcBorders>
            <w:shd w:val="clear" w:color="000000" w:fill="C4D79B"/>
            <w:noWrap/>
            <w:vAlign w:val="center"/>
            <w:hideMark/>
          </w:tcPr>
          <w:p w14:paraId="0CBF154D"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529" w:type="dxa"/>
            <w:tcBorders>
              <w:top w:val="nil"/>
              <w:left w:val="nil"/>
              <w:bottom w:val="single" w:sz="4" w:space="0" w:color="auto"/>
              <w:right w:val="single" w:sz="4" w:space="0" w:color="auto"/>
            </w:tcBorders>
            <w:shd w:val="clear" w:color="000000" w:fill="C4D79B"/>
            <w:noWrap/>
            <w:vAlign w:val="center"/>
            <w:hideMark/>
          </w:tcPr>
          <w:p w14:paraId="19A0EB1D"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448" w:type="dxa"/>
            <w:tcBorders>
              <w:top w:val="nil"/>
              <w:left w:val="nil"/>
              <w:bottom w:val="single" w:sz="4" w:space="0" w:color="auto"/>
              <w:right w:val="single" w:sz="8" w:space="0" w:color="auto"/>
            </w:tcBorders>
            <w:shd w:val="clear" w:color="000000" w:fill="C4D79B"/>
            <w:noWrap/>
            <w:vAlign w:val="center"/>
            <w:hideMark/>
          </w:tcPr>
          <w:p w14:paraId="4D687D98"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r w:rsidRPr="00540615">
              <w:rPr>
                <w:rFonts w:ascii="Arial" w:eastAsia="Times New Roman" w:hAnsi="Arial" w:cs="Arial"/>
                <w:i/>
                <w:iCs/>
                <w:color w:val="000000"/>
                <w:sz w:val="18"/>
                <w:szCs w:val="18"/>
                <w:lang w:val="fr-FR" w:eastAsia="fr-FR"/>
              </w:rPr>
              <w:t>/</w:t>
            </w:r>
            <w:proofErr w:type="spellStart"/>
            <w:r w:rsidRPr="00540615">
              <w:rPr>
                <w:rFonts w:ascii="Arial" w:eastAsia="Times New Roman" w:hAnsi="Arial" w:cs="Arial"/>
                <w:i/>
                <w:iCs/>
                <w:color w:val="000000"/>
                <w:sz w:val="18"/>
                <w:szCs w:val="18"/>
                <w:lang w:val="fr-FR" w:eastAsia="fr-FR"/>
              </w:rPr>
              <w:t>below</w:t>
            </w:r>
            <w:proofErr w:type="spellEnd"/>
          </w:p>
        </w:tc>
      </w:tr>
      <w:tr w:rsidR="00700DDF" w:rsidRPr="00540615" w14:paraId="4AA3F1CA" w14:textId="77777777" w:rsidTr="002920FA">
        <w:trPr>
          <w:trHeight w:val="240"/>
        </w:trPr>
        <w:tc>
          <w:tcPr>
            <w:tcW w:w="1291" w:type="dxa"/>
            <w:tcBorders>
              <w:top w:val="nil"/>
              <w:left w:val="single" w:sz="8" w:space="0" w:color="auto"/>
              <w:bottom w:val="single" w:sz="8" w:space="0" w:color="auto"/>
              <w:right w:val="nil"/>
            </w:tcBorders>
            <w:shd w:val="clear" w:color="000000" w:fill="95B3D7"/>
            <w:noWrap/>
            <w:vAlign w:val="center"/>
            <w:hideMark/>
          </w:tcPr>
          <w:p w14:paraId="6E455E1C" w14:textId="77777777" w:rsidR="00700DDF" w:rsidRPr="00540615" w:rsidRDefault="00700DDF" w:rsidP="002920FA">
            <w:pPr>
              <w:spacing w:after="0" w:line="240" w:lineRule="auto"/>
              <w:jc w:val="left"/>
              <w:rPr>
                <w:rFonts w:ascii="Arial" w:eastAsia="Times New Roman" w:hAnsi="Arial" w:cs="Arial"/>
                <w:color w:val="000000"/>
                <w:sz w:val="18"/>
                <w:szCs w:val="18"/>
                <w:lang w:val="fr-FR" w:eastAsia="fr-FR"/>
              </w:rPr>
            </w:pPr>
          </w:p>
        </w:tc>
        <w:tc>
          <w:tcPr>
            <w:tcW w:w="2693" w:type="dxa"/>
            <w:gridSpan w:val="2"/>
            <w:tcBorders>
              <w:top w:val="single" w:sz="4" w:space="0" w:color="auto"/>
              <w:left w:val="single" w:sz="8" w:space="0" w:color="auto"/>
              <w:bottom w:val="single" w:sz="8" w:space="0" w:color="auto"/>
              <w:right w:val="single" w:sz="4" w:space="0" w:color="auto"/>
            </w:tcBorders>
            <w:shd w:val="clear" w:color="000000" w:fill="95B3D7"/>
            <w:vAlign w:val="center"/>
            <w:hideMark/>
          </w:tcPr>
          <w:p w14:paraId="76385CF1"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Q1 to Q2</w:t>
            </w:r>
          </w:p>
        </w:tc>
        <w:tc>
          <w:tcPr>
            <w:tcW w:w="1529" w:type="dxa"/>
            <w:tcBorders>
              <w:top w:val="nil"/>
              <w:left w:val="nil"/>
              <w:bottom w:val="single" w:sz="8" w:space="0" w:color="auto"/>
              <w:right w:val="single" w:sz="4" w:space="0" w:color="auto"/>
            </w:tcBorders>
            <w:shd w:val="clear" w:color="000000" w:fill="95B3D7"/>
            <w:noWrap/>
            <w:vAlign w:val="center"/>
            <w:hideMark/>
          </w:tcPr>
          <w:p w14:paraId="6B5284A8"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Q3 to Q3</w:t>
            </w:r>
          </w:p>
        </w:tc>
        <w:tc>
          <w:tcPr>
            <w:tcW w:w="1448" w:type="dxa"/>
            <w:tcBorders>
              <w:top w:val="nil"/>
              <w:left w:val="nil"/>
              <w:bottom w:val="single" w:sz="8" w:space="0" w:color="auto"/>
              <w:right w:val="single" w:sz="8" w:space="0" w:color="auto"/>
            </w:tcBorders>
            <w:shd w:val="clear" w:color="000000" w:fill="95B3D7"/>
            <w:noWrap/>
            <w:vAlign w:val="center"/>
            <w:hideMark/>
          </w:tcPr>
          <w:p w14:paraId="57B80BA7"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Q4 to Q4</w:t>
            </w:r>
          </w:p>
        </w:tc>
      </w:tr>
      <w:tr w:rsidR="00700DDF" w:rsidRPr="00540615" w14:paraId="21BEA1A1" w14:textId="77777777" w:rsidTr="002920FA">
        <w:trPr>
          <w:trHeight w:val="228"/>
        </w:trPr>
        <w:tc>
          <w:tcPr>
            <w:tcW w:w="1291" w:type="dxa"/>
            <w:tcBorders>
              <w:top w:val="nil"/>
              <w:left w:val="single" w:sz="8" w:space="0" w:color="auto"/>
              <w:bottom w:val="single" w:sz="4" w:space="0" w:color="auto"/>
              <w:right w:val="nil"/>
            </w:tcBorders>
            <w:shd w:val="clear" w:color="000000" w:fill="C4D79B"/>
            <w:noWrap/>
            <w:vAlign w:val="center"/>
            <w:hideMark/>
          </w:tcPr>
          <w:p w14:paraId="0E7FB059" w14:textId="77777777" w:rsidR="00700DDF" w:rsidRPr="00540615" w:rsidRDefault="00700DDF" w:rsidP="002920FA">
            <w:pPr>
              <w:spacing w:after="0" w:line="240" w:lineRule="auto"/>
              <w:jc w:val="left"/>
              <w:rPr>
                <w:rFonts w:ascii="Arial" w:eastAsia="Times New Roman" w:hAnsi="Arial" w:cs="Arial"/>
                <w:i/>
                <w:iCs/>
                <w:color w:val="000000"/>
                <w:sz w:val="18"/>
                <w:szCs w:val="18"/>
                <w:lang w:val="fr-FR" w:eastAsia="fr-FR"/>
              </w:rPr>
            </w:pPr>
            <w:r w:rsidRPr="00540615">
              <w:rPr>
                <w:rFonts w:ascii="Arial" w:eastAsia="Times New Roman" w:hAnsi="Arial" w:cs="Arial"/>
                <w:i/>
                <w:iCs/>
                <w:color w:val="000000"/>
                <w:sz w:val="18"/>
                <w:szCs w:val="18"/>
                <w:lang w:val="fr-FR" w:eastAsia="fr-FR"/>
              </w:rPr>
              <w:t>Scenario 6</w:t>
            </w:r>
          </w:p>
        </w:tc>
        <w:tc>
          <w:tcPr>
            <w:tcW w:w="1380" w:type="dxa"/>
            <w:tcBorders>
              <w:top w:val="nil"/>
              <w:left w:val="single" w:sz="8" w:space="0" w:color="auto"/>
              <w:bottom w:val="single" w:sz="4" w:space="0" w:color="auto"/>
              <w:right w:val="single" w:sz="4" w:space="0" w:color="auto"/>
            </w:tcBorders>
            <w:shd w:val="clear" w:color="000000" w:fill="C4D79B"/>
            <w:noWrap/>
            <w:vAlign w:val="center"/>
            <w:hideMark/>
          </w:tcPr>
          <w:p w14:paraId="539CF144"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313" w:type="dxa"/>
            <w:tcBorders>
              <w:top w:val="nil"/>
              <w:left w:val="nil"/>
              <w:bottom w:val="single" w:sz="4" w:space="0" w:color="auto"/>
              <w:right w:val="single" w:sz="4" w:space="0" w:color="auto"/>
            </w:tcBorders>
            <w:shd w:val="clear" w:color="000000" w:fill="C4D79B"/>
            <w:noWrap/>
            <w:vAlign w:val="center"/>
            <w:hideMark/>
          </w:tcPr>
          <w:p w14:paraId="46E09A9D"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529" w:type="dxa"/>
            <w:tcBorders>
              <w:top w:val="nil"/>
              <w:left w:val="nil"/>
              <w:bottom w:val="single" w:sz="4" w:space="0" w:color="auto"/>
              <w:right w:val="single" w:sz="4" w:space="0" w:color="auto"/>
            </w:tcBorders>
            <w:shd w:val="clear" w:color="000000" w:fill="C4D79B"/>
            <w:noWrap/>
            <w:vAlign w:val="center"/>
            <w:hideMark/>
          </w:tcPr>
          <w:p w14:paraId="31985BDE"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448" w:type="dxa"/>
            <w:tcBorders>
              <w:top w:val="nil"/>
              <w:left w:val="nil"/>
              <w:bottom w:val="single" w:sz="4" w:space="0" w:color="auto"/>
              <w:right w:val="single" w:sz="8" w:space="0" w:color="auto"/>
            </w:tcBorders>
            <w:shd w:val="clear" w:color="000000" w:fill="C4D79B"/>
            <w:noWrap/>
            <w:vAlign w:val="center"/>
            <w:hideMark/>
          </w:tcPr>
          <w:p w14:paraId="3D091D87"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r w:rsidRPr="00540615">
              <w:rPr>
                <w:rFonts w:ascii="Arial" w:eastAsia="Times New Roman" w:hAnsi="Arial" w:cs="Arial"/>
                <w:i/>
                <w:iCs/>
                <w:color w:val="000000"/>
                <w:sz w:val="18"/>
                <w:szCs w:val="18"/>
                <w:lang w:val="fr-FR" w:eastAsia="fr-FR"/>
              </w:rPr>
              <w:t>/</w:t>
            </w:r>
            <w:proofErr w:type="spellStart"/>
            <w:r w:rsidRPr="00540615">
              <w:rPr>
                <w:rFonts w:ascii="Arial" w:eastAsia="Times New Roman" w:hAnsi="Arial" w:cs="Arial"/>
                <w:i/>
                <w:iCs/>
                <w:color w:val="000000"/>
                <w:sz w:val="18"/>
                <w:szCs w:val="18"/>
                <w:lang w:val="fr-FR" w:eastAsia="fr-FR"/>
              </w:rPr>
              <w:t>below</w:t>
            </w:r>
            <w:proofErr w:type="spellEnd"/>
          </w:p>
        </w:tc>
      </w:tr>
      <w:tr w:rsidR="00700DDF" w:rsidRPr="00540615" w14:paraId="072332A9" w14:textId="77777777" w:rsidTr="002920FA">
        <w:trPr>
          <w:trHeight w:val="240"/>
        </w:trPr>
        <w:tc>
          <w:tcPr>
            <w:tcW w:w="1291" w:type="dxa"/>
            <w:tcBorders>
              <w:top w:val="nil"/>
              <w:left w:val="single" w:sz="8" w:space="0" w:color="auto"/>
              <w:bottom w:val="single" w:sz="8" w:space="0" w:color="auto"/>
              <w:right w:val="nil"/>
            </w:tcBorders>
            <w:shd w:val="clear" w:color="000000" w:fill="95B3D7"/>
            <w:noWrap/>
            <w:vAlign w:val="center"/>
            <w:hideMark/>
          </w:tcPr>
          <w:p w14:paraId="294B724F" w14:textId="77777777" w:rsidR="00700DDF" w:rsidRPr="00540615" w:rsidRDefault="00700DDF" w:rsidP="002920FA">
            <w:pPr>
              <w:spacing w:after="0" w:line="240" w:lineRule="auto"/>
              <w:jc w:val="left"/>
              <w:rPr>
                <w:rFonts w:ascii="Arial" w:eastAsia="Times New Roman" w:hAnsi="Arial" w:cs="Arial"/>
                <w:color w:val="000000"/>
                <w:sz w:val="18"/>
                <w:szCs w:val="18"/>
                <w:lang w:val="fr-FR" w:eastAsia="fr-FR"/>
              </w:rPr>
            </w:pPr>
          </w:p>
        </w:tc>
        <w:tc>
          <w:tcPr>
            <w:tcW w:w="2693" w:type="dxa"/>
            <w:gridSpan w:val="2"/>
            <w:tcBorders>
              <w:top w:val="single" w:sz="4" w:space="0" w:color="auto"/>
              <w:left w:val="single" w:sz="8" w:space="0" w:color="auto"/>
              <w:bottom w:val="single" w:sz="8" w:space="0" w:color="auto"/>
              <w:right w:val="single" w:sz="4" w:space="0" w:color="auto"/>
            </w:tcBorders>
            <w:shd w:val="clear" w:color="000000" w:fill="95B3D7"/>
            <w:vAlign w:val="center"/>
            <w:hideMark/>
          </w:tcPr>
          <w:p w14:paraId="4E6D0BDA"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Q1 to Q2</w:t>
            </w:r>
          </w:p>
        </w:tc>
        <w:tc>
          <w:tcPr>
            <w:tcW w:w="2977" w:type="dxa"/>
            <w:gridSpan w:val="2"/>
            <w:tcBorders>
              <w:top w:val="single" w:sz="4" w:space="0" w:color="auto"/>
              <w:left w:val="nil"/>
              <w:bottom w:val="single" w:sz="8" w:space="0" w:color="auto"/>
              <w:right w:val="single" w:sz="8" w:space="0" w:color="000000"/>
            </w:tcBorders>
            <w:shd w:val="clear" w:color="000000" w:fill="95B3D7"/>
            <w:vAlign w:val="center"/>
            <w:hideMark/>
          </w:tcPr>
          <w:p w14:paraId="486C8B27"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Q3 to Q4</w:t>
            </w:r>
          </w:p>
        </w:tc>
      </w:tr>
      <w:tr w:rsidR="00700DDF" w:rsidRPr="00540615" w14:paraId="1D5B2C4A" w14:textId="77777777" w:rsidTr="002920FA">
        <w:trPr>
          <w:trHeight w:val="228"/>
        </w:trPr>
        <w:tc>
          <w:tcPr>
            <w:tcW w:w="1291" w:type="dxa"/>
            <w:tcBorders>
              <w:top w:val="nil"/>
              <w:left w:val="single" w:sz="8" w:space="0" w:color="auto"/>
              <w:bottom w:val="single" w:sz="4" w:space="0" w:color="auto"/>
              <w:right w:val="nil"/>
            </w:tcBorders>
            <w:shd w:val="clear" w:color="000000" w:fill="C4D79B"/>
            <w:noWrap/>
            <w:vAlign w:val="center"/>
            <w:hideMark/>
          </w:tcPr>
          <w:p w14:paraId="6C5B288D" w14:textId="77777777" w:rsidR="00700DDF" w:rsidRPr="00540615" w:rsidRDefault="00700DDF" w:rsidP="002920FA">
            <w:pPr>
              <w:spacing w:after="0" w:line="240" w:lineRule="auto"/>
              <w:jc w:val="left"/>
              <w:rPr>
                <w:rFonts w:ascii="Arial" w:eastAsia="Times New Roman" w:hAnsi="Arial" w:cs="Arial"/>
                <w:i/>
                <w:iCs/>
                <w:color w:val="000000"/>
                <w:sz w:val="18"/>
                <w:szCs w:val="18"/>
                <w:lang w:val="fr-FR" w:eastAsia="fr-FR"/>
              </w:rPr>
            </w:pPr>
            <w:r w:rsidRPr="00540615">
              <w:rPr>
                <w:rFonts w:ascii="Arial" w:eastAsia="Times New Roman" w:hAnsi="Arial" w:cs="Arial"/>
                <w:i/>
                <w:iCs/>
                <w:color w:val="000000"/>
                <w:sz w:val="18"/>
                <w:szCs w:val="18"/>
                <w:lang w:val="fr-FR" w:eastAsia="fr-FR"/>
              </w:rPr>
              <w:t>Scenario 7</w:t>
            </w:r>
          </w:p>
        </w:tc>
        <w:tc>
          <w:tcPr>
            <w:tcW w:w="1380" w:type="dxa"/>
            <w:tcBorders>
              <w:top w:val="nil"/>
              <w:left w:val="single" w:sz="8" w:space="0" w:color="auto"/>
              <w:bottom w:val="single" w:sz="4" w:space="0" w:color="auto"/>
              <w:right w:val="single" w:sz="4" w:space="0" w:color="auto"/>
            </w:tcBorders>
            <w:shd w:val="clear" w:color="000000" w:fill="C4D79B"/>
            <w:noWrap/>
            <w:vAlign w:val="center"/>
            <w:hideMark/>
          </w:tcPr>
          <w:p w14:paraId="002F9B0B"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313" w:type="dxa"/>
            <w:tcBorders>
              <w:top w:val="nil"/>
              <w:left w:val="nil"/>
              <w:bottom w:val="single" w:sz="4" w:space="0" w:color="auto"/>
              <w:right w:val="single" w:sz="4" w:space="0" w:color="auto"/>
            </w:tcBorders>
            <w:shd w:val="clear" w:color="000000" w:fill="C4D79B"/>
            <w:noWrap/>
            <w:vAlign w:val="center"/>
            <w:hideMark/>
          </w:tcPr>
          <w:p w14:paraId="3D5BA52D"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529" w:type="dxa"/>
            <w:tcBorders>
              <w:top w:val="nil"/>
              <w:left w:val="nil"/>
              <w:bottom w:val="single" w:sz="4" w:space="0" w:color="auto"/>
              <w:right w:val="single" w:sz="4" w:space="0" w:color="auto"/>
            </w:tcBorders>
            <w:shd w:val="clear" w:color="000000" w:fill="C4D79B"/>
            <w:noWrap/>
            <w:vAlign w:val="center"/>
            <w:hideMark/>
          </w:tcPr>
          <w:p w14:paraId="7FDC8151"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p>
        </w:tc>
        <w:tc>
          <w:tcPr>
            <w:tcW w:w="1448" w:type="dxa"/>
            <w:tcBorders>
              <w:top w:val="nil"/>
              <w:left w:val="nil"/>
              <w:bottom w:val="single" w:sz="4" w:space="0" w:color="auto"/>
              <w:right w:val="single" w:sz="8" w:space="0" w:color="auto"/>
            </w:tcBorders>
            <w:shd w:val="clear" w:color="000000" w:fill="C4D79B"/>
            <w:noWrap/>
            <w:vAlign w:val="center"/>
            <w:hideMark/>
          </w:tcPr>
          <w:p w14:paraId="495A0413"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r w:rsidRPr="00540615">
              <w:rPr>
                <w:rFonts w:ascii="Arial" w:eastAsia="Times New Roman" w:hAnsi="Arial" w:cs="Arial"/>
                <w:i/>
                <w:iCs/>
                <w:color w:val="000000"/>
                <w:sz w:val="18"/>
                <w:szCs w:val="18"/>
                <w:lang w:val="fr-FR" w:eastAsia="fr-FR"/>
              </w:rPr>
              <w:t>/</w:t>
            </w:r>
            <w:proofErr w:type="spellStart"/>
            <w:r w:rsidRPr="00540615">
              <w:rPr>
                <w:rFonts w:ascii="Arial" w:eastAsia="Times New Roman" w:hAnsi="Arial" w:cs="Arial"/>
                <w:i/>
                <w:iCs/>
                <w:color w:val="000000"/>
                <w:sz w:val="18"/>
                <w:szCs w:val="18"/>
                <w:lang w:val="fr-FR" w:eastAsia="fr-FR"/>
              </w:rPr>
              <w:t>below</w:t>
            </w:r>
            <w:proofErr w:type="spellEnd"/>
          </w:p>
        </w:tc>
      </w:tr>
      <w:tr w:rsidR="00700DDF" w:rsidRPr="00540615" w14:paraId="3593A31F" w14:textId="77777777" w:rsidTr="002920FA">
        <w:trPr>
          <w:trHeight w:val="240"/>
        </w:trPr>
        <w:tc>
          <w:tcPr>
            <w:tcW w:w="1291" w:type="dxa"/>
            <w:tcBorders>
              <w:top w:val="nil"/>
              <w:left w:val="single" w:sz="8" w:space="0" w:color="auto"/>
              <w:bottom w:val="single" w:sz="8" w:space="0" w:color="auto"/>
              <w:right w:val="nil"/>
            </w:tcBorders>
            <w:shd w:val="clear" w:color="000000" w:fill="95B3D7"/>
            <w:noWrap/>
            <w:vAlign w:val="center"/>
            <w:hideMark/>
          </w:tcPr>
          <w:p w14:paraId="4DBECF20" w14:textId="77777777" w:rsidR="00700DDF" w:rsidRPr="00540615" w:rsidRDefault="00700DDF" w:rsidP="002920FA">
            <w:pPr>
              <w:spacing w:after="0" w:line="240" w:lineRule="auto"/>
              <w:jc w:val="left"/>
              <w:rPr>
                <w:rFonts w:ascii="Arial" w:eastAsia="Times New Roman" w:hAnsi="Arial" w:cs="Arial"/>
                <w:color w:val="000000"/>
                <w:sz w:val="18"/>
                <w:szCs w:val="18"/>
                <w:lang w:val="fr-FR" w:eastAsia="fr-FR"/>
              </w:rPr>
            </w:pPr>
          </w:p>
        </w:tc>
        <w:tc>
          <w:tcPr>
            <w:tcW w:w="4222" w:type="dxa"/>
            <w:gridSpan w:val="3"/>
            <w:tcBorders>
              <w:top w:val="single" w:sz="4" w:space="0" w:color="auto"/>
              <w:left w:val="single" w:sz="8" w:space="0" w:color="auto"/>
              <w:bottom w:val="single" w:sz="8" w:space="0" w:color="auto"/>
              <w:right w:val="single" w:sz="4" w:space="0" w:color="000000"/>
            </w:tcBorders>
            <w:shd w:val="clear" w:color="000000" w:fill="95B3D7"/>
            <w:vAlign w:val="center"/>
            <w:hideMark/>
          </w:tcPr>
          <w:p w14:paraId="2C1CD9F7"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Q1 to Q3</w:t>
            </w:r>
          </w:p>
        </w:tc>
        <w:tc>
          <w:tcPr>
            <w:tcW w:w="1448" w:type="dxa"/>
            <w:tcBorders>
              <w:top w:val="nil"/>
              <w:left w:val="nil"/>
              <w:bottom w:val="single" w:sz="8" w:space="0" w:color="auto"/>
              <w:right w:val="single" w:sz="8" w:space="0" w:color="auto"/>
            </w:tcBorders>
            <w:shd w:val="clear" w:color="000000" w:fill="95B3D7"/>
            <w:noWrap/>
            <w:vAlign w:val="center"/>
            <w:hideMark/>
          </w:tcPr>
          <w:p w14:paraId="69E29C50"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Q4 to Q4</w:t>
            </w:r>
          </w:p>
        </w:tc>
      </w:tr>
      <w:tr w:rsidR="00700DDF" w:rsidRPr="00540615" w14:paraId="17C0936D" w14:textId="77777777" w:rsidTr="002920FA">
        <w:trPr>
          <w:trHeight w:val="228"/>
        </w:trPr>
        <w:tc>
          <w:tcPr>
            <w:tcW w:w="1291" w:type="dxa"/>
            <w:tcBorders>
              <w:top w:val="nil"/>
              <w:left w:val="single" w:sz="8" w:space="0" w:color="auto"/>
              <w:bottom w:val="single" w:sz="4" w:space="0" w:color="auto"/>
              <w:right w:val="nil"/>
            </w:tcBorders>
            <w:shd w:val="clear" w:color="000000" w:fill="C4D79B"/>
            <w:noWrap/>
            <w:vAlign w:val="center"/>
            <w:hideMark/>
          </w:tcPr>
          <w:p w14:paraId="7BE5B1FA" w14:textId="77777777" w:rsidR="00700DDF" w:rsidRPr="00540615" w:rsidRDefault="00700DDF" w:rsidP="002920FA">
            <w:pPr>
              <w:spacing w:after="0" w:line="240" w:lineRule="auto"/>
              <w:jc w:val="left"/>
              <w:rPr>
                <w:rFonts w:ascii="Arial" w:eastAsia="Times New Roman" w:hAnsi="Arial" w:cs="Arial"/>
                <w:i/>
                <w:iCs/>
                <w:color w:val="000000"/>
                <w:sz w:val="18"/>
                <w:szCs w:val="18"/>
                <w:lang w:val="fr-FR" w:eastAsia="fr-FR"/>
              </w:rPr>
            </w:pPr>
            <w:r w:rsidRPr="00540615">
              <w:rPr>
                <w:rFonts w:ascii="Arial" w:eastAsia="Times New Roman" w:hAnsi="Arial" w:cs="Arial"/>
                <w:i/>
                <w:iCs/>
                <w:color w:val="000000"/>
                <w:sz w:val="18"/>
                <w:szCs w:val="18"/>
                <w:lang w:val="fr-FR" w:eastAsia="fr-FR"/>
              </w:rPr>
              <w:t>Scenario 8</w:t>
            </w:r>
          </w:p>
        </w:tc>
        <w:tc>
          <w:tcPr>
            <w:tcW w:w="1380" w:type="dxa"/>
            <w:tcBorders>
              <w:top w:val="nil"/>
              <w:left w:val="single" w:sz="8" w:space="0" w:color="auto"/>
              <w:bottom w:val="single" w:sz="4" w:space="0" w:color="auto"/>
              <w:right w:val="single" w:sz="4" w:space="0" w:color="auto"/>
            </w:tcBorders>
            <w:shd w:val="clear" w:color="000000" w:fill="C4D79B"/>
            <w:noWrap/>
            <w:vAlign w:val="center"/>
            <w:hideMark/>
          </w:tcPr>
          <w:p w14:paraId="35E9BC3B"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313" w:type="dxa"/>
            <w:tcBorders>
              <w:top w:val="nil"/>
              <w:left w:val="nil"/>
              <w:bottom w:val="single" w:sz="4" w:space="0" w:color="auto"/>
              <w:right w:val="single" w:sz="4" w:space="0" w:color="auto"/>
            </w:tcBorders>
            <w:shd w:val="clear" w:color="000000" w:fill="C4D79B"/>
            <w:noWrap/>
            <w:vAlign w:val="center"/>
            <w:hideMark/>
          </w:tcPr>
          <w:p w14:paraId="62E6F960"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529" w:type="dxa"/>
            <w:tcBorders>
              <w:top w:val="nil"/>
              <w:left w:val="nil"/>
              <w:bottom w:val="single" w:sz="4" w:space="0" w:color="auto"/>
              <w:right w:val="single" w:sz="4" w:space="0" w:color="auto"/>
            </w:tcBorders>
            <w:shd w:val="clear" w:color="000000" w:fill="C4D79B"/>
            <w:noWrap/>
            <w:vAlign w:val="center"/>
            <w:hideMark/>
          </w:tcPr>
          <w:p w14:paraId="51F9BED3"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below</w:t>
            </w:r>
            <w:proofErr w:type="spellEnd"/>
            <w:proofErr w:type="gramEnd"/>
          </w:p>
        </w:tc>
        <w:tc>
          <w:tcPr>
            <w:tcW w:w="1448" w:type="dxa"/>
            <w:tcBorders>
              <w:top w:val="nil"/>
              <w:left w:val="nil"/>
              <w:bottom w:val="single" w:sz="4" w:space="0" w:color="auto"/>
              <w:right w:val="single" w:sz="8" w:space="0" w:color="auto"/>
            </w:tcBorders>
            <w:shd w:val="clear" w:color="000000" w:fill="C4D79B"/>
            <w:noWrap/>
            <w:vAlign w:val="center"/>
            <w:hideMark/>
          </w:tcPr>
          <w:p w14:paraId="751A9484" w14:textId="77777777" w:rsidR="00700DDF" w:rsidRPr="00540615" w:rsidRDefault="00700DDF" w:rsidP="002920FA">
            <w:pPr>
              <w:spacing w:after="0" w:line="240" w:lineRule="auto"/>
              <w:jc w:val="center"/>
              <w:rPr>
                <w:rFonts w:ascii="Arial" w:eastAsia="Times New Roman" w:hAnsi="Arial" w:cs="Arial"/>
                <w:i/>
                <w:iCs/>
                <w:color w:val="000000"/>
                <w:sz w:val="18"/>
                <w:szCs w:val="18"/>
                <w:lang w:val="fr-FR" w:eastAsia="fr-FR"/>
              </w:rPr>
            </w:pPr>
            <w:proofErr w:type="spellStart"/>
            <w:proofErr w:type="gramStart"/>
            <w:r w:rsidRPr="00540615">
              <w:rPr>
                <w:rFonts w:ascii="Arial" w:eastAsia="Times New Roman" w:hAnsi="Arial" w:cs="Arial"/>
                <w:i/>
                <w:iCs/>
                <w:color w:val="000000"/>
                <w:sz w:val="18"/>
                <w:szCs w:val="18"/>
                <w:lang w:val="fr-FR" w:eastAsia="fr-FR"/>
              </w:rPr>
              <w:t>above</w:t>
            </w:r>
            <w:proofErr w:type="spellEnd"/>
            <w:proofErr w:type="gramEnd"/>
            <w:r w:rsidRPr="00540615">
              <w:rPr>
                <w:rFonts w:ascii="Arial" w:eastAsia="Times New Roman" w:hAnsi="Arial" w:cs="Arial"/>
                <w:i/>
                <w:iCs/>
                <w:color w:val="000000"/>
                <w:sz w:val="18"/>
                <w:szCs w:val="18"/>
                <w:lang w:val="fr-FR" w:eastAsia="fr-FR"/>
              </w:rPr>
              <w:t>/</w:t>
            </w:r>
            <w:proofErr w:type="spellStart"/>
            <w:r w:rsidRPr="00540615">
              <w:rPr>
                <w:rFonts w:ascii="Arial" w:eastAsia="Times New Roman" w:hAnsi="Arial" w:cs="Arial"/>
                <w:i/>
                <w:iCs/>
                <w:color w:val="000000"/>
                <w:sz w:val="18"/>
                <w:szCs w:val="18"/>
                <w:lang w:val="fr-FR" w:eastAsia="fr-FR"/>
              </w:rPr>
              <w:t>below</w:t>
            </w:r>
            <w:proofErr w:type="spellEnd"/>
          </w:p>
        </w:tc>
      </w:tr>
      <w:tr w:rsidR="00700DDF" w:rsidRPr="00540615" w14:paraId="5F519C0C" w14:textId="77777777" w:rsidTr="002920FA">
        <w:trPr>
          <w:trHeight w:val="240"/>
        </w:trPr>
        <w:tc>
          <w:tcPr>
            <w:tcW w:w="1291" w:type="dxa"/>
            <w:tcBorders>
              <w:top w:val="nil"/>
              <w:left w:val="single" w:sz="8" w:space="0" w:color="auto"/>
              <w:bottom w:val="single" w:sz="8" w:space="0" w:color="auto"/>
              <w:right w:val="nil"/>
            </w:tcBorders>
            <w:shd w:val="clear" w:color="000000" w:fill="95B3D7"/>
            <w:noWrap/>
            <w:vAlign w:val="center"/>
            <w:hideMark/>
          </w:tcPr>
          <w:p w14:paraId="51E47FA8" w14:textId="77777777" w:rsidR="00700DDF" w:rsidRPr="00540615" w:rsidRDefault="00700DDF" w:rsidP="002920FA">
            <w:pPr>
              <w:spacing w:after="0" w:line="240" w:lineRule="auto"/>
              <w:jc w:val="left"/>
              <w:rPr>
                <w:rFonts w:ascii="Arial" w:eastAsia="Times New Roman" w:hAnsi="Arial" w:cs="Arial"/>
                <w:color w:val="000000"/>
                <w:sz w:val="18"/>
                <w:szCs w:val="18"/>
                <w:lang w:val="fr-FR" w:eastAsia="fr-FR"/>
              </w:rPr>
            </w:pPr>
          </w:p>
        </w:tc>
        <w:tc>
          <w:tcPr>
            <w:tcW w:w="5670" w:type="dxa"/>
            <w:gridSpan w:val="4"/>
            <w:tcBorders>
              <w:top w:val="single" w:sz="4" w:space="0" w:color="auto"/>
              <w:left w:val="single" w:sz="8" w:space="0" w:color="auto"/>
              <w:bottom w:val="single" w:sz="8" w:space="0" w:color="auto"/>
              <w:right w:val="single" w:sz="8" w:space="0" w:color="auto"/>
            </w:tcBorders>
            <w:shd w:val="clear" w:color="000000" w:fill="95B3D7"/>
            <w:vAlign w:val="center"/>
            <w:hideMark/>
          </w:tcPr>
          <w:p w14:paraId="46023FAD" w14:textId="77777777" w:rsidR="00700DDF" w:rsidRPr="00540615" w:rsidRDefault="00700DDF" w:rsidP="002920FA">
            <w:pPr>
              <w:spacing w:after="0" w:line="240" w:lineRule="auto"/>
              <w:jc w:val="center"/>
              <w:rPr>
                <w:rFonts w:ascii="Arial" w:eastAsia="Times New Roman" w:hAnsi="Arial" w:cs="Arial"/>
                <w:color w:val="000000"/>
                <w:sz w:val="18"/>
                <w:szCs w:val="18"/>
                <w:lang w:val="fr-FR" w:eastAsia="fr-FR"/>
              </w:rPr>
            </w:pPr>
            <w:proofErr w:type="spellStart"/>
            <w:proofErr w:type="gramStart"/>
            <w:r w:rsidRPr="00540615">
              <w:rPr>
                <w:rFonts w:ascii="Arial" w:eastAsia="Times New Roman" w:hAnsi="Arial" w:cs="Arial"/>
                <w:color w:val="000000"/>
                <w:sz w:val="18"/>
                <w:szCs w:val="18"/>
                <w:lang w:val="fr-FR" w:eastAsia="fr-FR"/>
              </w:rPr>
              <w:t>from</w:t>
            </w:r>
            <w:proofErr w:type="spellEnd"/>
            <w:proofErr w:type="gramEnd"/>
            <w:r w:rsidRPr="00540615">
              <w:rPr>
                <w:rFonts w:ascii="Arial" w:eastAsia="Times New Roman" w:hAnsi="Arial" w:cs="Arial"/>
                <w:color w:val="000000"/>
                <w:sz w:val="18"/>
                <w:szCs w:val="18"/>
                <w:lang w:val="fr-FR" w:eastAsia="fr-FR"/>
              </w:rPr>
              <w:t xml:space="preserve"> Q</w:t>
            </w:r>
            <w:r>
              <w:rPr>
                <w:rFonts w:ascii="Arial" w:eastAsia="Times New Roman" w:hAnsi="Arial" w:cs="Arial"/>
                <w:color w:val="000000"/>
                <w:sz w:val="18"/>
                <w:szCs w:val="18"/>
                <w:lang w:val="fr-FR" w:eastAsia="fr-FR"/>
              </w:rPr>
              <w:t>1</w:t>
            </w:r>
            <w:r w:rsidRPr="00540615">
              <w:rPr>
                <w:rFonts w:ascii="Arial" w:eastAsia="Times New Roman" w:hAnsi="Arial" w:cs="Arial"/>
                <w:color w:val="000000"/>
                <w:sz w:val="18"/>
                <w:szCs w:val="18"/>
                <w:lang w:val="fr-FR" w:eastAsia="fr-FR"/>
              </w:rPr>
              <w:t xml:space="preserve"> to Q4</w:t>
            </w:r>
          </w:p>
        </w:tc>
      </w:tr>
    </w:tbl>
    <w:p w14:paraId="4B035F33" w14:textId="77777777" w:rsidR="00137578" w:rsidRPr="00E70085" w:rsidRDefault="00137578" w:rsidP="00137578">
      <w:pPr>
        <w:pStyle w:val="ListParagraph"/>
        <w:numPr>
          <w:ilvl w:val="0"/>
          <w:numId w:val="0"/>
        </w:numPr>
        <w:spacing w:after="120" w:line="240" w:lineRule="auto"/>
        <w:ind w:left="480"/>
      </w:pPr>
    </w:p>
    <w:p w14:paraId="0B4197D7" w14:textId="725A28DD" w:rsidR="00C74D59" w:rsidRPr="00D648EC" w:rsidRDefault="00C74D59" w:rsidP="007317F8">
      <w:pPr>
        <w:pStyle w:val="ListParagraph"/>
      </w:pPr>
      <w:r w:rsidRPr="00D648EC">
        <w:t>It is left to each CA</w:t>
      </w:r>
      <w:r w:rsidR="00192BC9" w:rsidRPr="00D648EC">
        <w:t>’s</w:t>
      </w:r>
      <w:r w:rsidRPr="00D648EC">
        <w:t xml:space="preserve"> discretion to prescribe detailed </w:t>
      </w:r>
      <w:r w:rsidR="001F7652" w:rsidRPr="00D648EC">
        <w:t xml:space="preserve">technical </w:t>
      </w:r>
      <w:r w:rsidRPr="00D648EC">
        <w:t xml:space="preserve">procedures and schedules for reports submissions.  </w:t>
      </w:r>
    </w:p>
    <w:p w14:paraId="3911E64F" w14:textId="111F7751" w:rsidR="00BC5281" w:rsidRPr="00D648EC" w:rsidRDefault="00D65DCC" w:rsidP="007317F8">
      <w:pPr>
        <w:pStyle w:val="ListParagraph"/>
      </w:pPr>
      <w:r w:rsidRPr="00D648EC">
        <w:t>The incoming reports are run through mandatory validations</w:t>
      </w:r>
      <w:r w:rsidR="00BC5281" w:rsidRPr="00D648EC">
        <w:t>:</w:t>
      </w:r>
    </w:p>
    <w:p w14:paraId="7EBD26A2" w14:textId="7498CAB3" w:rsidR="00BC5281" w:rsidRPr="00D648EC" w:rsidRDefault="00BC5281">
      <w:pPr>
        <w:pStyle w:val="ListParagraph"/>
        <w:numPr>
          <w:ilvl w:val="1"/>
          <w:numId w:val="5"/>
        </w:numPr>
      </w:pPr>
      <w:r w:rsidRPr="00D648EC">
        <w:rPr>
          <w:b/>
        </w:rPr>
        <w:t>File validation</w:t>
      </w:r>
      <w:r w:rsidRPr="00D648EC">
        <w:t xml:space="preserve"> – verify compliance of the file with the XML schema (syntax of the whole file and specific </w:t>
      </w:r>
      <w:r w:rsidR="00B24638">
        <w:t>MMF report</w:t>
      </w:r>
      <w:r w:rsidRPr="00D648EC">
        <w:t xml:space="preserve">s). If the file is not compliant, the whole file (all </w:t>
      </w:r>
      <w:r w:rsidR="00B8449B">
        <w:t>MMF record</w:t>
      </w:r>
      <w:r w:rsidRPr="00D648EC">
        <w:t>s included in the file) is rejected.</w:t>
      </w:r>
    </w:p>
    <w:p w14:paraId="39800F0F" w14:textId="71316797" w:rsidR="00BC5281" w:rsidRPr="00D648EC" w:rsidRDefault="00BC5281">
      <w:pPr>
        <w:pStyle w:val="ListParagraph"/>
        <w:numPr>
          <w:ilvl w:val="1"/>
          <w:numId w:val="5"/>
        </w:numPr>
      </w:pPr>
      <w:r w:rsidRPr="00D648EC">
        <w:rPr>
          <w:b/>
        </w:rPr>
        <w:t xml:space="preserve">Content validation </w:t>
      </w:r>
      <w:r w:rsidRPr="00D648EC">
        <w:t xml:space="preserve">– a set of validation rules that are executed for each </w:t>
      </w:r>
      <w:r w:rsidR="00B24638">
        <w:t>MMF report</w:t>
      </w:r>
      <w:r w:rsidRPr="00D648EC">
        <w:t xml:space="preserve"> and verify the content of specific fields. Incorrect </w:t>
      </w:r>
      <w:r w:rsidR="00D01491">
        <w:t xml:space="preserve">MMF reports </w:t>
      </w:r>
      <w:r w:rsidRPr="00D648EC">
        <w:t xml:space="preserve">are rejected whereas correct </w:t>
      </w:r>
      <w:r w:rsidR="00B8449B">
        <w:t>MMF record</w:t>
      </w:r>
      <w:r w:rsidRPr="00D648EC">
        <w:t xml:space="preserve">s are processed in further steps. </w:t>
      </w:r>
    </w:p>
    <w:p w14:paraId="041BC1D7" w14:textId="16275EB9" w:rsidR="00C72365" w:rsidRPr="00D648EC" w:rsidRDefault="00C72365" w:rsidP="00B35B94">
      <w:pPr>
        <w:pStyle w:val="ListParagraph"/>
      </w:pPr>
      <w:r w:rsidRPr="00D648EC">
        <w:t>Each CA appl</w:t>
      </w:r>
      <w:r w:rsidR="00B24638">
        <w:t>ies</w:t>
      </w:r>
      <w:r w:rsidRPr="00D648EC">
        <w:t xml:space="preserve"> file validations as defined in section </w:t>
      </w:r>
      <w:r w:rsidRPr="00D648EC">
        <w:fldChar w:fldCharType="begin"/>
      </w:r>
      <w:r w:rsidRPr="00D648EC">
        <w:instrText xml:space="preserve"> REF _Ref425332919 \r \h </w:instrText>
      </w:r>
      <w:r w:rsidRPr="00D648EC">
        <w:fldChar w:fldCharType="separate"/>
      </w:r>
      <w:r w:rsidR="00533AFC">
        <w:t>3.1</w:t>
      </w:r>
      <w:r w:rsidRPr="00D648EC">
        <w:fldChar w:fldCharType="end"/>
      </w:r>
      <w:r w:rsidRPr="00906255">
        <w:t xml:space="preserve">. Those validation rules check whether the </w:t>
      </w:r>
      <w:r w:rsidRPr="00D648EC">
        <w:t xml:space="preserve">syntax of the XML file is correct. In case of any file error the whole file (all </w:t>
      </w:r>
      <w:r w:rsidR="00D01491">
        <w:t>MMF re</w:t>
      </w:r>
      <w:r w:rsidR="00B24638">
        <w:t>cords</w:t>
      </w:r>
      <w:r w:rsidR="00D01491">
        <w:t xml:space="preserve"> </w:t>
      </w:r>
      <w:r w:rsidRPr="00D648EC">
        <w:t xml:space="preserve">included in the file) must be rejected. </w:t>
      </w:r>
    </w:p>
    <w:p w14:paraId="18291339" w14:textId="79B2707C" w:rsidR="00433E27" w:rsidRDefault="00C72365" w:rsidP="007317F8">
      <w:pPr>
        <w:pStyle w:val="ListParagraph"/>
      </w:pPr>
      <w:r w:rsidRPr="00906255">
        <w:t xml:space="preserve"> </w:t>
      </w:r>
      <w:r w:rsidR="00433E27" w:rsidRPr="00D648EC">
        <w:t>After the successful file validation</w:t>
      </w:r>
      <w:r w:rsidR="00BC0109">
        <w:t>,</w:t>
      </w:r>
      <w:r w:rsidR="00433E27" w:rsidRPr="00D648EC">
        <w:t xml:space="preserve"> the content validation rules should be executed for each </w:t>
      </w:r>
      <w:r w:rsidR="00B24638">
        <w:t xml:space="preserve">MMF record </w:t>
      </w:r>
      <w:r w:rsidR="00433E27" w:rsidRPr="00D648EC">
        <w:t xml:space="preserve">included in the file. </w:t>
      </w:r>
      <w:r w:rsidR="00BC0109" w:rsidRPr="00BC0109">
        <w:t>This process can lead to</w:t>
      </w:r>
      <w:r w:rsidR="009C5F35">
        <w:t>:</w:t>
      </w:r>
    </w:p>
    <w:p w14:paraId="105467DC" w14:textId="61520E1F" w:rsidR="00BC0109" w:rsidRDefault="00BC0109" w:rsidP="006E756B">
      <w:pPr>
        <w:pStyle w:val="ListParagraph"/>
        <w:numPr>
          <w:ilvl w:val="0"/>
          <w:numId w:val="15"/>
        </w:numPr>
      </w:pPr>
      <w:r>
        <w:t>errors: forming defects that render an MMF record invalid, requiring correction, re-submission (of a new report containing the corrected record) and re-validation before the record can be accepted</w:t>
      </w:r>
      <w:r w:rsidR="009C5F35">
        <w:t>;</w:t>
      </w:r>
    </w:p>
    <w:p w14:paraId="16A68340" w14:textId="228DC0D6" w:rsidR="00BC0109" w:rsidRDefault="00BC0109" w:rsidP="006E756B">
      <w:pPr>
        <w:pStyle w:val="ListParagraph"/>
        <w:numPr>
          <w:ilvl w:val="0"/>
          <w:numId w:val="15"/>
        </w:numPr>
      </w:pPr>
      <w:r>
        <w:t>warnings: in case there are no errors, warnings from potential errors may be checked by CAs, while the MMF record is accepted by the system</w:t>
      </w:r>
      <w:r w:rsidR="009C5F35">
        <w:t>;</w:t>
      </w:r>
    </w:p>
    <w:p w14:paraId="19A881C3" w14:textId="23F49986" w:rsidR="00BC0109" w:rsidRDefault="00BC0109" w:rsidP="006E756B">
      <w:pPr>
        <w:pStyle w:val="ListParagraph"/>
        <w:numPr>
          <w:ilvl w:val="0"/>
          <w:numId w:val="15"/>
        </w:numPr>
      </w:pPr>
      <w:r>
        <w:lastRenderedPageBreak/>
        <w:t>no errors/warnings</w:t>
      </w:r>
      <w:r w:rsidR="009C5F35">
        <w:t>.</w:t>
      </w:r>
    </w:p>
    <w:p w14:paraId="00CE962F" w14:textId="1EBB2D6B" w:rsidR="00BC5281" w:rsidRPr="00D648EC" w:rsidRDefault="00BC5281" w:rsidP="007317F8">
      <w:pPr>
        <w:pStyle w:val="ListParagraph"/>
      </w:pPr>
      <w:r w:rsidRPr="00D648EC">
        <w:t xml:space="preserve">The content rules </w:t>
      </w:r>
      <w:proofErr w:type="gramStart"/>
      <w:r w:rsidRPr="00D648EC">
        <w:t>in particular include</w:t>
      </w:r>
      <w:proofErr w:type="gramEnd"/>
      <w:r w:rsidRPr="00D648EC">
        <w:t xml:space="preserve"> the validation</w:t>
      </w:r>
      <w:r w:rsidR="00623AA8" w:rsidRPr="00D648EC">
        <w:t xml:space="preserve"> of</w:t>
      </w:r>
      <w:r w:rsidRPr="00D648EC">
        <w:t xml:space="preserve"> whether the </w:t>
      </w:r>
      <w:r w:rsidR="00B24638">
        <w:t>LEI codes transmitted for the MMF and the manager of MMF</w:t>
      </w:r>
      <w:r w:rsidRPr="00D648EC">
        <w:t xml:space="preserve"> </w:t>
      </w:r>
      <w:r w:rsidR="00B24638">
        <w:t xml:space="preserve">are available. </w:t>
      </w:r>
      <w:r w:rsidRPr="00D648EC">
        <w:t>The following cases can be considered:</w:t>
      </w:r>
    </w:p>
    <w:p w14:paraId="1064337D" w14:textId="332B91BB" w:rsidR="00BC5281" w:rsidRPr="00906255" w:rsidRDefault="00D324D4">
      <w:pPr>
        <w:pStyle w:val="ListParagraph"/>
        <w:numPr>
          <w:ilvl w:val="1"/>
          <w:numId w:val="5"/>
        </w:numPr>
      </w:pPr>
      <w:r w:rsidRPr="00906255">
        <w:t xml:space="preserve">If </w:t>
      </w:r>
      <w:r w:rsidR="00B24638">
        <w:t>net asset value is available</w:t>
      </w:r>
      <w:r w:rsidR="0088324F">
        <w:t xml:space="preserve"> (after inception date)</w:t>
      </w:r>
      <w:r w:rsidR="00B24638">
        <w:t xml:space="preserve">, </w:t>
      </w:r>
      <w:r w:rsidR="0088324F">
        <w:t>the LEI</w:t>
      </w:r>
      <w:r w:rsidR="00BC0109">
        <w:t xml:space="preserve"> of the MMF and the LEI of the manager of the MMF</w:t>
      </w:r>
      <w:r w:rsidR="0088324F">
        <w:t xml:space="preserve"> should be reported. T</w:t>
      </w:r>
      <w:r w:rsidRPr="00D648EC">
        <w:t>he</w:t>
      </w:r>
      <w:r w:rsidR="00BC5281" w:rsidRPr="00D648EC">
        <w:t xml:space="preserve"> </w:t>
      </w:r>
      <w:r w:rsidR="00B24638">
        <w:t xml:space="preserve">MMF record </w:t>
      </w:r>
      <w:r w:rsidR="00BC5281" w:rsidRPr="00D648EC">
        <w:t>is accepted</w:t>
      </w:r>
      <w:r w:rsidR="0088324F">
        <w:t xml:space="preserve"> only when theses LEIs are reported</w:t>
      </w:r>
      <w:r w:rsidR="00BC5281" w:rsidRPr="00D648EC">
        <w:t>;</w:t>
      </w:r>
      <w:r w:rsidR="0088324F">
        <w:t xml:space="preserve"> Where not available</w:t>
      </w:r>
      <w:r w:rsidR="00F048E4">
        <w:t xml:space="preserve"> or </w:t>
      </w:r>
      <w:r w:rsidR="00F048E4" w:rsidRPr="00F048E4">
        <w:t xml:space="preserve">when the LEI code is not valid or with the status “DUPLICATE” OR “ANNULLED”, </w:t>
      </w:r>
      <w:r w:rsidR="0088324F">
        <w:t>the MMF record should be rejected;</w:t>
      </w:r>
    </w:p>
    <w:p w14:paraId="11AD5744" w14:textId="4600AD35" w:rsidR="0088324F" w:rsidRPr="00906255" w:rsidRDefault="0088324F" w:rsidP="0088324F">
      <w:pPr>
        <w:pStyle w:val="ListParagraph"/>
        <w:numPr>
          <w:ilvl w:val="1"/>
          <w:numId w:val="5"/>
        </w:numPr>
      </w:pPr>
      <w:r w:rsidRPr="00906255">
        <w:t xml:space="preserve">If </w:t>
      </w:r>
      <w:r>
        <w:t xml:space="preserve">net asset value is not available (before inception date), the LEI </w:t>
      </w:r>
      <w:r w:rsidR="00BC0109">
        <w:t xml:space="preserve">of the MMF and the LEI of the manager of the MMF </w:t>
      </w:r>
      <w:r>
        <w:t>may be missing. T</w:t>
      </w:r>
      <w:r w:rsidRPr="00D648EC">
        <w:t xml:space="preserve">he </w:t>
      </w:r>
      <w:r>
        <w:t xml:space="preserve">MMF record </w:t>
      </w:r>
      <w:r w:rsidRPr="00D648EC">
        <w:t>is accepted</w:t>
      </w:r>
      <w:r>
        <w:t xml:space="preserve"> even when </w:t>
      </w:r>
      <w:r w:rsidR="00BC0109">
        <w:t>both</w:t>
      </w:r>
      <w:r>
        <w:t xml:space="preserve"> LEIs </w:t>
      </w:r>
      <w:r w:rsidR="00BC0109">
        <w:t>are</w:t>
      </w:r>
      <w:r>
        <w:t xml:space="preserve"> not </w:t>
      </w:r>
      <w:proofErr w:type="gramStart"/>
      <w:r>
        <w:t>available</w:t>
      </w:r>
      <w:proofErr w:type="gramEnd"/>
      <w:r w:rsidR="005A5EAF">
        <w:t xml:space="preserve"> but content warnings are generated</w:t>
      </w:r>
      <w:r>
        <w:t>;</w:t>
      </w:r>
    </w:p>
    <w:p w14:paraId="0B4197DD" w14:textId="772ABD7D" w:rsidR="004B765F" w:rsidRPr="00D648EC" w:rsidRDefault="004B765F" w:rsidP="00B35B94">
      <w:pPr>
        <w:pStyle w:val="ListParagraph"/>
      </w:pPr>
      <w:r w:rsidRPr="00D648EC">
        <w:t xml:space="preserve">If </w:t>
      </w:r>
      <w:proofErr w:type="gramStart"/>
      <w:r w:rsidRPr="00D648EC">
        <w:t>a</w:t>
      </w:r>
      <w:proofErr w:type="gramEnd"/>
      <w:r w:rsidRPr="00D648EC">
        <w:t xml:space="preserve"> </w:t>
      </w:r>
      <w:r w:rsidR="00B24638">
        <w:t xml:space="preserve">MMF record </w:t>
      </w:r>
      <w:r w:rsidRPr="00D648EC">
        <w:t xml:space="preserve">is not compliant with one or more validation rules, such </w:t>
      </w:r>
      <w:r w:rsidR="0088324F">
        <w:t>record</w:t>
      </w:r>
      <w:r w:rsidRPr="00D648EC">
        <w:t xml:space="preserve"> </w:t>
      </w:r>
      <w:r w:rsidR="00FC0EE7" w:rsidRPr="00D648EC">
        <w:t xml:space="preserve">shall </w:t>
      </w:r>
      <w:r w:rsidRPr="00D648EC">
        <w:t xml:space="preserve">be rejected. Correct </w:t>
      </w:r>
      <w:r w:rsidR="0088324F">
        <w:t>records</w:t>
      </w:r>
      <w:r w:rsidRPr="00D648EC">
        <w:t xml:space="preserve"> </w:t>
      </w:r>
      <w:r w:rsidR="009C5F35">
        <w:t xml:space="preserve">or records with only warnings </w:t>
      </w:r>
      <w:r w:rsidR="00FC0EE7" w:rsidRPr="00D648EC">
        <w:t xml:space="preserve">shall </w:t>
      </w:r>
      <w:r w:rsidRPr="00D648EC">
        <w:t>be accepted</w:t>
      </w:r>
      <w:r w:rsidR="00B8526B" w:rsidRPr="00D648EC">
        <w:t xml:space="preserve">. It may happen that some of the </w:t>
      </w:r>
      <w:r w:rsidR="0088324F">
        <w:t>MMF</w:t>
      </w:r>
      <w:r w:rsidR="00B8526B" w:rsidRPr="00D648EC">
        <w:t xml:space="preserve"> records included in one file are accepted and some are rejected.</w:t>
      </w:r>
      <w:r w:rsidR="008520EB" w:rsidRPr="00D648EC">
        <w:t xml:space="preserve"> </w:t>
      </w:r>
    </w:p>
    <w:p w14:paraId="0B4197DE" w14:textId="6BAF5D41" w:rsidR="00B8526B" w:rsidRPr="00D648EC" w:rsidRDefault="00B8526B" w:rsidP="007317F8">
      <w:pPr>
        <w:pStyle w:val="ListParagraph"/>
      </w:pPr>
      <w:r w:rsidRPr="00906255">
        <w:t>The content validation rules cannot be implemented in the XML schema. Therefore</w:t>
      </w:r>
      <w:r w:rsidR="0049409F" w:rsidRPr="00D648EC">
        <w:t>,</w:t>
      </w:r>
      <w:r w:rsidRPr="00D648EC">
        <w:t xml:space="preserve"> they </w:t>
      </w:r>
      <w:r w:rsidR="00FC0EE7" w:rsidRPr="00D648EC">
        <w:t xml:space="preserve">shall </w:t>
      </w:r>
      <w:r w:rsidRPr="00D648EC">
        <w:t>be implemented directly in the CAs’ applications.</w:t>
      </w:r>
    </w:p>
    <w:p w14:paraId="0B4197E4" w14:textId="3169D965" w:rsidR="003F358B" w:rsidRPr="00906255" w:rsidRDefault="003F358B" w:rsidP="001E1A33">
      <w:pPr>
        <w:pStyle w:val="Heading1"/>
      </w:pPr>
      <w:bookmarkStart w:id="96" w:name="_Toc422420848"/>
      <w:bookmarkStart w:id="97" w:name="_Toc427842143"/>
      <w:bookmarkStart w:id="98" w:name="_Toc425513135"/>
      <w:bookmarkStart w:id="99" w:name="_Ref430874634"/>
      <w:bookmarkStart w:id="100" w:name="_Ref444127528"/>
      <w:bookmarkStart w:id="101" w:name="_Toc440573366"/>
      <w:bookmarkStart w:id="102" w:name="_Toc437290273"/>
      <w:bookmarkStart w:id="103" w:name="_Toc444612475"/>
      <w:bookmarkStart w:id="104" w:name="_Toc454264643"/>
      <w:bookmarkStart w:id="105" w:name="_Toc11930440"/>
      <w:r w:rsidRPr="00906255">
        <w:t xml:space="preserve">Error </w:t>
      </w:r>
      <w:r w:rsidR="0008046F" w:rsidRPr="00D648EC">
        <w:t>handling</w:t>
      </w:r>
      <w:bookmarkEnd w:id="96"/>
      <w:bookmarkEnd w:id="97"/>
      <w:bookmarkEnd w:id="98"/>
      <w:bookmarkEnd w:id="99"/>
      <w:bookmarkEnd w:id="100"/>
      <w:bookmarkEnd w:id="101"/>
      <w:bookmarkEnd w:id="102"/>
      <w:bookmarkEnd w:id="103"/>
      <w:bookmarkEnd w:id="104"/>
      <w:bookmarkEnd w:id="105"/>
    </w:p>
    <w:p w14:paraId="061BB8A8" w14:textId="77777777" w:rsidR="006D79E3" w:rsidRPr="00D648EC" w:rsidRDefault="006D79E3" w:rsidP="001E1A33">
      <w:pPr>
        <w:pStyle w:val="Heading2"/>
      </w:pPr>
      <w:bookmarkStart w:id="106" w:name="_Toc440573367"/>
      <w:bookmarkStart w:id="107" w:name="_Toc437290274"/>
      <w:bookmarkStart w:id="108" w:name="_Toc444612476"/>
      <w:bookmarkStart w:id="109" w:name="_Toc454264644"/>
      <w:bookmarkStart w:id="110" w:name="_Toc11930441"/>
      <w:bookmarkStart w:id="111" w:name="_Toc422420849"/>
      <w:bookmarkStart w:id="112" w:name="_Ref425332919"/>
      <w:bookmarkStart w:id="113" w:name="_Toc427842144"/>
      <w:bookmarkStart w:id="114" w:name="_Toc425513136"/>
      <w:bookmarkStart w:id="115" w:name="_Ref430874620"/>
      <w:r w:rsidRPr="00D648EC">
        <w:t>Overview</w:t>
      </w:r>
      <w:bookmarkEnd w:id="106"/>
      <w:bookmarkEnd w:id="107"/>
      <w:bookmarkEnd w:id="108"/>
      <w:bookmarkEnd w:id="109"/>
      <w:bookmarkEnd w:id="110"/>
    </w:p>
    <w:p w14:paraId="7087BD73" w14:textId="06154F6A" w:rsidR="006D79E3" w:rsidRPr="00D648EC" w:rsidRDefault="006D79E3" w:rsidP="00B35B94">
      <w:pPr>
        <w:pStyle w:val="ListParagraph"/>
      </w:pPr>
      <w:r w:rsidRPr="00D648EC">
        <w:t xml:space="preserve">As </w:t>
      </w:r>
      <w:proofErr w:type="gramStart"/>
      <w:r w:rsidRPr="00D648EC">
        <w:t>a</w:t>
      </w:r>
      <w:proofErr w:type="gramEnd"/>
      <w:r w:rsidRPr="00D648EC">
        <w:t xml:space="preserve"> </w:t>
      </w:r>
      <w:r w:rsidR="00B8449B">
        <w:t>MMF record</w:t>
      </w:r>
      <w:r w:rsidRPr="00D648EC">
        <w:t xml:space="preserve"> is reported, it is passing through systems of the submitting </w:t>
      </w:r>
      <w:r w:rsidR="004C3559" w:rsidRPr="00D648EC">
        <w:t xml:space="preserve">entity </w:t>
      </w:r>
      <w:r w:rsidRPr="00D648EC">
        <w:t>and the CA.</w:t>
      </w:r>
      <w:r w:rsidR="0073228F" w:rsidRPr="00D648EC">
        <w:t xml:space="preserve"> </w:t>
      </w:r>
      <w:r w:rsidRPr="00D648EC">
        <w:t xml:space="preserve">Each time </w:t>
      </w:r>
      <w:proofErr w:type="gramStart"/>
      <w:r w:rsidR="0088324F">
        <w:t>a</w:t>
      </w:r>
      <w:proofErr w:type="gramEnd"/>
      <w:r w:rsidR="0088324F">
        <w:t xml:space="preserve"> M</w:t>
      </w:r>
      <w:r w:rsidR="009C5F35">
        <w:t>M</w:t>
      </w:r>
      <w:r w:rsidR="0088324F">
        <w:t>F record</w:t>
      </w:r>
      <w:r w:rsidRPr="00D648EC">
        <w:t xml:space="preserve"> goes through a system, errors </w:t>
      </w:r>
      <w:r w:rsidR="009C5F35">
        <w:t xml:space="preserve">or warnings </w:t>
      </w:r>
      <w:r w:rsidRPr="00D648EC">
        <w:t>can occur, and once this has been discovered, the whole chain should be informed and corrections made.</w:t>
      </w:r>
    </w:p>
    <w:p w14:paraId="227BDC5D" w14:textId="4490FD72" w:rsidR="006D79E3" w:rsidRPr="00D648EC" w:rsidRDefault="006D79E3" w:rsidP="007317F8">
      <w:pPr>
        <w:pStyle w:val="ListParagraph"/>
      </w:pPr>
      <w:r w:rsidRPr="00D648EC">
        <w:t xml:space="preserve">Compliance of the </w:t>
      </w:r>
      <w:r w:rsidR="00D01491">
        <w:t xml:space="preserve">MMF </w:t>
      </w:r>
      <w:r w:rsidR="0088324F">
        <w:t>records</w:t>
      </w:r>
      <w:r w:rsidR="00D01491">
        <w:t xml:space="preserve"> </w:t>
      </w:r>
      <w:r w:rsidRPr="00D648EC">
        <w:t>with the defined data quality controls / validation rules is ensured via the use of feedback files.</w:t>
      </w:r>
    </w:p>
    <w:p w14:paraId="04C1B1BB" w14:textId="0EE11F58" w:rsidR="006D79E3" w:rsidRPr="00D648EC" w:rsidRDefault="00CF3503" w:rsidP="007317F8">
      <w:pPr>
        <w:pStyle w:val="ListParagraph"/>
      </w:pPr>
      <w:r w:rsidRPr="007A7E0E">
        <w:t>One to several feedback files are</w:t>
      </w:r>
      <w:r w:rsidRPr="00906255">
        <w:t xml:space="preserve"> sent by the CA for each file received from a submitting entity. This file provides information on </w:t>
      </w:r>
      <w:r>
        <w:t xml:space="preserve">the outcome of the file and </w:t>
      </w:r>
      <w:r w:rsidR="0088324F">
        <w:t>MMF record</w:t>
      </w:r>
      <w:r>
        <w:t xml:space="preserve"> validation</w:t>
      </w:r>
      <w:r w:rsidRPr="00906255">
        <w:t>.</w:t>
      </w:r>
      <w:r w:rsidR="006D79E3" w:rsidRPr="00D648EC">
        <w:t xml:space="preserve"> </w:t>
      </w:r>
    </w:p>
    <w:p w14:paraId="15CC1386" w14:textId="1370430D" w:rsidR="006D79E3" w:rsidRPr="00D648EC" w:rsidRDefault="006D79E3" w:rsidP="007317F8">
      <w:pPr>
        <w:pStyle w:val="ListParagraph"/>
      </w:pPr>
      <w:r w:rsidRPr="00D648EC">
        <w:t xml:space="preserve">Two cases can be observed when the CA sends a feedback file to the submitting </w:t>
      </w:r>
      <w:r w:rsidR="004C3559" w:rsidRPr="00D648EC">
        <w:t>entity</w:t>
      </w:r>
      <w:r w:rsidRPr="00D648EC">
        <w:t>:</w:t>
      </w:r>
    </w:p>
    <w:p w14:paraId="5115C52F" w14:textId="77777777" w:rsidR="006D79E3" w:rsidRPr="00D648EC" w:rsidRDefault="006D79E3">
      <w:pPr>
        <w:pStyle w:val="ListParagraph"/>
        <w:numPr>
          <w:ilvl w:val="1"/>
          <w:numId w:val="5"/>
        </w:numPr>
      </w:pPr>
      <w:r w:rsidRPr="00D648EC">
        <w:t>File sent is correct (without any errors)</w:t>
      </w:r>
    </w:p>
    <w:p w14:paraId="4B3A7D2E" w14:textId="77777777" w:rsidR="006D79E3" w:rsidRPr="00D648EC" w:rsidRDefault="006D79E3">
      <w:pPr>
        <w:pStyle w:val="ListParagraph"/>
        <w:numPr>
          <w:ilvl w:val="2"/>
          <w:numId w:val="5"/>
        </w:numPr>
      </w:pPr>
      <w:r w:rsidRPr="00D648EC">
        <w:t>A feedback file is then exchanged to confirm that the file has been received and there are no errors.</w:t>
      </w:r>
    </w:p>
    <w:p w14:paraId="1DE13723" w14:textId="2AC58CD1" w:rsidR="006D79E3" w:rsidRPr="00D648EC" w:rsidRDefault="006D79E3">
      <w:pPr>
        <w:pStyle w:val="ListParagraph"/>
        <w:numPr>
          <w:ilvl w:val="1"/>
          <w:numId w:val="5"/>
        </w:numPr>
      </w:pPr>
      <w:r w:rsidRPr="00D648EC">
        <w:t>File sent has errors</w:t>
      </w:r>
      <w:r w:rsidR="009C5F35">
        <w:t xml:space="preserve"> or warnings</w:t>
      </w:r>
      <w:r w:rsidRPr="00D648EC">
        <w:t>:</w:t>
      </w:r>
    </w:p>
    <w:p w14:paraId="640D02FE" w14:textId="5BABD8D3" w:rsidR="006D79E3" w:rsidRPr="00D648EC" w:rsidRDefault="006D79E3">
      <w:pPr>
        <w:pStyle w:val="ListParagraph"/>
        <w:numPr>
          <w:ilvl w:val="2"/>
          <w:numId w:val="5"/>
        </w:numPr>
      </w:pPr>
      <w:r w:rsidRPr="00D648EC">
        <w:lastRenderedPageBreak/>
        <w:t xml:space="preserve">A feedback file is exchanged to inform that the file has been received and some errors </w:t>
      </w:r>
      <w:r w:rsidR="005A5EAF">
        <w:t xml:space="preserve">or warnings </w:t>
      </w:r>
      <w:r w:rsidRPr="00D648EC">
        <w:t>have been discovered</w:t>
      </w:r>
    </w:p>
    <w:p w14:paraId="6238BCD6" w14:textId="77777777" w:rsidR="006D79E3" w:rsidRPr="00D648EC" w:rsidRDefault="006D79E3">
      <w:pPr>
        <w:pStyle w:val="ListParagraph"/>
        <w:numPr>
          <w:ilvl w:val="2"/>
          <w:numId w:val="5"/>
        </w:numPr>
      </w:pPr>
      <w:r w:rsidRPr="00D648EC">
        <w:t>The submitting entity shall send corrections to the errors specified in the feedback file.</w:t>
      </w:r>
    </w:p>
    <w:p w14:paraId="6EDE508F" w14:textId="56730934" w:rsidR="006D79E3" w:rsidRPr="00D648EC" w:rsidRDefault="00746CD8" w:rsidP="007317F8">
      <w:pPr>
        <w:pStyle w:val="ListParagraph"/>
      </w:pPr>
      <w:r w:rsidRPr="00D648EC">
        <w:t>The following types of errors can occur</w:t>
      </w:r>
      <w:r w:rsidR="006D79E3" w:rsidRPr="00D648EC">
        <w:t>:</w:t>
      </w:r>
    </w:p>
    <w:p w14:paraId="61C57B14" w14:textId="77777777" w:rsidR="006D79E3" w:rsidRPr="00D648EC" w:rsidRDefault="006D79E3">
      <w:pPr>
        <w:pStyle w:val="ListParagraph"/>
        <w:numPr>
          <w:ilvl w:val="1"/>
          <w:numId w:val="5"/>
        </w:numPr>
      </w:pPr>
      <w:r w:rsidRPr="00D648EC">
        <w:rPr>
          <w:b/>
        </w:rPr>
        <w:t>File errors</w:t>
      </w:r>
      <w:r w:rsidRPr="00D648EC">
        <w:t>: errors detected by the receiving authority which prevents it reading files received, e.g. incorrect XML format;</w:t>
      </w:r>
    </w:p>
    <w:p w14:paraId="700F9524" w14:textId="2982916B" w:rsidR="006D79E3" w:rsidRDefault="006D79E3">
      <w:pPr>
        <w:pStyle w:val="ListParagraph"/>
        <w:numPr>
          <w:ilvl w:val="1"/>
          <w:numId w:val="5"/>
        </w:numPr>
      </w:pPr>
      <w:r w:rsidRPr="00D648EC">
        <w:rPr>
          <w:b/>
        </w:rPr>
        <w:t>Content errors</w:t>
      </w:r>
      <w:r w:rsidRPr="00D648EC">
        <w:t xml:space="preserve">: errors concerning </w:t>
      </w:r>
      <w:r w:rsidR="0088324F">
        <w:t>MMF</w:t>
      </w:r>
      <w:r w:rsidRPr="00D648EC">
        <w:t xml:space="preserve"> records</w:t>
      </w:r>
      <w:r w:rsidR="00FA0F49" w:rsidRPr="00D648EC">
        <w:t xml:space="preserve">, e.g. </w:t>
      </w:r>
      <w:r w:rsidR="0088324F">
        <w:t xml:space="preserve">LEIs </w:t>
      </w:r>
      <w:r w:rsidR="005A5EAF">
        <w:t>after inception date</w:t>
      </w:r>
      <w:r w:rsidRPr="00D648EC">
        <w:t xml:space="preserve">, an incorrect </w:t>
      </w:r>
      <w:r w:rsidR="0088324F">
        <w:t>ISO</w:t>
      </w:r>
      <w:r w:rsidRPr="00D648EC">
        <w:t xml:space="preserve"> code, etc. </w:t>
      </w:r>
    </w:p>
    <w:p w14:paraId="6BC56376" w14:textId="709ADA2B" w:rsidR="005A5EAF" w:rsidRPr="00D648EC" w:rsidRDefault="005A5EAF" w:rsidP="005A5EAF">
      <w:pPr>
        <w:pStyle w:val="ListParagraph"/>
        <w:numPr>
          <w:ilvl w:val="1"/>
          <w:numId w:val="5"/>
        </w:numPr>
      </w:pPr>
      <w:r w:rsidRPr="00D648EC">
        <w:rPr>
          <w:b/>
        </w:rPr>
        <w:t xml:space="preserve">Content </w:t>
      </w:r>
      <w:r>
        <w:rPr>
          <w:b/>
        </w:rPr>
        <w:t>warnings</w:t>
      </w:r>
      <w:r w:rsidRPr="00D648EC">
        <w:t xml:space="preserve">: </w:t>
      </w:r>
      <w:r>
        <w:t>potential errors</w:t>
      </w:r>
      <w:r w:rsidRPr="00D648EC">
        <w:t xml:space="preserve"> concerning </w:t>
      </w:r>
      <w:r>
        <w:t>MMF</w:t>
      </w:r>
      <w:r w:rsidRPr="00D648EC">
        <w:t xml:space="preserve"> records, e.g. </w:t>
      </w:r>
      <w:r>
        <w:t>LEIs before inception date</w:t>
      </w:r>
      <w:r w:rsidRPr="00D648EC">
        <w:t xml:space="preserve">, etc. </w:t>
      </w:r>
    </w:p>
    <w:p w14:paraId="20D96EFB" w14:textId="77777777" w:rsidR="006D79E3" w:rsidRPr="00D648EC" w:rsidRDefault="006D79E3" w:rsidP="00B35B94">
      <w:pPr>
        <w:pStyle w:val="ListParagraph"/>
      </w:pPr>
      <w:r w:rsidRPr="00D648EC">
        <w:t>From the point of view of the CA:</w:t>
      </w:r>
    </w:p>
    <w:p w14:paraId="5083520C" w14:textId="2600E7F1" w:rsidR="006D79E3" w:rsidRPr="00D648EC" w:rsidRDefault="006D79E3">
      <w:pPr>
        <w:pStyle w:val="ListParagraph"/>
        <w:numPr>
          <w:ilvl w:val="1"/>
          <w:numId w:val="5"/>
        </w:numPr>
      </w:pPr>
      <w:r w:rsidRPr="00D648EC">
        <w:t>If file errors are detected, the CA generates a feedback file and must not load any records of the file</w:t>
      </w:r>
      <w:r w:rsidR="00383EE9" w:rsidRPr="00D648EC">
        <w:t xml:space="preserve"> (the whole file is rejected)</w:t>
      </w:r>
      <w:r w:rsidRPr="00D648EC">
        <w:t>;</w:t>
      </w:r>
    </w:p>
    <w:p w14:paraId="58EF7F68" w14:textId="3FFCDC7C" w:rsidR="006D79E3" w:rsidRPr="00D648EC" w:rsidRDefault="00A85CB0">
      <w:pPr>
        <w:pStyle w:val="ListParagraph"/>
        <w:numPr>
          <w:ilvl w:val="1"/>
          <w:numId w:val="5"/>
        </w:numPr>
      </w:pPr>
      <w:r w:rsidRPr="00D648EC">
        <w:t>If content errors are detected, records with errors shall not be used in regular data analysis/processing.</w:t>
      </w:r>
    </w:p>
    <w:p w14:paraId="76F7ABF1" w14:textId="77777777" w:rsidR="006D79E3" w:rsidRPr="00D648EC" w:rsidRDefault="006D79E3" w:rsidP="00B35B94">
      <w:pPr>
        <w:pStyle w:val="ListParagraph"/>
      </w:pPr>
      <w:r w:rsidRPr="00D648EC">
        <w:t xml:space="preserve">It is the responsibility of the submitting entity to ensure that all feedback files are </w:t>
      </w:r>
      <w:proofErr w:type="gramStart"/>
      <w:r w:rsidRPr="00D648EC">
        <w:t>analysed</w:t>
      </w:r>
      <w:proofErr w:type="gramEnd"/>
      <w:r w:rsidRPr="00D648EC">
        <w:t xml:space="preserve"> and all reports are corrected:</w:t>
      </w:r>
    </w:p>
    <w:p w14:paraId="168C43B9" w14:textId="45913A9E" w:rsidR="006D79E3" w:rsidRPr="00D648EC" w:rsidRDefault="006D79E3">
      <w:pPr>
        <w:pStyle w:val="ListParagraph"/>
        <w:numPr>
          <w:ilvl w:val="1"/>
          <w:numId w:val="5"/>
        </w:numPr>
      </w:pPr>
      <w:r w:rsidRPr="00D648EC">
        <w:t xml:space="preserve">If a feedback containing file errors is received, the entire file should </w:t>
      </w:r>
      <w:r w:rsidR="00405755" w:rsidRPr="00D648EC">
        <w:t xml:space="preserve">be </w:t>
      </w:r>
      <w:r w:rsidRPr="00D648EC">
        <w:t>corrected and sent again;</w:t>
      </w:r>
    </w:p>
    <w:p w14:paraId="1E0EDDC3" w14:textId="51AA760E" w:rsidR="006D79E3" w:rsidRDefault="006D79E3">
      <w:pPr>
        <w:pStyle w:val="ListParagraph"/>
        <w:numPr>
          <w:ilvl w:val="1"/>
          <w:numId w:val="5"/>
        </w:numPr>
      </w:pPr>
      <w:r w:rsidRPr="00D648EC">
        <w:t xml:space="preserve">If a feedback containing content errors is received, only the incorrect </w:t>
      </w:r>
      <w:r w:rsidR="00D01491">
        <w:t xml:space="preserve">MMF reports </w:t>
      </w:r>
      <w:r w:rsidRPr="00D648EC">
        <w:t xml:space="preserve">should be corrected and included in a new file sent to the CA (the new file may contain both new </w:t>
      </w:r>
      <w:r w:rsidR="00D01491">
        <w:t>MMF re</w:t>
      </w:r>
      <w:r w:rsidR="00335899">
        <w:t>c</w:t>
      </w:r>
      <w:r w:rsidR="00D01491">
        <w:t>or</w:t>
      </w:r>
      <w:r w:rsidR="00335899">
        <w:t>d</w:t>
      </w:r>
      <w:r w:rsidR="00D01491">
        <w:t xml:space="preserve">s </w:t>
      </w:r>
      <w:r w:rsidRPr="00D648EC">
        <w:t>and corrections of pr</w:t>
      </w:r>
      <w:r w:rsidR="00CA7F6D">
        <w:t xml:space="preserve">eviously rejected </w:t>
      </w:r>
      <w:r w:rsidR="00B8449B">
        <w:t>MMF record</w:t>
      </w:r>
      <w:r w:rsidR="00CA7F6D">
        <w:t>s);</w:t>
      </w:r>
    </w:p>
    <w:p w14:paraId="48425AA8" w14:textId="190D1424" w:rsidR="00EA0E52" w:rsidRDefault="00E436DD" w:rsidP="00E436DD">
      <w:pPr>
        <w:pStyle w:val="ListParagraph"/>
      </w:pPr>
      <w:r>
        <w:t>In case of rejected</w:t>
      </w:r>
      <w:r w:rsidRPr="00906255">
        <w:t xml:space="preserve"> files/reports, the cancellation process should not be used to send corrected file/reports</w:t>
      </w:r>
      <w:r>
        <w:t xml:space="preserve"> because the CA has not loaded the incorrect file/reports</w:t>
      </w:r>
      <w:r w:rsidRPr="00906255">
        <w:t>. The submitting entity should</w:t>
      </w:r>
      <w:r>
        <w:t xml:space="preserve"> </w:t>
      </w:r>
      <w:r w:rsidRPr="00906255">
        <w:t xml:space="preserve">send the corrected file/report as if it </w:t>
      </w:r>
      <w:r>
        <w:t>was</w:t>
      </w:r>
      <w:r w:rsidRPr="00906255">
        <w:t xml:space="preserve"> a regular file/report.</w:t>
      </w:r>
      <w:r w:rsidR="00615CC1">
        <w:t xml:space="preserve"> Only exception is when an MMF record</w:t>
      </w:r>
      <w:r w:rsidR="00615CC1" w:rsidRPr="003C2095">
        <w:t xml:space="preserve"> has been uploaded with an incorrect identification element such as the reporting</w:t>
      </w:r>
      <w:r w:rsidR="00615CC1">
        <w:t xml:space="preserve"> p</w:t>
      </w:r>
      <w:r w:rsidR="00615CC1" w:rsidRPr="003C2095">
        <w:t>eriod</w:t>
      </w:r>
      <w:r w:rsidR="00615CC1">
        <w:t xml:space="preserve"> (From Period or To Period)</w:t>
      </w:r>
      <w:r w:rsidR="00615CC1" w:rsidRPr="003C2095">
        <w:t>.</w:t>
      </w:r>
    </w:p>
    <w:p w14:paraId="6ADCF6BD" w14:textId="6A0AE78E" w:rsidR="00E436DD" w:rsidRPr="00906255" w:rsidRDefault="00E436DD" w:rsidP="00E436DD">
      <w:pPr>
        <w:pStyle w:val="ListParagraph"/>
      </w:pPr>
      <w:r>
        <w:t xml:space="preserve">In case an accepted </w:t>
      </w:r>
      <w:r w:rsidR="002629D5">
        <w:t>MMF record</w:t>
      </w:r>
      <w:r>
        <w:t xml:space="preserve"> </w:t>
      </w:r>
      <w:r w:rsidR="00EA0E52">
        <w:t>has been reported with an incorrect reporting period</w:t>
      </w:r>
      <w:r>
        <w:t xml:space="preserve">, the submitting entity shall send the cancellation first and then the corrected new </w:t>
      </w:r>
      <w:r w:rsidR="00B24638">
        <w:t>MMF re</w:t>
      </w:r>
      <w:r w:rsidR="002629D5">
        <w:t>cord</w:t>
      </w:r>
      <w:r>
        <w:t>.</w:t>
      </w:r>
    </w:p>
    <w:p w14:paraId="0B4197E5" w14:textId="77777777" w:rsidR="003F358B" w:rsidRPr="00D648EC" w:rsidRDefault="003F358B" w:rsidP="001E1A33">
      <w:pPr>
        <w:pStyle w:val="Heading2"/>
      </w:pPr>
      <w:bookmarkStart w:id="116" w:name="_Toc440573368"/>
      <w:bookmarkStart w:id="117" w:name="_Toc437290275"/>
      <w:bookmarkStart w:id="118" w:name="_Toc444612477"/>
      <w:bookmarkStart w:id="119" w:name="_Toc454264645"/>
      <w:bookmarkStart w:id="120" w:name="_Toc11930442"/>
      <w:r w:rsidRPr="00D648EC">
        <w:lastRenderedPageBreak/>
        <w:t>File errors</w:t>
      </w:r>
      <w:bookmarkEnd w:id="111"/>
      <w:bookmarkEnd w:id="112"/>
      <w:bookmarkEnd w:id="113"/>
      <w:bookmarkEnd w:id="114"/>
      <w:bookmarkEnd w:id="115"/>
      <w:bookmarkEnd w:id="116"/>
      <w:bookmarkEnd w:id="117"/>
      <w:bookmarkEnd w:id="118"/>
      <w:bookmarkEnd w:id="119"/>
      <w:bookmarkEnd w:id="120"/>
    </w:p>
    <w:p w14:paraId="0B4197E6" w14:textId="2A2369F2" w:rsidR="00CC0AD8" w:rsidRPr="00D648EC" w:rsidRDefault="00CC0AD8" w:rsidP="00B35B94">
      <w:pPr>
        <w:pStyle w:val="ListParagraph"/>
      </w:pPr>
      <w:r w:rsidRPr="00D648EC">
        <w:t>This chapter deals with errors corresponding to the file and any other kind of error which implies that the file is unreadable or unreliable</w:t>
      </w:r>
      <w:r w:rsidR="00310D8F" w:rsidRPr="00D648EC">
        <w:t xml:space="preserve"> (as explained below)</w:t>
      </w:r>
      <w:r w:rsidRPr="00D648EC">
        <w:t xml:space="preserve">. These controls will be run by the </w:t>
      </w:r>
      <w:r w:rsidR="007C3549" w:rsidRPr="00D648EC">
        <w:t>CA</w:t>
      </w:r>
      <w:r w:rsidRPr="00D648EC">
        <w:t xml:space="preserve"> and the corresponding feedback file </w:t>
      </w:r>
      <w:r w:rsidR="007C3549" w:rsidRPr="00D648EC">
        <w:t xml:space="preserve">will be </w:t>
      </w:r>
      <w:r w:rsidRPr="00D648EC">
        <w:t xml:space="preserve">generated by this </w:t>
      </w:r>
      <w:proofErr w:type="gramStart"/>
      <w:r w:rsidR="007C3549" w:rsidRPr="00D648EC">
        <w:t>CA</w:t>
      </w:r>
      <w:r w:rsidRPr="00D648EC">
        <w:t>, and</w:t>
      </w:r>
      <w:proofErr w:type="gramEnd"/>
      <w:r w:rsidRPr="00D648EC">
        <w:t xml:space="preserve"> sent to the </w:t>
      </w:r>
      <w:r w:rsidR="008167C8" w:rsidRPr="00D648EC">
        <w:t>reporting entity</w:t>
      </w:r>
      <w:r w:rsidRPr="00D648EC">
        <w:t xml:space="preserve">. In addition, once a file error has been discovered, even if the file is readable, the whole file is </w:t>
      </w:r>
      <w:proofErr w:type="gramStart"/>
      <w:r w:rsidRPr="00D648EC">
        <w:t>rejected</w:t>
      </w:r>
      <w:proofErr w:type="gramEnd"/>
      <w:r w:rsidRPr="00D648EC">
        <w:t xml:space="preserve"> and the </w:t>
      </w:r>
      <w:r w:rsidR="000F3F9A" w:rsidRPr="00D648EC">
        <w:t xml:space="preserve">CA </w:t>
      </w:r>
      <w:r w:rsidRPr="00D648EC">
        <w:t>shall not process the records.</w:t>
      </w:r>
    </w:p>
    <w:p w14:paraId="0B4197E7" w14:textId="340A6CDA" w:rsidR="001B58DC" w:rsidRPr="00D648EC" w:rsidRDefault="003472A9" w:rsidP="007317F8">
      <w:pPr>
        <w:pStyle w:val="ListParagraph"/>
      </w:pPr>
      <w:r w:rsidRPr="00D648EC">
        <w:t xml:space="preserve">These errors relate to the XML schema validations only. The XML schema for </w:t>
      </w:r>
      <w:r w:rsidR="00D01491">
        <w:t xml:space="preserve">MMF reports </w:t>
      </w:r>
      <w:r w:rsidRPr="00D648EC">
        <w:t>will incl</w:t>
      </w:r>
      <w:r w:rsidR="00DE242C" w:rsidRPr="00D648EC">
        <w:t xml:space="preserve">ude </w:t>
      </w:r>
      <w:proofErr w:type="gramStart"/>
      <w:r w:rsidR="00DE242C" w:rsidRPr="00D648EC">
        <w:t>a number of</w:t>
      </w:r>
      <w:proofErr w:type="gramEnd"/>
      <w:r w:rsidR="00DE242C" w:rsidRPr="00D648EC">
        <w:t xml:space="preserve"> syntax controls, therefore it is important for the data quality purposes that the application of correct schema by reporting entities is controlled by CAs.</w:t>
      </w:r>
    </w:p>
    <w:tbl>
      <w:tblPr>
        <w:tblW w:w="9218" w:type="dxa"/>
        <w:tblInd w:w="108" w:type="dxa"/>
        <w:tblBorders>
          <w:top w:val="single" w:sz="8" w:space="0" w:color="4F81BD"/>
          <w:left w:val="single" w:sz="8" w:space="0" w:color="4F81BD"/>
          <w:bottom w:val="single" w:sz="8" w:space="0" w:color="4F81BD"/>
          <w:right w:val="single" w:sz="8" w:space="0" w:color="4F81BD"/>
          <w:insideV w:val="single" w:sz="8" w:space="0" w:color="4F81BD"/>
        </w:tblBorders>
        <w:tblLayout w:type="fixed"/>
        <w:tblLook w:val="0420" w:firstRow="1" w:lastRow="0" w:firstColumn="0" w:lastColumn="0" w:noHBand="0" w:noVBand="1"/>
      </w:tblPr>
      <w:tblGrid>
        <w:gridCol w:w="2977"/>
        <w:gridCol w:w="1361"/>
        <w:gridCol w:w="2409"/>
        <w:gridCol w:w="2471"/>
      </w:tblGrid>
      <w:tr w:rsidR="00CC0AD8" w:rsidRPr="00D648EC" w14:paraId="0B4197EC" w14:textId="77777777" w:rsidTr="00B11531">
        <w:trPr>
          <w:cantSplit/>
        </w:trPr>
        <w:tc>
          <w:tcPr>
            <w:tcW w:w="2977" w:type="dxa"/>
            <w:shd w:val="clear" w:color="auto" w:fill="4F81BD"/>
            <w:vAlign w:val="center"/>
          </w:tcPr>
          <w:p w14:paraId="0B4197E8" w14:textId="77777777" w:rsidR="00CC0AD8" w:rsidRPr="00D648EC" w:rsidRDefault="00CC0AD8" w:rsidP="00973311">
            <w:pPr>
              <w:jc w:val="center"/>
              <w:rPr>
                <w:b/>
                <w:bCs/>
                <w:color w:val="FFFFFF"/>
              </w:rPr>
            </w:pPr>
            <w:r w:rsidRPr="00D648EC">
              <w:rPr>
                <w:b/>
                <w:bCs/>
                <w:color w:val="FFFFFF"/>
              </w:rPr>
              <w:t>Control</w:t>
            </w:r>
          </w:p>
        </w:tc>
        <w:tc>
          <w:tcPr>
            <w:tcW w:w="1361" w:type="dxa"/>
            <w:shd w:val="clear" w:color="auto" w:fill="4F81BD"/>
            <w:vAlign w:val="center"/>
          </w:tcPr>
          <w:p w14:paraId="0B4197E9" w14:textId="77777777" w:rsidR="00CC0AD8" w:rsidRPr="00D648EC" w:rsidRDefault="00CC0AD8" w:rsidP="00973311">
            <w:pPr>
              <w:jc w:val="center"/>
              <w:rPr>
                <w:b/>
                <w:bCs/>
                <w:color w:val="FFFFFF"/>
              </w:rPr>
            </w:pPr>
            <w:r w:rsidRPr="00D648EC">
              <w:rPr>
                <w:b/>
                <w:bCs/>
                <w:color w:val="FFFFFF"/>
              </w:rPr>
              <w:t>Error Reference</w:t>
            </w:r>
          </w:p>
        </w:tc>
        <w:tc>
          <w:tcPr>
            <w:tcW w:w="2409" w:type="dxa"/>
            <w:shd w:val="clear" w:color="auto" w:fill="4F81BD"/>
            <w:vAlign w:val="center"/>
          </w:tcPr>
          <w:p w14:paraId="0B4197EA" w14:textId="77777777" w:rsidR="00CC0AD8" w:rsidRPr="00D648EC" w:rsidRDefault="00CC0AD8" w:rsidP="00973311">
            <w:pPr>
              <w:jc w:val="center"/>
              <w:rPr>
                <w:b/>
                <w:bCs/>
                <w:color w:val="FFFFFF"/>
              </w:rPr>
            </w:pPr>
            <w:r w:rsidRPr="00D648EC">
              <w:rPr>
                <w:b/>
                <w:bCs/>
                <w:color w:val="FFFFFF"/>
              </w:rPr>
              <w:t>Error Message</w:t>
            </w:r>
          </w:p>
        </w:tc>
        <w:tc>
          <w:tcPr>
            <w:tcW w:w="2471" w:type="dxa"/>
            <w:shd w:val="clear" w:color="auto" w:fill="4F81BD"/>
            <w:vAlign w:val="center"/>
          </w:tcPr>
          <w:p w14:paraId="0B4197EB" w14:textId="77777777" w:rsidR="00CC0AD8" w:rsidRPr="00D648EC" w:rsidRDefault="00CC0AD8" w:rsidP="00973311">
            <w:pPr>
              <w:jc w:val="center"/>
              <w:rPr>
                <w:b/>
                <w:bCs/>
                <w:color w:val="FFFFFF"/>
              </w:rPr>
            </w:pPr>
            <w:r w:rsidRPr="00D648EC">
              <w:rPr>
                <w:b/>
                <w:bCs/>
                <w:color w:val="FFFFFF"/>
              </w:rPr>
              <w:t>Corrective action</w:t>
            </w:r>
          </w:p>
        </w:tc>
      </w:tr>
      <w:tr w:rsidR="00A73224" w:rsidRPr="00D648EC" w14:paraId="0B4197F1" w14:textId="77777777" w:rsidTr="00B11531">
        <w:trPr>
          <w:cantSplit/>
        </w:trPr>
        <w:tc>
          <w:tcPr>
            <w:tcW w:w="2977" w:type="dxa"/>
            <w:tcBorders>
              <w:top w:val="single" w:sz="8" w:space="0" w:color="4F81BD"/>
              <w:left w:val="single" w:sz="8" w:space="0" w:color="4F81BD"/>
              <w:bottom w:val="single" w:sz="8" w:space="0" w:color="4F81BD"/>
            </w:tcBorders>
            <w:vAlign w:val="center"/>
          </w:tcPr>
          <w:p w14:paraId="0B4197ED" w14:textId="2BEEB284" w:rsidR="00A73224" w:rsidRPr="00D648EC" w:rsidRDefault="00A73224" w:rsidP="00A73224">
            <w:r w:rsidRPr="003818C6">
              <w:t>The ISO 20022 Message Identifier in the BAH (*.</w:t>
            </w:r>
            <w:proofErr w:type="spellStart"/>
            <w:r w:rsidRPr="003818C6">
              <w:t>xsd</w:t>
            </w:r>
            <w:proofErr w:type="spellEnd"/>
            <w:r w:rsidRPr="003818C6">
              <w:t>) is not valid.</w:t>
            </w:r>
          </w:p>
        </w:tc>
        <w:tc>
          <w:tcPr>
            <w:tcW w:w="1361" w:type="dxa"/>
            <w:tcBorders>
              <w:top w:val="single" w:sz="8" w:space="0" w:color="4F81BD"/>
              <w:bottom w:val="single" w:sz="8" w:space="0" w:color="4F81BD"/>
            </w:tcBorders>
            <w:vAlign w:val="center"/>
          </w:tcPr>
          <w:p w14:paraId="0B4197EE" w14:textId="5332A2C1" w:rsidR="00A73224" w:rsidRPr="00D648EC" w:rsidRDefault="00A73224" w:rsidP="00A73224">
            <w:pPr>
              <w:jc w:val="center"/>
            </w:pPr>
            <w:r w:rsidRPr="003818C6">
              <w:t>FIL-104</w:t>
            </w:r>
          </w:p>
        </w:tc>
        <w:tc>
          <w:tcPr>
            <w:tcW w:w="2409" w:type="dxa"/>
            <w:tcBorders>
              <w:top w:val="single" w:sz="8" w:space="0" w:color="4F81BD"/>
              <w:bottom w:val="single" w:sz="8" w:space="0" w:color="4F81BD"/>
            </w:tcBorders>
            <w:vAlign w:val="center"/>
          </w:tcPr>
          <w:p w14:paraId="0B4197EF" w14:textId="406CD480" w:rsidR="00A73224" w:rsidRPr="00D648EC" w:rsidRDefault="00A73224" w:rsidP="00A73224">
            <w:r w:rsidRPr="003818C6">
              <w:t>The ISO 20022 Message Identifier in the BAH must refer to the latest schema approved</w:t>
            </w:r>
          </w:p>
        </w:tc>
        <w:tc>
          <w:tcPr>
            <w:tcW w:w="2471" w:type="dxa"/>
            <w:tcBorders>
              <w:top w:val="single" w:sz="8" w:space="0" w:color="4F81BD"/>
              <w:bottom w:val="single" w:sz="8" w:space="0" w:color="4F81BD"/>
              <w:right w:val="single" w:sz="8" w:space="0" w:color="4F81BD"/>
            </w:tcBorders>
            <w:vAlign w:val="center"/>
          </w:tcPr>
          <w:p w14:paraId="0B4197F0" w14:textId="5105B5BA" w:rsidR="00A73224" w:rsidRPr="00D648EC" w:rsidRDefault="00A73224" w:rsidP="00A73224">
            <w:r w:rsidRPr="003818C6">
              <w:t>Correct the Message Identifier according to the latest XSD schema</w:t>
            </w:r>
          </w:p>
        </w:tc>
      </w:tr>
      <w:tr w:rsidR="00A73224" w:rsidRPr="00D648EC" w14:paraId="0B4197FB" w14:textId="77777777" w:rsidTr="00B11531">
        <w:trPr>
          <w:cantSplit/>
        </w:trPr>
        <w:tc>
          <w:tcPr>
            <w:tcW w:w="2977" w:type="dxa"/>
            <w:tcBorders>
              <w:top w:val="single" w:sz="8" w:space="0" w:color="4F81BD"/>
              <w:left w:val="single" w:sz="8" w:space="0" w:color="4F81BD"/>
              <w:bottom w:val="single" w:sz="8" w:space="0" w:color="4F81BD"/>
            </w:tcBorders>
            <w:vAlign w:val="center"/>
          </w:tcPr>
          <w:p w14:paraId="0B4197F7" w14:textId="61BF33BB" w:rsidR="00A73224" w:rsidRPr="00D648EC" w:rsidRDefault="00A73224" w:rsidP="00A73224">
            <w:r w:rsidRPr="00906255">
              <w:t>Validate that the file received fits to the corresponding XML schema.</w:t>
            </w:r>
          </w:p>
        </w:tc>
        <w:tc>
          <w:tcPr>
            <w:tcW w:w="1361" w:type="dxa"/>
            <w:tcBorders>
              <w:top w:val="single" w:sz="8" w:space="0" w:color="4F81BD"/>
              <w:bottom w:val="single" w:sz="8" w:space="0" w:color="4F81BD"/>
            </w:tcBorders>
            <w:vAlign w:val="center"/>
          </w:tcPr>
          <w:p w14:paraId="0B4197F8" w14:textId="01F1686E" w:rsidR="00A73224" w:rsidRPr="00D648EC" w:rsidRDefault="00A73224" w:rsidP="00A73224">
            <w:pPr>
              <w:jc w:val="center"/>
            </w:pPr>
            <w:r w:rsidRPr="00906255">
              <w:t>FIL-</w:t>
            </w:r>
            <w:r>
              <w:t>105</w:t>
            </w:r>
          </w:p>
        </w:tc>
        <w:tc>
          <w:tcPr>
            <w:tcW w:w="2409" w:type="dxa"/>
            <w:tcBorders>
              <w:top w:val="single" w:sz="8" w:space="0" w:color="4F81BD"/>
              <w:bottom w:val="single" w:sz="8" w:space="0" w:color="4F81BD"/>
            </w:tcBorders>
            <w:vAlign w:val="center"/>
          </w:tcPr>
          <w:p w14:paraId="0B4197F9" w14:textId="20B6E45E" w:rsidR="00A73224" w:rsidRPr="00D648EC" w:rsidRDefault="00A73224" w:rsidP="00A73224">
            <w:r w:rsidRPr="00906255">
              <w:t xml:space="preserve">The file structure does not correspond to the XML </w:t>
            </w:r>
            <w:proofErr w:type="gramStart"/>
            <w:r w:rsidRPr="00906255">
              <w:t>schema :</w:t>
            </w:r>
            <w:proofErr w:type="gramEnd"/>
            <w:r w:rsidRPr="00906255">
              <w:t xml:space="preserve"> </w:t>
            </w:r>
            <w:r w:rsidRPr="00906255">
              <w:rPr>
                <w:color w:val="3366FF"/>
              </w:rPr>
              <w:t>[result of XML validation]</w:t>
            </w:r>
          </w:p>
        </w:tc>
        <w:tc>
          <w:tcPr>
            <w:tcW w:w="2471" w:type="dxa"/>
            <w:tcBorders>
              <w:top w:val="single" w:sz="8" w:space="0" w:color="4F81BD"/>
              <w:bottom w:val="single" w:sz="8" w:space="0" w:color="4F81BD"/>
              <w:right w:val="single" w:sz="8" w:space="0" w:color="4F81BD"/>
            </w:tcBorders>
            <w:vAlign w:val="center"/>
          </w:tcPr>
          <w:p w14:paraId="0B4197FA" w14:textId="3FEAB190" w:rsidR="00A73224" w:rsidRPr="00D648EC" w:rsidRDefault="00A73224" w:rsidP="00A73224">
            <w:r w:rsidRPr="00906255">
              <w:t xml:space="preserve">Check the result of the validation, it should correspond to formats defined in this document see </w:t>
            </w:r>
            <w:r w:rsidRPr="00906255">
              <w:rPr>
                <w:i/>
              </w:rPr>
              <w:t>XML chapter</w:t>
            </w:r>
            <w:r w:rsidRPr="00906255">
              <w:t xml:space="preserve"> and resend the file.</w:t>
            </w:r>
          </w:p>
        </w:tc>
      </w:tr>
    </w:tbl>
    <w:p w14:paraId="0B4197FC" w14:textId="77777777" w:rsidR="00CC0AD8" w:rsidRPr="00D648EC" w:rsidRDefault="00CC0AD8" w:rsidP="000F0ACA"/>
    <w:p w14:paraId="0B4197FD" w14:textId="0EFEC2FC" w:rsidR="00CC0AD8" w:rsidRPr="00D648EC" w:rsidRDefault="00310D8F" w:rsidP="00B35B94">
      <w:pPr>
        <w:pStyle w:val="ListParagraph"/>
      </w:pPr>
      <w:r w:rsidRPr="00D648EC">
        <w:t>The</w:t>
      </w:r>
      <w:r w:rsidR="00CC0AD8" w:rsidRPr="00D648EC">
        <w:t xml:space="preserve"> last control (FIL-</w:t>
      </w:r>
      <w:r w:rsidR="00A73224">
        <w:t>105</w:t>
      </w:r>
      <w:r w:rsidR="00CC0AD8" w:rsidRPr="00D648EC">
        <w:t>)</w:t>
      </w:r>
      <w:r w:rsidRPr="00D648EC">
        <w:t xml:space="preserve"> requires </w:t>
      </w:r>
      <w:proofErr w:type="gramStart"/>
      <w:r w:rsidRPr="00D648EC">
        <w:t>particular attention</w:t>
      </w:r>
      <w:proofErr w:type="gramEnd"/>
      <w:r w:rsidR="00CC0AD8" w:rsidRPr="00D648EC">
        <w:t xml:space="preserve">. In order to run it, </w:t>
      </w:r>
      <w:r w:rsidRPr="00D648EC">
        <w:t>CAs</w:t>
      </w:r>
      <w:r w:rsidR="00CC0AD8" w:rsidRPr="00D648EC">
        <w:t xml:space="preserve"> will use </w:t>
      </w:r>
      <w:proofErr w:type="gramStart"/>
      <w:r w:rsidR="00CC0AD8" w:rsidRPr="00D648EC">
        <w:t>a</w:t>
      </w:r>
      <w:proofErr w:type="gramEnd"/>
      <w:r w:rsidR="00CC0AD8" w:rsidRPr="00D648EC">
        <w:t xml:space="preserve"> XML validator to check the file received against the XML schema provided by ESMA. The XML validator will provide either a list of error</w:t>
      </w:r>
      <w:r w:rsidR="005A5EAF">
        <w:t>s</w:t>
      </w:r>
      <w:r w:rsidR="00CC0AD8" w:rsidRPr="00D648EC">
        <w:t xml:space="preserve"> or an ‘OK’ message. If it is OK, the last control is valid. If not, </w:t>
      </w:r>
      <w:r w:rsidR="00D92EA7" w:rsidRPr="00D648EC">
        <w:t>the CA</w:t>
      </w:r>
      <w:r w:rsidR="00CC0AD8" w:rsidRPr="00D648EC">
        <w:t xml:space="preserve"> should populate the error message of </w:t>
      </w:r>
      <w:r w:rsidR="00D92EA7" w:rsidRPr="00D648EC">
        <w:t>the XML</w:t>
      </w:r>
      <w:r w:rsidR="00CC0AD8" w:rsidRPr="00D648EC">
        <w:t xml:space="preserve"> validator within the Error Message of the feedback in place of </w:t>
      </w:r>
      <w:r w:rsidR="00CC0AD8" w:rsidRPr="00D648EC">
        <w:rPr>
          <w:color w:val="3366FF"/>
        </w:rPr>
        <w:t>[result of XML validation]</w:t>
      </w:r>
      <w:r w:rsidR="00CC0AD8" w:rsidRPr="00D648EC">
        <w:t>.</w:t>
      </w:r>
      <w:r w:rsidR="00642190" w:rsidRPr="00642190">
        <w:t xml:space="preserve"> </w:t>
      </w:r>
      <w:r w:rsidR="00642190">
        <w:t xml:space="preserve">The length of the error description is limited by the XML schema to 350 characters. </w:t>
      </w:r>
      <w:r w:rsidR="00642190" w:rsidRPr="0062623E">
        <w:t xml:space="preserve">In case the description of </w:t>
      </w:r>
      <w:r w:rsidR="00642190">
        <w:t>an</w:t>
      </w:r>
      <w:r w:rsidR="00642190" w:rsidRPr="0062623E">
        <w:t xml:space="preserve"> error is longer than 350 characters, only the first 350 characters should be reported. The sender of the original message that failed </w:t>
      </w:r>
      <w:r w:rsidR="00642190">
        <w:t>XML</w:t>
      </w:r>
      <w:r w:rsidR="00642190" w:rsidRPr="0062623E">
        <w:t xml:space="preserve"> validation should be able to reproduce the full validation error using its own XML validator.</w:t>
      </w:r>
    </w:p>
    <w:p w14:paraId="0B4197FE" w14:textId="3F62180A" w:rsidR="00CC0AD8" w:rsidRPr="00D648EC" w:rsidRDefault="00CC0AD8" w:rsidP="007317F8">
      <w:pPr>
        <w:pStyle w:val="ListParagraph"/>
      </w:pPr>
      <w:r w:rsidRPr="00D648EC">
        <w:t xml:space="preserve">This last control is </w:t>
      </w:r>
      <w:r w:rsidR="00310D8F" w:rsidRPr="00D648EC">
        <w:t>very</w:t>
      </w:r>
      <w:r w:rsidRPr="00D648EC">
        <w:t xml:space="preserve"> important as it checks the whole XML structure and all fields</w:t>
      </w:r>
      <w:r w:rsidR="00310D8F" w:rsidRPr="00D648EC">
        <w:t>’</w:t>
      </w:r>
      <w:r w:rsidRPr="00D648EC">
        <w:t xml:space="preserve"> format. If one field is not in the right format, the whole file is rejected. </w:t>
      </w:r>
      <w:r w:rsidR="00616E7D" w:rsidRPr="00D648EC">
        <w:t>This is a very</w:t>
      </w:r>
      <w:r w:rsidRPr="00D648EC">
        <w:t xml:space="preserve"> strong</w:t>
      </w:r>
      <w:r w:rsidR="00616E7D" w:rsidRPr="00D648EC">
        <w:t xml:space="preserve"> validation</w:t>
      </w:r>
      <w:r w:rsidRPr="00D648EC">
        <w:t xml:space="preserve">. In order to avoid too many difficulties, </w:t>
      </w:r>
      <w:r w:rsidR="00616E7D" w:rsidRPr="00D648EC">
        <w:t xml:space="preserve">submitting entities </w:t>
      </w:r>
      <w:r w:rsidR="00310D8F" w:rsidRPr="00D648EC">
        <w:t>are strongly</w:t>
      </w:r>
      <w:r w:rsidRPr="00D648EC">
        <w:t xml:space="preserve"> advise</w:t>
      </w:r>
      <w:r w:rsidR="00310D8F" w:rsidRPr="00D648EC">
        <w:t>d</w:t>
      </w:r>
      <w:r w:rsidRPr="00D648EC">
        <w:t xml:space="preserve"> to use the XML schemas to generate and </w:t>
      </w:r>
      <w:r w:rsidR="00616E7D" w:rsidRPr="00D648EC">
        <w:t>validate their files</w:t>
      </w:r>
      <w:r w:rsidRPr="00D648EC">
        <w:t xml:space="preserve"> before </w:t>
      </w:r>
      <w:r w:rsidR="00616E7D" w:rsidRPr="00D648EC">
        <w:t>submitting them to CAs</w:t>
      </w:r>
      <w:r w:rsidRPr="00D648EC">
        <w:t>.</w:t>
      </w:r>
    </w:p>
    <w:p w14:paraId="0B4197FF" w14:textId="4C2EC26B" w:rsidR="00D04825" w:rsidRPr="00D648EC" w:rsidRDefault="00CC0AD8" w:rsidP="007317F8">
      <w:pPr>
        <w:pStyle w:val="ListParagraph"/>
      </w:pPr>
      <w:r w:rsidRPr="00D648EC">
        <w:lastRenderedPageBreak/>
        <w:t xml:space="preserve">The </w:t>
      </w:r>
      <w:r w:rsidR="00310D8F" w:rsidRPr="00D648EC">
        <w:t>consequence</w:t>
      </w:r>
      <w:r w:rsidRPr="00D648EC">
        <w:t xml:space="preserve"> of </w:t>
      </w:r>
      <w:r w:rsidR="00310D8F" w:rsidRPr="00D648EC">
        <w:t xml:space="preserve">having identified </w:t>
      </w:r>
      <w:r w:rsidRPr="00D648EC">
        <w:t xml:space="preserve">these errors is an unreliable file. </w:t>
      </w:r>
      <w:r w:rsidRPr="00D648EC">
        <w:rPr>
          <w:b/>
        </w:rPr>
        <w:t xml:space="preserve">The </w:t>
      </w:r>
      <w:r w:rsidR="00310D8F" w:rsidRPr="00D648EC">
        <w:rPr>
          <w:b/>
        </w:rPr>
        <w:t>CA</w:t>
      </w:r>
      <w:r w:rsidRPr="00D648EC">
        <w:rPr>
          <w:b/>
        </w:rPr>
        <w:t xml:space="preserve"> which </w:t>
      </w:r>
      <w:r w:rsidR="00310D8F" w:rsidRPr="00D648EC">
        <w:rPr>
          <w:b/>
        </w:rPr>
        <w:t>identifies</w:t>
      </w:r>
      <w:r w:rsidRPr="00D648EC">
        <w:rPr>
          <w:b/>
        </w:rPr>
        <w:t xml:space="preserve"> one of these errors should not </w:t>
      </w:r>
      <w:r w:rsidR="00790FE0" w:rsidRPr="00D648EC">
        <w:rPr>
          <w:b/>
        </w:rPr>
        <w:t>load</w:t>
      </w:r>
      <w:r w:rsidRPr="00D648EC">
        <w:rPr>
          <w:b/>
        </w:rPr>
        <w:t xml:space="preserve"> the file</w:t>
      </w:r>
      <w:r w:rsidRPr="00D648EC">
        <w:t>. It should send a feedback</w:t>
      </w:r>
      <w:r w:rsidR="00616E7D" w:rsidRPr="00D648EC">
        <w:t xml:space="preserve"> message</w:t>
      </w:r>
      <w:r w:rsidRPr="00D648EC">
        <w:t xml:space="preserve"> including the error details (see above) and wait for another file. The </w:t>
      </w:r>
      <w:r w:rsidR="00310D8F" w:rsidRPr="00D648EC">
        <w:t xml:space="preserve">submitting entity </w:t>
      </w:r>
      <w:r w:rsidRPr="00D648EC">
        <w:t>must process the feedback file, correct the problem and send a correct file without using a cancellation process.</w:t>
      </w:r>
    </w:p>
    <w:p w14:paraId="0B419800" w14:textId="0F2CE4C9" w:rsidR="00AF3097" w:rsidRPr="00D648EC" w:rsidRDefault="00AF3097" w:rsidP="007317F8">
      <w:pPr>
        <w:pStyle w:val="ListParagraph"/>
      </w:pPr>
      <w:r w:rsidRPr="00D648EC">
        <w:t xml:space="preserve">In case of file errors the CA should not proceed with the content validations described in section </w:t>
      </w:r>
      <w:r w:rsidRPr="00D648EC">
        <w:fldChar w:fldCharType="begin"/>
      </w:r>
      <w:r w:rsidRPr="00D648EC">
        <w:instrText xml:space="preserve"> REF _Ref424296835 \r \h </w:instrText>
      </w:r>
      <w:r w:rsidRPr="00D648EC">
        <w:fldChar w:fldCharType="separate"/>
      </w:r>
      <w:r w:rsidR="00533AFC">
        <w:t>3.3</w:t>
      </w:r>
      <w:r w:rsidRPr="00D648EC">
        <w:fldChar w:fldCharType="end"/>
      </w:r>
      <w:r w:rsidRPr="00906255">
        <w:t xml:space="preserve"> and should wait for the submission of the corrected file.</w:t>
      </w:r>
    </w:p>
    <w:p w14:paraId="70DF3BDF" w14:textId="2587FBE0" w:rsidR="00B510D2" w:rsidRPr="00906255" w:rsidRDefault="00B510D2" w:rsidP="006E756B">
      <w:pPr>
        <w:pStyle w:val="ListParagraph"/>
      </w:pPr>
      <w:r w:rsidRPr="00D648EC">
        <w:t>Where applicable, CAs may prescribe additional file validation rules that are specific for the data submission processes implemented in their countries.</w:t>
      </w:r>
      <w:r w:rsidR="00B31927" w:rsidRPr="00D648EC">
        <w:t xml:space="preserve"> </w:t>
      </w:r>
    </w:p>
    <w:p w14:paraId="0B419801" w14:textId="3AB008A8" w:rsidR="003F358B" w:rsidRPr="00D648EC" w:rsidRDefault="003F358B" w:rsidP="001E1A33">
      <w:pPr>
        <w:pStyle w:val="Heading2"/>
      </w:pPr>
      <w:bookmarkStart w:id="121" w:name="_Toc422420850"/>
      <w:bookmarkStart w:id="122" w:name="_Ref424296835"/>
      <w:bookmarkStart w:id="123" w:name="_Toc427842145"/>
      <w:bookmarkStart w:id="124" w:name="_Toc425513137"/>
      <w:bookmarkStart w:id="125" w:name="_Toc437290276"/>
      <w:bookmarkStart w:id="126" w:name="_Toc440573369"/>
      <w:bookmarkStart w:id="127" w:name="_Toc444612478"/>
      <w:bookmarkStart w:id="128" w:name="_Toc454264646"/>
      <w:bookmarkStart w:id="129" w:name="_Toc11930443"/>
      <w:r w:rsidRPr="00D648EC">
        <w:t>Content errors</w:t>
      </w:r>
      <w:bookmarkEnd w:id="121"/>
      <w:bookmarkEnd w:id="122"/>
      <w:bookmarkEnd w:id="123"/>
      <w:bookmarkEnd w:id="124"/>
      <w:bookmarkEnd w:id="125"/>
      <w:bookmarkEnd w:id="126"/>
      <w:bookmarkEnd w:id="127"/>
      <w:bookmarkEnd w:id="128"/>
      <w:bookmarkEnd w:id="129"/>
    </w:p>
    <w:p w14:paraId="3C81ACB3" w14:textId="1427E03A" w:rsidR="00774B17" w:rsidRPr="00D648EC" w:rsidRDefault="00774B17" w:rsidP="00B35B94">
      <w:pPr>
        <w:pStyle w:val="ListParagraph"/>
      </w:pPr>
      <w:r w:rsidRPr="00D648EC">
        <w:t xml:space="preserve"> Even when </w:t>
      </w:r>
      <w:r w:rsidR="00DE2BEC" w:rsidRPr="00D648EC">
        <w:t>the file validations</w:t>
      </w:r>
      <w:r w:rsidRPr="00D648EC">
        <w:t xml:space="preserve"> have been executed, errors may still be detected </w:t>
      </w:r>
      <w:r w:rsidR="00DE2BEC" w:rsidRPr="00D648EC">
        <w:t>as not all data quality rules can be implemented in the XML schema</w:t>
      </w:r>
      <w:r w:rsidRPr="00D648EC">
        <w:t xml:space="preserve">. In such a case, all CAs </w:t>
      </w:r>
      <w:r w:rsidR="00DE2BEC" w:rsidRPr="00D648EC">
        <w:t xml:space="preserve">will validate all received </w:t>
      </w:r>
      <w:r w:rsidR="00D01491">
        <w:t xml:space="preserve">MMF reports </w:t>
      </w:r>
      <w:r w:rsidR="00DE2BEC" w:rsidRPr="00D648EC">
        <w:t>within their applications with additional content validation rules</w:t>
      </w:r>
      <w:r w:rsidRPr="00D648EC">
        <w:t xml:space="preserve">. </w:t>
      </w:r>
    </w:p>
    <w:p w14:paraId="55CB1456" w14:textId="31410F3A" w:rsidR="00774B17" w:rsidRPr="00D648EC" w:rsidRDefault="00774B17" w:rsidP="00B35B94">
      <w:pPr>
        <w:pStyle w:val="ListParagraph"/>
      </w:pPr>
      <w:r w:rsidRPr="00D648EC">
        <w:t xml:space="preserve">The list of </w:t>
      </w:r>
      <w:r w:rsidR="005F1361" w:rsidRPr="00D648EC">
        <w:t>content validation</w:t>
      </w:r>
      <w:r w:rsidRPr="00D648EC">
        <w:t xml:space="preserve"> rules that should be implemented by all CAs is described in </w:t>
      </w:r>
      <w:r w:rsidRPr="00D648EC">
        <w:fldChar w:fldCharType="begin"/>
      </w:r>
      <w:r w:rsidRPr="00D648EC">
        <w:instrText xml:space="preserve"> REF _Ref430678394 \h </w:instrText>
      </w:r>
      <w:r w:rsidR="00DE2BEC" w:rsidRPr="00D648EC">
        <w:instrText xml:space="preserve"> \* MERGEFORMAT </w:instrText>
      </w:r>
      <w:r w:rsidRPr="00D648EC">
        <w:fldChar w:fldCharType="separate"/>
      </w:r>
      <w:r w:rsidR="00533AFC" w:rsidRPr="00906255">
        <w:t>Anne</w:t>
      </w:r>
      <w:r w:rsidR="00533AFC" w:rsidRPr="00D648EC">
        <w:t>x 1</w:t>
      </w:r>
      <w:r w:rsidRPr="00D648EC">
        <w:fldChar w:fldCharType="end"/>
      </w:r>
      <w:r w:rsidRPr="00906255">
        <w:t>.</w:t>
      </w:r>
    </w:p>
    <w:p w14:paraId="6AD801C1" w14:textId="7A56DFA7" w:rsidR="00774B17" w:rsidRPr="00D648EC" w:rsidRDefault="00774B17" w:rsidP="007317F8">
      <w:pPr>
        <w:pStyle w:val="ListParagraph"/>
      </w:pPr>
      <w:r w:rsidRPr="00D648EC">
        <w:t xml:space="preserve">Each of the </w:t>
      </w:r>
      <w:r w:rsidR="00AB5745">
        <w:t>MMF records</w:t>
      </w:r>
      <w:r w:rsidRPr="00D648EC">
        <w:t xml:space="preserve"> included in the file should be check</w:t>
      </w:r>
      <w:r w:rsidR="00405755" w:rsidRPr="00D648EC">
        <w:t>ed</w:t>
      </w:r>
      <w:r w:rsidRPr="00D648EC">
        <w:t xml:space="preserve"> against all the </w:t>
      </w:r>
      <w:r w:rsidR="002249EE" w:rsidRPr="00D648EC">
        <w:t xml:space="preserve">applicable </w:t>
      </w:r>
      <w:r w:rsidRPr="00D648EC">
        <w:t>validation rules</w:t>
      </w:r>
      <w:r w:rsidRPr="00906255">
        <w:t>.</w:t>
      </w:r>
      <w:r w:rsidR="00A54600" w:rsidRPr="00D648EC">
        <w:t xml:space="preserve"> If the report is </w:t>
      </w:r>
      <w:proofErr w:type="spellStart"/>
      <w:proofErr w:type="gramStart"/>
      <w:r w:rsidR="00AB5745">
        <w:t xml:space="preserve">non </w:t>
      </w:r>
      <w:r w:rsidR="00A54600" w:rsidRPr="00D648EC">
        <w:t>compliant</w:t>
      </w:r>
      <w:proofErr w:type="spellEnd"/>
      <w:proofErr w:type="gramEnd"/>
      <w:r w:rsidR="00A54600" w:rsidRPr="00D648EC">
        <w:t xml:space="preserve"> with one or more of the rules</w:t>
      </w:r>
      <w:r w:rsidR="00B10C34">
        <w:t xml:space="preserve"> implemented as content errors</w:t>
      </w:r>
      <w:r w:rsidR="00A54600" w:rsidRPr="00D648EC">
        <w:t>, this report will be rejected.</w:t>
      </w:r>
    </w:p>
    <w:p w14:paraId="28AC640C" w14:textId="2C5D49C0" w:rsidR="00E56767" w:rsidRPr="00906255" w:rsidRDefault="00BF0A19" w:rsidP="00DC7F52">
      <w:r w:rsidRPr="00D648EC">
        <w:t xml:space="preserve"> </w:t>
      </w:r>
      <w:r w:rsidR="007D6A27" w:rsidRPr="00D648EC">
        <w:t xml:space="preserve"> </w:t>
      </w:r>
    </w:p>
    <w:p w14:paraId="0B419807" w14:textId="3FB382FB" w:rsidR="007B24B7" w:rsidRPr="00906255" w:rsidRDefault="007B24B7" w:rsidP="00011BB3">
      <w:pPr>
        <w:pStyle w:val="Heading1"/>
      </w:pPr>
      <w:bookmarkStart w:id="130" w:name="_Toc427842147"/>
      <w:bookmarkStart w:id="131" w:name="_Toc425513139"/>
      <w:bookmarkStart w:id="132" w:name="_Toc440573371"/>
      <w:bookmarkStart w:id="133" w:name="_Toc437290278"/>
      <w:bookmarkStart w:id="134" w:name="_Toc444612480"/>
      <w:bookmarkStart w:id="135" w:name="_Toc454264648"/>
      <w:bookmarkStart w:id="136" w:name="_Ref456595673"/>
      <w:bookmarkStart w:id="137" w:name="_Ref462990562"/>
      <w:bookmarkStart w:id="138" w:name="_Ref462990572"/>
      <w:bookmarkStart w:id="139" w:name="_Toc11930444"/>
      <w:r w:rsidRPr="00906255">
        <w:t>Cancellation process</w:t>
      </w:r>
      <w:bookmarkEnd w:id="130"/>
      <w:bookmarkEnd w:id="131"/>
      <w:bookmarkEnd w:id="132"/>
      <w:bookmarkEnd w:id="133"/>
      <w:bookmarkEnd w:id="134"/>
      <w:bookmarkEnd w:id="135"/>
      <w:bookmarkEnd w:id="136"/>
      <w:bookmarkEnd w:id="137"/>
      <w:bookmarkEnd w:id="138"/>
      <w:bookmarkEnd w:id="139"/>
    </w:p>
    <w:p w14:paraId="461241B8" w14:textId="2BA6692C" w:rsidR="00352AB6" w:rsidRPr="00D648EC" w:rsidRDefault="00352AB6" w:rsidP="007317F8">
      <w:pPr>
        <w:pStyle w:val="ListParagraph"/>
      </w:pPr>
      <w:r w:rsidRPr="00D648EC">
        <w:t xml:space="preserve">In case the submitting entity needs to cancel a previously submitted </w:t>
      </w:r>
      <w:r w:rsidR="00B24638">
        <w:t>MMF re</w:t>
      </w:r>
      <w:r w:rsidR="00AB5745">
        <w:t>cord</w:t>
      </w:r>
      <w:r w:rsidRPr="00D648EC">
        <w:t>, it shall send a cance</w:t>
      </w:r>
      <w:r w:rsidR="00144F5A" w:rsidRPr="00D648EC">
        <w:t>l</w:t>
      </w:r>
      <w:r w:rsidRPr="00D648EC">
        <w:t>lation report containing the following fields:</w:t>
      </w:r>
    </w:p>
    <w:p w14:paraId="65A2766B" w14:textId="6CE9751C" w:rsidR="00D27A53" w:rsidRDefault="00D27A53" w:rsidP="00D27A53">
      <w:pPr>
        <w:pStyle w:val="ListParagraph"/>
        <w:numPr>
          <w:ilvl w:val="1"/>
          <w:numId w:val="5"/>
        </w:numPr>
      </w:pPr>
      <w:r>
        <w:t>Country code of the Supervising CA of the MMF (field 13 of Annex I spreadsheet)</w:t>
      </w:r>
    </w:p>
    <w:p w14:paraId="24A5CA9A" w14:textId="47FE15F8" w:rsidR="00D27A53" w:rsidRDefault="00D27A53" w:rsidP="00D27A53">
      <w:pPr>
        <w:pStyle w:val="ListParagraph"/>
        <w:numPr>
          <w:ilvl w:val="1"/>
          <w:numId w:val="5"/>
        </w:numPr>
      </w:pPr>
      <w:r>
        <w:t>National code of the MMF (field 12 of Annex I spreadsheet)</w:t>
      </w:r>
    </w:p>
    <w:p w14:paraId="075A46B9" w14:textId="39A04E7D" w:rsidR="00D27A53" w:rsidRDefault="00D27A53" w:rsidP="00D27A53">
      <w:pPr>
        <w:pStyle w:val="ListParagraph"/>
        <w:numPr>
          <w:ilvl w:val="1"/>
          <w:numId w:val="5"/>
        </w:numPr>
      </w:pPr>
      <w:r>
        <w:t>Reporting period quarter from (field 6 of Annex I spreadsheet)</w:t>
      </w:r>
    </w:p>
    <w:p w14:paraId="2D57D357" w14:textId="30D60335" w:rsidR="00D27A53" w:rsidRDefault="00D27A53" w:rsidP="00D27A53">
      <w:pPr>
        <w:pStyle w:val="ListParagraph"/>
        <w:numPr>
          <w:ilvl w:val="1"/>
          <w:numId w:val="5"/>
        </w:numPr>
      </w:pPr>
      <w:r>
        <w:t>Reporting period quarter to (field 7 of Annex I spreadsheet)</w:t>
      </w:r>
    </w:p>
    <w:p w14:paraId="1D5389EC" w14:textId="1109A5F7" w:rsidR="00D27A53" w:rsidRDefault="00D27A53" w:rsidP="00D27A53">
      <w:pPr>
        <w:pStyle w:val="ListParagraph"/>
        <w:numPr>
          <w:ilvl w:val="1"/>
          <w:numId w:val="5"/>
        </w:numPr>
      </w:pPr>
      <w:r>
        <w:t>Reporting Year (field 8 of Annex I spreadsheet)</w:t>
      </w:r>
    </w:p>
    <w:p w14:paraId="05246014" w14:textId="016FC11D" w:rsidR="00352AB6" w:rsidRPr="00D648EC" w:rsidRDefault="00255410" w:rsidP="007317F8">
      <w:pPr>
        <w:pStyle w:val="ListParagraph"/>
      </w:pPr>
      <w:r w:rsidRPr="00D648EC">
        <w:t xml:space="preserve">Fields </w:t>
      </w:r>
      <w:r w:rsidR="00D27A53">
        <w:t>6, 7, 8, 12 13</w:t>
      </w:r>
      <w:r w:rsidRPr="00D648EC">
        <w:t xml:space="preserve"> together form the unique key identifying </w:t>
      </w:r>
      <w:r w:rsidR="00D27A53">
        <w:t>the</w:t>
      </w:r>
      <w:r w:rsidRPr="00D648EC">
        <w:t xml:space="preserve"> </w:t>
      </w:r>
      <w:r w:rsidR="00B24638">
        <w:t>MMF re</w:t>
      </w:r>
      <w:r w:rsidR="00D27A53">
        <w:t>cord</w:t>
      </w:r>
      <w:r w:rsidRPr="00D648EC">
        <w:t>.</w:t>
      </w:r>
      <w:r w:rsidR="00D200B2" w:rsidRPr="00D648EC">
        <w:t xml:space="preserve"> They must be the same as in the original </w:t>
      </w:r>
      <w:r w:rsidR="00B24638">
        <w:t>MMF re</w:t>
      </w:r>
      <w:r w:rsidR="00D27A53">
        <w:t>cord</w:t>
      </w:r>
      <w:r w:rsidR="00D200B2" w:rsidRPr="00D648EC">
        <w:t>.</w:t>
      </w:r>
    </w:p>
    <w:p w14:paraId="05BB7414" w14:textId="3AFCC8DB" w:rsidR="00352AB6" w:rsidRPr="00D648EC" w:rsidRDefault="00060E0B" w:rsidP="007317F8">
      <w:pPr>
        <w:pStyle w:val="ListParagraph"/>
      </w:pPr>
      <w:r w:rsidRPr="00D648EC">
        <w:lastRenderedPageBreak/>
        <w:t xml:space="preserve">The cancellation can be submitted only for </w:t>
      </w:r>
      <w:r w:rsidR="00D01491">
        <w:t>MMF re</w:t>
      </w:r>
      <w:r w:rsidR="00D27A53">
        <w:t>cords</w:t>
      </w:r>
      <w:r w:rsidR="00D01491">
        <w:t xml:space="preserve"> </w:t>
      </w:r>
      <w:r w:rsidRPr="00D648EC">
        <w:t xml:space="preserve">that have been accepted. </w:t>
      </w:r>
      <w:r w:rsidR="00CA4C81" w:rsidRPr="00D648EC">
        <w:t>Therefore, cancel</w:t>
      </w:r>
      <w:r w:rsidR="00144F5A" w:rsidRPr="00D648EC">
        <w:t>l</w:t>
      </w:r>
      <w:r w:rsidR="00CA4C81" w:rsidRPr="00D648EC">
        <w:t xml:space="preserve">ation reports must not be sent for </w:t>
      </w:r>
      <w:r w:rsidR="00D01491">
        <w:t xml:space="preserve">MMF reports </w:t>
      </w:r>
      <w:r w:rsidR="00CA4C81" w:rsidRPr="00D648EC">
        <w:t>that have been rejected by the CA.</w:t>
      </w:r>
    </w:p>
    <w:p w14:paraId="0360D971" w14:textId="37685B92" w:rsidR="00352AB6" w:rsidRPr="00D648EC" w:rsidRDefault="00A90B9C" w:rsidP="00011BB3">
      <w:pPr>
        <w:pStyle w:val="Heading2"/>
      </w:pPr>
      <w:bookmarkStart w:id="140" w:name="_Toc11930445"/>
      <w:r>
        <w:t>Correction</w:t>
      </w:r>
      <w:r w:rsidR="00352AB6" w:rsidRPr="00D648EC">
        <w:t xml:space="preserve"> of a record</w:t>
      </w:r>
      <w:bookmarkEnd w:id="140"/>
    </w:p>
    <w:p w14:paraId="3582840A" w14:textId="1DEB9144" w:rsidR="00352AB6" w:rsidRPr="00D648EC" w:rsidRDefault="00CA4C81" w:rsidP="007317F8">
      <w:pPr>
        <w:pStyle w:val="ListParagraph"/>
      </w:pPr>
      <w:r w:rsidRPr="00D648EC">
        <w:t xml:space="preserve">In case </w:t>
      </w:r>
      <w:proofErr w:type="gramStart"/>
      <w:r w:rsidR="00352AB6" w:rsidRPr="00D648EC">
        <w:t>a</w:t>
      </w:r>
      <w:proofErr w:type="gramEnd"/>
      <w:r w:rsidRPr="00D648EC">
        <w:t xml:space="preserve"> </w:t>
      </w:r>
      <w:r w:rsidR="00B24638">
        <w:t>MMF report</w:t>
      </w:r>
      <w:r w:rsidR="00D8290D" w:rsidRPr="00D648EC">
        <w:t xml:space="preserve"> </w:t>
      </w:r>
      <w:r w:rsidRPr="00D648EC">
        <w:t xml:space="preserve">needs to be </w:t>
      </w:r>
      <w:r w:rsidR="00A90B9C">
        <w:t>corrected</w:t>
      </w:r>
      <w:r w:rsidR="00352AB6" w:rsidRPr="00D648EC">
        <w:t xml:space="preserve">, </w:t>
      </w:r>
      <w:r w:rsidRPr="00D648EC">
        <w:t xml:space="preserve">the submitting entity </w:t>
      </w:r>
      <w:r w:rsidR="00352AB6" w:rsidRPr="00D648EC">
        <w:t xml:space="preserve">should send </w:t>
      </w:r>
      <w:r w:rsidR="00D8290D" w:rsidRPr="00D648EC">
        <w:t xml:space="preserve">the </w:t>
      </w:r>
      <w:r w:rsidR="00A90B9C">
        <w:t>modified</w:t>
      </w:r>
      <w:r w:rsidR="00352AB6" w:rsidRPr="00D648EC">
        <w:t xml:space="preserve"> version of the </w:t>
      </w:r>
      <w:r w:rsidR="00D8290D" w:rsidRPr="00D648EC">
        <w:t>re</w:t>
      </w:r>
      <w:r w:rsidR="00A90B9C">
        <w:t>cord</w:t>
      </w:r>
      <w:r w:rsidR="00D8290D" w:rsidRPr="00D648EC">
        <w:t xml:space="preserve"> </w:t>
      </w:r>
      <w:r w:rsidR="00352AB6" w:rsidRPr="00D648EC">
        <w:t xml:space="preserve">as a </w:t>
      </w:r>
      <w:r w:rsidR="00D8290D" w:rsidRPr="00D648EC">
        <w:t xml:space="preserve">new </w:t>
      </w:r>
      <w:r w:rsidR="00B24638">
        <w:t>MMF re</w:t>
      </w:r>
      <w:r w:rsidR="00A90B9C">
        <w:t>cord</w:t>
      </w:r>
      <w:r w:rsidR="00352AB6" w:rsidRPr="00D648EC">
        <w:t>.</w:t>
      </w:r>
      <w:r w:rsidR="00D200B2" w:rsidRPr="00D648EC">
        <w:t xml:space="preserve"> I</w:t>
      </w:r>
      <w:r w:rsidR="00A90B9C">
        <w:t xml:space="preserve">t is not necessary to cancel </w:t>
      </w:r>
      <w:proofErr w:type="gramStart"/>
      <w:r w:rsidR="00EA4B99">
        <w:t>a</w:t>
      </w:r>
      <w:proofErr w:type="gramEnd"/>
      <w:r w:rsidR="00EA4B99">
        <w:t xml:space="preserve"> MMF record to</w:t>
      </w:r>
      <w:r w:rsidR="00D200B2" w:rsidRPr="00D648EC">
        <w:t xml:space="preserve"> </w:t>
      </w:r>
      <w:r w:rsidR="00EA4B99">
        <w:t xml:space="preserve">submit </w:t>
      </w:r>
      <w:r w:rsidR="00D200B2" w:rsidRPr="00D648EC">
        <w:t xml:space="preserve">a </w:t>
      </w:r>
      <w:r w:rsidR="00D8290D" w:rsidRPr="00D648EC">
        <w:t xml:space="preserve">modified </w:t>
      </w:r>
      <w:r w:rsidR="00B8449B">
        <w:t>MMF record</w:t>
      </w:r>
      <w:r w:rsidR="00D200B2" w:rsidRPr="00D648EC">
        <w:t>.</w:t>
      </w:r>
      <w:r w:rsidR="003C2095">
        <w:t xml:space="preserve"> Only exception is when an MMF record</w:t>
      </w:r>
      <w:r w:rsidR="003C2095" w:rsidRPr="003C2095">
        <w:t xml:space="preserve"> has been uploaded with an incorrect identification element such as the reporting</w:t>
      </w:r>
      <w:r w:rsidR="003C2095">
        <w:t xml:space="preserve"> p</w:t>
      </w:r>
      <w:r w:rsidR="003C2095" w:rsidRPr="003C2095">
        <w:t>eriod</w:t>
      </w:r>
      <w:r w:rsidR="003C2095">
        <w:t xml:space="preserve"> (From Period or To Period)</w:t>
      </w:r>
      <w:r w:rsidR="003C2095" w:rsidRPr="003C2095">
        <w:t>.</w:t>
      </w:r>
    </w:p>
    <w:p w14:paraId="508F7C97" w14:textId="14E62F03" w:rsidR="00D200B2" w:rsidRPr="00906255" w:rsidRDefault="00D200B2" w:rsidP="007317F8">
      <w:pPr>
        <w:pStyle w:val="ListParagraph"/>
      </w:pPr>
      <w:r w:rsidRPr="00906255">
        <w:t xml:space="preserve">Where the original </w:t>
      </w:r>
      <w:r w:rsidR="00B24638">
        <w:t>MMF report</w:t>
      </w:r>
      <w:r w:rsidRPr="00906255">
        <w:t xml:space="preserve"> is being corrected, the </w:t>
      </w:r>
      <w:r w:rsidR="00EA4B99">
        <w:t>above</w:t>
      </w:r>
      <w:r w:rsidRPr="00906255">
        <w:t xml:space="preserve"> </w:t>
      </w:r>
      <w:r w:rsidR="00B8449B">
        <w:t>MMF record</w:t>
      </w:r>
      <w:r w:rsidRPr="00906255">
        <w:t xml:space="preserve"> </w:t>
      </w:r>
      <w:r w:rsidR="00EA4B99">
        <w:t xml:space="preserve">unique identifier </w:t>
      </w:r>
      <w:r w:rsidRPr="00D648EC">
        <w:t>shall be used for the replacement re</w:t>
      </w:r>
      <w:r w:rsidR="00EA4B99">
        <w:t>cord</w:t>
      </w:r>
      <w:r w:rsidRPr="00D648EC">
        <w:t>.</w:t>
      </w:r>
    </w:p>
    <w:p w14:paraId="5EC47406" w14:textId="77777777" w:rsidR="00423D45" w:rsidRPr="00906255" w:rsidRDefault="00423D45" w:rsidP="00423D45">
      <w:pPr>
        <w:pStyle w:val="Heading2"/>
      </w:pPr>
      <w:bookmarkStart w:id="141" w:name="_Toc11930446"/>
      <w:r w:rsidRPr="00906255">
        <w:t>Cancellation record in the XML schema</w:t>
      </w:r>
      <w:bookmarkEnd w:id="141"/>
    </w:p>
    <w:p w14:paraId="31A3EF56" w14:textId="77777777" w:rsidR="00423D45" w:rsidRPr="00906255" w:rsidRDefault="00423D45" w:rsidP="00423D45">
      <w:pPr>
        <w:pStyle w:val="ListParagraph"/>
      </w:pPr>
      <w:r>
        <w:t>T</w:t>
      </w:r>
      <w:r w:rsidRPr="00906255">
        <w:t>he XML files can contain two types of records:</w:t>
      </w:r>
    </w:p>
    <w:p w14:paraId="792171F5" w14:textId="4C085AFD" w:rsidR="00423D45" w:rsidRPr="00906255" w:rsidRDefault="00423D45" w:rsidP="00423D45">
      <w:pPr>
        <w:pStyle w:val="ListParagraph"/>
        <w:numPr>
          <w:ilvl w:val="1"/>
          <w:numId w:val="5"/>
        </w:numPr>
      </w:pPr>
      <w:r w:rsidRPr="00906255">
        <w:t>New</w:t>
      </w:r>
      <w:r w:rsidR="0040200E">
        <w:t xml:space="preserve"> or corrected</w:t>
      </w:r>
      <w:r w:rsidRPr="00906255">
        <w:t xml:space="preserve"> </w:t>
      </w:r>
      <w:r w:rsidR="00B8449B">
        <w:t xml:space="preserve">MMF </w:t>
      </w:r>
      <w:r w:rsidRPr="00906255">
        <w:t>records;</w:t>
      </w:r>
    </w:p>
    <w:p w14:paraId="131DBB4B" w14:textId="77777777" w:rsidR="00423D45" w:rsidRPr="00906255" w:rsidRDefault="00423D45" w:rsidP="00423D45">
      <w:pPr>
        <w:pStyle w:val="ListParagraph"/>
        <w:numPr>
          <w:ilvl w:val="1"/>
          <w:numId w:val="5"/>
        </w:numPr>
      </w:pPr>
      <w:r w:rsidRPr="00906255">
        <w:t>Cancellation records.</w:t>
      </w:r>
    </w:p>
    <w:p w14:paraId="76A6E650" w14:textId="77978B40" w:rsidR="00423D45" w:rsidRPr="00906255" w:rsidRDefault="00423D45" w:rsidP="00423D45">
      <w:pPr>
        <w:pStyle w:val="ListParagraph"/>
      </w:pPr>
      <w:r w:rsidRPr="00906255">
        <w:t xml:space="preserve">A file may contain new </w:t>
      </w:r>
      <w:r w:rsidR="00B8449B">
        <w:t xml:space="preserve">MMF </w:t>
      </w:r>
      <w:r w:rsidRPr="00906255">
        <w:t>records, cancellation records or both</w:t>
      </w:r>
      <w:r>
        <w:t>.</w:t>
      </w:r>
    </w:p>
    <w:p w14:paraId="7BDE827F" w14:textId="46DB27EB" w:rsidR="00423D45" w:rsidRPr="00906255" w:rsidRDefault="00423D45" w:rsidP="00423D45">
      <w:pPr>
        <w:pStyle w:val="ListParagraph"/>
      </w:pPr>
      <w:r w:rsidRPr="00906255">
        <w:t xml:space="preserve">A new </w:t>
      </w:r>
      <w:r w:rsidR="00B8449B">
        <w:t>MMF record</w:t>
      </w:r>
      <w:r w:rsidRPr="00906255">
        <w:t xml:space="preserve"> contains a report on </w:t>
      </w:r>
      <w:proofErr w:type="gramStart"/>
      <w:r w:rsidRPr="00906255">
        <w:t>a</w:t>
      </w:r>
      <w:proofErr w:type="gramEnd"/>
      <w:r w:rsidRPr="00906255">
        <w:t xml:space="preserve"> </w:t>
      </w:r>
      <w:r w:rsidR="0040200E">
        <w:t>MMF</w:t>
      </w:r>
      <w:r w:rsidRPr="00906255">
        <w:t xml:space="preserve"> from a</w:t>
      </w:r>
      <w:r w:rsidR="0040200E">
        <w:t xml:space="preserve"> manager of MMF for a specific reporting period</w:t>
      </w:r>
      <w:r w:rsidRPr="00906255">
        <w:t xml:space="preserve">. A cancellation record contains a cancellation of </w:t>
      </w:r>
      <w:proofErr w:type="gramStart"/>
      <w:r w:rsidRPr="00906255">
        <w:t>a</w:t>
      </w:r>
      <w:proofErr w:type="gramEnd"/>
      <w:r w:rsidRPr="00906255">
        <w:t xml:space="preserve"> </w:t>
      </w:r>
      <w:r w:rsidR="00B8449B">
        <w:t>MMF record</w:t>
      </w:r>
      <w:r w:rsidRPr="00906255">
        <w:t xml:space="preserve"> which has already been sent.</w:t>
      </w:r>
      <w:r w:rsidR="00D452B6">
        <w:t xml:space="preserve"> </w:t>
      </w:r>
      <w:r w:rsidR="00D019C2">
        <w:t xml:space="preserve">Nevertheless, it is recommended to report cancellation of the </w:t>
      </w:r>
      <w:r w:rsidR="00B8449B">
        <w:t>MMF record</w:t>
      </w:r>
      <w:r w:rsidR="00D019C2">
        <w:t xml:space="preserve"> </w:t>
      </w:r>
      <w:r w:rsidR="0040200E">
        <w:t xml:space="preserve">and the new MMF record on the same MMF and reporting period </w:t>
      </w:r>
      <w:r w:rsidR="00D019C2">
        <w:t xml:space="preserve">in two separate files. This will allow to avoid any problems related to the identification of the validation results in the feedback status advice file which, in case of submitting new and cancellation in one file, will have the same </w:t>
      </w:r>
      <w:r w:rsidR="00B8449B">
        <w:t>MMF record</w:t>
      </w:r>
      <w:r w:rsidR="00D019C2">
        <w:t xml:space="preserve"> identification but will not indicate if it relates to new or cancellation.</w:t>
      </w:r>
    </w:p>
    <w:p w14:paraId="00A37C97" w14:textId="71EBD1A5" w:rsidR="00FF144C" w:rsidRPr="00906255" w:rsidRDefault="00423D45" w:rsidP="00C14B4C">
      <w:pPr>
        <w:pStyle w:val="ListParagraph"/>
      </w:pPr>
      <w:r w:rsidRPr="00906255">
        <w:t xml:space="preserve">The specification of the XML schema for both, the new and the cancellation record is provided in </w:t>
      </w:r>
      <w:r w:rsidRPr="00E21120">
        <w:fldChar w:fldCharType="begin"/>
      </w:r>
      <w:r w:rsidRPr="00906255">
        <w:instrText xml:space="preserve"> REF _Ref427841331 \h  \* MERGEFORMAT </w:instrText>
      </w:r>
      <w:r w:rsidRPr="00E21120">
        <w:fldChar w:fldCharType="separate"/>
      </w:r>
      <w:r w:rsidR="00533AFC" w:rsidRPr="00906255">
        <w:t>Anne</w:t>
      </w:r>
      <w:r w:rsidR="00533AFC" w:rsidRPr="00D648EC">
        <w:t>x 2</w:t>
      </w:r>
      <w:r w:rsidRPr="00E21120">
        <w:fldChar w:fldCharType="end"/>
      </w:r>
      <w:r w:rsidRPr="00906255">
        <w:t>.</w:t>
      </w:r>
    </w:p>
    <w:p w14:paraId="582BD782" w14:textId="6AF9B8EE" w:rsidR="00A55411" w:rsidRPr="00D648EC" w:rsidRDefault="00A55411" w:rsidP="001E1A33">
      <w:pPr>
        <w:jc w:val="center"/>
      </w:pPr>
    </w:p>
    <w:p w14:paraId="0B41980A" w14:textId="481A81A5" w:rsidR="00493EBB" w:rsidRPr="00D648EC" w:rsidRDefault="00493EBB" w:rsidP="00011BB3">
      <w:pPr>
        <w:pStyle w:val="Heading1"/>
      </w:pPr>
      <w:bookmarkStart w:id="142" w:name="_Toc432155194"/>
      <w:bookmarkStart w:id="143" w:name="_Toc432155195"/>
      <w:bookmarkStart w:id="144" w:name="_Toc427842148"/>
      <w:bookmarkStart w:id="145" w:name="_Toc425513140"/>
      <w:bookmarkStart w:id="146" w:name="_Toc440573372"/>
      <w:bookmarkStart w:id="147" w:name="_Toc437290279"/>
      <w:bookmarkStart w:id="148" w:name="_Toc444612481"/>
      <w:bookmarkStart w:id="149" w:name="_Toc454264649"/>
      <w:bookmarkStart w:id="150" w:name="_Toc11930447"/>
      <w:bookmarkEnd w:id="142"/>
      <w:bookmarkEnd w:id="143"/>
      <w:r w:rsidRPr="00D648EC">
        <w:t xml:space="preserve">Technical protocols for data collection from </w:t>
      </w:r>
      <w:r w:rsidR="008E2FF0" w:rsidRPr="00D648EC">
        <w:t xml:space="preserve">submitting </w:t>
      </w:r>
      <w:r w:rsidRPr="00D648EC">
        <w:t>entities</w:t>
      </w:r>
      <w:bookmarkEnd w:id="144"/>
      <w:bookmarkEnd w:id="145"/>
      <w:bookmarkEnd w:id="146"/>
      <w:bookmarkEnd w:id="147"/>
      <w:bookmarkEnd w:id="148"/>
      <w:bookmarkEnd w:id="149"/>
      <w:bookmarkEnd w:id="150"/>
    </w:p>
    <w:p w14:paraId="48944A99" w14:textId="6F12F058" w:rsidR="00542B9F" w:rsidRPr="00D648EC" w:rsidRDefault="009F3EEF" w:rsidP="001E1A33">
      <w:pPr>
        <w:pStyle w:val="ListParagraph"/>
      </w:pPr>
      <w:r w:rsidRPr="00D648EC">
        <w:t>All relevant technical details related to data submission by submitting entit</w:t>
      </w:r>
      <w:r w:rsidR="008E2FF0" w:rsidRPr="00D648EC">
        <w:t>i</w:t>
      </w:r>
      <w:r w:rsidRPr="00D648EC">
        <w:t>es will be specified by each CA.</w:t>
      </w:r>
    </w:p>
    <w:p w14:paraId="3B6E721B" w14:textId="77777777" w:rsidR="00542B9F" w:rsidRPr="00D648EC" w:rsidRDefault="00542B9F" w:rsidP="00113F12"/>
    <w:p w14:paraId="0B41980F" w14:textId="77777777" w:rsidR="00E437FD" w:rsidRPr="00D648EC" w:rsidRDefault="00E437FD" w:rsidP="00E437FD"/>
    <w:p w14:paraId="0B419810" w14:textId="77777777" w:rsidR="00E437FD" w:rsidRPr="00D648EC" w:rsidRDefault="00E437FD" w:rsidP="007317F8">
      <w:pPr>
        <w:pStyle w:val="ListParagraph"/>
        <w:sectPr w:rsidR="00E437FD" w:rsidRPr="00D648EC" w:rsidSect="00AC79E0">
          <w:pgSz w:w="11906" w:h="16838"/>
          <w:pgMar w:top="1417" w:right="1417" w:bottom="1417" w:left="1417" w:header="708" w:footer="708" w:gutter="0"/>
          <w:cols w:space="708"/>
          <w:docGrid w:linePitch="360"/>
        </w:sectPr>
      </w:pPr>
    </w:p>
    <w:p w14:paraId="0B419811" w14:textId="09575429" w:rsidR="00800436" w:rsidRPr="00906255" w:rsidRDefault="00800436" w:rsidP="00D55245">
      <w:pPr>
        <w:pStyle w:val="Heading1"/>
      </w:pPr>
      <w:bookmarkStart w:id="151" w:name="_Ref431379014"/>
      <w:bookmarkStart w:id="152" w:name="_Toc440573373"/>
      <w:bookmarkStart w:id="153" w:name="_Toc437290280"/>
      <w:bookmarkStart w:id="154" w:name="_Toc444612482"/>
      <w:bookmarkStart w:id="155" w:name="_Toc454264650"/>
      <w:bookmarkStart w:id="156" w:name="_Toc11930448"/>
      <w:bookmarkStart w:id="157" w:name="_Toc421718243"/>
      <w:bookmarkStart w:id="158" w:name="_Toc425513141"/>
      <w:bookmarkStart w:id="159" w:name="_Toc422420851"/>
      <w:bookmarkStart w:id="160" w:name="_Ref425339922"/>
      <w:bookmarkStart w:id="161" w:name="_Toc427842149"/>
      <w:r w:rsidRPr="00906255">
        <w:lastRenderedPageBreak/>
        <w:t>ISO 20022 messages</w:t>
      </w:r>
      <w:bookmarkEnd w:id="151"/>
      <w:bookmarkEnd w:id="152"/>
      <w:bookmarkEnd w:id="153"/>
      <w:bookmarkEnd w:id="154"/>
      <w:bookmarkEnd w:id="155"/>
      <w:bookmarkEnd w:id="156"/>
    </w:p>
    <w:p w14:paraId="0B419812" w14:textId="01BAC57B" w:rsidR="00C86FB9" w:rsidRPr="00D648EC" w:rsidRDefault="00C86FB9" w:rsidP="007317F8">
      <w:pPr>
        <w:pStyle w:val="ListParagraph"/>
      </w:pPr>
      <w:r w:rsidRPr="00D648EC">
        <w:t xml:space="preserve">This section describes rules for using the </w:t>
      </w:r>
      <w:r w:rsidR="006E756B">
        <w:t xml:space="preserve">candidate </w:t>
      </w:r>
      <w:r w:rsidRPr="00D648EC">
        <w:t>ISO 20022 messages.</w:t>
      </w:r>
    </w:p>
    <w:p w14:paraId="0B419813" w14:textId="21BF64E2" w:rsidR="00C86FB9" w:rsidRPr="00906255" w:rsidRDefault="00C86FB9" w:rsidP="007317F8">
      <w:pPr>
        <w:pStyle w:val="ListParagraph"/>
      </w:pPr>
      <w:r w:rsidRPr="00D648EC">
        <w:t>In addition to the principles described in this section, detailed technical specification of messages is provide</w:t>
      </w:r>
      <w:r w:rsidR="007223FB" w:rsidRPr="00D648EC">
        <w:t>d</w:t>
      </w:r>
      <w:r w:rsidRPr="00D648EC">
        <w:t xml:space="preserve"> in </w:t>
      </w:r>
      <w:r w:rsidRPr="00906255">
        <w:fldChar w:fldCharType="begin"/>
      </w:r>
      <w:r w:rsidRPr="00D648EC">
        <w:instrText xml:space="preserve"> REF _Ref427841331 \h </w:instrText>
      </w:r>
      <w:r w:rsidRPr="00906255">
        <w:fldChar w:fldCharType="separate"/>
      </w:r>
      <w:r w:rsidR="00533AFC" w:rsidRPr="00906255">
        <w:t>Anne</w:t>
      </w:r>
      <w:r w:rsidR="00533AFC" w:rsidRPr="00D648EC">
        <w:t>x 2</w:t>
      </w:r>
      <w:r w:rsidRPr="00906255">
        <w:fldChar w:fldCharType="end"/>
      </w:r>
      <w:r w:rsidRPr="00906255">
        <w:t>.</w:t>
      </w:r>
    </w:p>
    <w:p w14:paraId="0B419814" w14:textId="2A06B80F" w:rsidR="00800436" w:rsidRPr="00D648EC" w:rsidRDefault="00DF2040" w:rsidP="00CB63ED">
      <w:pPr>
        <w:pStyle w:val="Heading2"/>
      </w:pPr>
      <w:bookmarkStart w:id="162" w:name="_Toc440573374"/>
      <w:bookmarkStart w:id="163" w:name="_Toc437290281"/>
      <w:bookmarkStart w:id="164" w:name="_Toc444612483"/>
      <w:bookmarkStart w:id="165" w:name="_Toc454264651"/>
      <w:bookmarkStart w:id="166" w:name="_Toc11930449"/>
      <w:r w:rsidRPr="00D648EC">
        <w:t>Overview</w:t>
      </w:r>
      <w:bookmarkEnd w:id="162"/>
      <w:bookmarkEnd w:id="163"/>
      <w:bookmarkEnd w:id="164"/>
      <w:bookmarkEnd w:id="165"/>
      <w:bookmarkEnd w:id="166"/>
    </w:p>
    <w:p w14:paraId="0B419815" w14:textId="479CD8C4" w:rsidR="00800436" w:rsidRPr="00D648EC" w:rsidRDefault="007223FB" w:rsidP="007317F8">
      <w:pPr>
        <w:pStyle w:val="ListParagraph"/>
      </w:pPr>
      <w:r w:rsidRPr="00D648EC">
        <w:t xml:space="preserve">The format of </w:t>
      </w:r>
      <w:r w:rsidR="00800E84" w:rsidRPr="00D648EC">
        <w:t xml:space="preserve">all </w:t>
      </w:r>
      <w:r w:rsidRPr="00D648EC">
        <w:t xml:space="preserve">messages </w:t>
      </w:r>
      <w:r w:rsidR="00800E84" w:rsidRPr="00D648EC">
        <w:t xml:space="preserve">used for the purpose of </w:t>
      </w:r>
      <w:r w:rsidR="00B24638">
        <w:t>MMF report</w:t>
      </w:r>
      <w:r w:rsidR="00800E84" w:rsidRPr="00D648EC">
        <w:t xml:space="preserve">ing </w:t>
      </w:r>
      <w:r w:rsidRPr="00D648EC">
        <w:t xml:space="preserve">follows the ISO 20022 methodology. </w:t>
      </w:r>
      <w:r w:rsidR="00800E84" w:rsidRPr="00D648EC">
        <w:t>A set of new messages has been created for the purpose of this reporting requirement. However, w</w:t>
      </w:r>
      <w:r w:rsidRPr="00D648EC">
        <w:t>here applicable, components</w:t>
      </w:r>
      <w:r w:rsidR="00800E84" w:rsidRPr="00D648EC">
        <w:t xml:space="preserve"> of</w:t>
      </w:r>
      <w:r w:rsidRPr="00D648EC">
        <w:t xml:space="preserve"> already</w:t>
      </w:r>
      <w:r w:rsidR="00800E84" w:rsidRPr="00D648EC">
        <w:t xml:space="preserve"> existing ISO 20022</w:t>
      </w:r>
      <w:r w:rsidRPr="00D648EC">
        <w:t xml:space="preserve"> </w:t>
      </w:r>
      <w:r w:rsidR="00800E84" w:rsidRPr="00D648EC">
        <w:t>have been</w:t>
      </w:r>
      <w:r w:rsidRPr="00D648EC">
        <w:t xml:space="preserve"> reused</w:t>
      </w:r>
      <w:r w:rsidR="00800E84" w:rsidRPr="00D648EC">
        <w:t>.</w:t>
      </w:r>
    </w:p>
    <w:p w14:paraId="48380B7B" w14:textId="18F9FC36" w:rsidR="00CF69FA" w:rsidRPr="00D648EC" w:rsidRDefault="00CF69FA" w:rsidP="007317F8">
      <w:pPr>
        <w:pStyle w:val="ListParagraph"/>
      </w:pPr>
      <w:r w:rsidRPr="00D648EC">
        <w:t xml:space="preserve">There are </w:t>
      </w:r>
      <w:r w:rsidR="00F34176">
        <w:t>four</w:t>
      </w:r>
      <w:r w:rsidRPr="00D648EC">
        <w:t xml:space="preserve"> types of messages</w:t>
      </w:r>
    </w:p>
    <w:p w14:paraId="291D4C2B" w14:textId="4D6EA3A7" w:rsidR="00CF69FA" w:rsidRPr="00D648EC" w:rsidRDefault="00B8449B">
      <w:pPr>
        <w:pStyle w:val="ListParagraph"/>
        <w:numPr>
          <w:ilvl w:val="1"/>
          <w:numId w:val="5"/>
        </w:numPr>
      </w:pPr>
      <w:r>
        <w:t>MMF record</w:t>
      </w:r>
      <w:r w:rsidR="00CF69FA" w:rsidRPr="00D648EC">
        <w:t xml:space="preserve"> message</w:t>
      </w:r>
      <w:r w:rsidR="00F34176">
        <w:t>;</w:t>
      </w:r>
    </w:p>
    <w:p w14:paraId="6BA7484E" w14:textId="66F4FB99" w:rsidR="00CF69FA" w:rsidRPr="00D648EC" w:rsidRDefault="00CF07B4">
      <w:pPr>
        <w:pStyle w:val="ListParagraph"/>
        <w:numPr>
          <w:ilvl w:val="1"/>
          <w:numId w:val="5"/>
        </w:numPr>
      </w:pPr>
      <w:r w:rsidRPr="00D648EC">
        <w:t>Status advice /</w:t>
      </w:r>
      <w:r w:rsidR="00CF69FA" w:rsidRPr="00D648EC">
        <w:t xml:space="preserve"> feedback message </w:t>
      </w:r>
      <w:r w:rsidR="0046107B" w:rsidRPr="00D648EC">
        <w:t>(to be used for the application and the HUB feedback)</w:t>
      </w:r>
      <w:r w:rsidR="00F34176">
        <w:t>;</w:t>
      </w:r>
    </w:p>
    <w:p w14:paraId="15FD41B1" w14:textId="53F78A06" w:rsidR="00CF69FA" w:rsidRPr="00D648EC" w:rsidRDefault="004419B4">
      <w:pPr>
        <w:pStyle w:val="ListParagraph"/>
        <w:numPr>
          <w:ilvl w:val="1"/>
          <w:numId w:val="5"/>
        </w:numPr>
      </w:pPr>
      <w:r w:rsidRPr="00D648EC">
        <w:t>Business Application Header</w:t>
      </w:r>
      <w:r w:rsidR="00F34176">
        <w:t>;</w:t>
      </w:r>
    </w:p>
    <w:p w14:paraId="437D79E1" w14:textId="6FF5B6A6" w:rsidR="004419B4" w:rsidRPr="00D648EC" w:rsidRDefault="004419B4">
      <w:pPr>
        <w:pStyle w:val="ListParagraph"/>
        <w:numPr>
          <w:ilvl w:val="1"/>
          <w:numId w:val="5"/>
        </w:numPr>
      </w:pPr>
      <w:r w:rsidRPr="00D648EC">
        <w:t>Business file header</w:t>
      </w:r>
      <w:r w:rsidR="00F34176">
        <w:t>.</w:t>
      </w:r>
    </w:p>
    <w:p w14:paraId="4E23AE29" w14:textId="70701B52" w:rsidR="00A97C36" w:rsidRPr="00906255" w:rsidRDefault="00800E84" w:rsidP="00C14B4C">
      <w:pPr>
        <w:pStyle w:val="ListParagraph"/>
      </w:pPr>
      <w:r w:rsidRPr="00D648EC">
        <w:t xml:space="preserve">In order to ensure the highest level of </w:t>
      </w:r>
      <w:r w:rsidR="0000023E" w:rsidRPr="00D648EC">
        <w:t xml:space="preserve">alignment </w:t>
      </w:r>
      <w:r w:rsidRPr="00D648EC">
        <w:t xml:space="preserve">of the </w:t>
      </w:r>
      <w:r w:rsidR="0000023E" w:rsidRPr="00D648EC">
        <w:t xml:space="preserve">messages with </w:t>
      </w:r>
      <w:r w:rsidRPr="00D648EC">
        <w:t xml:space="preserve">the specific needs of the </w:t>
      </w:r>
      <w:r w:rsidR="00B24638">
        <w:t>MMF report</w:t>
      </w:r>
      <w:r w:rsidRPr="00D648EC">
        <w:t>ing, the</w:t>
      </w:r>
      <w:r w:rsidR="00CF07B4" w:rsidRPr="00D648EC">
        <w:t xml:space="preserve"> </w:t>
      </w:r>
      <w:r w:rsidR="006E756B">
        <w:t xml:space="preserve">candidate </w:t>
      </w:r>
      <w:r w:rsidR="00CF07B4" w:rsidRPr="00D648EC">
        <w:t>ISO 20022</w:t>
      </w:r>
      <w:r w:rsidRPr="00D648EC">
        <w:t xml:space="preserve"> XML messages have been further customised. </w:t>
      </w:r>
      <w:r w:rsidR="00B10C34">
        <w:t>M</w:t>
      </w:r>
      <w:r w:rsidRPr="00D648EC">
        <w:t xml:space="preserve">essages that are derived from the base </w:t>
      </w:r>
      <w:r w:rsidR="00A028A1">
        <w:t xml:space="preserve">candidate </w:t>
      </w:r>
      <w:r w:rsidRPr="00D648EC">
        <w:t xml:space="preserve">ISO 20022 messages has been created. </w:t>
      </w:r>
    </w:p>
    <w:p w14:paraId="1625CB1A" w14:textId="77777777" w:rsidR="002A18C5" w:rsidRPr="00D648EC" w:rsidRDefault="002A18C5" w:rsidP="007317F8">
      <w:pPr>
        <w:pStyle w:val="ListParagraph"/>
      </w:pPr>
      <w:r w:rsidRPr="00D648EC">
        <w:t>This c</w:t>
      </w:r>
      <w:r w:rsidR="007223FB" w:rsidRPr="00D648EC">
        <w:t xml:space="preserve">ustomisation </w:t>
      </w:r>
      <w:r w:rsidRPr="00D648EC">
        <w:t xml:space="preserve">was related </w:t>
      </w:r>
      <w:proofErr w:type="gramStart"/>
      <w:r w:rsidRPr="00D648EC">
        <w:t>in particular to</w:t>
      </w:r>
      <w:proofErr w:type="gramEnd"/>
      <w:r w:rsidRPr="00D648EC">
        <w:t xml:space="preserve"> the following aspects of the messages:</w:t>
      </w:r>
    </w:p>
    <w:p w14:paraId="65BB8892" w14:textId="627414C2" w:rsidR="002A18C5" w:rsidRPr="00D648EC" w:rsidRDefault="002A18C5">
      <w:pPr>
        <w:pStyle w:val="ListParagraph"/>
        <w:numPr>
          <w:ilvl w:val="1"/>
          <w:numId w:val="5"/>
        </w:numPr>
      </w:pPr>
      <w:r w:rsidRPr="00D648EC">
        <w:t xml:space="preserve">Removing elements that are not applicable for </w:t>
      </w:r>
      <w:r w:rsidR="00C14B4C">
        <w:t>MMF reporting</w:t>
      </w:r>
      <w:r w:rsidR="00B10C34">
        <w:t xml:space="preserve"> under Article 37</w:t>
      </w:r>
      <w:r w:rsidRPr="00D648EC">
        <w:t>;</w:t>
      </w:r>
    </w:p>
    <w:p w14:paraId="2515754A" w14:textId="00A6AA0B" w:rsidR="002A18C5" w:rsidRPr="00D648EC" w:rsidRDefault="00A97C36">
      <w:pPr>
        <w:pStyle w:val="ListParagraph"/>
        <w:numPr>
          <w:ilvl w:val="1"/>
          <w:numId w:val="5"/>
        </w:numPr>
      </w:pPr>
      <w:r w:rsidRPr="00D648EC">
        <w:t xml:space="preserve">Restricting the number of </w:t>
      </w:r>
      <w:proofErr w:type="gramStart"/>
      <w:r w:rsidRPr="00D648EC">
        <w:t>occurrence</w:t>
      </w:r>
      <w:proofErr w:type="gramEnd"/>
      <w:r w:rsidRPr="00D648EC">
        <w:t xml:space="preserve"> of some elements, e.g. m</w:t>
      </w:r>
      <w:r w:rsidR="002A18C5" w:rsidRPr="00D648EC">
        <w:t>aking elements that are optional in the base message mandatory;</w:t>
      </w:r>
    </w:p>
    <w:p w14:paraId="12CA234B" w14:textId="77777777" w:rsidR="002A18C5" w:rsidRPr="00D648EC" w:rsidRDefault="002A18C5">
      <w:pPr>
        <w:pStyle w:val="ListParagraph"/>
        <w:numPr>
          <w:ilvl w:val="1"/>
          <w:numId w:val="5"/>
        </w:numPr>
      </w:pPr>
      <w:r w:rsidRPr="00D648EC">
        <w:t>R</w:t>
      </w:r>
      <w:r w:rsidR="007223FB" w:rsidRPr="00D648EC">
        <w:t>estri</w:t>
      </w:r>
      <w:r w:rsidRPr="00D648EC">
        <w:t>cting lists of allowed codes;</w:t>
      </w:r>
    </w:p>
    <w:p w14:paraId="5E5E7813" w14:textId="35EB3AE1" w:rsidR="002A18C5" w:rsidRPr="00D648EC" w:rsidRDefault="002A18C5">
      <w:pPr>
        <w:pStyle w:val="ListParagraph"/>
        <w:numPr>
          <w:ilvl w:val="1"/>
          <w:numId w:val="5"/>
        </w:numPr>
      </w:pPr>
      <w:r w:rsidRPr="00D648EC">
        <w:t>Restricting allowed characters in text fields and introducing specific patterns;</w:t>
      </w:r>
    </w:p>
    <w:p w14:paraId="76FC7646" w14:textId="629E6EA0" w:rsidR="00A97C36" w:rsidRPr="00D648EC" w:rsidRDefault="00A97C36">
      <w:pPr>
        <w:pStyle w:val="ListParagraph"/>
        <w:numPr>
          <w:ilvl w:val="1"/>
          <w:numId w:val="5"/>
        </w:numPr>
      </w:pPr>
      <w:r w:rsidRPr="00D648EC">
        <w:t>Restricting set of values allowed for numeric fields.</w:t>
      </w:r>
    </w:p>
    <w:p w14:paraId="0F89161C" w14:textId="28759E9B" w:rsidR="00B10C34" w:rsidRDefault="00B10C34" w:rsidP="007317F8">
      <w:pPr>
        <w:pStyle w:val="ListParagraph"/>
      </w:pPr>
      <w:r>
        <w:t xml:space="preserve">E.g. the XML component </w:t>
      </w:r>
      <w:r w:rsidRPr="00B10C34">
        <w:t>Financialinstrument81</w:t>
      </w:r>
      <w:r>
        <w:t xml:space="preserve"> is used for providing information on</w:t>
      </w:r>
      <w:r w:rsidR="004B1EA3">
        <w:t xml:space="preserve"> all</w:t>
      </w:r>
      <w:r>
        <w:t xml:space="preserve"> the asset</w:t>
      </w:r>
      <w:r w:rsidR="004B1EA3">
        <w:t xml:space="preserve"> type</w:t>
      </w:r>
      <w:r>
        <w:t>s</w:t>
      </w:r>
      <w:r w:rsidR="004B1EA3">
        <w:t xml:space="preserve">. In the derived message, this component is customised for each asset type to </w:t>
      </w:r>
      <w:r w:rsidR="004B1EA3">
        <w:lastRenderedPageBreak/>
        <w:t>ensure the highest level of alignment of the messages with the specific needs of the asset type.</w:t>
      </w:r>
    </w:p>
    <w:p w14:paraId="20C5A350" w14:textId="45A61539" w:rsidR="00DF2040" w:rsidRPr="00D648EC" w:rsidRDefault="00DF2040" w:rsidP="007317F8">
      <w:pPr>
        <w:pStyle w:val="ListParagraph"/>
      </w:pPr>
      <w:r w:rsidRPr="00D648EC">
        <w:t>The XML schema version that is used</w:t>
      </w:r>
      <w:r w:rsidR="004209C4" w:rsidRPr="00D648EC">
        <w:t xml:space="preserve"> in all messages</w:t>
      </w:r>
      <w:r w:rsidRPr="00D648EC">
        <w:t xml:space="preserve"> is 1.0.</w:t>
      </w:r>
    </w:p>
    <w:p w14:paraId="3029E084" w14:textId="27714545" w:rsidR="00DF2040" w:rsidRPr="00D648EC" w:rsidRDefault="00DF2040" w:rsidP="007317F8">
      <w:pPr>
        <w:pStyle w:val="ListParagraph"/>
      </w:pPr>
      <w:r w:rsidRPr="00D648EC">
        <w:t>T</w:t>
      </w:r>
      <w:r w:rsidR="00FA5F32" w:rsidRPr="00D648EC">
        <w:t xml:space="preserve">he </w:t>
      </w:r>
      <w:r w:rsidR="007223FB" w:rsidRPr="00D648EC">
        <w:t>UTF-</w:t>
      </w:r>
      <w:proofErr w:type="gramStart"/>
      <w:r w:rsidR="007223FB" w:rsidRPr="00D648EC">
        <w:t xml:space="preserve">8 </w:t>
      </w:r>
      <w:r w:rsidR="00FA5F32" w:rsidRPr="00D648EC">
        <w:t>character</w:t>
      </w:r>
      <w:proofErr w:type="gramEnd"/>
      <w:r w:rsidR="00FA5F32" w:rsidRPr="00D648EC">
        <w:t xml:space="preserve"> </w:t>
      </w:r>
      <w:r w:rsidRPr="00D648EC">
        <w:t>set should be used in all messages</w:t>
      </w:r>
      <w:r w:rsidR="00FA5F32" w:rsidRPr="00D648EC">
        <w:t>.</w:t>
      </w:r>
      <w:r w:rsidRPr="00D648EC">
        <w:t xml:space="preserve"> It is capable to represent a wide set of characters. Additionally, it is backwards compatible to ASCII and provides compact representation (1 byte per character) for </w:t>
      </w:r>
      <w:proofErr w:type="gramStart"/>
      <w:r w:rsidRPr="00D648EC">
        <w:t>the majority of</w:t>
      </w:r>
      <w:proofErr w:type="gramEnd"/>
      <w:r w:rsidRPr="00D648EC">
        <w:t xml:space="preserve"> characters used</w:t>
      </w:r>
      <w:r w:rsidR="004209C4" w:rsidRPr="00D648EC">
        <w:t xml:space="preserve"> in </w:t>
      </w:r>
      <w:r w:rsidR="00CB696B">
        <w:t>MMF</w:t>
      </w:r>
      <w:r w:rsidR="004209C4" w:rsidRPr="00D648EC">
        <w:t xml:space="preserve"> messages</w:t>
      </w:r>
      <w:r w:rsidRPr="00D648EC">
        <w:t>. The character set used in a message should be specified in the encoding parameter of the XML document.</w:t>
      </w:r>
    </w:p>
    <w:p w14:paraId="0B419817" w14:textId="6351218D" w:rsidR="0079304A" w:rsidRPr="00D648EC" w:rsidRDefault="0080772E" w:rsidP="007317F8">
      <w:pPr>
        <w:pStyle w:val="ListParagraph"/>
      </w:pPr>
      <w:r w:rsidRPr="00906255">
        <w:t xml:space="preserve">It should be noted that </w:t>
      </w:r>
      <w:r w:rsidR="00F4488A" w:rsidRPr="00D648EC">
        <w:t xml:space="preserve">‘&amp;’ and ‘&lt;’ characters are not allowed to be populated in the value of XML attributes. Messages including these characters will be rejected. </w:t>
      </w:r>
    </w:p>
    <w:p w14:paraId="3A811210" w14:textId="424C62ED" w:rsidR="00072F46" w:rsidRPr="00906255" w:rsidRDefault="00072F46" w:rsidP="007317F8">
      <w:pPr>
        <w:pStyle w:val="ListParagraph"/>
      </w:pPr>
      <w:r w:rsidRPr="00D648EC">
        <w:t xml:space="preserve">The derived schema will be prepared using the </w:t>
      </w:r>
      <w:proofErr w:type="spellStart"/>
      <w:r w:rsidRPr="00D648EC">
        <w:t>MyStandards</w:t>
      </w:r>
      <w:proofErr w:type="spellEnd"/>
      <w:r w:rsidRPr="00D648EC">
        <w:t xml:space="preserve"> platform provided by SWIFT and will be published in usage guidelines on this portal. </w:t>
      </w:r>
    </w:p>
    <w:p w14:paraId="3E54687A" w14:textId="02D194BB" w:rsidR="00D901DE" w:rsidRPr="00D648EC" w:rsidRDefault="00B8449B" w:rsidP="00CB63ED">
      <w:pPr>
        <w:pStyle w:val="Heading2"/>
      </w:pPr>
      <w:bookmarkStart w:id="167" w:name="_Toc440573375"/>
      <w:bookmarkStart w:id="168" w:name="_Toc437290282"/>
      <w:bookmarkStart w:id="169" w:name="_Toc444612484"/>
      <w:bookmarkStart w:id="170" w:name="_Toc454264652"/>
      <w:bookmarkStart w:id="171" w:name="_Toc11930450"/>
      <w:r>
        <w:t>MMF record</w:t>
      </w:r>
      <w:r w:rsidR="00D901DE" w:rsidRPr="00D648EC">
        <w:t xml:space="preserve"> data message</w:t>
      </w:r>
      <w:bookmarkEnd w:id="167"/>
      <w:bookmarkEnd w:id="168"/>
      <w:bookmarkEnd w:id="169"/>
      <w:bookmarkEnd w:id="170"/>
      <w:bookmarkEnd w:id="171"/>
    </w:p>
    <w:p w14:paraId="18B8F5D8" w14:textId="501A8AB8" w:rsidR="00B34117" w:rsidRPr="00D648EC" w:rsidRDefault="00120A06" w:rsidP="007317F8">
      <w:pPr>
        <w:pStyle w:val="ListParagraph"/>
      </w:pPr>
      <w:r w:rsidRPr="00D648EC">
        <w:t xml:space="preserve">The </w:t>
      </w:r>
      <w:r w:rsidR="00B8449B">
        <w:t xml:space="preserve">MMF </w:t>
      </w:r>
      <w:r w:rsidR="00500EC8">
        <w:t>reporting</w:t>
      </w:r>
      <w:r w:rsidRPr="00D648EC">
        <w:t xml:space="preserve"> message allows reporting </w:t>
      </w:r>
      <w:r w:rsidR="00B8449B">
        <w:t>MMF record</w:t>
      </w:r>
      <w:r w:rsidR="00500EC8">
        <w:t xml:space="preserve">s </w:t>
      </w:r>
      <w:r w:rsidRPr="00D648EC">
        <w:t xml:space="preserve">as specified in </w:t>
      </w:r>
      <w:r w:rsidR="003069A3">
        <w:t>I</w:t>
      </w:r>
      <w:r w:rsidRPr="00D648EC">
        <w:t xml:space="preserve">TS </w:t>
      </w:r>
      <w:proofErr w:type="gramStart"/>
      <w:r w:rsidRPr="00D648EC">
        <w:t>on reporting</w:t>
      </w:r>
      <w:proofErr w:type="gramEnd"/>
      <w:r w:rsidRPr="00D648EC">
        <w:t xml:space="preserve"> obligations under Article </w:t>
      </w:r>
      <w:r w:rsidR="00500EC8">
        <w:t>37</w:t>
      </w:r>
      <w:r w:rsidRPr="00D648EC">
        <w:t xml:space="preserve"> of </w:t>
      </w:r>
      <w:r w:rsidR="00500EC8">
        <w:t>MMFR</w:t>
      </w:r>
      <w:r w:rsidRPr="00D648EC">
        <w:t xml:space="preserve">. </w:t>
      </w:r>
    </w:p>
    <w:p w14:paraId="6DEA4BAB" w14:textId="541ABED4" w:rsidR="00B34117" w:rsidRPr="00D648EC" w:rsidRDefault="00B34117" w:rsidP="007317F8">
      <w:pPr>
        <w:pStyle w:val="ListParagraph"/>
      </w:pPr>
      <w:r w:rsidRPr="00D648EC">
        <w:t xml:space="preserve">It should be underlined that the structure </w:t>
      </w:r>
      <w:r w:rsidR="00A51331" w:rsidRPr="00D648EC">
        <w:t xml:space="preserve">of message allows reporting two types of </w:t>
      </w:r>
      <w:r w:rsidR="00B24638">
        <w:t>MMF re</w:t>
      </w:r>
      <w:r w:rsidR="00500EC8">
        <w:t>cords</w:t>
      </w:r>
      <w:r w:rsidR="00A51331" w:rsidRPr="00D648EC">
        <w:t>:</w:t>
      </w:r>
    </w:p>
    <w:p w14:paraId="19678EA5" w14:textId="27F1E483" w:rsidR="00A51331" w:rsidRPr="00D648EC" w:rsidRDefault="00A51331">
      <w:pPr>
        <w:pStyle w:val="ListParagraph"/>
        <w:numPr>
          <w:ilvl w:val="1"/>
          <w:numId w:val="5"/>
        </w:numPr>
      </w:pPr>
      <w:r w:rsidRPr="00D648EC">
        <w:t>A new</w:t>
      </w:r>
      <w:r w:rsidR="00FB07FE">
        <w:t>/</w:t>
      </w:r>
      <w:r w:rsidR="00EA0E52">
        <w:t>corrected</w:t>
      </w:r>
      <w:r w:rsidRPr="00D648EC">
        <w:t xml:space="preserve"> </w:t>
      </w:r>
      <w:r w:rsidR="00500EC8">
        <w:t xml:space="preserve">MMF </w:t>
      </w:r>
      <w:r w:rsidRPr="00D648EC">
        <w:t>re</w:t>
      </w:r>
      <w:r w:rsidR="00500EC8">
        <w:t>cord</w:t>
      </w:r>
      <w:r w:rsidRPr="00D648EC">
        <w:t xml:space="preserve"> (tag &lt;</w:t>
      </w:r>
      <w:proofErr w:type="spellStart"/>
      <w:r w:rsidR="00FB07FE">
        <w:t>Upd</w:t>
      </w:r>
      <w:proofErr w:type="spellEnd"/>
      <w:r w:rsidRPr="00D648EC">
        <w:t>&gt;) – all fields as specified in the RTS are applicable;</w:t>
      </w:r>
    </w:p>
    <w:p w14:paraId="2D2E06E2" w14:textId="4FD20C3A" w:rsidR="00A51331" w:rsidRPr="00906255" w:rsidRDefault="00A51331">
      <w:pPr>
        <w:pStyle w:val="ListParagraph"/>
        <w:numPr>
          <w:ilvl w:val="1"/>
          <w:numId w:val="5"/>
        </w:numPr>
      </w:pPr>
      <w:r w:rsidRPr="00D648EC">
        <w:t>A cancellation report (tag &lt;</w:t>
      </w:r>
      <w:proofErr w:type="spellStart"/>
      <w:r w:rsidRPr="00D648EC">
        <w:t>Cxl</w:t>
      </w:r>
      <w:proofErr w:type="spellEnd"/>
      <w:r w:rsidRPr="00D648EC">
        <w:t xml:space="preserve">&gt;) – only limited number of fields is applicable (further details on the cancellation process are provided in section </w:t>
      </w:r>
      <w:r w:rsidR="00011BB3">
        <w:fldChar w:fldCharType="begin"/>
      </w:r>
      <w:r w:rsidR="00011BB3">
        <w:instrText xml:space="preserve"> REF _Ref456595673 \r \h </w:instrText>
      </w:r>
      <w:r w:rsidR="00011BB3">
        <w:fldChar w:fldCharType="separate"/>
      </w:r>
      <w:r w:rsidR="00533AFC">
        <w:t>4</w:t>
      </w:r>
      <w:r w:rsidR="00011BB3">
        <w:fldChar w:fldCharType="end"/>
      </w:r>
      <w:r w:rsidRPr="00906255">
        <w:t>).</w:t>
      </w:r>
    </w:p>
    <w:p w14:paraId="3613B1C3" w14:textId="05D83129" w:rsidR="00A51331" w:rsidRPr="00906255" w:rsidRDefault="00A51331" w:rsidP="00906255">
      <w:pPr>
        <w:ind w:left="360"/>
      </w:pPr>
      <w:r w:rsidRPr="00906255">
        <w:t xml:space="preserve">The reporting part should use one of </w:t>
      </w:r>
      <w:r w:rsidR="00500EC8">
        <w:t>these re</w:t>
      </w:r>
      <w:r w:rsidR="00EA0E52">
        <w:t>c</w:t>
      </w:r>
      <w:r w:rsidR="00500EC8">
        <w:t>ords.</w:t>
      </w:r>
    </w:p>
    <w:p w14:paraId="09DA8DA9" w14:textId="4010AB0C" w:rsidR="00120A06" w:rsidRPr="00D648EC" w:rsidRDefault="00120A06" w:rsidP="007317F8">
      <w:pPr>
        <w:pStyle w:val="ListParagraph"/>
      </w:pPr>
      <w:proofErr w:type="gramStart"/>
      <w:r w:rsidRPr="00D648EC">
        <w:t>A number of</w:t>
      </w:r>
      <w:proofErr w:type="gramEnd"/>
      <w:r w:rsidRPr="00D648EC">
        <w:t xml:space="preserve"> restrictions were added to the base </w:t>
      </w:r>
      <w:r w:rsidR="00FB07FE">
        <w:t xml:space="preserve">candidate </w:t>
      </w:r>
      <w:r w:rsidRPr="00D648EC">
        <w:t>ISO 20022 message by ESMA</w:t>
      </w:r>
      <w:r w:rsidR="00500EC8">
        <w:t>.</w:t>
      </w:r>
    </w:p>
    <w:p w14:paraId="3CC6AA4F" w14:textId="28AE9CB0" w:rsidR="00120A06" w:rsidRPr="00906255" w:rsidRDefault="00120A06" w:rsidP="007317F8">
      <w:pPr>
        <w:pStyle w:val="ListParagraph"/>
      </w:pPr>
      <w:r w:rsidRPr="00D648EC">
        <w:t xml:space="preserve">The XML schemas for the restricted messages are provided in </w:t>
      </w:r>
      <w:r w:rsidRPr="00906255">
        <w:fldChar w:fldCharType="begin"/>
      </w:r>
      <w:r w:rsidRPr="00D648EC">
        <w:instrText xml:space="preserve"> REF _Ref427841331 \h </w:instrText>
      </w:r>
      <w:r w:rsidRPr="00906255">
        <w:fldChar w:fldCharType="separate"/>
      </w:r>
      <w:r w:rsidR="00533AFC" w:rsidRPr="00906255">
        <w:t>Anne</w:t>
      </w:r>
      <w:r w:rsidR="00533AFC" w:rsidRPr="00D648EC">
        <w:t>x 2</w:t>
      </w:r>
      <w:r w:rsidRPr="00906255">
        <w:fldChar w:fldCharType="end"/>
      </w:r>
      <w:r w:rsidRPr="00906255">
        <w:t>.</w:t>
      </w:r>
    </w:p>
    <w:p w14:paraId="0B419818" w14:textId="2A41B898" w:rsidR="00800436" w:rsidRPr="00D648EC" w:rsidRDefault="00B0473A" w:rsidP="00CB63ED">
      <w:pPr>
        <w:pStyle w:val="Heading2"/>
      </w:pPr>
      <w:bookmarkStart w:id="172" w:name="_Toc440573376"/>
      <w:bookmarkStart w:id="173" w:name="_Toc437290283"/>
      <w:bookmarkStart w:id="174" w:name="_Toc444612485"/>
      <w:bookmarkStart w:id="175" w:name="_Toc11930451"/>
      <w:bookmarkStart w:id="176" w:name="_Toc454264653"/>
      <w:r w:rsidRPr="00D648EC">
        <w:t>Status advice / f</w:t>
      </w:r>
      <w:r w:rsidR="0079304A" w:rsidRPr="00D648EC">
        <w:t>eedback message</w:t>
      </w:r>
      <w:bookmarkEnd w:id="172"/>
      <w:bookmarkEnd w:id="173"/>
      <w:bookmarkEnd w:id="174"/>
      <w:bookmarkEnd w:id="175"/>
      <w:r w:rsidR="0022070F" w:rsidRPr="00D648EC">
        <w:t xml:space="preserve"> </w:t>
      </w:r>
      <w:bookmarkEnd w:id="176"/>
    </w:p>
    <w:p w14:paraId="0B419819" w14:textId="0B87C8B2" w:rsidR="0079304A" w:rsidRPr="00D648EC" w:rsidRDefault="0022070F" w:rsidP="007317F8">
      <w:pPr>
        <w:pStyle w:val="ListParagraph"/>
      </w:pPr>
      <w:r w:rsidRPr="00D648EC">
        <w:t xml:space="preserve">The </w:t>
      </w:r>
      <w:r w:rsidR="004209C4" w:rsidRPr="00D648EC">
        <w:t>status advice message</w:t>
      </w:r>
      <w:r w:rsidRPr="00D648EC">
        <w:t xml:space="preserve"> contains two blocks:</w:t>
      </w:r>
    </w:p>
    <w:p w14:paraId="0B41981A" w14:textId="77777777" w:rsidR="0022070F" w:rsidRPr="00D648EC" w:rsidRDefault="0022070F">
      <w:pPr>
        <w:pStyle w:val="ListParagraph"/>
        <w:numPr>
          <w:ilvl w:val="1"/>
          <w:numId w:val="5"/>
        </w:numPr>
      </w:pPr>
      <w:r w:rsidRPr="00D648EC">
        <w:t xml:space="preserve">The header containing </w:t>
      </w:r>
      <w:r w:rsidR="00DE3EEC" w:rsidRPr="00D648EC">
        <w:t>information related to the status of the whole file</w:t>
      </w:r>
      <w:r w:rsidR="009D2C63" w:rsidRPr="00D648EC">
        <w:t xml:space="preserve"> (report)</w:t>
      </w:r>
      <w:r w:rsidR="00DE3EEC" w:rsidRPr="00D648EC">
        <w:t>;</w:t>
      </w:r>
    </w:p>
    <w:p w14:paraId="0B41981B" w14:textId="1283D076" w:rsidR="00DE3EEC" w:rsidRPr="00D648EC" w:rsidRDefault="00DE3EEC">
      <w:pPr>
        <w:pStyle w:val="ListParagraph"/>
        <w:numPr>
          <w:ilvl w:val="1"/>
          <w:numId w:val="5"/>
        </w:numPr>
      </w:pPr>
      <w:r w:rsidRPr="00D648EC">
        <w:t xml:space="preserve">Detailed feedback related to each </w:t>
      </w:r>
      <w:r w:rsidR="00B8449B">
        <w:t>MMF record</w:t>
      </w:r>
      <w:r w:rsidRPr="00D648EC">
        <w:t>.</w:t>
      </w:r>
    </w:p>
    <w:p w14:paraId="0B41981C" w14:textId="44F2C508" w:rsidR="001E3E25" w:rsidRPr="00D648EC" w:rsidRDefault="001E3E25" w:rsidP="007317F8">
      <w:pPr>
        <w:pStyle w:val="ListParagraph"/>
      </w:pPr>
      <w:r w:rsidRPr="00D648EC">
        <w:t xml:space="preserve">As any other ISO 20022 message, the </w:t>
      </w:r>
      <w:r w:rsidR="006C5134" w:rsidRPr="00D648EC">
        <w:t xml:space="preserve">status advice </w:t>
      </w:r>
      <w:r w:rsidRPr="00D648EC">
        <w:t xml:space="preserve">message should be sent together with the Business Application Header. The </w:t>
      </w:r>
      <w:r w:rsidR="004209C4" w:rsidRPr="00D648EC">
        <w:t>complex element Related</w:t>
      </w:r>
      <w:r w:rsidRPr="00D648EC">
        <w:t xml:space="preserve"> of the Business </w:t>
      </w:r>
      <w:r w:rsidRPr="00D648EC">
        <w:lastRenderedPageBreak/>
        <w:t xml:space="preserve">Application Header shall contain the </w:t>
      </w:r>
      <w:r w:rsidR="004209C4" w:rsidRPr="00D648EC">
        <w:t>reference to</w:t>
      </w:r>
      <w:r w:rsidRPr="00D648EC">
        <w:t xml:space="preserve"> the original message which the feedback message is related to.</w:t>
      </w:r>
    </w:p>
    <w:p w14:paraId="4548B52B" w14:textId="5F8C3F40" w:rsidR="00EB2A82" w:rsidRPr="00D648EC" w:rsidRDefault="00980BE0" w:rsidP="007317F8">
      <w:pPr>
        <w:pStyle w:val="ListParagraph"/>
      </w:pPr>
      <w:r w:rsidRPr="00D648EC">
        <w:t>If a file or a record is rejected, the status code should be complemented with specific error code indicating the validation rule that has been performed and the nature of the error</w:t>
      </w:r>
      <w:r w:rsidR="003069A3">
        <w:t xml:space="preserve"> or warning</w:t>
      </w:r>
      <w:r w:rsidRPr="00D648EC">
        <w:t>. The error code should be complemented with relevant error message.</w:t>
      </w:r>
    </w:p>
    <w:p w14:paraId="67A8257E" w14:textId="6A4D566E" w:rsidR="005F719F" w:rsidRPr="00906255" w:rsidRDefault="005F719F" w:rsidP="005F719F">
      <w:pPr>
        <w:pStyle w:val="ListParagraph"/>
      </w:pPr>
      <w:r w:rsidRPr="00906255">
        <w:t xml:space="preserve">The errors related to specific </w:t>
      </w:r>
      <w:r w:rsidR="00B8449B">
        <w:t>MMF record</w:t>
      </w:r>
      <w:r w:rsidRPr="00906255">
        <w:t xml:space="preserve">s should be identified by the concatenation of the </w:t>
      </w:r>
      <w:r w:rsidR="003069A3">
        <w:t>country of the Supervising CA of the MMF (field 13), the national code of the MMF</w:t>
      </w:r>
      <w:r w:rsidRPr="00906255">
        <w:t xml:space="preserve"> (field </w:t>
      </w:r>
      <w:r w:rsidR="003069A3">
        <w:t>12</w:t>
      </w:r>
      <w:r w:rsidRPr="00906255">
        <w:t xml:space="preserve">) </w:t>
      </w:r>
      <w:r>
        <w:t>followed by</w:t>
      </w:r>
      <w:r w:rsidRPr="00906255">
        <w:t xml:space="preserve"> the </w:t>
      </w:r>
      <w:r w:rsidR="003069A3">
        <w:t>Reporting period quarter from (field 6), the Reporting period quarter to (field 7) and the Reporting year (field 8)</w:t>
      </w:r>
      <w:r>
        <w:t>, no additional characters between them</w:t>
      </w:r>
      <w:r w:rsidRPr="00906255">
        <w:t xml:space="preserve">. </w:t>
      </w:r>
    </w:p>
    <w:p w14:paraId="744E770C" w14:textId="682885A3" w:rsidR="009363A1" w:rsidRPr="00D648EC" w:rsidRDefault="009363A1" w:rsidP="007317F8">
      <w:pPr>
        <w:pStyle w:val="ListParagraph"/>
      </w:pPr>
      <w:r w:rsidRPr="00D648EC">
        <w:t xml:space="preserve">The tables in the following two sections present detailed rules for the usage of status codes for files and </w:t>
      </w:r>
      <w:r w:rsidR="00B8449B">
        <w:t>MMF record</w:t>
      </w:r>
      <w:r w:rsidRPr="00D648EC">
        <w:t>s.</w:t>
      </w:r>
    </w:p>
    <w:p w14:paraId="07FF042A" w14:textId="2A561FE2" w:rsidR="00980BE0" w:rsidRPr="00D648EC" w:rsidRDefault="00980BE0" w:rsidP="00CB63ED"/>
    <w:p w14:paraId="3B287A2F" w14:textId="77777777" w:rsidR="00980BE0" w:rsidRPr="00D648EC" w:rsidRDefault="00980BE0" w:rsidP="00CB63ED">
      <w:pPr>
        <w:sectPr w:rsidR="00980BE0" w:rsidRPr="00D648EC" w:rsidSect="00AC79E0">
          <w:pgSz w:w="11906" w:h="16838"/>
          <w:pgMar w:top="1417" w:right="1417" w:bottom="1417" w:left="1417" w:header="708" w:footer="708" w:gutter="0"/>
          <w:cols w:space="708"/>
          <w:docGrid w:linePitch="360"/>
        </w:sectPr>
      </w:pPr>
    </w:p>
    <w:p w14:paraId="0B41981D" w14:textId="223779CF" w:rsidR="00B30673" w:rsidRPr="00D648EC" w:rsidRDefault="00B30673" w:rsidP="00CB63ED">
      <w:pPr>
        <w:pStyle w:val="Heading3"/>
      </w:pPr>
      <w:bookmarkStart w:id="177" w:name="_Toc437290284"/>
      <w:bookmarkStart w:id="178" w:name="_Toc440573377"/>
      <w:bookmarkStart w:id="179" w:name="_Toc444612486"/>
      <w:bookmarkStart w:id="180" w:name="_Toc454264654"/>
      <w:bookmarkStart w:id="181" w:name="_Toc11930452"/>
      <w:r w:rsidRPr="00D648EC">
        <w:lastRenderedPageBreak/>
        <w:t>File status</w:t>
      </w:r>
      <w:bookmarkEnd w:id="177"/>
      <w:bookmarkEnd w:id="178"/>
      <w:bookmarkEnd w:id="179"/>
      <w:bookmarkEnd w:id="180"/>
      <w:bookmarkEnd w:id="181"/>
    </w:p>
    <w:p w14:paraId="3DBC482F" w14:textId="10B99AF1" w:rsidR="00EB2A82" w:rsidRPr="00D648EC" w:rsidRDefault="001E3E25" w:rsidP="007317F8">
      <w:pPr>
        <w:pStyle w:val="ListParagraph"/>
      </w:pPr>
      <w:r w:rsidRPr="00D648EC">
        <w:t xml:space="preserve">The </w:t>
      </w:r>
      <w:r w:rsidR="00577351" w:rsidRPr="00D648EC">
        <w:t>below table presents</w:t>
      </w:r>
      <w:r w:rsidRPr="00D648EC">
        <w:t xml:space="preserve"> </w:t>
      </w:r>
      <w:r w:rsidR="00577351" w:rsidRPr="00D648EC">
        <w:t xml:space="preserve">the list of </w:t>
      </w:r>
      <w:r w:rsidRPr="00D648EC">
        <w:t xml:space="preserve">statuses </w:t>
      </w:r>
      <w:r w:rsidR="00577351" w:rsidRPr="00D648EC">
        <w:t xml:space="preserve">and error codes that can be </w:t>
      </w:r>
      <w:r w:rsidR="00EB2A82" w:rsidRPr="00D648EC">
        <w:t xml:space="preserve">used: </w:t>
      </w:r>
    </w:p>
    <w:tbl>
      <w:tblPr>
        <w:tblStyle w:val="LightList-Accent1"/>
        <w:tblpPr w:leftFromText="180" w:rightFromText="180" w:vertAnchor="text" w:tblpY="1"/>
        <w:tblOverlap w:val="never"/>
        <w:tblW w:w="1406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74"/>
        <w:gridCol w:w="1361"/>
        <w:gridCol w:w="5613"/>
        <w:gridCol w:w="5613"/>
      </w:tblGrid>
      <w:tr w:rsidR="001E1A33" w:rsidRPr="00D648EC" w14:paraId="0B419824" w14:textId="6D1CAC19" w:rsidTr="001E1A3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4" w:type="dxa"/>
          </w:tcPr>
          <w:p w14:paraId="0B419820" w14:textId="77777777" w:rsidR="001E1A33" w:rsidRPr="00D648EC" w:rsidRDefault="001E1A33" w:rsidP="001E1A33">
            <w:r w:rsidRPr="00D648EC">
              <w:t>Status code</w:t>
            </w:r>
          </w:p>
        </w:tc>
        <w:tc>
          <w:tcPr>
            <w:tcW w:w="1361" w:type="dxa"/>
          </w:tcPr>
          <w:p w14:paraId="0B419821" w14:textId="77777777" w:rsidR="001E1A33" w:rsidRPr="00D648EC" w:rsidRDefault="001E1A33" w:rsidP="001E1A33">
            <w:pPr>
              <w:cnfStyle w:val="100000000000" w:firstRow="1" w:lastRow="0" w:firstColumn="0" w:lastColumn="0" w:oddVBand="0" w:evenVBand="0" w:oddHBand="0" w:evenHBand="0" w:firstRowFirstColumn="0" w:firstRowLastColumn="0" w:lastRowFirstColumn="0" w:lastRowLastColumn="0"/>
            </w:pPr>
            <w:r w:rsidRPr="00D648EC">
              <w:t>Name</w:t>
            </w:r>
          </w:p>
        </w:tc>
        <w:tc>
          <w:tcPr>
            <w:tcW w:w="5613" w:type="dxa"/>
          </w:tcPr>
          <w:p w14:paraId="0B419822" w14:textId="77777777" w:rsidR="001E1A33" w:rsidRPr="00D648EC" w:rsidRDefault="001E1A33" w:rsidP="001E1A33">
            <w:pPr>
              <w:cnfStyle w:val="100000000000" w:firstRow="1" w:lastRow="0" w:firstColumn="0" w:lastColumn="0" w:oddVBand="0" w:evenVBand="0" w:oddHBand="0" w:evenHBand="0" w:firstRowFirstColumn="0" w:firstRowLastColumn="0" w:lastRowFirstColumn="0" w:lastRowLastColumn="0"/>
            </w:pPr>
            <w:r w:rsidRPr="00D648EC">
              <w:t>Definition</w:t>
            </w:r>
          </w:p>
        </w:tc>
        <w:tc>
          <w:tcPr>
            <w:tcW w:w="5613" w:type="dxa"/>
          </w:tcPr>
          <w:p w14:paraId="0B419823" w14:textId="3596E564" w:rsidR="001E1A33" w:rsidRPr="00D648EC" w:rsidRDefault="001E1A33" w:rsidP="001E1A33">
            <w:pPr>
              <w:cnfStyle w:val="100000000000" w:firstRow="1" w:lastRow="0" w:firstColumn="0" w:lastColumn="0" w:oddVBand="0" w:evenVBand="0" w:oddHBand="0" w:evenHBand="0" w:firstRowFirstColumn="0" w:firstRowLastColumn="0" w:lastRowFirstColumn="0" w:lastRowLastColumn="0"/>
            </w:pPr>
            <w:r w:rsidRPr="00D648EC">
              <w:t>Usage in reporting by submitting entities</w:t>
            </w:r>
          </w:p>
        </w:tc>
      </w:tr>
      <w:tr w:rsidR="001E1A33" w:rsidRPr="00D648EC" w14:paraId="0B419829" w14:textId="128E24BE" w:rsidTr="001E1A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4" w:type="dxa"/>
          </w:tcPr>
          <w:p w14:paraId="0B419825" w14:textId="77777777" w:rsidR="001E1A33" w:rsidRPr="00D648EC" w:rsidRDefault="001E1A33" w:rsidP="001E1A33">
            <w:r w:rsidRPr="00D648EC">
              <w:t>ACPT</w:t>
            </w:r>
          </w:p>
        </w:tc>
        <w:tc>
          <w:tcPr>
            <w:tcW w:w="1361" w:type="dxa"/>
          </w:tcPr>
          <w:p w14:paraId="0B419826" w14:textId="77777777" w:rsidR="001E1A33" w:rsidRPr="00D648EC" w:rsidRDefault="001E1A33" w:rsidP="001E1A33">
            <w:pPr>
              <w:cnfStyle w:val="000000100000" w:firstRow="0" w:lastRow="0" w:firstColumn="0" w:lastColumn="0" w:oddVBand="0" w:evenVBand="0" w:oddHBand="1" w:evenHBand="0" w:firstRowFirstColumn="0" w:firstRowLastColumn="0" w:lastRowFirstColumn="0" w:lastRowLastColumn="0"/>
            </w:pPr>
            <w:r w:rsidRPr="00D648EC">
              <w:t>Accepted</w:t>
            </w:r>
          </w:p>
        </w:tc>
        <w:tc>
          <w:tcPr>
            <w:tcW w:w="5613" w:type="dxa"/>
          </w:tcPr>
          <w:p w14:paraId="0B419827" w14:textId="77777777" w:rsidR="001E1A33" w:rsidRPr="00D648EC" w:rsidRDefault="001E1A33" w:rsidP="001E1A33">
            <w:pPr>
              <w:cnfStyle w:val="000000100000" w:firstRow="0" w:lastRow="0" w:firstColumn="0" w:lastColumn="0" w:oddVBand="0" w:evenVBand="0" w:oddHBand="1" w:evenHBand="0" w:firstRowFirstColumn="0" w:firstRowLastColumn="0" w:lastRowFirstColumn="0" w:lastRowLastColumn="0"/>
            </w:pPr>
            <w:r w:rsidRPr="00D648EC">
              <w:t>Report has been accepted.</w:t>
            </w:r>
          </w:p>
        </w:tc>
        <w:tc>
          <w:tcPr>
            <w:tcW w:w="5613" w:type="dxa"/>
          </w:tcPr>
          <w:p w14:paraId="0B419828" w14:textId="61F90983" w:rsidR="001E1A33" w:rsidRPr="00D648EC" w:rsidRDefault="001E1A33" w:rsidP="001E1A33">
            <w:pPr>
              <w:cnfStyle w:val="000000100000" w:firstRow="0" w:lastRow="0" w:firstColumn="0" w:lastColumn="0" w:oddVBand="0" w:evenVBand="0" w:oddHBand="1" w:evenHBand="0" w:firstRowFirstColumn="0" w:firstRowLastColumn="0" w:lastRowFirstColumn="0" w:lastRowLastColumn="0"/>
            </w:pPr>
            <w:r w:rsidRPr="00D648EC">
              <w:t xml:space="preserve">This status is used in case all </w:t>
            </w:r>
            <w:r w:rsidR="00042F84">
              <w:t>MMF records</w:t>
            </w:r>
            <w:r w:rsidRPr="00D648EC">
              <w:t xml:space="preserve"> within a </w:t>
            </w:r>
            <w:r w:rsidR="00042F84">
              <w:t>file</w:t>
            </w:r>
            <w:r w:rsidRPr="00D648EC">
              <w:t xml:space="preserve"> have been accepted.</w:t>
            </w:r>
          </w:p>
        </w:tc>
      </w:tr>
      <w:tr w:rsidR="001E1A33" w:rsidRPr="00D648EC" w14:paraId="0B419833" w14:textId="05E70709" w:rsidTr="001E1A33">
        <w:trPr>
          <w:cantSplit/>
        </w:trPr>
        <w:tc>
          <w:tcPr>
            <w:cnfStyle w:val="001000000000" w:firstRow="0" w:lastRow="0" w:firstColumn="1" w:lastColumn="0" w:oddVBand="0" w:evenVBand="0" w:oddHBand="0" w:evenHBand="0" w:firstRowFirstColumn="0" w:firstRowLastColumn="0" w:lastRowFirstColumn="0" w:lastRowLastColumn="0"/>
            <w:tcW w:w="1474" w:type="dxa"/>
          </w:tcPr>
          <w:p w14:paraId="0B41982F" w14:textId="77777777" w:rsidR="001E1A33" w:rsidRPr="00D648EC" w:rsidRDefault="001E1A33" w:rsidP="001E1A33">
            <w:r w:rsidRPr="00D648EC">
              <w:t>PART</w:t>
            </w:r>
          </w:p>
        </w:tc>
        <w:tc>
          <w:tcPr>
            <w:tcW w:w="1361" w:type="dxa"/>
          </w:tcPr>
          <w:p w14:paraId="0B419830" w14:textId="77777777" w:rsidR="001E1A33" w:rsidRPr="00D648EC" w:rsidRDefault="001E1A33" w:rsidP="001E1A33">
            <w:pPr>
              <w:cnfStyle w:val="000000000000" w:firstRow="0" w:lastRow="0" w:firstColumn="0" w:lastColumn="0" w:oddVBand="0" w:evenVBand="0" w:oddHBand="0" w:evenHBand="0" w:firstRowFirstColumn="0" w:firstRowLastColumn="0" w:lastRowFirstColumn="0" w:lastRowLastColumn="0"/>
            </w:pPr>
            <w:r w:rsidRPr="00D648EC">
              <w:t>Partially Accepted</w:t>
            </w:r>
          </w:p>
        </w:tc>
        <w:tc>
          <w:tcPr>
            <w:tcW w:w="5613" w:type="dxa"/>
          </w:tcPr>
          <w:p w14:paraId="0B419831" w14:textId="7465B33B" w:rsidR="001E1A33" w:rsidRPr="00D648EC" w:rsidRDefault="001E1A33" w:rsidP="001E1A33">
            <w:pPr>
              <w:cnfStyle w:val="000000000000" w:firstRow="0" w:lastRow="0" w:firstColumn="0" w:lastColumn="0" w:oddVBand="0" w:evenVBand="0" w:oddHBand="0" w:evenHBand="0" w:firstRowFirstColumn="0" w:firstRowLastColumn="0" w:lastRowFirstColumn="0" w:lastRowLastColumn="0"/>
            </w:pPr>
            <w:r w:rsidRPr="00D648EC">
              <w:t xml:space="preserve">Report has been partially accepted. </w:t>
            </w:r>
            <w:proofErr w:type="gramStart"/>
            <w:r w:rsidRPr="00D648EC">
              <w:t>A number of</w:t>
            </w:r>
            <w:proofErr w:type="gramEnd"/>
            <w:r w:rsidRPr="00D648EC">
              <w:t xml:space="preserve"> </w:t>
            </w:r>
            <w:r w:rsidR="00042F84">
              <w:t>MMF records</w:t>
            </w:r>
            <w:r w:rsidRPr="00D648EC">
              <w:t xml:space="preserve"> have been accepted, whereas another number of </w:t>
            </w:r>
            <w:r w:rsidR="00042F84">
              <w:t>MMF records</w:t>
            </w:r>
            <w:r w:rsidRPr="00D648EC">
              <w:t xml:space="preserve"> have not yet been accepted.</w:t>
            </w:r>
          </w:p>
        </w:tc>
        <w:tc>
          <w:tcPr>
            <w:tcW w:w="5613" w:type="dxa"/>
          </w:tcPr>
          <w:p w14:paraId="0B419832" w14:textId="2E1B843F" w:rsidR="001E1A33" w:rsidRPr="00906255" w:rsidRDefault="000913CB" w:rsidP="001E1A33">
            <w:pPr>
              <w:cnfStyle w:val="000000000000" w:firstRow="0" w:lastRow="0" w:firstColumn="0" w:lastColumn="0" w:oddVBand="0" w:evenVBand="0" w:oddHBand="0" w:evenHBand="0" w:firstRowFirstColumn="0" w:firstRowLastColumn="0" w:lastRowFirstColumn="0" w:lastRowLastColumn="0"/>
            </w:pPr>
            <w:r w:rsidRPr="00906255">
              <w:t xml:space="preserve">This status is used in case some of </w:t>
            </w:r>
            <w:r w:rsidR="00042F84">
              <w:t>MMF records</w:t>
            </w:r>
            <w:r w:rsidRPr="00906255">
              <w:t xml:space="preserve"> included in a file have been accepted and some of them have been</w:t>
            </w:r>
            <w:r w:rsidR="003069A3">
              <w:t xml:space="preserve"> </w:t>
            </w:r>
            <w:r w:rsidRPr="00906255">
              <w:t>rejected. In such case the status and error code for rejected</w:t>
            </w:r>
            <w:r>
              <w:t xml:space="preserve"> </w:t>
            </w:r>
            <w:r w:rsidR="00D27A53">
              <w:t>MMF record</w:t>
            </w:r>
            <w:r w:rsidRPr="00906255">
              <w:t xml:space="preserve"> should be also provided</w:t>
            </w:r>
            <w:r>
              <w:t xml:space="preserve"> in the </w:t>
            </w:r>
            <w:proofErr w:type="spellStart"/>
            <w:r w:rsidRPr="00F54025">
              <w:t>RcrdSts</w:t>
            </w:r>
            <w:proofErr w:type="spellEnd"/>
            <w:r>
              <w:t xml:space="preserve"> complex element</w:t>
            </w:r>
            <w:r w:rsidRPr="00906255">
              <w:t>.</w:t>
            </w:r>
          </w:p>
        </w:tc>
      </w:tr>
      <w:tr w:rsidR="001E1A33" w:rsidRPr="00D648EC" w14:paraId="0B41983D" w14:textId="16B61561" w:rsidTr="001E1A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4" w:type="dxa"/>
          </w:tcPr>
          <w:p w14:paraId="0B419839" w14:textId="77777777" w:rsidR="001E1A33" w:rsidRPr="00D648EC" w:rsidRDefault="001E1A33" w:rsidP="001E1A33">
            <w:r w:rsidRPr="00D648EC">
              <w:t>RCVD</w:t>
            </w:r>
          </w:p>
        </w:tc>
        <w:tc>
          <w:tcPr>
            <w:tcW w:w="1361" w:type="dxa"/>
          </w:tcPr>
          <w:p w14:paraId="0B41983A" w14:textId="77777777" w:rsidR="001E1A33" w:rsidRPr="00D648EC" w:rsidRDefault="001E1A33" w:rsidP="001E1A33">
            <w:pPr>
              <w:cnfStyle w:val="000000100000" w:firstRow="0" w:lastRow="0" w:firstColumn="0" w:lastColumn="0" w:oddVBand="0" w:evenVBand="0" w:oddHBand="1" w:evenHBand="0" w:firstRowFirstColumn="0" w:firstRowLastColumn="0" w:lastRowFirstColumn="0" w:lastRowLastColumn="0"/>
            </w:pPr>
            <w:r w:rsidRPr="00D648EC">
              <w:t>Received</w:t>
            </w:r>
          </w:p>
        </w:tc>
        <w:tc>
          <w:tcPr>
            <w:tcW w:w="5613" w:type="dxa"/>
          </w:tcPr>
          <w:p w14:paraId="0B41983B" w14:textId="77777777" w:rsidR="001E1A33" w:rsidRPr="00D648EC" w:rsidRDefault="001E1A33" w:rsidP="001E1A33">
            <w:pPr>
              <w:cnfStyle w:val="000000100000" w:firstRow="0" w:lastRow="0" w:firstColumn="0" w:lastColumn="0" w:oddVBand="0" w:evenVBand="0" w:oddHBand="1" w:evenHBand="0" w:firstRowFirstColumn="0" w:firstRowLastColumn="0" w:lastRowFirstColumn="0" w:lastRowLastColumn="0"/>
            </w:pPr>
            <w:r w:rsidRPr="00D648EC">
              <w:t>Report has been received.</w:t>
            </w:r>
          </w:p>
        </w:tc>
        <w:tc>
          <w:tcPr>
            <w:tcW w:w="5613" w:type="dxa"/>
          </w:tcPr>
          <w:p w14:paraId="0B41983C" w14:textId="28A8490A" w:rsidR="001E1A33" w:rsidRPr="00D648EC" w:rsidRDefault="00E15AEC" w:rsidP="001E1A33">
            <w:pPr>
              <w:cnfStyle w:val="000000100000" w:firstRow="0" w:lastRow="0" w:firstColumn="0" w:lastColumn="0" w:oddVBand="0" w:evenVBand="0" w:oddHBand="1" w:evenHBand="0" w:firstRowFirstColumn="0" w:firstRowLastColumn="0" w:lastRowFirstColumn="0" w:lastRowLastColumn="0"/>
            </w:pPr>
            <w:r>
              <w:t>Optional</w:t>
            </w:r>
            <w:r w:rsidR="001E1A33" w:rsidRPr="00D648EC">
              <w:t>.</w:t>
            </w:r>
          </w:p>
        </w:tc>
      </w:tr>
      <w:tr w:rsidR="001E1A33" w:rsidRPr="00D648EC" w14:paraId="0B419842" w14:textId="6B3EB4BB" w:rsidTr="001E1A33">
        <w:trPr>
          <w:cantSplit/>
        </w:trPr>
        <w:tc>
          <w:tcPr>
            <w:cnfStyle w:val="001000000000" w:firstRow="0" w:lastRow="0" w:firstColumn="1" w:lastColumn="0" w:oddVBand="0" w:evenVBand="0" w:oddHBand="0" w:evenHBand="0" w:firstRowFirstColumn="0" w:firstRowLastColumn="0" w:lastRowFirstColumn="0" w:lastRowLastColumn="0"/>
            <w:tcW w:w="1474" w:type="dxa"/>
          </w:tcPr>
          <w:p w14:paraId="0B41983E" w14:textId="77777777" w:rsidR="001E1A33" w:rsidRPr="00D648EC" w:rsidRDefault="001E1A33" w:rsidP="001E1A33">
            <w:r w:rsidRPr="00D648EC">
              <w:t>RJCT</w:t>
            </w:r>
          </w:p>
        </w:tc>
        <w:tc>
          <w:tcPr>
            <w:tcW w:w="1361" w:type="dxa"/>
          </w:tcPr>
          <w:p w14:paraId="0B41983F" w14:textId="77777777" w:rsidR="001E1A33" w:rsidRPr="00D648EC" w:rsidRDefault="001E1A33" w:rsidP="001E1A33">
            <w:pPr>
              <w:cnfStyle w:val="000000000000" w:firstRow="0" w:lastRow="0" w:firstColumn="0" w:lastColumn="0" w:oddVBand="0" w:evenVBand="0" w:oddHBand="0" w:evenHBand="0" w:firstRowFirstColumn="0" w:firstRowLastColumn="0" w:lastRowFirstColumn="0" w:lastRowLastColumn="0"/>
            </w:pPr>
            <w:r w:rsidRPr="00D648EC">
              <w:t>Rejected</w:t>
            </w:r>
          </w:p>
        </w:tc>
        <w:tc>
          <w:tcPr>
            <w:tcW w:w="5613" w:type="dxa"/>
          </w:tcPr>
          <w:p w14:paraId="0B419840" w14:textId="77777777" w:rsidR="001E1A33" w:rsidRPr="00D648EC" w:rsidRDefault="001E1A33" w:rsidP="001E1A33">
            <w:pPr>
              <w:cnfStyle w:val="000000000000" w:firstRow="0" w:lastRow="0" w:firstColumn="0" w:lastColumn="0" w:oddVBand="0" w:evenVBand="0" w:oddHBand="0" w:evenHBand="0" w:firstRowFirstColumn="0" w:firstRowLastColumn="0" w:lastRowFirstColumn="0" w:lastRowLastColumn="0"/>
            </w:pPr>
            <w:r w:rsidRPr="00D648EC">
              <w:t>Whole report has been rejected.</w:t>
            </w:r>
          </w:p>
        </w:tc>
        <w:tc>
          <w:tcPr>
            <w:tcW w:w="5613" w:type="dxa"/>
          </w:tcPr>
          <w:p w14:paraId="0B419841" w14:textId="1DC401FF" w:rsidR="001E1A33" w:rsidRPr="00D648EC" w:rsidRDefault="000913CB" w:rsidP="001E1A33">
            <w:pPr>
              <w:cnfStyle w:val="000000000000" w:firstRow="0" w:lastRow="0" w:firstColumn="0" w:lastColumn="0" w:oddVBand="0" w:evenVBand="0" w:oddHBand="0" w:evenHBand="0" w:firstRowFirstColumn="0" w:firstRowLastColumn="0" w:lastRowFirstColumn="0" w:lastRowLastColumn="0"/>
            </w:pPr>
            <w:r w:rsidRPr="00906255">
              <w:t xml:space="preserve">This status is used in case </w:t>
            </w:r>
            <w:r>
              <w:t xml:space="preserve">the whole file has been rejected with the following error codes </w:t>
            </w:r>
            <w:r w:rsidRPr="00632A84">
              <w:t>FIL-</w:t>
            </w:r>
            <w:r w:rsidR="003D7228" w:rsidRPr="00632A84">
              <w:t>10</w:t>
            </w:r>
            <w:r w:rsidR="003D7228">
              <w:t>4</w:t>
            </w:r>
            <w:r w:rsidRPr="00632A84">
              <w:t>, FIL-</w:t>
            </w:r>
            <w:r w:rsidR="003D7228" w:rsidRPr="00632A84">
              <w:t>10</w:t>
            </w:r>
            <w:r w:rsidR="003D7228">
              <w:t>5</w:t>
            </w:r>
            <w:r>
              <w:t xml:space="preserve"> (and potentially other file errors implemented at national level), or if </w:t>
            </w:r>
            <w:r w:rsidRPr="00906255">
              <w:t xml:space="preserve">all </w:t>
            </w:r>
            <w:r w:rsidR="00B8449B">
              <w:t>MMF record</w:t>
            </w:r>
            <w:r w:rsidRPr="00906255">
              <w:t xml:space="preserve">s in a file have been rejected. </w:t>
            </w:r>
            <w:r>
              <w:t>In the latter case, t</w:t>
            </w:r>
            <w:r w:rsidRPr="00906255">
              <w:t xml:space="preserve">he rejected status and respective error codes should be provided for each </w:t>
            </w:r>
            <w:r>
              <w:t xml:space="preserve">rejected </w:t>
            </w:r>
            <w:r w:rsidR="00B8449B">
              <w:t>MMF record</w:t>
            </w:r>
            <w:r>
              <w:t xml:space="preserve"> in the </w:t>
            </w:r>
            <w:proofErr w:type="spellStart"/>
            <w:r w:rsidRPr="00F54025">
              <w:t>RcrdSts</w:t>
            </w:r>
            <w:proofErr w:type="spellEnd"/>
            <w:r>
              <w:t xml:space="preserve"> complex element</w:t>
            </w:r>
            <w:r w:rsidRPr="00906255">
              <w:t>.</w:t>
            </w:r>
          </w:p>
        </w:tc>
      </w:tr>
      <w:tr w:rsidR="001E1A33" w:rsidRPr="00D648EC" w14:paraId="0B419847" w14:textId="56C6A2E2" w:rsidTr="001E1A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4" w:type="dxa"/>
          </w:tcPr>
          <w:p w14:paraId="0B419843" w14:textId="77777777" w:rsidR="001E1A33" w:rsidRPr="00D648EC" w:rsidRDefault="001E1A33" w:rsidP="001E1A33">
            <w:r w:rsidRPr="00D648EC">
              <w:t>RMDR</w:t>
            </w:r>
          </w:p>
        </w:tc>
        <w:tc>
          <w:tcPr>
            <w:tcW w:w="1361" w:type="dxa"/>
          </w:tcPr>
          <w:p w14:paraId="0B419844" w14:textId="77777777" w:rsidR="001E1A33" w:rsidRPr="00D648EC" w:rsidRDefault="001E1A33" w:rsidP="001E1A33">
            <w:pPr>
              <w:cnfStyle w:val="000000100000" w:firstRow="0" w:lastRow="0" w:firstColumn="0" w:lastColumn="0" w:oddVBand="0" w:evenVBand="0" w:oddHBand="1" w:evenHBand="0" w:firstRowFirstColumn="0" w:firstRowLastColumn="0" w:lastRowFirstColumn="0" w:lastRowLastColumn="0"/>
            </w:pPr>
            <w:r w:rsidRPr="00D648EC">
              <w:t>Reminder</w:t>
            </w:r>
          </w:p>
        </w:tc>
        <w:tc>
          <w:tcPr>
            <w:tcW w:w="5613" w:type="dxa"/>
          </w:tcPr>
          <w:p w14:paraId="0B419845" w14:textId="77777777" w:rsidR="001E1A33" w:rsidRPr="00D648EC" w:rsidRDefault="001E1A33" w:rsidP="001E1A33">
            <w:pPr>
              <w:cnfStyle w:val="000000100000" w:firstRow="0" w:lastRow="0" w:firstColumn="0" w:lastColumn="0" w:oddVBand="0" w:evenVBand="0" w:oddHBand="1" w:evenHBand="0" w:firstRowFirstColumn="0" w:firstRowLastColumn="0" w:lastRowFirstColumn="0" w:lastRowLastColumn="0"/>
            </w:pPr>
            <w:r w:rsidRPr="00D648EC">
              <w:t>Reminder of a non-received report.</w:t>
            </w:r>
          </w:p>
        </w:tc>
        <w:tc>
          <w:tcPr>
            <w:tcW w:w="5613" w:type="dxa"/>
          </w:tcPr>
          <w:p w14:paraId="0B419846" w14:textId="1D676645" w:rsidR="001E1A33" w:rsidRPr="003069A3" w:rsidRDefault="00E15AEC" w:rsidP="001E1A33">
            <w:pPr>
              <w:cnfStyle w:val="000000100000" w:firstRow="0" w:lastRow="0" w:firstColumn="0" w:lastColumn="0" w:oddVBand="0" w:evenVBand="0" w:oddHBand="1" w:evenHBand="0" w:firstRowFirstColumn="0" w:firstRowLastColumn="0" w:lastRowFirstColumn="0" w:lastRowLastColumn="0"/>
            </w:pPr>
            <w:r>
              <w:t>Optional</w:t>
            </w:r>
            <w:r w:rsidR="001E1A33" w:rsidRPr="00D648EC">
              <w:t>.</w:t>
            </w:r>
          </w:p>
        </w:tc>
      </w:tr>
      <w:tr w:rsidR="001E1A33" w:rsidRPr="00D648EC" w14:paraId="0B41984C" w14:textId="11722A40" w:rsidTr="001E1A33">
        <w:trPr>
          <w:cantSplit/>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tcPr>
          <w:p w14:paraId="0B419848" w14:textId="77777777" w:rsidR="001E1A33" w:rsidRPr="00D648EC" w:rsidRDefault="001E1A33" w:rsidP="001E1A33">
            <w:r w:rsidRPr="00D648EC">
              <w:lastRenderedPageBreak/>
              <w:t>INCF</w:t>
            </w:r>
          </w:p>
        </w:tc>
        <w:tc>
          <w:tcPr>
            <w:tcW w:w="1361" w:type="dxa"/>
            <w:shd w:val="clear" w:color="auto" w:fill="auto"/>
          </w:tcPr>
          <w:p w14:paraId="0B419849" w14:textId="77777777" w:rsidR="001E1A33" w:rsidRPr="00D648EC" w:rsidRDefault="001E1A33" w:rsidP="001E1A33">
            <w:pPr>
              <w:cnfStyle w:val="000000000000" w:firstRow="0" w:lastRow="0" w:firstColumn="0" w:lastColumn="0" w:oddVBand="0" w:evenVBand="0" w:oddHBand="0" w:evenHBand="0" w:firstRowFirstColumn="0" w:firstRowLastColumn="0" w:lastRowFirstColumn="0" w:lastRowLastColumn="0"/>
            </w:pPr>
            <w:r w:rsidRPr="00D648EC">
              <w:t>Incorrect Filename</w:t>
            </w:r>
          </w:p>
        </w:tc>
        <w:tc>
          <w:tcPr>
            <w:tcW w:w="5613" w:type="dxa"/>
            <w:shd w:val="clear" w:color="auto" w:fill="auto"/>
          </w:tcPr>
          <w:p w14:paraId="0B41984A" w14:textId="77777777" w:rsidR="001E1A33" w:rsidRPr="00D648EC" w:rsidRDefault="001E1A33" w:rsidP="001E1A33">
            <w:pPr>
              <w:cnfStyle w:val="000000000000" w:firstRow="0" w:lastRow="0" w:firstColumn="0" w:lastColumn="0" w:oddVBand="0" w:evenVBand="0" w:oddHBand="0" w:evenHBand="0" w:firstRowFirstColumn="0" w:firstRowLastColumn="0" w:lastRowFirstColumn="0" w:lastRowLastColumn="0"/>
            </w:pPr>
            <w:r w:rsidRPr="00D648EC">
              <w:t>File containing the report has an incorrect filename.</w:t>
            </w:r>
          </w:p>
        </w:tc>
        <w:tc>
          <w:tcPr>
            <w:tcW w:w="5613" w:type="dxa"/>
            <w:shd w:val="clear" w:color="auto" w:fill="auto"/>
          </w:tcPr>
          <w:p w14:paraId="0B41984B" w14:textId="0A3B6291" w:rsidR="001E1A33" w:rsidRPr="00D648EC" w:rsidRDefault="001E1A33" w:rsidP="001E1A33">
            <w:pPr>
              <w:cnfStyle w:val="000000000000" w:firstRow="0" w:lastRow="0" w:firstColumn="0" w:lastColumn="0" w:oddVBand="0" w:evenVBand="0" w:oddHBand="0" w:evenHBand="0" w:firstRowFirstColumn="0" w:firstRowLastColumn="0" w:lastRowFirstColumn="0" w:lastRowLastColumn="0"/>
            </w:pPr>
            <w:r w:rsidRPr="00D648EC">
              <w:t>Optional. This status can be used together with error codes related to naming conventions implemented at national level.</w:t>
            </w:r>
          </w:p>
        </w:tc>
      </w:tr>
      <w:tr w:rsidR="001E1A33" w:rsidRPr="00D648EC" w14:paraId="0B419851" w14:textId="1335E97F" w:rsidTr="001E1A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tcPr>
          <w:p w14:paraId="0B41984D" w14:textId="77777777" w:rsidR="001E1A33" w:rsidRPr="00D648EC" w:rsidRDefault="001E1A33" w:rsidP="001E1A33">
            <w:r w:rsidRPr="00D648EC">
              <w:t>CRPT</w:t>
            </w:r>
          </w:p>
        </w:tc>
        <w:tc>
          <w:tcPr>
            <w:tcW w:w="1361" w:type="dxa"/>
            <w:shd w:val="clear" w:color="auto" w:fill="auto"/>
          </w:tcPr>
          <w:p w14:paraId="0B41984E" w14:textId="77777777" w:rsidR="001E1A33" w:rsidRPr="00D648EC" w:rsidRDefault="001E1A33" w:rsidP="001E1A33">
            <w:pPr>
              <w:cnfStyle w:val="000000100000" w:firstRow="0" w:lastRow="0" w:firstColumn="0" w:lastColumn="0" w:oddVBand="0" w:evenVBand="0" w:oddHBand="1" w:evenHBand="0" w:firstRowFirstColumn="0" w:firstRowLastColumn="0" w:lastRowFirstColumn="0" w:lastRowLastColumn="0"/>
            </w:pPr>
            <w:r w:rsidRPr="00D648EC">
              <w:t>Corrupted File</w:t>
            </w:r>
          </w:p>
        </w:tc>
        <w:tc>
          <w:tcPr>
            <w:tcW w:w="5613" w:type="dxa"/>
            <w:shd w:val="clear" w:color="auto" w:fill="auto"/>
          </w:tcPr>
          <w:p w14:paraId="0B41984F" w14:textId="77777777" w:rsidR="001E1A33" w:rsidRPr="00D648EC" w:rsidRDefault="001E1A33" w:rsidP="001E1A33">
            <w:pPr>
              <w:cnfStyle w:val="000000100000" w:firstRow="0" w:lastRow="0" w:firstColumn="0" w:lastColumn="0" w:oddVBand="0" w:evenVBand="0" w:oddHBand="1" w:evenHBand="0" w:firstRowFirstColumn="0" w:firstRowLastColumn="0" w:lastRowFirstColumn="0" w:lastRowLastColumn="0"/>
            </w:pPr>
            <w:r w:rsidRPr="00D648EC">
              <w:t>File containing the report is corrupted.</w:t>
            </w:r>
          </w:p>
        </w:tc>
        <w:tc>
          <w:tcPr>
            <w:tcW w:w="5613" w:type="dxa"/>
            <w:shd w:val="clear" w:color="auto" w:fill="auto"/>
          </w:tcPr>
          <w:p w14:paraId="0B419850" w14:textId="19C2AC8F" w:rsidR="001E1A33" w:rsidRPr="00D648EC" w:rsidRDefault="000913CB" w:rsidP="001E1A33">
            <w:pPr>
              <w:cnfStyle w:val="000000100000" w:firstRow="0" w:lastRow="0" w:firstColumn="0" w:lastColumn="0" w:oddVBand="0" w:evenVBand="0" w:oddHBand="1" w:evenHBand="0" w:firstRowFirstColumn="0" w:firstRowLastColumn="0" w:lastRowFirstColumn="0" w:lastRowLastColumn="0"/>
              <w:rPr>
                <w:bCs/>
              </w:rPr>
            </w:pPr>
            <w:r w:rsidRPr="00906255">
              <w:t>This status code is used in case the whole file is considered erroneous</w:t>
            </w:r>
            <w:r>
              <w:t xml:space="preserve"> and cannot be opened, </w:t>
            </w:r>
            <w:r w:rsidRPr="00906255">
              <w:t>together with error codes related to the whole file correctness that can be implemented at national level</w:t>
            </w:r>
            <w:r>
              <w:t xml:space="preserve"> (e.g. file cannot be opened or decrypted)</w:t>
            </w:r>
            <w:r w:rsidRPr="00906255">
              <w:t>.</w:t>
            </w:r>
          </w:p>
        </w:tc>
      </w:tr>
      <w:tr w:rsidR="00227327" w:rsidRPr="00D648EC" w14:paraId="4F61BB3F" w14:textId="77777777" w:rsidTr="001E1A33">
        <w:trPr>
          <w:cantSplit/>
        </w:trPr>
        <w:tc>
          <w:tcPr>
            <w:cnfStyle w:val="001000000000" w:firstRow="0" w:lastRow="0" w:firstColumn="1" w:lastColumn="0" w:oddVBand="0" w:evenVBand="0" w:oddHBand="0" w:evenHBand="0" w:firstRowFirstColumn="0" w:firstRowLastColumn="0" w:lastRowFirstColumn="0" w:lastRowLastColumn="0"/>
            <w:tcW w:w="1474" w:type="dxa"/>
            <w:shd w:val="clear" w:color="auto" w:fill="auto"/>
          </w:tcPr>
          <w:p w14:paraId="3C637319" w14:textId="4735913F" w:rsidR="00227327" w:rsidRPr="00D648EC" w:rsidRDefault="00227327" w:rsidP="00227327">
            <w:r w:rsidRPr="00D648EC">
              <w:t>WARN</w:t>
            </w:r>
          </w:p>
        </w:tc>
        <w:tc>
          <w:tcPr>
            <w:tcW w:w="1361" w:type="dxa"/>
            <w:shd w:val="clear" w:color="auto" w:fill="auto"/>
          </w:tcPr>
          <w:p w14:paraId="4E436491" w14:textId="3BE67722" w:rsidR="00227327" w:rsidRPr="00D648EC" w:rsidRDefault="00227327" w:rsidP="00227327">
            <w:pPr>
              <w:cnfStyle w:val="000000000000" w:firstRow="0" w:lastRow="0" w:firstColumn="0" w:lastColumn="0" w:oddVBand="0" w:evenVBand="0" w:oddHBand="0" w:evenHBand="0" w:firstRowFirstColumn="0" w:firstRowLastColumn="0" w:lastRowFirstColumn="0" w:lastRowLastColumn="0"/>
            </w:pPr>
            <w:r w:rsidRPr="00D648EC">
              <w:t>Warning</w:t>
            </w:r>
          </w:p>
        </w:tc>
        <w:tc>
          <w:tcPr>
            <w:tcW w:w="5613" w:type="dxa"/>
            <w:shd w:val="clear" w:color="auto" w:fill="auto"/>
          </w:tcPr>
          <w:p w14:paraId="0A75EA64" w14:textId="0159C46D" w:rsidR="00227327" w:rsidRPr="00D648EC" w:rsidRDefault="00227327" w:rsidP="00227327">
            <w:pPr>
              <w:cnfStyle w:val="000000000000" w:firstRow="0" w:lastRow="0" w:firstColumn="0" w:lastColumn="0" w:oddVBand="0" w:evenVBand="0" w:oddHBand="0" w:evenHBand="0" w:firstRowFirstColumn="0" w:firstRowLastColumn="0" w:lastRowFirstColumn="0" w:lastRowLastColumn="0"/>
            </w:pPr>
            <w:r w:rsidRPr="00D648EC">
              <w:t>File has been accepted with warning</w:t>
            </w:r>
          </w:p>
        </w:tc>
        <w:tc>
          <w:tcPr>
            <w:tcW w:w="5613" w:type="dxa"/>
            <w:shd w:val="clear" w:color="auto" w:fill="auto"/>
          </w:tcPr>
          <w:p w14:paraId="68ADBE64" w14:textId="7C507966" w:rsidR="00227327" w:rsidRPr="00D648EC" w:rsidRDefault="00227327" w:rsidP="00227327">
            <w:pPr>
              <w:cnfStyle w:val="000000000000" w:firstRow="0" w:lastRow="0" w:firstColumn="0" w:lastColumn="0" w:oddVBand="0" w:evenVBand="0" w:oddHBand="0" w:evenHBand="0" w:firstRowFirstColumn="0" w:firstRowLastColumn="0" w:lastRowFirstColumn="0" w:lastRowLastColumn="0"/>
            </w:pPr>
            <w:r>
              <w:t>Optional</w:t>
            </w:r>
            <w:r w:rsidRPr="00D648EC">
              <w:t>.</w:t>
            </w:r>
            <w:r w:rsidRPr="00906255">
              <w:t xml:space="preserve"> This status is used in case some of </w:t>
            </w:r>
            <w:r>
              <w:t>MMF records</w:t>
            </w:r>
            <w:r w:rsidRPr="00906255">
              <w:t xml:space="preserve"> included in a file have been accepted and some of them have been</w:t>
            </w:r>
            <w:r>
              <w:t xml:space="preserve"> accepted with warnings or</w:t>
            </w:r>
            <w:r w:rsidRPr="00906255">
              <w:t xml:space="preserve"> in case </w:t>
            </w:r>
            <w:r>
              <w:t>all</w:t>
            </w:r>
            <w:r w:rsidRPr="00906255">
              <w:t xml:space="preserve"> </w:t>
            </w:r>
            <w:r>
              <w:t>MMF records</w:t>
            </w:r>
            <w:r w:rsidRPr="00906255">
              <w:t xml:space="preserve"> included in a file have been accepted </w:t>
            </w:r>
            <w:r>
              <w:t>with warnings</w:t>
            </w:r>
            <w:r w:rsidRPr="00906255">
              <w:t xml:space="preserve">. In such case the status and error code for </w:t>
            </w:r>
            <w:r>
              <w:t>MMF record</w:t>
            </w:r>
            <w:r w:rsidRPr="00906255">
              <w:t xml:space="preserve"> </w:t>
            </w:r>
            <w:r>
              <w:t xml:space="preserve">accepted with warnings </w:t>
            </w:r>
            <w:r w:rsidRPr="00906255">
              <w:t>should be also provided</w:t>
            </w:r>
            <w:r>
              <w:t xml:space="preserve"> in the </w:t>
            </w:r>
            <w:proofErr w:type="spellStart"/>
            <w:r w:rsidRPr="00F54025">
              <w:t>RcrdSts</w:t>
            </w:r>
            <w:proofErr w:type="spellEnd"/>
            <w:r>
              <w:t xml:space="preserve"> complex element</w:t>
            </w:r>
            <w:r w:rsidRPr="00906255">
              <w:t>.</w:t>
            </w:r>
          </w:p>
        </w:tc>
      </w:tr>
    </w:tbl>
    <w:p w14:paraId="0B419852" w14:textId="72309278" w:rsidR="00227327" w:rsidRDefault="001E1A33" w:rsidP="00CB63ED">
      <w:r>
        <w:br w:type="textWrapping" w:clear="all"/>
      </w:r>
    </w:p>
    <w:p w14:paraId="4C6FEC78" w14:textId="77777777" w:rsidR="00227327" w:rsidRDefault="00227327">
      <w:pPr>
        <w:spacing w:after="120" w:line="264" w:lineRule="auto"/>
        <w:jc w:val="left"/>
      </w:pPr>
      <w:r>
        <w:br w:type="page"/>
      </w:r>
    </w:p>
    <w:p w14:paraId="13710745" w14:textId="77777777" w:rsidR="001E3E25" w:rsidRPr="00D648EC" w:rsidRDefault="001E3E25" w:rsidP="00CB63ED"/>
    <w:p w14:paraId="0B419853" w14:textId="6218653A" w:rsidR="00B30673" w:rsidRPr="00D648EC" w:rsidRDefault="00B8449B" w:rsidP="00CB63ED">
      <w:pPr>
        <w:pStyle w:val="Heading3"/>
      </w:pPr>
      <w:bookmarkStart w:id="182" w:name="_Toc440573378"/>
      <w:bookmarkStart w:id="183" w:name="_Toc437290285"/>
      <w:bookmarkStart w:id="184" w:name="_Toc444612487"/>
      <w:bookmarkStart w:id="185" w:name="_Toc454264655"/>
      <w:bookmarkStart w:id="186" w:name="_Toc11930453"/>
      <w:r>
        <w:t>MMF record</w:t>
      </w:r>
      <w:r w:rsidR="00B30673" w:rsidRPr="00D648EC">
        <w:t xml:space="preserve"> status</w:t>
      </w:r>
      <w:bookmarkEnd w:id="182"/>
      <w:bookmarkEnd w:id="183"/>
      <w:bookmarkEnd w:id="184"/>
      <w:bookmarkEnd w:id="185"/>
      <w:bookmarkEnd w:id="186"/>
    </w:p>
    <w:p w14:paraId="39A9A137" w14:textId="22CB2894" w:rsidR="00C33F8B" w:rsidRDefault="00C33F8B" w:rsidP="007317F8">
      <w:pPr>
        <w:pStyle w:val="ListParagraph"/>
      </w:pPr>
      <w:r w:rsidRPr="00D648EC">
        <w:t>The below table presents the list of statuses and error codes that can be used:</w:t>
      </w:r>
    </w:p>
    <w:p w14:paraId="66E0827D" w14:textId="77777777" w:rsidR="00227327" w:rsidRPr="00D648EC" w:rsidRDefault="00227327" w:rsidP="00227327">
      <w:pPr>
        <w:pStyle w:val="ListParagraph"/>
        <w:numPr>
          <w:ilvl w:val="0"/>
          <w:numId w:val="0"/>
        </w:numPr>
        <w:ind w:left="360"/>
      </w:pPr>
    </w:p>
    <w:tbl>
      <w:tblPr>
        <w:tblStyle w:val="LightList-Accent1"/>
        <w:tblW w:w="1402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413"/>
        <w:gridCol w:w="1417"/>
        <w:gridCol w:w="5670"/>
        <w:gridCol w:w="5529"/>
      </w:tblGrid>
      <w:tr w:rsidR="001E1A33" w:rsidRPr="00D648EC" w14:paraId="33FF8B15" w14:textId="77777777" w:rsidTr="001E1A3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4BF13F28" w14:textId="77777777" w:rsidR="001E1A33" w:rsidRPr="00D648EC" w:rsidRDefault="001E1A33" w:rsidP="007223FB">
            <w:r w:rsidRPr="00D648EC">
              <w:t>Status code</w:t>
            </w:r>
          </w:p>
        </w:tc>
        <w:tc>
          <w:tcPr>
            <w:tcW w:w="1417" w:type="dxa"/>
          </w:tcPr>
          <w:p w14:paraId="0110CC9C" w14:textId="77777777" w:rsidR="001E1A33" w:rsidRPr="00D648EC" w:rsidRDefault="001E1A33" w:rsidP="007223FB">
            <w:pPr>
              <w:cnfStyle w:val="100000000000" w:firstRow="1" w:lastRow="0" w:firstColumn="0" w:lastColumn="0" w:oddVBand="0" w:evenVBand="0" w:oddHBand="0" w:evenHBand="0" w:firstRowFirstColumn="0" w:firstRowLastColumn="0" w:lastRowFirstColumn="0" w:lastRowLastColumn="0"/>
            </w:pPr>
            <w:r w:rsidRPr="00D648EC">
              <w:t>Name</w:t>
            </w:r>
          </w:p>
        </w:tc>
        <w:tc>
          <w:tcPr>
            <w:tcW w:w="5670" w:type="dxa"/>
          </w:tcPr>
          <w:p w14:paraId="7C861F6F" w14:textId="77777777" w:rsidR="001E1A33" w:rsidRPr="00D648EC" w:rsidRDefault="001E1A33" w:rsidP="007223FB">
            <w:pPr>
              <w:cnfStyle w:val="100000000000" w:firstRow="1" w:lastRow="0" w:firstColumn="0" w:lastColumn="0" w:oddVBand="0" w:evenVBand="0" w:oddHBand="0" w:evenHBand="0" w:firstRowFirstColumn="0" w:firstRowLastColumn="0" w:lastRowFirstColumn="0" w:lastRowLastColumn="0"/>
            </w:pPr>
            <w:r w:rsidRPr="00D648EC">
              <w:t>Definition</w:t>
            </w:r>
          </w:p>
        </w:tc>
        <w:tc>
          <w:tcPr>
            <w:tcW w:w="5529" w:type="dxa"/>
          </w:tcPr>
          <w:p w14:paraId="4070F051" w14:textId="77777777" w:rsidR="001E1A33" w:rsidRPr="00D648EC" w:rsidRDefault="001E1A33" w:rsidP="007223FB">
            <w:pPr>
              <w:cnfStyle w:val="100000000000" w:firstRow="1" w:lastRow="0" w:firstColumn="0" w:lastColumn="0" w:oddVBand="0" w:evenVBand="0" w:oddHBand="0" w:evenHBand="0" w:firstRowFirstColumn="0" w:firstRowLastColumn="0" w:lastRowFirstColumn="0" w:lastRowLastColumn="0"/>
            </w:pPr>
            <w:r w:rsidRPr="00D648EC">
              <w:t>Usage in reporting by submitting entities</w:t>
            </w:r>
          </w:p>
        </w:tc>
      </w:tr>
      <w:tr w:rsidR="001E1A33" w:rsidRPr="00D648EC" w14:paraId="7744E675" w14:textId="77777777" w:rsidTr="001E1A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6D87697C" w14:textId="77777777" w:rsidR="001E1A33" w:rsidRPr="00D648EC" w:rsidRDefault="001E1A33" w:rsidP="007223FB">
            <w:r w:rsidRPr="00D648EC">
              <w:t>ACPT</w:t>
            </w:r>
          </w:p>
        </w:tc>
        <w:tc>
          <w:tcPr>
            <w:tcW w:w="1417" w:type="dxa"/>
          </w:tcPr>
          <w:p w14:paraId="7EE6B779" w14:textId="77777777" w:rsidR="001E1A33" w:rsidRPr="00D648EC" w:rsidRDefault="001E1A33" w:rsidP="007223FB">
            <w:pPr>
              <w:cnfStyle w:val="000000100000" w:firstRow="0" w:lastRow="0" w:firstColumn="0" w:lastColumn="0" w:oddVBand="0" w:evenVBand="0" w:oddHBand="1" w:evenHBand="0" w:firstRowFirstColumn="0" w:firstRowLastColumn="0" w:lastRowFirstColumn="0" w:lastRowLastColumn="0"/>
            </w:pPr>
            <w:r w:rsidRPr="00D648EC">
              <w:t>Accepted</w:t>
            </w:r>
          </w:p>
        </w:tc>
        <w:tc>
          <w:tcPr>
            <w:tcW w:w="5670" w:type="dxa"/>
          </w:tcPr>
          <w:p w14:paraId="74199FDB" w14:textId="07FD8266" w:rsidR="001E1A33" w:rsidRPr="00D648EC" w:rsidRDefault="00B8449B" w:rsidP="007223FB">
            <w:pPr>
              <w:cnfStyle w:val="000000100000" w:firstRow="0" w:lastRow="0" w:firstColumn="0" w:lastColumn="0" w:oddVBand="0" w:evenVBand="0" w:oddHBand="1" w:evenHBand="0" w:firstRowFirstColumn="0" w:firstRowLastColumn="0" w:lastRowFirstColumn="0" w:lastRowLastColumn="0"/>
            </w:pPr>
            <w:r>
              <w:t>MMF record</w:t>
            </w:r>
            <w:r w:rsidR="001E1A33" w:rsidRPr="00D648EC">
              <w:t xml:space="preserve"> has been accepted.</w:t>
            </w:r>
          </w:p>
        </w:tc>
        <w:tc>
          <w:tcPr>
            <w:tcW w:w="5529" w:type="dxa"/>
          </w:tcPr>
          <w:p w14:paraId="16167AFD" w14:textId="02951ABF" w:rsidR="001E1A33" w:rsidRPr="00906255" w:rsidRDefault="007721A9" w:rsidP="007223FB">
            <w:pPr>
              <w:cnfStyle w:val="000000100000" w:firstRow="0" w:lastRow="0" w:firstColumn="0" w:lastColumn="0" w:oddVBand="0" w:evenVBand="0" w:oddHBand="1" w:evenHBand="0" w:firstRowFirstColumn="0" w:firstRowLastColumn="0" w:lastRowFirstColumn="0" w:lastRowLastColumn="0"/>
            </w:pPr>
            <w:r>
              <w:t xml:space="preserve">Optionally, this code can be reported explicitly for each </w:t>
            </w:r>
            <w:r w:rsidR="00B8449B">
              <w:t>MMF record</w:t>
            </w:r>
            <w:r>
              <w:t xml:space="preserve"> (i.e. the </w:t>
            </w:r>
            <w:r w:rsidR="00B8449B">
              <w:t>MMF record</w:t>
            </w:r>
            <w:r>
              <w:t xml:space="preserve"> identifiers are provided for each </w:t>
            </w:r>
            <w:r w:rsidR="00B8449B">
              <w:t>MMF record</w:t>
            </w:r>
            <w:r>
              <w:t xml:space="preserve"> in this status).</w:t>
            </w:r>
          </w:p>
        </w:tc>
      </w:tr>
      <w:tr w:rsidR="001E1A33" w:rsidRPr="00D648EC" w14:paraId="56D5D339" w14:textId="77777777" w:rsidTr="001E1A33">
        <w:trPr>
          <w:cantSplit/>
        </w:trPr>
        <w:tc>
          <w:tcPr>
            <w:cnfStyle w:val="001000000000" w:firstRow="0" w:lastRow="0" w:firstColumn="1" w:lastColumn="0" w:oddVBand="0" w:evenVBand="0" w:oddHBand="0" w:evenHBand="0" w:firstRowFirstColumn="0" w:firstRowLastColumn="0" w:lastRowFirstColumn="0" w:lastRowLastColumn="0"/>
            <w:tcW w:w="1413" w:type="dxa"/>
          </w:tcPr>
          <w:p w14:paraId="72A62ACA" w14:textId="25D0F723" w:rsidR="001E1A33" w:rsidRPr="00D648EC" w:rsidRDefault="001E1A33" w:rsidP="00744C77">
            <w:r w:rsidRPr="00D648EC">
              <w:t>ACPD</w:t>
            </w:r>
          </w:p>
        </w:tc>
        <w:tc>
          <w:tcPr>
            <w:tcW w:w="1417" w:type="dxa"/>
          </w:tcPr>
          <w:p w14:paraId="6BC48017" w14:textId="30F2895A" w:rsidR="001E1A33" w:rsidRPr="00D648EC" w:rsidRDefault="001E1A33" w:rsidP="007223FB">
            <w:pPr>
              <w:cnfStyle w:val="000000000000" w:firstRow="0" w:lastRow="0" w:firstColumn="0" w:lastColumn="0" w:oddVBand="0" w:evenVBand="0" w:oddHBand="0" w:evenHBand="0" w:firstRowFirstColumn="0" w:firstRowLastColumn="0" w:lastRowFirstColumn="0" w:lastRowLastColumn="0"/>
            </w:pPr>
            <w:r w:rsidRPr="00D648EC">
              <w:t>Accepted After Pending</w:t>
            </w:r>
          </w:p>
        </w:tc>
        <w:tc>
          <w:tcPr>
            <w:tcW w:w="5670" w:type="dxa"/>
          </w:tcPr>
          <w:p w14:paraId="6C72E42B" w14:textId="44A161EB" w:rsidR="001E1A33" w:rsidRPr="00D648EC" w:rsidRDefault="00B8449B" w:rsidP="007223FB">
            <w:pPr>
              <w:cnfStyle w:val="000000000000" w:firstRow="0" w:lastRow="0" w:firstColumn="0" w:lastColumn="0" w:oddVBand="0" w:evenVBand="0" w:oddHBand="0" w:evenHBand="0" w:firstRowFirstColumn="0" w:firstRowLastColumn="0" w:lastRowFirstColumn="0" w:lastRowLastColumn="0"/>
            </w:pPr>
            <w:r>
              <w:t>MMF record</w:t>
            </w:r>
            <w:r w:rsidR="001E1A33" w:rsidRPr="00D648EC">
              <w:t xml:space="preserve"> that was pending in previous report has been accepted.</w:t>
            </w:r>
          </w:p>
        </w:tc>
        <w:tc>
          <w:tcPr>
            <w:tcW w:w="5529" w:type="dxa"/>
          </w:tcPr>
          <w:p w14:paraId="0EA84288" w14:textId="12770CAB" w:rsidR="001E1A33" w:rsidRPr="00906255" w:rsidRDefault="00227327" w:rsidP="007223FB">
            <w:pPr>
              <w:cnfStyle w:val="000000000000" w:firstRow="0" w:lastRow="0" w:firstColumn="0" w:lastColumn="0" w:oddVBand="0" w:evenVBand="0" w:oddHBand="0" w:evenHBand="0" w:firstRowFirstColumn="0" w:firstRowLastColumn="0" w:lastRowFirstColumn="0" w:lastRowLastColumn="0"/>
            </w:pPr>
            <w:r>
              <w:t>Optional</w:t>
            </w:r>
            <w:r w:rsidR="001E1A33" w:rsidRPr="00D648EC">
              <w:t>.</w:t>
            </w:r>
          </w:p>
        </w:tc>
      </w:tr>
      <w:tr w:rsidR="001E1A33" w:rsidRPr="00D648EC" w14:paraId="55C5B415" w14:textId="77777777" w:rsidTr="001E1A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5C878154" w14:textId="77777777" w:rsidR="001E1A33" w:rsidRPr="00D648EC" w:rsidRDefault="001E1A33" w:rsidP="007223FB">
            <w:r w:rsidRPr="00D648EC">
              <w:t>PDNG</w:t>
            </w:r>
          </w:p>
        </w:tc>
        <w:tc>
          <w:tcPr>
            <w:tcW w:w="1417" w:type="dxa"/>
          </w:tcPr>
          <w:p w14:paraId="55796182" w14:textId="77777777" w:rsidR="001E1A33" w:rsidRPr="00D648EC" w:rsidRDefault="001E1A33" w:rsidP="007223FB">
            <w:pPr>
              <w:cnfStyle w:val="000000100000" w:firstRow="0" w:lastRow="0" w:firstColumn="0" w:lastColumn="0" w:oddVBand="0" w:evenVBand="0" w:oddHBand="1" w:evenHBand="0" w:firstRowFirstColumn="0" w:firstRowLastColumn="0" w:lastRowFirstColumn="0" w:lastRowLastColumn="0"/>
            </w:pPr>
            <w:r w:rsidRPr="00D648EC">
              <w:t>Pending</w:t>
            </w:r>
          </w:p>
        </w:tc>
        <w:tc>
          <w:tcPr>
            <w:tcW w:w="5670" w:type="dxa"/>
          </w:tcPr>
          <w:p w14:paraId="2C9EAAF1" w14:textId="04661F2A" w:rsidR="001E1A33" w:rsidRPr="00D648EC" w:rsidRDefault="001E1A33" w:rsidP="000B23DD">
            <w:pPr>
              <w:cnfStyle w:val="000000100000" w:firstRow="0" w:lastRow="0" w:firstColumn="0" w:lastColumn="0" w:oddVBand="0" w:evenVBand="0" w:oddHBand="1" w:evenHBand="0" w:firstRowFirstColumn="0" w:firstRowLastColumn="0" w:lastRowFirstColumn="0" w:lastRowLastColumn="0"/>
            </w:pPr>
            <w:r w:rsidRPr="00D648EC">
              <w:t xml:space="preserve">Processing of </w:t>
            </w:r>
            <w:r w:rsidR="00B8449B">
              <w:t>MMF record</w:t>
            </w:r>
            <w:r w:rsidRPr="00D648EC">
              <w:t xml:space="preserve"> is pending.</w:t>
            </w:r>
          </w:p>
        </w:tc>
        <w:tc>
          <w:tcPr>
            <w:tcW w:w="5529" w:type="dxa"/>
          </w:tcPr>
          <w:p w14:paraId="432C1CEC" w14:textId="56A718C7" w:rsidR="001E1A33" w:rsidRPr="00D648EC" w:rsidRDefault="00227327" w:rsidP="000913CB">
            <w:pPr>
              <w:cnfStyle w:val="000000100000" w:firstRow="0" w:lastRow="0" w:firstColumn="0" w:lastColumn="0" w:oddVBand="0" w:evenVBand="0" w:oddHBand="1" w:evenHBand="0" w:firstRowFirstColumn="0" w:firstRowLastColumn="0" w:lastRowFirstColumn="0" w:lastRowLastColumn="0"/>
            </w:pPr>
            <w:r>
              <w:t>Optional</w:t>
            </w:r>
            <w:r w:rsidRPr="00D648EC">
              <w:t>.</w:t>
            </w:r>
          </w:p>
        </w:tc>
      </w:tr>
      <w:tr w:rsidR="001E1A33" w:rsidRPr="00D648EC" w14:paraId="24FF37B2" w14:textId="77777777" w:rsidTr="001E1A33">
        <w:trPr>
          <w:cantSplit/>
        </w:trPr>
        <w:tc>
          <w:tcPr>
            <w:cnfStyle w:val="001000000000" w:firstRow="0" w:lastRow="0" w:firstColumn="1" w:lastColumn="0" w:oddVBand="0" w:evenVBand="0" w:oddHBand="0" w:evenHBand="0" w:firstRowFirstColumn="0" w:firstRowLastColumn="0" w:lastRowFirstColumn="0" w:lastRowLastColumn="0"/>
            <w:tcW w:w="1413" w:type="dxa"/>
          </w:tcPr>
          <w:p w14:paraId="132B205C" w14:textId="7DC9804A" w:rsidR="001E1A33" w:rsidRPr="00D648EC" w:rsidRDefault="001E1A33" w:rsidP="007223FB">
            <w:r w:rsidRPr="00D648EC">
              <w:t>WARN</w:t>
            </w:r>
          </w:p>
        </w:tc>
        <w:tc>
          <w:tcPr>
            <w:tcW w:w="1417" w:type="dxa"/>
          </w:tcPr>
          <w:p w14:paraId="78851301" w14:textId="544AF0EC" w:rsidR="001E1A33" w:rsidRPr="00D648EC" w:rsidRDefault="001E1A33" w:rsidP="007223FB">
            <w:pPr>
              <w:cnfStyle w:val="000000000000" w:firstRow="0" w:lastRow="0" w:firstColumn="0" w:lastColumn="0" w:oddVBand="0" w:evenVBand="0" w:oddHBand="0" w:evenHBand="0" w:firstRowFirstColumn="0" w:firstRowLastColumn="0" w:lastRowFirstColumn="0" w:lastRowLastColumn="0"/>
            </w:pPr>
            <w:r w:rsidRPr="00D648EC">
              <w:t>Warning</w:t>
            </w:r>
          </w:p>
        </w:tc>
        <w:tc>
          <w:tcPr>
            <w:tcW w:w="5670" w:type="dxa"/>
          </w:tcPr>
          <w:p w14:paraId="2437064D" w14:textId="56693FBC" w:rsidR="001E1A33" w:rsidRPr="00D648EC" w:rsidRDefault="00042F84" w:rsidP="000B23DD">
            <w:pPr>
              <w:cnfStyle w:val="000000000000" w:firstRow="0" w:lastRow="0" w:firstColumn="0" w:lastColumn="0" w:oddVBand="0" w:evenVBand="0" w:oddHBand="0" w:evenHBand="0" w:firstRowFirstColumn="0" w:firstRowLastColumn="0" w:lastRowFirstColumn="0" w:lastRowLastColumn="0"/>
            </w:pPr>
            <w:r>
              <w:t>MMF record</w:t>
            </w:r>
            <w:r w:rsidR="001E1A33" w:rsidRPr="00D648EC">
              <w:t xml:space="preserve"> has been accepted with warning</w:t>
            </w:r>
          </w:p>
        </w:tc>
        <w:tc>
          <w:tcPr>
            <w:tcW w:w="5529" w:type="dxa"/>
          </w:tcPr>
          <w:p w14:paraId="6DF9720A" w14:textId="601267F7" w:rsidR="001E1A33" w:rsidRPr="00906255" w:rsidRDefault="00042F84" w:rsidP="007223FB">
            <w:pPr>
              <w:cnfStyle w:val="000000000000" w:firstRow="0" w:lastRow="0" w:firstColumn="0" w:lastColumn="0" w:oddVBand="0" w:evenVBand="0" w:oddHBand="0" w:evenHBand="0" w:firstRowFirstColumn="0" w:firstRowLastColumn="0" w:lastRowFirstColumn="0" w:lastRowLastColumn="0"/>
            </w:pPr>
            <w:r>
              <w:t>Optional</w:t>
            </w:r>
            <w:r w:rsidR="001E1A33" w:rsidRPr="00D648EC">
              <w:t>.</w:t>
            </w:r>
            <w:r w:rsidR="00227327">
              <w:t xml:space="preserve"> </w:t>
            </w:r>
            <w:r w:rsidR="00227327" w:rsidRPr="00906255">
              <w:t xml:space="preserve">This status is used in case </w:t>
            </w:r>
            <w:r w:rsidR="00227327">
              <w:t>the</w:t>
            </w:r>
            <w:r w:rsidR="00227327" w:rsidRPr="00906255">
              <w:t xml:space="preserve"> </w:t>
            </w:r>
            <w:r w:rsidR="00227327">
              <w:t>MMF records</w:t>
            </w:r>
            <w:r w:rsidR="00227327" w:rsidRPr="00906255">
              <w:t xml:space="preserve"> </w:t>
            </w:r>
            <w:r w:rsidR="00227327">
              <w:t>has</w:t>
            </w:r>
            <w:r w:rsidR="00227327" w:rsidRPr="00906255">
              <w:t xml:space="preserve"> been accepted </w:t>
            </w:r>
            <w:r w:rsidR="00227327">
              <w:t>with one or multiple warnings</w:t>
            </w:r>
            <w:r w:rsidR="00227327" w:rsidRPr="00906255">
              <w:t>.</w:t>
            </w:r>
            <w:r w:rsidR="00227327">
              <w:t xml:space="preserve"> </w:t>
            </w:r>
            <w:r w:rsidR="00227327" w:rsidRPr="00906255">
              <w:t xml:space="preserve">Error codes indicating </w:t>
            </w:r>
            <w:r w:rsidR="00227327">
              <w:t xml:space="preserve">warning </w:t>
            </w:r>
            <w:r w:rsidR="00227327" w:rsidRPr="00906255">
              <w:t>validation rules that failed should be provided</w:t>
            </w:r>
            <w:r w:rsidR="00227327">
              <w:t xml:space="preserve"> in the </w:t>
            </w:r>
            <w:proofErr w:type="spellStart"/>
            <w:r w:rsidR="00227327" w:rsidRPr="00F54025">
              <w:t>RcrdSts</w:t>
            </w:r>
            <w:proofErr w:type="spellEnd"/>
            <w:r w:rsidR="00227327">
              <w:t xml:space="preserve"> complex element.</w:t>
            </w:r>
          </w:p>
        </w:tc>
      </w:tr>
      <w:tr w:rsidR="001E1A33" w:rsidRPr="00D648EC" w14:paraId="0B79226A" w14:textId="77777777" w:rsidTr="001E1A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tcPr>
          <w:p w14:paraId="13469825" w14:textId="77777777" w:rsidR="001E1A33" w:rsidRPr="00D648EC" w:rsidRDefault="001E1A33" w:rsidP="007223FB">
            <w:r w:rsidRPr="00D648EC">
              <w:lastRenderedPageBreak/>
              <w:t>RJCT</w:t>
            </w:r>
          </w:p>
        </w:tc>
        <w:tc>
          <w:tcPr>
            <w:tcW w:w="1417" w:type="dxa"/>
          </w:tcPr>
          <w:p w14:paraId="164778B8" w14:textId="77777777" w:rsidR="001E1A33" w:rsidRPr="00D648EC" w:rsidRDefault="001E1A33" w:rsidP="007223FB">
            <w:pPr>
              <w:cnfStyle w:val="000000100000" w:firstRow="0" w:lastRow="0" w:firstColumn="0" w:lastColumn="0" w:oddVBand="0" w:evenVBand="0" w:oddHBand="1" w:evenHBand="0" w:firstRowFirstColumn="0" w:firstRowLastColumn="0" w:lastRowFirstColumn="0" w:lastRowLastColumn="0"/>
            </w:pPr>
            <w:r w:rsidRPr="00D648EC">
              <w:t>Rejected</w:t>
            </w:r>
          </w:p>
        </w:tc>
        <w:tc>
          <w:tcPr>
            <w:tcW w:w="5670" w:type="dxa"/>
          </w:tcPr>
          <w:p w14:paraId="4EEEE3F0" w14:textId="5D627EC5" w:rsidR="001E1A33" w:rsidRPr="00D648EC" w:rsidRDefault="00042F84" w:rsidP="007223FB">
            <w:pPr>
              <w:cnfStyle w:val="000000100000" w:firstRow="0" w:lastRow="0" w:firstColumn="0" w:lastColumn="0" w:oddVBand="0" w:evenVBand="0" w:oddHBand="1" w:evenHBand="0" w:firstRowFirstColumn="0" w:firstRowLastColumn="0" w:lastRowFirstColumn="0" w:lastRowLastColumn="0"/>
            </w:pPr>
            <w:r>
              <w:t>MMF record</w:t>
            </w:r>
            <w:r w:rsidR="001E1A33" w:rsidRPr="00D648EC">
              <w:t xml:space="preserve"> has been rejected.</w:t>
            </w:r>
          </w:p>
        </w:tc>
        <w:tc>
          <w:tcPr>
            <w:tcW w:w="5529" w:type="dxa"/>
          </w:tcPr>
          <w:p w14:paraId="3DAB57C3" w14:textId="15A32DA6" w:rsidR="001E1A33" w:rsidRPr="00D648EC" w:rsidRDefault="000913CB" w:rsidP="00F52047">
            <w:pPr>
              <w:cnfStyle w:val="000000100000" w:firstRow="0" w:lastRow="0" w:firstColumn="0" w:lastColumn="0" w:oddVBand="0" w:evenVBand="0" w:oddHBand="1" w:evenHBand="0" w:firstRowFirstColumn="0" w:firstRowLastColumn="0" w:lastRowFirstColumn="0" w:lastRowLastColumn="0"/>
            </w:pPr>
            <w:r w:rsidRPr="00906255">
              <w:t xml:space="preserve">This status code is used in case the </w:t>
            </w:r>
            <w:r w:rsidR="00B24638">
              <w:t>MMF report</w:t>
            </w:r>
            <w:r w:rsidRPr="00906255">
              <w:t xml:space="preserve"> is incorrect. Error codes indicating </w:t>
            </w:r>
            <w:proofErr w:type="spellStart"/>
            <w:r w:rsidR="00227327">
              <w:t>etrror</w:t>
            </w:r>
            <w:proofErr w:type="spellEnd"/>
            <w:r w:rsidR="00227327">
              <w:t xml:space="preserve"> </w:t>
            </w:r>
            <w:r w:rsidRPr="00906255">
              <w:t>validation rules that failed should be provided</w:t>
            </w:r>
            <w:r>
              <w:t xml:space="preserve"> in the </w:t>
            </w:r>
            <w:proofErr w:type="spellStart"/>
            <w:r w:rsidRPr="00F54025">
              <w:t>RcrdSts</w:t>
            </w:r>
            <w:proofErr w:type="spellEnd"/>
            <w:r>
              <w:t xml:space="preserve"> complex element</w:t>
            </w:r>
            <w:r w:rsidRPr="00906255">
              <w:t>.</w:t>
            </w:r>
          </w:p>
        </w:tc>
      </w:tr>
      <w:tr w:rsidR="001E1A33" w:rsidRPr="00D648EC" w14:paraId="4843272C" w14:textId="77777777" w:rsidTr="001E1A33">
        <w:trPr>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70EDDC1F" w14:textId="7EB25A76" w:rsidR="001E1A33" w:rsidRPr="00D648EC" w:rsidRDefault="001E1A33" w:rsidP="007223FB">
            <w:r w:rsidRPr="00D648EC">
              <w:t>RJPD</w:t>
            </w:r>
          </w:p>
        </w:tc>
        <w:tc>
          <w:tcPr>
            <w:tcW w:w="1417" w:type="dxa"/>
            <w:shd w:val="clear" w:color="auto" w:fill="auto"/>
          </w:tcPr>
          <w:p w14:paraId="70228F23" w14:textId="662D64B8" w:rsidR="001E1A33" w:rsidRPr="00D648EC" w:rsidRDefault="001E1A33" w:rsidP="007223FB">
            <w:pPr>
              <w:cnfStyle w:val="000000000000" w:firstRow="0" w:lastRow="0" w:firstColumn="0" w:lastColumn="0" w:oddVBand="0" w:evenVBand="0" w:oddHBand="0" w:evenHBand="0" w:firstRowFirstColumn="0" w:firstRowLastColumn="0" w:lastRowFirstColumn="0" w:lastRowLastColumn="0"/>
            </w:pPr>
            <w:r w:rsidRPr="00D648EC">
              <w:t>Rejected After Pending</w:t>
            </w:r>
          </w:p>
        </w:tc>
        <w:tc>
          <w:tcPr>
            <w:tcW w:w="5670" w:type="dxa"/>
            <w:shd w:val="clear" w:color="auto" w:fill="auto"/>
          </w:tcPr>
          <w:p w14:paraId="78DA37E9" w14:textId="3C2822BB" w:rsidR="001E1A33" w:rsidRPr="00D648EC" w:rsidRDefault="00B8449B" w:rsidP="00744C77">
            <w:pPr>
              <w:cnfStyle w:val="000000000000" w:firstRow="0" w:lastRow="0" w:firstColumn="0" w:lastColumn="0" w:oddVBand="0" w:evenVBand="0" w:oddHBand="0" w:evenHBand="0" w:firstRowFirstColumn="0" w:firstRowLastColumn="0" w:lastRowFirstColumn="0" w:lastRowLastColumn="0"/>
            </w:pPr>
            <w:r>
              <w:t>MMF record</w:t>
            </w:r>
            <w:r w:rsidR="001E1A33" w:rsidRPr="00D648EC">
              <w:t xml:space="preserve"> that was pending in previous report has been rejected.</w:t>
            </w:r>
          </w:p>
        </w:tc>
        <w:tc>
          <w:tcPr>
            <w:tcW w:w="5529" w:type="dxa"/>
            <w:shd w:val="clear" w:color="auto" w:fill="auto"/>
          </w:tcPr>
          <w:p w14:paraId="669FCBC5" w14:textId="1E8F7C48" w:rsidR="001E1A33" w:rsidRPr="00906255" w:rsidRDefault="00227327" w:rsidP="00744C77">
            <w:pPr>
              <w:cnfStyle w:val="000000000000" w:firstRow="0" w:lastRow="0" w:firstColumn="0" w:lastColumn="0" w:oddVBand="0" w:evenVBand="0" w:oddHBand="0" w:evenHBand="0" w:firstRowFirstColumn="0" w:firstRowLastColumn="0" w:lastRowFirstColumn="0" w:lastRowLastColumn="0"/>
            </w:pPr>
            <w:r>
              <w:t>Optional</w:t>
            </w:r>
            <w:r w:rsidRPr="00D648EC">
              <w:t>.</w:t>
            </w:r>
          </w:p>
        </w:tc>
      </w:tr>
      <w:tr w:rsidR="005F719F" w:rsidRPr="00D648EC" w14:paraId="64521AB1" w14:textId="77777777" w:rsidTr="001E1A3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3575796" w14:textId="7BAF55D0" w:rsidR="005F719F" w:rsidRPr="00D648EC" w:rsidRDefault="005F719F" w:rsidP="005F719F">
            <w:r>
              <w:t>RCVD</w:t>
            </w:r>
          </w:p>
        </w:tc>
        <w:tc>
          <w:tcPr>
            <w:tcW w:w="1417" w:type="dxa"/>
            <w:shd w:val="clear" w:color="auto" w:fill="auto"/>
          </w:tcPr>
          <w:p w14:paraId="68C7CFB6" w14:textId="367FBFC4" w:rsidR="005F719F" w:rsidRPr="00D648EC" w:rsidRDefault="005F719F" w:rsidP="005F719F">
            <w:pPr>
              <w:cnfStyle w:val="000000100000" w:firstRow="0" w:lastRow="0" w:firstColumn="0" w:lastColumn="0" w:oddVBand="0" w:evenVBand="0" w:oddHBand="1" w:evenHBand="0" w:firstRowFirstColumn="0" w:firstRowLastColumn="0" w:lastRowFirstColumn="0" w:lastRowLastColumn="0"/>
            </w:pPr>
            <w:r>
              <w:t>Received</w:t>
            </w:r>
          </w:p>
        </w:tc>
        <w:tc>
          <w:tcPr>
            <w:tcW w:w="5670" w:type="dxa"/>
            <w:shd w:val="clear" w:color="auto" w:fill="auto"/>
          </w:tcPr>
          <w:p w14:paraId="54785820" w14:textId="4178981B" w:rsidR="005F719F" w:rsidRPr="00D648EC" w:rsidRDefault="00B8449B" w:rsidP="005F719F">
            <w:pPr>
              <w:cnfStyle w:val="000000100000" w:firstRow="0" w:lastRow="0" w:firstColumn="0" w:lastColumn="0" w:oddVBand="0" w:evenVBand="0" w:oddHBand="1" w:evenHBand="0" w:firstRowFirstColumn="0" w:firstRowLastColumn="0" w:lastRowFirstColumn="0" w:lastRowLastColumn="0"/>
            </w:pPr>
            <w:r>
              <w:t>MMF record</w:t>
            </w:r>
            <w:r w:rsidR="005F719F">
              <w:t xml:space="preserve"> that has been received and is awaiting validation. </w:t>
            </w:r>
          </w:p>
        </w:tc>
        <w:tc>
          <w:tcPr>
            <w:tcW w:w="5529" w:type="dxa"/>
            <w:shd w:val="clear" w:color="auto" w:fill="auto"/>
          </w:tcPr>
          <w:p w14:paraId="27D9A9C1" w14:textId="62360917" w:rsidR="005F719F" w:rsidRPr="00906255" w:rsidRDefault="00227327" w:rsidP="005F719F">
            <w:pPr>
              <w:cnfStyle w:val="000000100000" w:firstRow="0" w:lastRow="0" w:firstColumn="0" w:lastColumn="0" w:oddVBand="0" w:evenVBand="0" w:oddHBand="1" w:evenHBand="0" w:firstRowFirstColumn="0" w:firstRowLastColumn="0" w:lastRowFirstColumn="0" w:lastRowLastColumn="0"/>
            </w:pPr>
            <w:r>
              <w:t>Optional</w:t>
            </w:r>
            <w:r w:rsidRPr="00D648EC">
              <w:t>.</w:t>
            </w:r>
          </w:p>
        </w:tc>
      </w:tr>
    </w:tbl>
    <w:p w14:paraId="23398A28" w14:textId="77777777" w:rsidR="00C33F8B" w:rsidRPr="00D648EC" w:rsidRDefault="00C33F8B" w:rsidP="00C33F8B"/>
    <w:p w14:paraId="2BB8BA02" w14:textId="77777777" w:rsidR="00EB2A82" w:rsidRPr="00D648EC" w:rsidRDefault="00EB2A82">
      <w:pPr>
        <w:pStyle w:val="Heading2"/>
        <w:sectPr w:rsidR="00EB2A82" w:rsidRPr="00D648EC" w:rsidSect="00CB63ED">
          <w:pgSz w:w="16838" w:h="11906" w:orient="landscape"/>
          <w:pgMar w:top="1418" w:right="1418" w:bottom="1418" w:left="1418" w:header="709" w:footer="709" w:gutter="0"/>
          <w:cols w:space="708"/>
          <w:docGrid w:linePitch="360"/>
        </w:sectPr>
      </w:pPr>
      <w:bookmarkStart w:id="187" w:name="_Ref430884818"/>
    </w:p>
    <w:bookmarkEnd w:id="187"/>
    <w:p w14:paraId="285D0E38" w14:textId="1C8E13BB" w:rsidR="000913CB" w:rsidRPr="00906255" w:rsidRDefault="000913CB" w:rsidP="000913CB">
      <w:pPr>
        <w:pStyle w:val="ListParagraph"/>
      </w:pPr>
      <w:r w:rsidRPr="00906255">
        <w:lastRenderedPageBreak/>
        <w:t xml:space="preserve">The status advice file </w:t>
      </w:r>
      <w:r w:rsidR="00227327">
        <w:t>may</w:t>
      </w:r>
      <w:r w:rsidRPr="00906255">
        <w:t xml:space="preserve"> also include statistical information on:</w:t>
      </w:r>
    </w:p>
    <w:p w14:paraId="14F743A0" w14:textId="77777777" w:rsidR="000913CB" w:rsidRPr="00906255" w:rsidRDefault="000913CB" w:rsidP="00227327">
      <w:pPr>
        <w:pStyle w:val="ListParagraph"/>
        <w:numPr>
          <w:ilvl w:val="1"/>
          <w:numId w:val="5"/>
        </w:numPr>
        <w:spacing w:after="120"/>
        <w:ind w:left="1077" w:hanging="357"/>
      </w:pPr>
      <w:r w:rsidRPr="00906255">
        <w:t>The total number of records received in the original file;</w:t>
      </w:r>
    </w:p>
    <w:p w14:paraId="6CEA1D53" w14:textId="77777777" w:rsidR="000913CB" w:rsidRDefault="000913CB" w:rsidP="00227327">
      <w:pPr>
        <w:pStyle w:val="ListParagraph"/>
        <w:numPr>
          <w:ilvl w:val="1"/>
          <w:numId w:val="5"/>
        </w:numPr>
        <w:spacing w:after="120"/>
        <w:ind w:left="1077" w:hanging="357"/>
      </w:pPr>
      <w:r w:rsidRPr="00906255">
        <w:t>The number of records per status after the validation.</w:t>
      </w:r>
    </w:p>
    <w:p w14:paraId="52F3B7E2" w14:textId="60B68F87" w:rsidR="0091756B" w:rsidRPr="00906255" w:rsidRDefault="000913CB" w:rsidP="00227327">
      <w:pPr>
        <w:pStyle w:val="ListParagraph"/>
        <w:numPr>
          <w:ilvl w:val="0"/>
          <w:numId w:val="0"/>
        </w:numPr>
        <w:ind w:left="360"/>
      </w:pPr>
      <w:r>
        <w:t xml:space="preserve">This information shall be included in the </w:t>
      </w:r>
      <w:proofErr w:type="spellStart"/>
      <w:r w:rsidRPr="000A38BF">
        <w:t>Sttstcs</w:t>
      </w:r>
      <w:proofErr w:type="spellEnd"/>
      <w:r>
        <w:t xml:space="preserve"> element and shall be populated for all files that have passed the file validation. In case the whole file is rejected due to a file error, the </w:t>
      </w:r>
      <w:proofErr w:type="spellStart"/>
      <w:r w:rsidRPr="000A38BF">
        <w:t>Sttstcs</w:t>
      </w:r>
      <w:proofErr w:type="spellEnd"/>
      <w:r>
        <w:t xml:space="preserve"> element </w:t>
      </w:r>
      <w:r w:rsidR="00227327">
        <w:t>is</w:t>
      </w:r>
      <w:r>
        <w:t xml:space="preserve"> not included in the Status Advice message.</w:t>
      </w:r>
      <w:bookmarkStart w:id="188" w:name="_Toc440573380"/>
      <w:bookmarkStart w:id="189" w:name="_Toc437290287"/>
      <w:bookmarkStart w:id="190" w:name="_Toc444612489"/>
      <w:bookmarkStart w:id="191" w:name="_Toc454264657"/>
    </w:p>
    <w:p w14:paraId="4857D510" w14:textId="77777777" w:rsidR="00CF69FA" w:rsidRPr="00906255" w:rsidRDefault="00CF69FA" w:rsidP="00CF69FA">
      <w:pPr>
        <w:pStyle w:val="Heading2"/>
      </w:pPr>
      <w:bookmarkStart w:id="192" w:name="_Toc11930454"/>
      <w:r w:rsidRPr="00D648EC">
        <w:t>Business Application Header</w:t>
      </w:r>
      <w:bookmarkEnd w:id="188"/>
      <w:bookmarkEnd w:id="189"/>
      <w:bookmarkEnd w:id="190"/>
      <w:bookmarkEnd w:id="191"/>
      <w:bookmarkEnd w:id="192"/>
    </w:p>
    <w:p w14:paraId="3D06FA8F" w14:textId="5655332E" w:rsidR="006B2A52" w:rsidRPr="00D648EC" w:rsidRDefault="006B2A52" w:rsidP="007317F8">
      <w:pPr>
        <w:pStyle w:val="ListParagraph"/>
      </w:pPr>
      <w:r w:rsidRPr="00D648EC">
        <w:t xml:space="preserve">The Business Application Header (BAH) is a header that has been defined by the ISO 20022 </w:t>
      </w:r>
      <w:r w:rsidR="0017583A" w:rsidRPr="00D648EC">
        <w:t>community that</w:t>
      </w:r>
      <w:r w:rsidRPr="00D648EC">
        <w:t xml:space="preserve"> can form part of an ISO 20022 business message. Specifically, the BAH is an ISO20022 message definition (head.001.001.01) which can be combined with any other ISO20022 message definition to form a business message. </w:t>
      </w:r>
    </w:p>
    <w:p w14:paraId="25A23BA2" w14:textId="77777777" w:rsidR="006B2A52" w:rsidRPr="00D648EC" w:rsidRDefault="006B2A52" w:rsidP="007317F8">
      <w:pPr>
        <w:pStyle w:val="ListParagraph"/>
      </w:pPr>
      <w:r w:rsidRPr="00D648EC">
        <w:t xml:space="preserve">It </w:t>
      </w:r>
      <w:proofErr w:type="gramStart"/>
      <w:r w:rsidRPr="00D648EC">
        <w:t>gathers together</w:t>
      </w:r>
      <w:proofErr w:type="gramEnd"/>
      <w:r w:rsidRPr="00D648EC">
        <w:t xml:space="preserve">, in one place, data about the message, such as which organisation has sent the business message, which organisation should be receiving it, the identity of the message itself, a reference for the message and so on. </w:t>
      </w:r>
    </w:p>
    <w:p w14:paraId="0B4198A4" w14:textId="1F3022B0" w:rsidR="0079304A" w:rsidRPr="00D648EC" w:rsidRDefault="006B2A52" w:rsidP="007317F8">
      <w:pPr>
        <w:pStyle w:val="ListParagraph"/>
      </w:pPr>
      <w:r w:rsidRPr="00D648EC">
        <w:t>The purpose of the BAH is to provide a consistent and predictable way for this data to be conveyed with the message, regardless of implementation factors such as the choice of network.</w:t>
      </w:r>
    </w:p>
    <w:p w14:paraId="28760097" w14:textId="5313B7BE" w:rsidR="006B2A52" w:rsidRPr="00D648EC" w:rsidRDefault="006B2A52" w:rsidP="007317F8">
      <w:pPr>
        <w:pStyle w:val="ListParagraph"/>
      </w:pPr>
      <w:r w:rsidRPr="00D648EC">
        <w:t xml:space="preserve">The use of the BAH in </w:t>
      </w:r>
      <w:r w:rsidR="00B24638">
        <w:t>MMF report</w:t>
      </w:r>
      <w:r w:rsidRPr="00D648EC">
        <w:t xml:space="preserve">ing messages is mandatory. </w:t>
      </w:r>
    </w:p>
    <w:p w14:paraId="1B546CCA" w14:textId="366F444C" w:rsidR="006B2A52" w:rsidRPr="00D648EC" w:rsidRDefault="006B2A52" w:rsidP="007317F8">
      <w:pPr>
        <w:pStyle w:val="ListParagraph"/>
      </w:pPr>
      <w:r w:rsidRPr="00D648EC">
        <w:t xml:space="preserve">The below table presents the </w:t>
      </w:r>
      <w:r w:rsidR="004D6272" w:rsidRPr="00D648EC">
        <w:t>list of mandatory elements of the BAH that should be included in all messages and how they should be populated:</w:t>
      </w:r>
    </w:p>
    <w:tbl>
      <w:tblPr>
        <w:tblStyle w:val="LightList-Accent1"/>
        <w:tblW w:w="10065" w:type="dxa"/>
        <w:tblInd w:w="-43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269"/>
        <w:gridCol w:w="3119"/>
        <w:gridCol w:w="4677"/>
      </w:tblGrid>
      <w:tr w:rsidR="001E1A33" w:rsidRPr="00D648EC" w14:paraId="5E275A04" w14:textId="77777777" w:rsidTr="0022732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9" w:type="dxa"/>
          </w:tcPr>
          <w:p w14:paraId="6924A590" w14:textId="45A29669" w:rsidR="001E1A33" w:rsidRPr="00D648EC" w:rsidRDefault="001E1A33" w:rsidP="004D6272">
            <w:r w:rsidRPr="00D648EC">
              <w:t>Element</w:t>
            </w:r>
          </w:p>
        </w:tc>
        <w:tc>
          <w:tcPr>
            <w:tcW w:w="3119" w:type="dxa"/>
          </w:tcPr>
          <w:p w14:paraId="3DF08690" w14:textId="08FA6B3F" w:rsidR="001E1A33" w:rsidRPr="00D648EC" w:rsidRDefault="001E1A33" w:rsidP="004D6272">
            <w:pPr>
              <w:cnfStyle w:val="100000000000" w:firstRow="1" w:lastRow="0" w:firstColumn="0" w:lastColumn="0" w:oddVBand="0" w:evenVBand="0" w:oddHBand="0" w:evenHBand="0" w:firstRowFirstColumn="0" w:firstRowLastColumn="0" w:lastRowFirstColumn="0" w:lastRowLastColumn="0"/>
            </w:pPr>
            <w:r w:rsidRPr="00D648EC">
              <w:t>Description</w:t>
            </w:r>
          </w:p>
        </w:tc>
        <w:tc>
          <w:tcPr>
            <w:tcW w:w="4677" w:type="dxa"/>
          </w:tcPr>
          <w:p w14:paraId="4F6728D0" w14:textId="78CDC99F" w:rsidR="001E1A33" w:rsidRPr="00D648EC" w:rsidRDefault="001E1A33" w:rsidP="004D6272">
            <w:pPr>
              <w:cnfStyle w:val="100000000000" w:firstRow="1" w:lastRow="0" w:firstColumn="0" w:lastColumn="0" w:oddVBand="0" w:evenVBand="0" w:oddHBand="0" w:evenHBand="0" w:firstRowFirstColumn="0" w:firstRowLastColumn="0" w:lastRowFirstColumn="0" w:lastRowLastColumn="0"/>
            </w:pPr>
            <w:r w:rsidRPr="00D648EC">
              <w:t>Usage in reporting by submitting entities</w:t>
            </w:r>
          </w:p>
        </w:tc>
      </w:tr>
      <w:tr w:rsidR="001E1A33" w:rsidRPr="00D648EC" w14:paraId="0EEEADC3" w14:textId="77777777" w:rsidTr="00227327">
        <w:trPr>
          <w:cnfStyle w:val="000000100000" w:firstRow="0" w:lastRow="0" w:firstColumn="0" w:lastColumn="0" w:oddVBand="0" w:evenVBand="0" w:oddHBand="1" w:evenHBand="0" w:firstRowFirstColumn="0" w:firstRowLastColumn="0" w:lastRowFirstColumn="0" w:lastRowLastColumn="0"/>
          <w:cantSplit/>
          <w:trHeight w:val="993"/>
        </w:trPr>
        <w:tc>
          <w:tcPr>
            <w:cnfStyle w:val="001000000000" w:firstRow="0" w:lastRow="0" w:firstColumn="1" w:lastColumn="0" w:oddVBand="0" w:evenVBand="0" w:oddHBand="0" w:evenHBand="0" w:firstRowFirstColumn="0" w:firstRowLastColumn="0" w:lastRowFirstColumn="0" w:lastRowLastColumn="0"/>
            <w:tcW w:w="2269" w:type="dxa"/>
          </w:tcPr>
          <w:p w14:paraId="26B532A2" w14:textId="51496D7E" w:rsidR="001E1A33" w:rsidRPr="00D648EC" w:rsidRDefault="001E1A33" w:rsidP="00910FB3">
            <w:pPr>
              <w:jc w:val="left"/>
            </w:pPr>
            <w:r w:rsidRPr="00D648EC">
              <w:t>From</w:t>
            </w:r>
          </w:p>
        </w:tc>
        <w:tc>
          <w:tcPr>
            <w:tcW w:w="3119" w:type="dxa"/>
          </w:tcPr>
          <w:p w14:paraId="106428E7" w14:textId="16CEF0FE" w:rsidR="001E1A33" w:rsidRPr="00D648EC" w:rsidRDefault="001E1A33" w:rsidP="00910FB3">
            <w:pPr>
              <w:jc w:val="left"/>
              <w:cnfStyle w:val="000000100000" w:firstRow="0" w:lastRow="0" w:firstColumn="0" w:lastColumn="0" w:oddVBand="0" w:evenVBand="0" w:oddHBand="1" w:evenHBand="0" w:firstRowFirstColumn="0" w:firstRowLastColumn="0" w:lastRowFirstColumn="0" w:lastRowLastColumn="0"/>
            </w:pPr>
            <w:r w:rsidRPr="00D648EC">
              <w:t>The sender of the message</w:t>
            </w:r>
          </w:p>
        </w:tc>
        <w:tc>
          <w:tcPr>
            <w:tcW w:w="4677" w:type="dxa"/>
          </w:tcPr>
          <w:p w14:paraId="6D81D44C" w14:textId="38CC7954" w:rsidR="001E1A33" w:rsidRPr="00D648EC" w:rsidRDefault="001E1A33" w:rsidP="00227327">
            <w:pPr>
              <w:spacing w:after="120"/>
              <w:jc w:val="left"/>
              <w:cnfStyle w:val="000000100000" w:firstRow="0" w:lastRow="0" w:firstColumn="0" w:lastColumn="0" w:oddVBand="0" w:evenVBand="0" w:oddHBand="1" w:evenHBand="0" w:firstRowFirstColumn="0" w:firstRowLastColumn="0" w:lastRowFirstColumn="0" w:lastRowLastColumn="0"/>
            </w:pPr>
            <w:r w:rsidRPr="00D648EC">
              <w:t xml:space="preserve">OrganisationIdentification/Identification/OrganisationIdentification/Other/Identification: </w:t>
            </w:r>
            <w:r w:rsidR="00CB696B">
              <w:t xml:space="preserve">Country code of </w:t>
            </w:r>
            <w:r w:rsidRPr="00D648EC">
              <w:t xml:space="preserve">the </w:t>
            </w:r>
            <w:r w:rsidR="00CB696B">
              <w:t xml:space="preserve">CA of the </w:t>
            </w:r>
            <w:r w:rsidRPr="00D648EC">
              <w:t>submitting entity</w:t>
            </w:r>
          </w:p>
        </w:tc>
      </w:tr>
      <w:tr w:rsidR="001E1A33" w:rsidRPr="003C2095" w14:paraId="56162E9F" w14:textId="77777777" w:rsidTr="00227327">
        <w:trPr>
          <w:cantSplit/>
        </w:trPr>
        <w:tc>
          <w:tcPr>
            <w:cnfStyle w:val="001000000000" w:firstRow="0" w:lastRow="0" w:firstColumn="1" w:lastColumn="0" w:oddVBand="0" w:evenVBand="0" w:oddHBand="0" w:evenHBand="0" w:firstRowFirstColumn="0" w:firstRowLastColumn="0" w:lastRowFirstColumn="0" w:lastRowLastColumn="0"/>
            <w:tcW w:w="2269" w:type="dxa"/>
          </w:tcPr>
          <w:p w14:paraId="758CD486" w14:textId="6D9589CD" w:rsidR="001E1A33" w:rsidRPr="00D648EC" w:rsidRDefault="001E1A33" w:rsidP="00910FB3">
            <w:pPr>
              <w:jc w:val="left"/>
            </w:pPr>
            <w:r w:rsidRPr="00D648EC">
              <w:t>To</w:t>
            </w:r>
          </w:p>
        </w:tc>
        <w:tc>
          <w:tcPr>
            <w:tcW w:w="3119" w:type="dxa"/>
          </w:tcPr>
          <w:p w14:paraId="36C20BD8" w14:textId="7211B0DB" w:rsidR="001E1A33" w:rsidRPr="00D648EC" w:rsidRDefault="001E1A33" w:rsidP="00910FB3">
            <w:pPr>
              <w:jc w:val="left"/>
              <w:cnfStyle w:val="000000000000" w:firstRow="0" w:lastRow="0" w:firstColumn="0" w:lastColumn="0" w:oddVBand="0" w:evenVBand="0" w:oddHBand="0" w:evenHBand="0" w:firstRowFirstColumn="0" w:firstRowLastColumn="0" w:lastRowFirstColumn="0" w:lastRowLastColumn="0"/>
            </w:pPr>
            <w:r w:rsidRPr="00D648EC">
              <w:t>The recipient of the message</w:t>
            </w:r>
          </w:p>
        </w:tc>
        <w:tc>
          <w:tcPr>
            <w:tcW w:w="4677" w:type="dxa"/>
          </w:tcPr>
          <w:p w14:paraId="4D4D3E5A" w14:textId="2D554144" w:rsidR="001E1A33" w:rsidRPr="00044C5D" w:rsidRDefault="001E1A33" w:rsidP="00227327">
            <w:pPr>
              <w:spacing w:after="120"/>
              <w:jc w:val="left"/>
              <w:cnfStyle w:val="000000000000" w:firstRow="0" w:lastRow="0" w:firstColumn="0" w:lastColumn="0" w:oddVBand="0" w:evenVBand="0" w:oddHBand="0" w:evenHBand="0" w:firstRowFirstColumn="0" w:firstRowLastColumn="0" w:lastRowFirstColumn="0" w:lastRowLastColumn="0"/>
              <w:rPr>
                <w:lang w:val="fr-FR"/>
              </w:rPr>
            </w:pPr>
            <w:r w:rsidRPr="00044C5D">
              <w:rPr>
                <w:lang w:val="fr-FR"/>
              </w:rPr>
              <w:t>OrganisationIdentification/Identification/OrganisationIdentification/Other/</w:t>
            </w:r>
            <w:proofErr w:type="gramStart"/>
            <w:r w:rsidRPr="00044C5D">
              <w:rPr>
                <w:lang w:val="fr-FR"/>
              </w:rPr>
              <w:t>Identification:</w:t>
            </w:r>
            <w:proofErr w:type="gramEnd"/>
            <w:r w:rsidRPr="00044C5D">
              <w:rPr>
                <w:lang w:val="fr-FR"/>
              </w:rPr>
              <w:t xml:space="preserve"> </w:t>
            </w:r>
            <w:r w:rsidR="00CB696B" w:rsidRPr="00044C5D">
              <w:rPr>
                <w:lang w:val="fr-FR"/>
              </w:rPr>
              <w:t>EU</w:t>
            </w:r>
          </w:p>
        </w:tc>
      </w:tr>
      <w:tr w:rsidR="001E1A33" w:rsidRPr="00D648EC" w14:paraId="639896A8" w14:textId="77777777" w:rsidTr="002273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9" w:type="dxa"/>
          </w:tcPr>
          <w:p w14:paraId="2C077B34" w14:textId="12DEDB66" w:rsidR="001E1A33" w:rsidRPr="00D648EC" w:rsidRDefault="001E1A33" w:rsidP="00227327">
            <w:pPr>
              <w:spacing w:after="120"/>
              <w:jc w:val="left"/>
            </w:pPr>
            <w:r w:rsidRPr="00D648EC">
              <w:t>Business Message Identifier</w:t>
            </w:r>
          </w:p>
        </w:tc>
        <w:tc>
          <w:tcPr>
            <w:tcW w:w="3119" w:type="dxa"/>
          </w:tcPr>
          <w:p w14:paraId="360E53E1" w14:textId="2BBAABCF" w:rsidR="001E1A33" w:rsidRPr="00D648EC" w:rsidRDefault="001E1A33" w:rsidP="00227327">
            <w:pPr>
              <w:spacing w:after="120"/>
              <w:jc w:val="left"/>
              <w:cnfStyle w:val="000000100000" w:firstRow="0" w:lastRow="0" w:firstColumn="0" w:lastColumn="0" w:oddVBand="0" w:evenVBand="0" w:oddHBand="1" w:evenHBand="0" w:firstRowFirstColumn="0" w:firstRowLastColumn="0" w:lastRowFirstColumn="0" w:lastRowLastColumn="0"/>
            </w:pPr>
            <w:r w:rsidRPr="00D648EC">
              <w:t>Unique identification of the message</w:t>
            </w:r>
          </w:p>
        </w:tc>
        <w:tc>
          <w:tcPr>
            <w:tcW w:w="4677" w:type="dxa"/>
          </w:tcPr>
          <w:p w14:paraId="5EB4BE58" w14:textId="469F9342" w:rsidR="001E1A33" w:rsidRPr="00D648EC" w:rsidRDefault="001E1A33" w:rsidP="00227327">
            <w:pPr>
              <w:spacing w:after="120"/>
              <w:jc w:val="left"/>
              <w:cnfStyle w:val="000000100000" w:firstRow="0" w:lastRow="0" w:firstColumn="0" w:lastColumn="0" w:oddVBand="0" w:evenVBand="0" w:oddHBand="1" w:evenHBand="0" w:firstRowFirstColumn="0" w:firstRowLastColumn="0" w:lastRowFirstColumn="0" w:lastRowLastColumn="0"/>
            </w:pPr>
            <w:r w:rsidRPr="00D648EC">
              <w:t>Rules for populating this identifier to be specified at national level</w:t>
            </w:r>
          </w:p>
        </w:tc>
      </w:tr>
      <w:tr w:rsidR="001E1A33" w:rsidRPr="00D648EC" w14:paraId="7570009F" w14:textId="77777777" w:rsidTr="00227327">
        <w:trPr>
          <w:cantSplit/>
        </w:trPr>
        <w:tc>
          <w:tcPr>
            <w:cnfStyle w:val="001000000000" w:firstRow="0" w:lastRow="0" w:firstColumn="1" w:lastColumn="0" w:oddVBand="0" w:evenVBand="0" w:oddHBand="0" w:evenHBand="0" w:firstRowFirstColumn="0" w:firstRowLastColumn="0" w:lastRowFirstColumn="0" w:lastRowLastColumn="0"/>
            <w:tcW w:w="2269" w:type="dxa"/>
          </w:tcPr>
          <w:p w14:paraId="6FD8961A" w14:textId="5EF65B49" w:rsidR="001E1A33" w:rsidRPr="00D648EC" w:rsidRDefault="001E1A33" w:rsidP="00910FB3">
            <w:pPr>
              <w:jc w:val="left"/>
            </w:pPr>
            <w:r w:rsidRPr="00D648EC">
              <w:t>Message Definition Identifier</w:t>
            </w:r>
          </w:p>
        </w:tc>
        <w:tc>
          <w:tcPr>
            <w:tcW w:w="3119" w:type="dxa"/>
          </w:tcPr>
          <w:p w14:paraId="630352F0" w14:textId="0A1135BF" w:rsidR="001E1A33" w:rsidRPr="00D648EC" w:rsidRDefault="001E1A33" w:rsidP="00910FB3">
            <w:pPr>
              <w:jc w:val="left"/>
              <w:cnfStyle w:val="000000000000" w:firstRow="0" w:lastRow="0" w:firstColumn="0" w:lastColumn="0" w:oddVBand="0" w:evenVBand="0" w:oddHBand="0" w:evenHBand="0" w:firstRowFirstColumn="0" w:firstRowLastColumn="0" w:lastRowFirstColumn="0" w:lastRowLastColumn="0"/>
            </w:pPr>
            <w:r w:rsidRPr="00D648EC">
              <w:t>Identification of the type of the message (ISO 20022 message identifier).</w:t>
            </w:r>
          </w:p>
        </w:tc>
        <w:tc>
          <w:tcPr>
            <w:tcW w:w="4677" w:type="dxa"/>
          </w:tcPr>
          <w:p w14:paraId="1191A5D2" w14:textId="7B155E16" w:rsidR="001E1A33" w:rsidRPr="00D648EC" w:rsidRDefault="00FD2A2C" w:rsidP="00227327">
            <w:pPr>
              <w:spacing w:after="120"/>
              <w:jc w:val="left"/>
              <w:cnfStyle w:val="000000000000" w:firstRow="0" w:lastRow="0" w:firstColumn="0" w:lastColumn="0" w:oddVBand="0" w:evenVBand="0" w:oddHBand="0" w:evenHBand="0" w:firstRowFirstColumn="0" w:firstRowLastColumn="0" w:lastRowFirstColumn="0" w:lastRowLastColumn="0"/>
            </w:pPr>
            <w:r w:rsidRPr="00906255">
              <w:t>The identifier of relevant ISO 20022 message</w:t>
            </w:r>
            <w:r>
              <w:t xml:space="preserve"> using base name only</w:t>
            </w:r>
            <w:r w:rsidRPr="00906255">
              <w:t xml:space="preserve">, e.g. </w:t>
            </w:r>
            <w:r w:rsidR="007804E7" w:rsidRPr="00227327">
              <w:t>auth</w:t>
            </w:r>
            <w:r w:rsidRPr="00227327">
              <w:t>.0</w:t>
            </w:r>
            <w:r w:rsidR="00CB696B" w:rsidRPr="00227327">
              <w:t>93</w:t>
            </w:r>
            <w:r w:rsidRPr="00227327">
              <w:t>.001.01</w:t>
            </w:r>
            <w:r>
              <w:t xml:space="preserve"> </w:t>
            </w:r>
            <w:r w:rsidRPr="00906255">
              <w:t xml:space="preserve">for </w:t>
            </w:r>
            <w:r w:rsidR="00B8449B">
              <w:t>MMF record</w:t>
            </w:r>
            <w:r w:rsidRPr="00906255">
              <w:t xml:space="preserve"> data message, auth.031.001.01 for status advice message.</w:t>
            </w:r>
          </w:p>
        </w:tc>
      </w:tr>
      <w:tr w:rsidR="001E1A33" w:rsidRPr="00D648EC" w14:paraId="10A91463" w14:textId="77777777" w:rsidTr="0022732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9" w:type="dxa"/>
          </w:tcPr>
          <w:p w14:paraId="481E4E96" w14:textId="20F1BA0F" w:rsidR="001E1A33" w:rsidRPr="00D648EC" w:rsidRDefault="001E1A33" w:rsidP="00910FB3">
            <w:pPr>
              <w:jc w:val="left"/>
            </w:pPr>
            <w:r w:rsidRPr="00D648EC">
              <w:lastRenderedPageBreak/>
              <w:t>Creation Date</w:t>
            </w:r>
          </w:p>
        </w:tc>
        <w:tc>
          <w:tcPr>
            <w:tcW w:w="3119" w:type="dxa"/>
          </w:tcPr>
          <w:p w14:paraId="4DB99D71" w14:textId="30E8A564" w:rsidR="001E1A33" w:rsidRPr="00D648EC" w:rsidRDefault="001E1A33" w:rsidP="00227327">
            <w:pPr>
              <w:spacing w:after="120"/>
              <w:jc w:val="left"/>
              <w:cnfStyle w:val="000000100000" w:firstRow="0" w:lastRow="0" w:firstColumn="0" w:lastColumn="0" w:oddVBand="0" w:evenVBand="0" w:oddHBand="1" w:evenHBand="0" w:firstRowFirstColumn="0" w:firstRowLastColumn="0" w:lastRowFirstColumn="0" w:lastRowLastColumn="0"/>
            </w:pPr>
            <w:r w:rsidRPr="00D648EC">
              <w:t>Date and time when this Business Message was created</w:t>
            </w:r>
          </w:p>
        </w:tc>
        <w:tc>
          <w:tcPr>
            <w:tcW w:w="4677" w:type="dxa"/>
          </w:tcPr>
          <w:p w14:paraId="64D9E6CB" w14:textId="66C6EA2E" w:rsidR="001E1A33" w:rsidRPr="00D648EC" w:rsidRDefault="001E1A33" w:rsidP="00910FB3">
            <w:pPr>
              <w:jc w:val="left"/>
              <w:cnfStyle w:val="000000100000" w:firstRow="0" w:lastRow="0" w:firstColumn="0" w:lastColumn="0" w:oddVBand="0" w:evenVBand="0" w:oddHBand="1" w:evenHBand="0" w:firstRowFirstColumn="0" w:firstRowLastColumn="0" w:lastRowFirstColumn="0" w:lastRowLastColumn="0"/>
            </w:pPr>
            <w:r w:rsidRPr="00D648EC">
              <w:t>Date and time in ISO 8601 format.</w:t>
            </w:r>
          </w:p>
        </w:tc>
      </w:tr>
      <w:tr w:rsidR="001E1A33" w:rsidRPr="00D648EC" w14:paraId="1BA936A8" w14:textId="77777777" w:rsidTr="00227327">
        <w:trPr>
          <w:cantSplit/>
        </w:trPr>
        <w:tc>
          <w:tcPr>
            <w:cnfStyle w:val="001000000000" w:firstRow="0" w:lastRow="0" w:firstColumn="1" w:lastColumn="0" w:oddVBand="0" w:evenVBand="0" w:oddHBand="0" w:evenHBand="0" w:firstRowFirstColumn="0" w:firstRowLastColumn="0" w:lastRowFirstColumn="0" w:lastRowLastColumn="0"/>
            <w:tcW w:w="2269" w:type="dxa"/>
          </w:tcPr>
          <w:p w14:paraId="417FDDA0" w14:textId="4E8B43C8" w:rsidR="001E1A33" w:rsidRPr="00D648EC" w:rsidRDefault="001E1A33" w:rsidP="00910FB3">
            <w:pPr>
              <w:jc w:val="left"/>
            </w:pPr>
            <w:r w:rsidRPr="00D648EC">
              <w:t>Related</w:t>
            </w:r>
          </w:p>
        </w:tc>
        <w:tc>
          <w:tcPr>
            <w:tcW w:w="3119" w:type="dxa"/>
          </w:tcPr>
          <w:p w14:paraId="61661DC9" w14:textId="1FA62111" w:rsidR="001E1A33" w:rsidRPr="00D648EC" w:rsidRDefault="001E1A33" w:rsidP="00227327">
            <w:pPr>
              <w:spacing w:after="120"/>
              <w:jc w:val="left"/>
              <w:cnfStyle w:val="000000000000" w:firstRow="0" w:lastRow="0" w:firstColumn="0" w:lastColumn="0" w:oddVBand="0" w:evenVBand="0" w:oddHBand="0" w:evenHBand="0" w:firstRowFirstColumn="0" w:firstRowLastColumn="0" w:lastRowFirstColumn="0" w:lastRowLastColumn="0"/>
            </w:pPr>
            <w:r w:rsidRPr="00D648EC">
              <w:t xml:space="preserve">Specifies the Business Application Header of the Business Message to which this Business Message relates. </w:t>
            </w:r>
          </w:p>
        </w:tc>
        <w:tc>
          <w:tcPr>
            <w:tcW w:w="4677" w:type="dxa"/>
          </w:tcPr>
          <w:p w14:paraId="25919FFB" w14:textId="3EEB6FB8" w:rsidR="001E1A33" w:rsidRPr="00D648EC" w:rsidRDefault="001E1A33" w:rsidP="00910FB3">
            <w:pPr>
              <w:jc w:val="left"/>
              <w:cnfStyle w:val="000000000000" w:firstRow="0" w:lastRow="0" w:firstColumn="0" w:lastColumn="0" w:oddVBand="0" w:evenVBand="0" w:oddHBand="0" w:evenHBand="0" w:firstRowFirstColumn="0" w:firstRowLastColumn="0" w:lastRowFirstColumn="0" w:lastRowLastColumn="0"/>
            </w:pPr>
            <w:r w:rsidRPr="00D648EC">
              <w:t>In the case of status advice message, the copy of the BAH of the referred data message (it allows to link the statu</w:t>
            </w:r>
            <w:r w:rsidR="00FD2A2C">
              <w:t>s advice and the data message).</w:t>
            </w:r>
          </w:p>
        </w:tc>
      </w:tr>
    </w:tbl>
    <w:p w14:paraId="051E8BDC" w14:textId="77777777" w:rsidR="00227327" w:rsidRPr="00227327" w:rsidRDefault="00227327" w:rsidP="00227327">
      <w:pPr>
        <w:pStyle w:val="ListParagraph"/>
        <w:numPr>
          <w:ilvl w:val="0"/>
          <w:numId w:val="0"/>
        </w:numPr>
        <w:ind w:left="360"/>
        <w:rPr>
          <w:sz w:val="12"/>
        </w:rPr>
      </w:pPr>
    </w:p>
    <w:p w14:paraId="20C1B8AA" w14:textId="12453C14" w:rsidR="00B45B2D" w:rsidRPr="00D648EC" w:rsidRDefault="00B45B2D" w:rsidP="007317F8">
      <w:pPr>
        <w:pStyle w:val="ListParagraph"/>
      </w:pPr>
      <w:r w:rsidRPr="00D648EC">
        <w:t xml:space="preserve">The detailed documentation of the structure of the message is included in </w:t>
      </w:r>
      <w:r w:rsidRPr="00D648EC">
        <w:fldChar w:fldCharType="begin"/>
      </w:r>
      <w:r w:rsidRPr="00D648EC">
        <w:instrText xml:space="preserve"> REF _Ref427841331 \h </w:instrText>
      </w:r>
      <w:r w:rsidRPr="00D648EC">
        <w:fldChar w:fldCharType="separate"/>
      </w:r>
      <w:r w:rsidR="00533AFC" w:rsidRPr="00906255">
        <w:t>Anne</w:t>
      </w:r>
      <w:r w:rsidR="00533AFC" w:rsidRPr="00D648EC">
        <w:t>x 2</w:t>
      </w:r>
      <w:r w:rsidRPr="00D648EC">
        <w:fldChar w:fldCharType="end"/>
      </w:r>
      <w:r w:rsidRPr="00906255">
        <w:t>.</w:t>
      </w:r>
    </w:p>
    <w:p w14:paraId="03EBEF1B" w14:textId="7E812B7C" w:rsidR="00CF69FA" w:rsidRPr="00D648EC" w:rsidRDefault="00CF69FA" w:rsidP="00CB63ED">
      <w:pPr>
        <w:pStyle w:val="Heading2"/>
      </w:pPr>
      <w:bookmarkStart w:id="193" w:name="_Toc440573381"/>
      <w:bookmarkStart w:id="194" w:name="_Toc437290288"/>
      <w:bookmarkStart w:id="195" w:name="_Toc444612490"/>
      <w:bookmarkStart w:id="196" w:name="_Toc454264658"/>
      <w:bookmarkStart w:id="197" w:name="_Toc11930455"/>
      <w:r w:rsidRPr="00D648EC">
        <w:t>Business file header</w:t>
      </w:r>
      <w:bookmarkEnd w:id="193"/>
      <w:bookmarkEnd w:id="194"/>
      <w:bookmarkEnd w:id="195"/>
      <w:bookmarkEnd w:id="196"/>
      <w:bookmarkEnd w:id="197"/>
    </w:p>
    <w:p w14:paraId="0D408028" w14:textId="7DC75FAF" w:rsidR="00CF69FA" w:rsidRPr="00D648EC" w:rsidRDefault="0043619D" w:rsidP="007317F8">
      <w:pPr>
        <w:pStyle w:val="ListParagraph"/>
      </w:pPr>
      <w:r w:rsidRPr="00D648EC">
        <w:t xml:space="preserve">As explained before, each </w:t>
      </w:r>
      <w:r w:rsidR="00E00AE6" w:rsidRPr="00D648EC">
        <w:t xml:space="preserve">ISO 20022 </w:t>
      </w:r>
      <w:r w:rsidRPr="00D648EC">
        <w:t>business message (</w:t>
      </w:r>
      <w:r w:rsidR="00E00AE6" w:rsidRPr="00D648EC">
        <w:t xml:space="preserve">in the case of </w:t>
      </w:r>
      <w:r w:rsidR="00B24638">
        <w:t>MMF report</w:t>
      </w:r>
      <w:r w:rsidR="00E00AE6" w:rsidRPr="00D648EC">
        <w:t xml:space="preserve">ing it will be </w:t>
      </w:r>
      <w:r w:rsidR="00B8449B">
        <w:t>MMF record</w:t>
      </w:r>
      <w:r w:rsidRPr="00D648EC">
        <w:t xml:space="preserve"> data message or feedback message) shall be </w:t>
      </w:r>
      <w:r w:rsidR="00D12466" w:rsidRPr="00D648EC">
        <w:t>sent together with the Business Application Header (BAH)</w:t>
      </w:r>
      <w:r w:rsidR="00E00AE6" w:rsidRPr="00D648EC">
        <w:t xml:space="preserve"> message</w:t>
      </w:r>
      <w:r w:rsidR="00D12466" w:rsidRPr="00D648EC">
        <w:t>.</w:t>
      </w:r>
      <w:r w:rsidR="00667057" w:rsidRPr="00D648EC">
        <w:t xml:space="preserve"> These are separate messages</w:t>
      </w:r>
      <w:r w:rsidR="00E00AE6" w:rsidRPr="00D648EC">
        <w:t xml:space="preserve"> and</w:t>
      </w:r>
      <w:r w:rsidR="00667057" w:rsidRPr="00D648EC">
        <w:t xml:space="preserve"> should be packaged within additional structure (‘envelope’) in order to constitute a single XML file.</w:t>
      </w:r>
    </w:p>
    <w:p w14:paraId="05C4F388" w14:textId="45701BB7" w:rsidR="00793D3D" w:rsidRPr="00D648EC" w:rsidRDefault="00667057" w:rsidP="007317F8">
      <w:pPr>
        <w:pStyle w:val="ListParagraph"/>
      </w:pPr>
      <w:r w:rsidRPr="00D648EC">
        <w:t xml:space="preserve">The business file header is a simple </w:t>
      </w:r>
      <w:r w:rsidR="006E1D4B" w:rsidRPr="00D648EC">
        <w:t xml:space="preserve">XML file that </w:t>
      </w:r>
      <w:r w:rsidR="002638DF" w:rsidRPr="00D648EC">
        <w:t>encapsulates the BAH and the business message:</w:t>
      </w:r>
    </w:p>
    <w:p w14:paraId="3D314000" w14:textId="2AF6A5ED" w:rsidR="002638DF" w:rsidRPr="00906255" w:rsidRDefault="00227327" w:rsidP="00CB63ED">
      <w:pPr>
        <w:jc w:val="center"/>
      </w:pPr>
      <w:r w:rsidRPr="00D648EC">
        <w:object w:dxaOrig="11018" w:dyaOrig="5911" w14:anchorId="788C65FB">
          <v:shape id="_x0000_i1026" type="#_x0000_t75" style="width:454pt;height:244pt" o:ole="">
            <v:imagedata r:id="rId20" o:title=""/>
          </v:shape>
          <o:OLEObject Type="Embed" ProgID="Visio.Drawing.11" ShapeID="_x0000_i1026" DrawAspect="Content" ObjectID="_1668003412" r:id="rId21"/>
        </w:object>
      </w:r>
    </w:p>
    <w:p w14:paraId="11A45C55" w14:textId="3BD92B47" w:rsidR="00667057" w:rsidRPr="00D648EC" w:rsidRDefault="00667057" w:rsidP="007317F8">
      <w:pPr>
        <w:pStyle w:val="ListParagraph"/>
      </w:pPr>
      <w:r w:rsidRPr="00D648EC">
        <w:t xml:space="preserve">The detailed documentation of the structure of the business file header is included in </w:t>
      </w:r>
      <w:r w:rsidRPr="00D648EC">
        <w:fldChar w:fldCharType="begin"/>
      </w:r>
      <w:r w:rsidRPr="00D648EC">
        <w:instrText xml:space="preserve"> REF _Ref427841331 \h </w:instrText>
      </w:r>
      <w:r w:rsidR="000A385A" w:rsidRPr="00D648EC">
        <w:instrText xml:space="preserve"> \* MERGEFORMAT </w:instrText>
      </w:r>
      <w:r w:rsidRPr="00D648EC">
        <w:fldChar w:fldCharType="separate"/>
      </w:r>
      <w:r w:rsidR="00533AFC" w:rsidRPr="00906255">
        <w:t>Anne</w:t>
      </w:r>
      <w:r w:rsidR="00533AFC" w:rsidRPr="00D648EC">
        <w:t>x 2</w:t>
      </w:r>
      <w:r w:rsidRPr="00D648EC">
        <w:fldChar w:fldCharType="end"/>
      </w:r>
      <w:r w:rsidRPr="00906255">
        <w:t>.</w:t>
      </w:r>
    </w:p>
    <w:p w14:paraId="768CE844" w14:textId="335D85EC" w:rsidR="00171204" w:rsidRPr="00906255" w:rsidRDefault="00171204" w:rsidP="00906255">
      <w:pPr>
        <w:ind w:left="360"/>
        <w:sectPr w:rsidR="00171204" w:rsidRPr="00906255" w:rsidSect="00AC79E0">
          <w:pgSz w:w="11906" w:h="16838"/>
          <w:pgMar w:top="1417" w:right="1417" w:bottom="1417" w:left="1417" w:header="708" w:footer="708" w:gutter="0"/>
          <w:cols w:space="708"/>
          <w:docGrid w:linePitch="360"/>
        </w:sectPr>
      </w:pPr>
    </w:p>
    <w:bookmarkEnd w:id="84"/>
    <w:bookmarkEnd w:id="85"/>
    <w:bookmarkEnd w:id="157"/>
    <w:bookmarkEnd w:id="158"/>
    <w:bookmarkEnd w:id="159"/>
    <w:bookmarkEnd w:id="160"/>
    <w:bookmarkEnd w:id="161"/>
    <w:p w14:paraId="0B419916" w14:textId="53DE6014" w:rsidR="00667991" w:rsidRPr="00D648EC" w:rsidRDefault="00667991" w:rsidP="00667991"/>
    <w:p w14:paraId="0B419917" w14:textId="526F2949" w:rsidR="00667991" w:rsidRPr="00D648EC" w:rsidRDefault="0034501A" w:rsidP="00667991">
      <w:pPr>
        <w:pStyle w:val="Heading1"/>
        <w:ind w:left="431" w:hanging="431"/>
        <w:rPr>
          <w:szCs w:val="20"/>
        </w:rPr>
      </w:pPr>
      <w:bookmarkStart w:id="198" w:name="_Toc427842150"/>
      <w:bookmarkStart w:id="199" w:name="_Toc440573384"/>
      <w:bookmarkStart w:id="200" w:name="_Toc437290291"/>
      <w:bookmarkStart w:id="201" w:name="_Toc444612493"/>
      <w:bookmarkStart w:id="202" w:name="_Toc454264661"/>
      <w:bookmarkStart w:id="203" w:name="_Toc11930456"/>
      <w:r w:rsidRPr="00D648EC">
        <w:t>Annexes</w:t>
      </w:r>
      <w:bookmarkEnd w:id="198"/>
      <w:bookmarkEnd w:id="199"/>
      <w:bookmarkEnd w:id="200"/>
      <w:bookmarkEnd w:id="201"/>
      <w:bookmarkEnd w:id="202"/>
      <w:bookmarkEnd w:id="203"/>
    </w:p>
    <w:p w14:paraId="0B419A1A" w14:textId="3A1B5F0A" w:rsidR="0034501A" w:rsidRPr="00906255" w:rsidRDefault="0034501A" w:rsidP="001E63E2">
      <w:pPr>
        <w:pStyle w:val="Heading2"/>
      </w:pPr>
      <w:bookmarkStart w:id="204" w:name="_Toc424216785"/>
      <w:bookmarkStart w:id="205" w:name="_Toc424216786"/>
      <w:bookmarkStart w:id="206" w:name="_Toc424216787"/>
      <w:bookmarkStart w:id="207" w:name="_Toc424216788"/>
      <w:bookmarkStart w:id="208" w:name="_Toc424216789"/>
      <w:bookmarkStart w:id="209" w:name="_Toc424216790"/>
      <w:bookmarkStart w:id="210" w:name="_Toc424216791"/>
      <w:bookmarkStart w:id="211" w:name="_Toc427828254"/>
      <w:bookmarkStart w:id="212" w:name="_Toc427828426"/>
      <w:bookmarkStart w:id="213" w:name="_Toc427828663"/>
      <w:bookmarkStart w:id="214" w:name="_Toc427828834"/>
      <w:bookmarkStart w:id="215" w:name="_Toc427829036"/>
      <w:bookmarkStart w:id="216" w:name="_Toc427829207"/>
      <w:bookmarkStart w:id="217" w:name="_Toc427829378"/>
      <w:bookmarkStart w:id="218" w:name="_Toc427829550"/>
      <w:bookmarkStart w:id="219" w:name="_Toc427829896"/>
      <w:bookmarkStart w:id="220" w:name="_Toc427830068"/>
      <w:bookmarkStart w:id="221" w:name="_Toc427830537"/>
      <w:bookmarkStart w:id="222" w:name="_Toc427830710"/>
      <w:bookmarkStart w:id="223" w:name="_Toc427830883"/>
      <w:bookmarkStart w:id="224" w:name="_Toc427831097"/>
      <w:bookmarkStart w:id="225" w:name="_Toc427831365"/>
      <w:bookmarkStart w:id="226" w:name="_Toc427831759"/>
      <w:bookmarkStart w:id="227" w:name="_Toc427831943"/>
      <w:bookmarkStart w:id="228" w:name="_Toc427832114"/>
      <w:bookmarkStart w:id="229" w:name="_Toc427832288"/>
      <w:bookmarkStart w:id="230" w:name="_Toc427832460"/>
      <w:bookmarkStart w:id="231" w:name="_Toc427832631"/>
      <w:bookmarkStart w:id="232" w:name="_Toc427832804"/>
      <w:bookmarkStart w:id="233" w:name="_Toc427832979"/>
      <w:bookmarkStart w:id="234" w:name="_Toc427833236"/>
      <w:bookmarkStart w:id="235" w:name="_Toc430678865"/>
      <w:bookmarkStart w:id="236" w:name="_Toc430679206"/>
      <w:bookmarkStart w:id="237" w:name="_Toc432155216"/>
      <w:bookmarkStart w:id="238" w:name="_Toc427828257"/>
      <w:bookmarkStart w:id="239" w:name="_Toc427828429"/>
      <w:bookmarkStart w:id="240" w:name="_Toc427828666"/>
      <w:bookmarkStart w:id="241" w:name="_Toc427828837"/>
      <w:bookmarkStart w:id="242" w:name="_Toc427829039"/>
      <w:bookmarkStart w:id="243" w:name="_Toc427829210"/>
      <w:bookmarkStart w:id="244" w:name="_Toc427829381"/>
      <w:bookmarkStart w:id="245" w:name="_Toc427829553"/>
      <w:bookmarkStart w:id="246" w:name="_Toc427829899"/>
      <w:bookmarkStart w:id="247" w:name="_Toc427830071"/>
      <w:bookmarkStart w:id="248" w:name="_Toc427830540"/>
      <w:bookmarkStart w:id="249" w:name="_Toc427830713"/>
      <w:bookmarkStart w:id="250" w:name="_Toc427830886"/>
      <w:bookmarkStart w:id="251" w:name="_Toc427831100"/>
      <w:bookmarkStart w:id="252" w:name="_Toc427831368"/>
      <w:bookmarkStart w:id="253" w:name="_Toc427831762"/>
      <w:bookmarkStart w:id="254" w:name="_Toc427831946"/>
      <w:bookmarkStart w:id="255" w:name="_Toc427832117"/>
      <w:bookmarkStart w:id="256" w:name="_Toc427832291"/>
      <w:bookmarkStart w:id="257" w:name="_Toc427832463"/>
      <w:bookmarkStart w:id="258" w:name="_Toc427832634"/>
      <w:bookmarkStart w:id="259" w:name="_Toc427832807"/>
      <w:bookmarkStart w:id="260" w:name="_Toc427832982"/>
      <w:bookmarkStart w:id="261" w:name="_Toc427833239"/>
      <w:bookmarkStart w:id="262" w:name="_Toc430678868"/>
      <w:bookmarkStart w:id="263" w:name="_Toc430679209"/>
      <w:bookmarkStart w:id="264" w:name="_Toc432155219"/>
      <w:bookmarkStart w:id="265" w:name="_Toc427828260"/>
      <w:bookmarkStart w:id="266" w:name="_Toc427828432"/>
      <w:bookmarkStart w:id="267" w:name="_Toc427828669"/>
      <w:bookmarkStart w:id="268" w:name="_Toc427828840"/>
      <w:bookmarkStart w:id="269" w:name="_Toc427829042"/>
      <w:bookmarkStart w:id="270" w:name="_Toc427829213"/>
      <w:bookmarkStart w:id="271" w:name="_Toc427829384"/>
      <w:bookmarkStart w:id="272" w:name="_Toc427829556"/>
      <w:bookmarkStart w:id="273" w:name="_Toc427829902"/>
      <w:bookmarkStart w:id="274" w:name="_Toc427830074"/>
      <w:bookmarkStart w:id="275" w:name="_Toc427830543"/>
      <w:bookmarkStart w:id="276" w:name="_Toc427830716"/>
      <w:bookmarkStart w:id="277" w:name="_Toc427830889"/>
      <w:bookmarkStart w:id="278" w:name="_Toc427831103"/>
      <w:bookmarkStart w:id="279" w:name="_Toc427831371"/>
      <w:bookmarkStart w:id="280" w:name="_Toc427831765"/>
      <w:bookmarkStart w:id="281" w:name="_Toc427831949"/>
      <w:bookmarkStart w:id="282" w:name="_Toc427832120"/>
      <w:bookmarkStart w:id="283" w:name="_Toc427832294"/>
      <w:bookmarkStart w:id="284" w:name="_Toc427832466"/>
      <w:bookmarkStart w:id="285" w:name="_Toc427832637"/>
      <w:bookmarkStart w:id="286" w:name="_Toc427832810"/>
      <w:bookmarkStart w:id="287" w:name="_Toc427832985"/>
      <w:bookmarkStart w:id="288" w:name="_Toc427833242"/>
      <w:bookmarkStart w:id="289" w:name="_Toc430678871"/>
      <w:bookmarkStart w:id="290" w:name="_Toc430679212"/>
      <w:bookmarkStart w:id="291" w:name="_Toc432155222"/>
      <w:bookmarkStart w:id="292" w:name="_Toc427828263"/>
      <w:bookmarkStart w:id="293" w:name="_Toc427828435"/>
      <w:bookmarkStart w:id="294" w:name="_Toc427828672"/>
      <w:bookmarkStart w:id="295" w:name="_Toc427828843"/>
      <w:bookmarkStart w:id="296" w:name="_Toc427829045"/>
      <w:bookmarkStart w:id="297" w:name="_Toc427829216"/>
      <w:bookmarkStart w:id="298" w:name="_Toc427829387"/>
      <w:bookmarkStart w:id="299" w:name="_Toc427829559"/>
      <w:bookmarkStart w:id="300" w:name="_Toc427829905"/>
      <w:bookmarkStart w:id="301" w:name="_Toc427830077"/>
      <w:bookmarkStart w:id="302" w:name="_Toc427830546"/>
      <w:bookmarkStart w:id="303" w:name="_Toc427830719"/>
      <w:bookmarkStart w:id="304" w:name="_Toc427830892"/>
      <w:bookmarkStart w:id="305" w:name="_Toc427831106"/>
      <w:bookmarkStart w:id="306" w:name="_Toc427831374"/>
      <w:bookmarkStart w:id="307" w:name="_Toc427831768"/>
      <w:bookmarkStart w:id="308" w:name="_Toc427831952"/>
      <w:bookmarkStart w:id="309" w:name="_Toc427832123"/>
      <w:bookmarkStart w:id="310" w:name="_Toc427832297"/>
      <w:bookmarkStart w:id="311" w:name="_Toc427832469"/>
      <w:bookmarkStart w:id="312" w:name="_Toc427832640"/>
      <w:bookmarkStart w:id="313" w:name="_Toc427832813"/>
      <w:bookmarkStart w:id="314" w:name="_Toc427832988"/>
      <w:bookmarkStart w:id="315" w:name="_Toc427833245"/>
      <w:bookmarkStart w:id="316" w:name="_Toc430678874"/>
      <w:bookmarkStart w:id="317" w:name="_Toc430679215"/>
      <w:bookmarkStart w:id="318" w:name="_Toc432155225"/>
      <w:bookmarkStart w:id="319" w:name="_Toc427828266"/>
      <w:bookmarkStart w:id="320" w:name="_Toc427828438"/>
      <w:bookmarkStart w:id="321" w:name="_Toc427828675"/>
      <w:bookmarkStart w:id="322" w:name="_Toc427828846"/>
      <w:bookmarkStart w:id="323" w:name="_Toc427829048"/>
      <w:bookmarkStart w:id="324" w:name="_Toc427829219"/>
      <w:bookmarkStart w:id="325" w:name="_Toc427829390"/>
      <w:bookmarkStart w:id="326" w:name="_Toc427829562"/>
      <w:bookmarkStart w:id="327" w:name="_Toc427829908"/>
      <w:bookmarkStart w:id="328" w:name="_Toc427830080"/>
      <w:bookmarkStart w:id="329" w:name="_Toc427830549"/>
      <w:bookmarkStart w:id="330" w:name="_Toc427830722"/>
      <w:bookmarkStart w:id="331" w:name="_Toc427830895"/>
      <w:bookmarkStart w:id="332" w:name="_Toc427831109"/>
      <w:bookmarkStart w:id="333" w:name="_Toc427831377"/>
      <w:bookmarkStart w:id="334" w:name="_Toc427831771"/>
      <w:bookmarkStart w:id="335" w:name="_Toc427831955"/>
      <w:bookmarkStart w:id="336" w:name="_Toc427832126"/>
      <w:bookmarkStart w:id="337" w:name="_Toc427832300"/>
      <w:bookmarkStart w:id="338" w:name="_Toc427832472"/>
      <w:bookmarkStart w:id="339" w:name="_Toc427832643"/>
      <w:bookmarkStart w:id="340" w:name="_Toc427832816"/>
      <w:bookmarkStart w:id="341" w:name="_Toc427832991"/>
      <w:bookmarkStart w:id="342" w:name="_Toc427833248"/>
      <w:bookmarkStart w:id="343" w:name="_Toc430678877"/>
      <w:bookmarkStart w:id="344" w:name="_Toc430679218"/>
      <w:bookmarkStart w:id="345" w:name="_Toc432155228"/>
      <w:bookmarkStart w:id="346" w:name="_Toc427828269"/>
      <w:bookmarkStart w:id="347" w:name="_Toc427828441"/>
      <w:bookmarkStart w:id="348" w:name="_Toc427828678"/>
      <w:bookmarkStart w:id="349" w:name="_Toc427828849"/>
      <w:bookmarkStart w:id="350" w:name="_Toc427829051"/>
      <w:bookmarkStart w:id="351" w:name="_Toc427829222"/>
      <w:bookmarkStart w:id="352" w:name="_Toc427829393"/>
      <w:bookmarkStart w:id="353" w:name="_Toc427829565"/>
      <w:bookmarkStart w:id="354" w:name="_Toc427829911"/>
      <w:bookmarkStart w:id="355" w:name="_Toc427830083"/>
      <w:bookmarkStart w:id="356" w:name="_Toc427830552"/>
      <w:bookmarkStart w:id="357" w:name="_Toc427830725"/>
      <w:bookmarkStart w:id="358" w:name="_Toc427830898"/>
      <w:bookmarkStart w:id="359" w:name="_Toc427831112"/>
      <w:bookmarkStart w:id="360" w:name="_Toc427831380"/>
      <w:bookmarkStart w:id="361" w:name="_Toc427831774"/>
      <w:bookmarkStart w:id="362" w:name="_Toc427831958"/>
      <w:bookmarkStart w:id="363" w:name="_Toc427832129"/>
      <w:bookmarkStart w:id="364" w:name="_Toc427832303"/>
      <w:bookmarkStart w:id="365" w:name="_Toc427832475"/>
      <w:bookmarkStart w:id="366" w:name="_Toc427832646"/>
      <w:bookmarkStart w:id="367" w:name="_Toc427832819"/>
      <w:bookmarkStart w:id="368" w:name="_Toc427832994"/>
      <w:bookmarkStart w:id="369" w:name="_Toc427833251"/>
      <w:bookmarkStart w:id="370" w:name="_Toc430678880"/>
      <w:bookmarkStart w:id="371" w:name="_Toc430679221"/>
      <w:bookmarkStart w:id="372" w:name="_Toc432155231"/>
      <w:bookmarkStart w:id="373" w:name="_Toc427828272"/>
      <w:bookmarkStart w:id="374" w:name="_Toc427828444"/>
      <w:bookmarkStart w:id="375" w:name="_Toc427828681"/>
      <w:bookmarkStart w:id="376" w:name="_Toc427828852"/>
      <w:bookmarkStart w:id="377" w:name="_Toc427829054"/>
      <w:bookmarkStart w:id="378" w:name="_Toc427829225"/>
      <w:bookmarkStart w:id="379" w:name="_Toc427829396"/>
      <w:bookmarkStart w:id="380" w:name="_Toc427829568"/>
      <w:bookmarkStart w:id="381" w:name="_Toc427829914"/>
      <w:bookmarkStart w:id="382" w:name="_Toc427830086"/>
      <w:bookmarkStart w:id="383" w:name="_Toc427830555"/>
      <w:bookmarkStart w:id="384" w:name="_Toc427830728"/>
      <w:bookmarkStart w:id="385" w:name="_Toc427830901"/>
      <w:bookmarkStart w:id="386" w:name="_Toc427831115"/>
      <w:bookmarkStart w:id="387" w:name="_Toc427831383"/>
      <w:bookmarkStart w:id="388" w:name="_Toc427831777"/>
      <w:bookmarkStart w:id="389" w:name="_Toc427831961"/>
      <w:bookmarkStart w:id="390" w:name="_Toc427832132"/>
      <w:bookmarkStart w:id="391" w:name="_Toc427832306"/>
      <w:bookmarkStart w:id="392" w:name="_Toc427832478"/>
      <w:bookmarkStart w:id="393" w:name="_Toc427832649"/>
      <w:bookmarkStart w:id="394" w:name="_Toc427832822"/>
      <w:bookmarkStart w:id="395" w:name="_Toc427832997"/>
      <w:bookmarkStart w:id="396" w:name="_Toc427833254"/>
      <w:bookmarkStart w:id="397" w:name="_Toc430678883"/>
      <w:bookmarkStart w:id="398" w:name="_Toc430679224"/>
      <w:bookmarkStart w:id="399" w:name="_Toc432155234"/>
      <w:bookmarkStart w:id="400" w:name="_Toc427828275"/>
      <w:bookmarkStart w:id="401" w:name="_Toc427828447"/>
      <w:bookmarkStart w:id="402" w:name="_Toc427828684"/>
      <w:bookmarkStart w:id="403" w:name="_Toc427828855"/>
      <w:bookmarkStart w:id="404" w:name="_Toc427829057"/>
      <w:bookmarkStart w:id="405" w:name="_Toc427829228"/>
      <w:bookmarkStart w:id="406" w:name="_Toc427829399"/>
      <w:bookmarkStart w:id="407" w:name="_Toc427829571"/>
      <w:bookmarkStart w:id="408" w:name="_Toc427829917"/>
      <w:bookmarkStart w:id="409" w:name="_Toc427830089"/>
      <w:bookmarkStart w:id="410" w:name="_Toc427830558"/>
      <w:bookmarkStart w:id="411" w:name="_Toc427830731"/>
      <w:bookmarkStart w:id="412" w:name="_Toc427830904"/>
      <w:bookmarkStart w:id="413" w:name="_Toc427831118"/>
      <w:bookmarkStart w:id="414" w:name="_Toc427831386"/>
      <w:bookmarkStart w:id="415" w:name="_Toc427831780"/>
      <w:bookmarkStart w:id="416" w:name="_Toc427831964"/>
      <w:bookmarkStart w:id="417" w:name="_Toc427832135"/>
      <w:bookmarkStart w:id="418" w:name="_Toc427832309"/>
      <w:bookmarkStart w:id="419" w:name="_Toc427832481"/>
      <w:bookmarkStart w:id="420" w:name="_Toc427832652"/>
      <w:bookmarkStart w:id="421" w:name="_Toc427832825"/>
      <w:bookmarkStart w:id="422" w:name="_Toc427833000"/>
      <w:bookmarkStart w:id="423" w:name="_Toc427833257"/>
      <w:bookmarkStart w:id="424" w:name="_Toc430678886"/>
      <w:bookmarkStart w:id="425" w:name="_Toc430679227"/>
      <w:bookmarkStart w:id="426" w:name="_Toc432155237"/>
      <w:bookmarkStart w:id="427" w:name="_Toc427828278"/>
      <w:bookmarkStart w:id="428" w:name="_Toc427828450"/>
      <w:bookmarkStart w:id="429" w:name="_Toc427828687"/>
      <w:bookmarkStart w:id="430" w:name="_Toc427828858"/>
      <w:bookmarkStart w:id="431" w:name="_Toc427829060"/>
      <w:bookmarkStart w:id="432" w:name="_Toc427829231"/>
      <w:bookmarkStart w:id="433" w:name="_Toc427829402"/>
      <w:bookmarkStart w:id="434" w:name="_Toc427829574"/>
      <w:bookmarkStart w:id="435" w:name="_Toc427829920"/>
      <w:bookmarkStart w:id="436" w:name="_Toc427830092"/>
      <w:bookmarkStart w:id="437" w:name="_Toc427830561"/>
      <w:bookmarkStart w:id="438" w:name="_Toc427830734"/>
      <w:bookmarkStart w:id="439" w:name="_Toc427830907"/>
      <w:bookmarkStart w:id="440" w:name="_Toc427831121"/>
      <w:bookmarkStart w:id="441" w:name="_Toc427831389"/>
      <w:bookmarkStart w:id="442" w:name="_Toc427831783"/>
      <w:bookmarkStart w:id="443" w:name="_Toc427831967"/>
      <w:bookmarkStart w:id="444" w:name="_Toc427832138"/>
      <w:bookmarkStart w:id="445" w:name="_Toc427832312"/>
      <w:bookmarkStart w:id="446" w:name="_Toc427832484"/>
      <w:bookmarkStart w:id="447" w:name="_Toc427832655"/>
      <w:bookmarkStart w:id="448" w:name="_Toc427832828"/>
      <w:bookmarkStart w:id="449" w:name="_Toc427833003"/>
      <w:bookmarkStart w:id="450" w:name="_Toc427833260"/>
      <w:bookmarkStart w:id="451" w:name="_Toc430678889"/>
      <w:bookmarkStart w:id="452" w:name="_Toc430679230"/>
      <w:bookmarkStart w:id="453" w:name="_Toc432155240"/>
      <w:bookmarkStart w:id="454" w:name="_Toc427828281"/>
      <w:bookmarkStart w:id="455" w:name="_Toc427828453"/>
      <w:bookmarkStart w:id="456" w:name="_Toc427828690"/>
      <w:bookmarkStart w:id="457" w:name="_Toc427828861"/>
      <w:bookmarkStart w:id="458" w:name="_Toc427829063"/>
      <w:bookmarkStart w:id="459" w:name="_Toc427829234"/>
      <w:bookmarkStart w:id="460" w:name="_Toc427829405"/>
      <w:bookmarkStart w:id="461" w:name="_Toc427829577"/>
      <w:bookmarkStart w:id="462" w:name="_Toc427829923"/>
      <w:bookmarkStart w:id="463" w:name="_Toc427830095"/>
      <w:bookmarkStart w:id="464" w:name="_Toc427830564"/>
      <w:bookmarkStart w:id="465" w:name="_Toc427830737"/>
      <w:bookmarkStart w:id="466" w:name="_Toc427830910"/>
      <w:bookmarkStart w:id="467" w:name="_Toc427831124"/>
      <w:bookmarkStart w:id="468" w:name="_Toc427831392"/>
      <w:bookmarkStart w:id="469" w:name="_Toc427831786"/>
      <w:bookmarkStart w:id="470" w:name="_Toc427831970"/>
      <w:bookmarkStart w:id="471" w:name="_Toc427832141"/>
      <w:bookmarkStart w:id="472" w:name="_Toc427832315"/>
      <w:bookmarkStart w:id="473" w:name="_Toc427832487"/>
      <w:bookmarkStart w:id="474" w:name="_Toc427832658"/>
      <w:bookmarkStart w:id="475" w:name="_Toc427832831"/>
      <w:bookmarkStart w:id="476" w:name="_Toc427833006"/>
      <w:bookmarkStart w:id="477" w:name="_Toc427833263"/>
      <w:bookmarkStart w:id="478" w:name="_Toc430678892"/>
      <w:bookmarkStart w:id="479" w:name="_Toc430679233"/>
      <w:bookmarkStart w:id="480" w:name="_Toc432155243"/>
      <w:bookmarkStart w:id="481" w:name="_Toc427828284"/>
      <w:bookmarkStart w:id="482" w:name="_Toc427828456"/>
      <w:bookmarkStart w:id="483" w:name="_Toc427828693"/>
      <w:bookmarkStart w:id="484" w:name="_Toc427828864"/>
      <w:bookmarkStart w:id="485" w:name="_Toc427829066"/>
      <w:bookmarkStart w:id="486" w:name="_Toc427829237"/>
      <w:bookmarkStart w:id="487" w:name="_Toc427829408"/>
      <w:bookmarkStart w:id="488" w:name="_Toc427829580"/>
      <w:bookmarkStart w:id="489" w:name="_Toc427829926"/>
      <w:bookmarkStart w:id="490" w:name="_Toc427830098"/>
      <w:bookmarkStart w:id="491" w:name="_Toc427830567"/>
      <w:bookmarkStart w:id="492" w:name="_Toc427830740"/>
      <w:bookmarkStart w:id="493" w:name="_Toc427830913"/>
      <w:bookmarkStart w:id="494" w:name="_Toc427831127"/>
      <w:bookmarkStart w:id="495" w:name="_Toc427831395"/>
      <w:bookmarkStart w:id="496" w:name="_Toc427831789"/>
      <w:bookmarkStart w:id="497" w:name="_Toc427831973"/>
      <w:bookmarkStart w:id="498" w:name="_Toc427832144"/>
      <w:bookmarkStart w:id="499" w:name="_Toc427832318"/>
      <w:bookmarkStart w:id="500" w:name="_Toc427832490"/>
      <w:bookmarkStart w:id="501" w:name="_Toc427832661"/>
      <w:bookmarkStart w:id="502" w:name="_Toc427832834"/>
      <w:bookmarkStart w:id="503" w:name="_Toc427833009"/>
      <w:bookmarkStart w:id="504" w:name="_Toc427833266"/>
      <w:bookmarkStart w:id="505" w:name="_Toc430678895"/>
      <w:bookmarkStart w:id="506" w:name="_Toc430679236"/>
      <w:bookmarkStart w:id="507" w:name="_Toc432155246"/>
      <w:bookmarkStart w:id="508" w:name="_Toc427828287"/>
      <w:bookmarkStart w:id="509" w:name="_Toc427828459"/>
      <w:bookmarkStart w:id="510" w:name="_Toc427828696"/>
      <w:bookmarkStart w:id="511" w:name="_Toc427828867"/>
      <w:bookmarkStart w:id="512" w:name="_Toc427829069"/>
      <w:bookmarkStart w:id="513" w:name="_Toc427829240"/>
      <w:bookmarkStart w:id="514" w:name="_Toc427829411"/>
      <w:bookmarkStart w:id="515" w:name="_Toc427829583"/>
      <w:bookmarkStart w:id="516" w:name="_Toc427829929"/>
      <w:bookmarkStart w:id="517" w:name="_Toc427830101"/>
      <w:bookmarkStart w:id="518" w:name="_Toc427830570"/>
      <w:bookmarkStart w:id="519" w:name="_Toc427830743"/>
      <w:bookmarkStart w:id="520" w:name="_Toc427830916"/>
      <w:bookmarkStart w:id="521" w:name="_Toc427831130"/>
      <w:bookmarkStart w:id="522" w:name="_Toc427831398"/>
      <w:bookmarkStart w:id="523" w:name="_Toc427831792"/>
      <w:bookmarkStart w:id="524" w:name="_Toc427831976"/>
      <w:bookmarkStart w:id="525" w:name="_Toc427832147"/>
      <w:bookmarkStart w:id="526" w:name="_Toc427832321"/>
      <w:bookmarkStart w:id="527" w:name="_Toc427832493"/>
      <w:bookmarkStart w:id="528" w:name="_Toc427832664"/>
      <w:bookmarkStart w:id="529" w:name="_Toc427832837"/>
      <w:bookmarkStart w:id="530" w:name="_Toc427833012"/>
      <w:bookmarkStart w:id="531" w:name="_Toc427833269"/>
      <w:bookmarkStart w:id="532" w:name="_Toc430678898"/>
      <w:bookmarkStart w:id="533" w:name="_Toc430679239"/>
      <w:bookmarkStart w:id="534" w:name="_Toc432155249"/>
      <w:bookmarkStart w:id="535" w:name="_Toc427828290"/>
      <w:bookmarkStart w:id="536" w:name="_Toc427828462"/>
      <w:bookmarkStart w:id="537" w:name="_Toc427828699"/>
      <w:bookmarkStart w:id="538" w:name="_Toc427828870"/>
      <w:bookmarkStart w:id="539" w:name="_Toc427829072"/>
      <w:bookmarkStart w:id="540" w:name="_Toc427829243"/>
      <w:bookmarkStart w:id="541" w:name="_Toc427829414"/>
      <w:bookmarkStart w:id="542" w:name="_Toc427829586"/>
      <w:bookmarkStart w:id="543" w:name="_Toc427829932"/>
      <w:bookmarkStart w:id="544" w:name="_Toc427830104"/>
      <w:bookmarkStart w:id="545" w:name="_Toc427830573"/>
      <w:bookmarkStart w:id="546" w:name="_Toc427830746"/>
      <w:bookmarkStart w:id="547" w:name="_Toc427830919"/>
      <w:bookmarkStart w:id="548" w:name="_Toc427831133"/>
      <w:bookmarkStart w:id="549" w:name="_Toc427831401"/>
      <w:bookmarkStart w:id="550" w:name="_Toc427831795"/>
      <w:bookmarkStart w:id="551" w:name="_Toc427831979"/>
      <w:bookmarkStart w:id="552" w:name="_Toc427832150"/>
      <w:bookmarkStart w:id="553" w:name="_Toc427832324"/>
      <w:bookmarkStart w:id="554" w:name="_Toc427832496"/>
      <w:bookmarkStart w:id="555" w:name="_Toc427832667"/>
      <w:bookmarkStart w:id="556" w:name="_Toc427832840"/>
      <w:bookmarkStart w:id="557" w:name="_Toc427833015"/>
      <w:bookmarkStart w:id="558" w:name="_Toc427833272"/>
      <w:bookmarkStart w:id="559" w:name="_Toc430678901"/>
      <w:bookmarkStart w:id="560" w:name="_Toc430679242"/>
      <w:bookmarkStart w:id="561" w:name="_Toc432155252"/>
      <w:bookmarkStart w:id="562" w:name="_Toc427828293"/>
      <w:bookmarkStart w:id="563" w:name="_Toc427828465"/>
      <w:bookmarkStart w:id="564" w:name="_Toc427828702"/>
      <w:bookmarkStart w:id="565" w:name="_Toc427828873"/>
      <w:bookmarkStart w:id="566" w:name="_Toc427829075"/>
      <w:bookmarkStart w:id="567" w:name="_Toc427829246"/>
      <w:bookmarkStart w:id="568" w:name="_Toc427829417"/>
      <w:bookmarkStart w:id="569" w:name="_Toc427829589"/>
      <w:bookmarkStart w:id="570" w:name="_Toc427829935"/>
      <w:bookmarkStart w:id="571" w:name="_Toc427830107"/>
      <w:bookmarkStart w:id="572" w:name="_Toc427830576"/>
      <w:bookmarkStart w:id="573" w:name="_Toc427830749"/>
      <w:bookmarkStart w:id="574" w:name="_Toc427830922"/>
      <w:bookmarkStart w:id="575" w:name="_Toc427831136"/>
      <w:bookmarkStart w:id="576" w:name="_Toc427831404"/>
      <w:bookmarkStart w:id="577" w:name="_Toc427831798"/>
      <w:bookmarkStart w:id="578" w:name="_Toc427831982"/>
      <w:bookmarkStart w:id="579" w:name="_Toc427832153"/>
      <w:bookmarkStart w:id="580" w:name="_Toc427832327"/>
      <w:bookmarkStart w:id="581" w:name="_Toc427832499"/>
      <w:bookmarkStart w:id="582" w:name="_Toc427832670"/>
      <w:bookmarkStart w:id="583" w:name="_Toc427832843"/>
      <w:bookmarkStart w:id="584" w:name="_Toc427833018"/>
      <w:bookmarkStart w:id="585" w:name="_Toc427833275"/>
      <w:bookmarkStart w:id="586" w:name="_Toc430678904"/>
      <w:bookmarkStart w:id="587" w:name="_Toc430679245"/>
      <w:bookmarkStart w:id="588" w:name="_Toc432155255"/>
      <w:bookmarkStart w:id="589" w:name="_Toc440573391"/>
      <w:bookmarkStart w:id="590" w:name="_Toc437290298"/>
      <w:bookmarkStart w:id="591" w:name="_Ref427840965"/>
      <w:bookmarkStart w:id="592" w:name="_Ref427841199"/>
      <w:bookmarkStart w:id="593" w:name="_Toc427842157"/>
      <w:bookmarkStart w:id="594" w:name="_Ref430678394"/>
      <w:bookmarkStart w:id="595" w:name="_Toc444612494"/>
      <w:bookmarkStart w:id="596" w:name="_Toc454264662"/>
      <w:bookmarkStart w:id="597" w:name="_Toc11930457"/>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Pr="00906255">
        <w:t>Anne</w:t>
      </w:r>
      <w:r w:rsidR="00EE44B1" w:rsidRPr="00D648EC">
        <w:t xml:space="preserve">x </w:t>
      </w:r>
      <w:bookmarkEnd w:id="589"/>
      <w:bookmarkEnd w:id="590"/>
      <w:r w:rsidR="00EE44B1" w:rsidRPr="00D648EC">
        <w:t>1</w:t>
      </w:r>
      <w:bookmarkEnd w:id="591"/>
      <w:bookmarkEnd w:id="592"/>
      <w:bookmarkEnd w:id="593"/>
      <w:bookmarkEnd w:id="594"/>
      <w:bookmarkEnd w:id="595"/>
      <w:bookmarkEnd w:id="596"/>
      <w:bookmarkEnd w:id="597"/>
      <w:r w:rsidR="000E3922" w:rsidRPr="00906255">
        <w:fldChar w:fldCharType="begin"/>
      </w:r>
      <w:r w:rsidR="000E3922" w:rsidRPr="00906255">
        <w:instrText xml:space="preserve"> TC "</w:instrText>
      </w:r>
      <w:bookmarkStart w:id="598" w:name="_Toc427842158"/>
      <w:bookmarkStart w:id="599" w:name="_Toc440573392"/>
      <w:bookmarkStart w:id="600" w:name="_Toc437290299"/>
      <w:bookmarkStart w:id="601" w:name="_Toc444612495"/>
      <w:bookmarkStart w:id="602" w:name="_Toc454264663"/>
      <w:bookmarkStart w:id="603" w:name="_Toc11930458"/>
      <w:r w:rsidR="000E3922" w:rsidRPr="00906255">
        <w:instrText>Data validation rules</w:instrText>
      </w:r>
      <w:bookmarkEnd w:id="598"/>
      <w:bookmarkEnd w:id="599"/>
      <w:bookmarkEnd w:id="600"/>
      <w:bookmarkEnd w:id="601"/>
      <w:bookmarkEnd w:id="602"/>
      <w:bookmarkEnd w:id="603"/>
      <w:r w:rsidR="000E3922" w:rsidRPr="00906255">
        <w:instrText>" \l "</w:instrText>
      </w:r>
      <w:r w:rsidR="00840F85" w:rsidRPr="00D648EC">
        <w:instrText>9</w:instrText>
      </w:r>
      <w:r w:rsidR="000E3922" w:rsidRPr="00D648EC">
        <w:instrText xml:space="preserve">" </w:instrText>
      </w:r>
      <w:r w:rsidR="00EF6D98" w:rsidRPr="00D648EC">
        <w:instrText>\n</w:instrText>
      </w:r>
      <w:r w:rsidR="000E3922" w:rsidRPr="00906255">
        <w:fldChar w:fldCharType="end"/>
      </w:r>
    </w:p>
    <w:p w14:paraId="0B419A1B" w14:textId="0070F7B0" w:rsidR="0034501A" w:rsidRPr="00D648EC" w:rsidRDefault="00B8449B" w:rsidP="00E619A2">
      <w:pPr>
        <w:pStyle w:val="Subtitle"/>
      </w:pPr>
      <w:r>
        <w:t>Reported elements and d</w:t>
      </w:r>
      <w:r w:rsidR="0034501A" w:rsidRPr="00D648EC">
        <w:t>ata validation rules</w:t>
      </w:r>
    </w:p>
    <w:p w14:paraId="7B47523C" w14:textId="6CCE886D" w:rsidR="006954AE" w:rsidRDefault="006954AE" w:rsidP="006954AE">
      <w:r>
        <w:t>The attached document</w:t>
      </w:r>
    </w:p>
    <w:p w14:paraId="7A2ABD5B" w14:textId="5B353BD2" w:rsidR="006954AE" w:rsidRDefault="006954AE" w:rsidP="006954AE">
      <w:r>
        <w:t>ESMA65-8-6480_annex_1_</w:t>
      </w:r>
      <w:r w:rsidR="006F23CA">
        <w:t xml:space="preserve"> MMF_</w:t>
      </w:r>
      <w:r w:rsidR="006F23CA" w:rsidRPr="006F23CA">
        <w:t xml:space="preserve"> </w:t>
      </w:r>
      <w:r w:rsidR="006F23CA">
        <w:t>Validation Rules_V0</w:t>
      </w:r>
      <w:r w:rsidR="00071828">
        <w:t>6</w:t>
      </w:r>
      <w:r>
        <w:t>.xlsx</w:t>
      </w:r>
    </w:p>
    <w:p w14:paraId="325946B4" w14:textId="54AF4C1C" w:rsidR="00305EB6" w:rsidRPr="00D648EC" w:rsidRDefault="006954AE" w:rsidP="006954AE">
      <w:r>
        <w:t>includes the list of syntax and content validation rules and relevant error codes.</w:t>
      </w:r>
      <w:r>
        <w:cr/>
      </w:r>
    </w:p>
    <w:p w14:paraId="0B419A1E" w14:textId="292C956C" w:rsidR="006F2401" w:rsidRPr="00D648EC" w:rsidRDefault="006F2401" w:rsidP="00B15C0B"/>
    <w:p w14:paraId="0B419A1F" w14:textId="45D74D88" w:rsidR="006D3CBC" w:rsidRPr="00906255" w:rsidRDefault="006D3CBC" w:rsidP="001E63E2">
      <w:pPr>
        <w:pStyle w:val="Heading2"/>
      </w:pPr>
      <w:bookmarkStart w:id="604" w:name="_Toc440573393"/>
      <w:bookmarkStart w:id="605" w:name="_Toc437290300"/>
      <w:bookmarkStart w:id="606" w:name="_Ref427841331"/>
      <w:bookmarkStart w:id="607" w:name="_Toc427842159"/>
      <w:bookmarkStart w:id="608" w:name="_Toc444612496"/>
      <w:bookmarkStart w:id="609" w:name="_Toc454264664"/>
      <w:bookmarkStart w:id="610" w:name="_Toc11930459"/>
      <w:r w:rsidRPr="00906255">
        <w:t>Anne</w:t>
      </w:r>
      <w:r w:rsidR="00EE44B1" w:rsidRPr="00D648EC">
        <w:t xml:space="preserve">x </w:t>
      </w:r>
      <w:bookmarkEnd w:id="604"/>
      <w:bookmarkEnd w:id="605"/>
      <w:r w:rsidR="00EE44B1" w:rsidRPr="00D648EC">
        <w:t>2</w:t>
      </w:r>
      <w:bookmarkEnd w:id="606"/>
      <w:bookmarkEnd w:id="607"/>
      <w:bookmarkEnd w:id="608"/>
      <w:bookmarkEnd w:id="609"/>
      <w:bookmarkEnd w:id="610"/>
      <w:r w:rsidRPr="00906255">
        <w:fldChar w:fldCharType="begin"/>
      </w:r>
      <w:r w:rsidRPr="00906255">
        <w:instrText xml:space="preserve"> TC " </w:instrText>
      </w:r>
      <w:bookmarkStart w:id="611" w:name="_Toc427842160"/>
      <w:bookmarkStart w:id="612" w:name="_Toc440573394"/>
      <w:bookmarkStart w:id="613" w:name="_Toc437290301"/>
      <w:bookmarkStart w:id="614" w:name="_Toc444612497"/>
      <w:bookmarkStart w:id="615" w:name="_Toc454264665"/>
      <w:bookmarkStart w:id="616" w:name="_Toc11930460"/>
      <w:r w:rsidRPr="00906255">
        <w:instrText xml:space="preserve">Messages </w:instrText>
      </w:r>
      <w:bookmarkEnd w:id="611"/>
      <w:bookmarkEnd w:id="612"/>
      <w:bookmarkEnd w:id="613"/>
      <w:bookmarkEnd w:id="614"/>
      <w:bookmarkEnd w:id="615"/>
      <w:r w:rsidR="00B670B6">
        <w:instrText>schemas</w:instrText>
      </w:r>
      <w:bookmarkEnd w:id="616"/>
      <w:r w:rsidRPr="00906255">
        <w:instrText>" \l "9" \n</w:instrText>
      </w:r>
      <w:r w:rsidRPr="00906255">
        <w:fldChar w:fldCharType="end"/>
      </w:r>
    </w:p>
    <w:p w14:paraId="0B419A20" w14:textId="31EE4046" w:rsidR="006D3CBC" w:rsidRDefault="006D3CBC" w:rsidP="006D3CBC">
      <w:pPr>
        <w:pStyle w:val="Subtitle"/>
      </w:pPr>
      <w:r w:rsidRPr="00D648EC">
        <w:t xml:space="preserve">Messages </w:t>
      </w:r>
      <w:r w:rsidR="00B670B6">
        <w:t>schemas</w:t>
      </w:r>
    </w:p>
    <w:p w14:paraId="285681BB" w14:textId="48017165" w:rsidR="006F23CA" w:rsidRDefault="008E3933" w:rsidP="006F23CA">
      <w:r>
        <w:t xml:space="preserve">The attached </w:t>
      </w:r>
      <w:r w:rsidR="007E5801">
        <w:t xml:space="preserve">document </w:t>
      </w:r>
      <w:r w:rsidR="006F23CA">
        <w:t>ESMA65-8-6480_annex_2_ MMF_xml_schemas_V0</w:t>
      </w:r>
      <w:r w:rsidR="00A06B88">
        <w:t>4.1</w:t>
      </w:r>
    </w:p>
    <w:p w14:paraId="42C86C33" w14:textId="172E748B" w:rsidR="00A06B88" w:rsidRDefault="006F23CA" w:rsidP="00D82E59">
      <w:r>
        <w:t>includes documentation</w:t>
      </w:r>
      <w:r w:rsidR="007D42AC">
        <w:t xml:space="preserve">, </w:t>
      </w:r>
      <w:r w:rsidR="005B39B5">
        <w:t xml:space="preserve">new </w:t>
      </w:r>
      <w:r w:rsidR="007D42AC">
        <w:t>XML sample</w:t>
      </w:r>
      <w:r w:rsidR="005B39B5">
        <w:t>s</w:t>
      </w:r>
      <w:r>
        <w:t xml:space="preserve"> and XSD files for messages to be used to report data.</w:t>
      </w:r>
      <w:r w:rsidRPr="00D648EC">
        <w:t xml:space="preserve"> </w:t>
      </w:r>
      <w:r w:rsidR="005B39B5">
        <w:t xml:space="preserve"> </w:t>
      </w:r>
    </w:p>
    <w:p w14:paraId="7F7C122A" w14:textId="6B2D5A9D" w:rsidR="005A2534" w:rsidRDefault="005A2534" w:rsidP="00D82E59">
      <w:r>
        <w:t>XML sample “</w:t>
      </w:r>
      <w:r w:rsidRPr="005A2534">
        <w:t>MoneyMarketFundReport_V04.1_auth_093_001_01_Sample_1</w:t>
      </w:r>
      <w:r>
        <w:t>” contains</w:t>
      </w:r>
      <w:r w:rsidRPr="005A2534">
        <w:t xml:space="preserve"> </w:t>
      </w:r>
      <w:r>
        <w:t>the cancellation of an MMF report on an incorrect reporting period together with its recreation for the corrected reporting period. The MMF report does not contain any quantitative information and &lt;</w:t>
      </w:r>
      <w:proofErr w:type="spellStart"/>
      <w:r>
        <w:t>DataSetActn</w:t>
      </w:r>
      <w:proofErr w:type="spellEnd"/>
      <w:r>
        <w:t>&gt;NOTX&lt;/</w:t>
      </w:r>
      <w:proofErr w:type="spellStart"/>
      <w:r>
        <w:t>DataSetActn</w:t>
      </w:r>
      <w:proofErr w:type="spellEnd"/>
      <w:r>
        <w:t>&gt; is reported.</w:t>
      </w:r>
    </w:p>
    <w:p w14:paraId="6E80DB67" w14:textId="3257D4E3" w:rsidR="005A2534" w:rsidRPr="00D648EC" w:rsidRDefault="005A2534" w:rsidP="00D82E59">
      <w:r>
        <w:t>XML sample “</w:t>
      </w:r>
      <w:r w:rsidRPr="005A2534">
        <w:t>MoneyMarketFundReport_V04.1_auth_093_001_01_Sample_</w:t>
      </w:r>
      <w:r>
        <w:t xml:space="preserve">2” contains an </w:t>
      </w:r>
      <w:r w:rsidRPr="005A2534">
        <w:t xml:space="preserve">MMF report </w:t>
      </w:r>
      <w:r w:rsidR="008211E8">
        <w:t>where</w:t>
      </w:r>
      <w:r>
        <w:t xml:space="preserve"> the block of elements on </w:t>
      </w:r>
      <w:r w:rsidRPr="005A2534">
        <w:t>quantitative information</w:t>
      </w:r>
      <w:r>
        <w:t xml:space="preserve"> and on LVNAV specific events</w:t>
      </w:r>
      <w:r w:rsidR="008211E8">
        <w:t xml:space="preserve"> are reported</w:t>
      </w:r>
      <w:r>
        <w:t>.</w:t>
      </w:r>
      <w:bookmarkEnd w:id="0"/>
    </w:p>
    <w:sectPr w:rsidR="005A2534" w:rsidRPr="00D648EC" w:rsidSect="00AC79E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80407" w14:textId="77777777" w:rsidR="005A2534" w:rsidRDefault="005A2534" w:rsidP="007E7997">
      <w:pPr>
        <w:spacing w:line="240" w:lineRule="auto"/>
      </w:pPr>
      <w:r>
        <w:separator/>
      </w:r>
    </w:p>
  </w:endnote>
  <w:endnote w:type="continuationSeparator" w:id="0">
    <w:p w14:paraId="245E7AB9" w14:textId="77777777" w:rsidR="005A2534" w:rsidRDefault="005A2534" w:rsidP="007E7997">
      <w:pPr>
        <w:spacing w:line="240" w:lineRule="auto"/>
      </w:pPr>
      <w:r>
        <w:continuationSeparator/>
      </w:r>
    </w:p>
  </w:endnote>
  <w:endnote w:type="continuationNotice" w:id="1">
    <w:p w14:paraId="4D68CDE2" w14:textId="77777777" w:rsidR="005A2534" w:rsidRDefault="005A25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tarSymbol">
    <w:altName w:val="Arial Unicode MS"/>
    <w:charset w:val="80"/>
    <w:family w:val="auto"/>
    <w:pitch w:val="default"/>
  </w:font>
  <w:font w:name="Albany AMT">
    <w:altName w:val="Arial"/>
    <w:charset w:val="00"/>
    <w:family w:val="swiss"/>
    <w:pitch w:val="variable"/>
  </w:font>
  <w:font w:name="Sans">
    <w:panose1 w:val="00000000000000000000"/>
    <w:charset w:val="00"/>
    <w:family w:val="auto"/>
    <w:notTrueType/>
    <w:pitch w:val="variable"/>
    <w:sig w:usb0="00000003" w:usb1="00000000" w:usb2="00000000" w:usb3="00000000" w:csb0="00000001" w:csb1="00000000"/>
  </w:font>
  <w:font w:name="Frutiger 55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130297"/>
      <w:docPartObj>
        <w:docPartGallery w:val="Page Numbers (Bottom of Page)"/>
        <w:docPartUnique/>
      </w:docPartObj>
    </w:sdtPr>
    <w:sdtEndPr>
      <w:rPr>
        <w:noProof/>
      </w:rPr>
    </w:sdtEndPr>
    <w:sdtContent>
      <w:p w14:paraId="477A38E3" w14:textId="3E6FEB9E" w:rsidR="005A2534" w:rsidRDefault="005A2534" w:rsidP="00636DC8">
        <w:pPr>
          <w:pStyle w:val="Footer"/>
          <w:jc w:val="right"/>
        </w:pP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19B98" w14:textId="7CB2E587" w:rsidR="005A2534" w:rsidRPr="00A42D1A" w:rsidRDefault="005A2534" w:rsidP="00A42D1A">
    <w:pPr>
      <w:pStyle w:val="Footer"/>
      <w:rPr>
        <w:rFonts w:asciiTheme="majorHAnsi" w:hAnsiTheme="majorHAnsi"/>
        <w:color w:val="FFFFFF" w:themeColor="background1"/>
      </w:rPr>
    </w:pPr>
    <w:r w:rsidRPr="00D34BCD">
      <w:rPr>
        <w:rFonts w:asciiTheme="majorHAnsi" w:hAnsiTheme="majorHAnsi"/>
        <w:color w:val="FFFFFF" w:themeColor="background1"/>
      </w:rPr>
      <w:ptab w:relativeTo="margin" w:alignment="right" w:leader="none"/>
    </w:r>
    <w:r w:rsidR="000D5E6C">
      <w:rPr>
        <w:rFonts w:asciiTheme="majorHAnsi" w:hAnsiTheme="majorHAnsi"/>
        <w:color w:val="FFFFFF" w:themeColor="background1"/>
      </w:rPr>
      <w:t>27</w:t>
    </w:r>
    <w:r>
      <w:rPr>
        <w:rFonts w:asciiTheme="majorHAnsi" w:hAnsiTheme="majorHAnsi"/>
        <w:color w:val="FFFFFF" w:themeColor="background1"/>
      </w:rPr>
      <w:t xml:space="preserve"> </w:t>
    </w:r>
    <w:r w:rsidR="000D5E6C">
      <w:rPr>
        <w:rFonts w:asciiTheme="majorHAnsi" w:hAnsiTheme="majorHAnsi"/>
        <w:color w:val="FFFFFF" w:themeColor="background1"/>
      </w:rPr>
      <w:t>October</w:t>
    </w:r>
    <w:r>
      <w:rPr>
        <w:rFonts w:asciiTheme="majorHAnsi" w:hAnsiTheme="majorHAnsi"/>
        <w:color w:val="FFFFFF" w:themeColor="background1"/>
      </w:rPr>
      <w:t xml:space="preserve"> 2020 | </w:t>
    </w:r>
    <w:r w:rsidRPr="00A42D1A">
      <w:rPr>
        <w:rFonts w:asciiTheme="majorHAnsi" w:hAnsiTheme="majorHAnsi"/>
        <w:color w:val="FFFFFF" w:themeColor="background1"/>
      </w:rPr>
      <w:t>ESMA65-</w:t>
    </w:r>
    <w:r>
      <w:rPr>
        <w:rFonts w:asciiTheme="majorHAnsi" w:hAnsiTheme="majorHAnsi"/>
        <w:color w:val="FFFFFF" w:themeColor="background1"/>
      </w:rPr>
      <w:t>8-6480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603131"/>
      <w:docPartObj>
        <w:docPartGallery w:val="Page Numbers (Bottom of Page)"/>
        <w:docPartUnique/>
      </w:docPartObj>
    </w:sdtPr>
    <w:sdtEndPr>
      <w:rPr>
        <w:noProof/>
      </w:rPr>
    </w:sdtEndPr>
    <w:sdtContent>
      <w:p w14:paraId="0B419B9D" w14:textId="59CEC5D5" w:rsidR="005A2534" w:rsidRDefault="005A2534" w:rsidP="00B73281">
        <w:pPr>
          <w:pStyle w:val="Footer"/>
          <w:jc w:val="right"/>
        </w:pPr>
        <w:r>
          <w:fldChar w:fldCharType="begin"/>
        </w:r>
        <w:r>
          <w:instrText xml:space="preserve"> PAGE   \* MERGEFORMAT </w:instrText>
        </w:r>
        <w:r>
          <w:fldChar w:fldCharType="separate"/>
        </w:r>
        <w:r>
          <w:rPr>
            <w:noProof/>
          </w:rPr>
          <w:t>52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4BEF9" w14:textId="77777777" w:rsidR="005A2534" w:rsidRDefault="005A2534" w:rsidP="007E7997">
      <w:pPr>
        <w:spacing w:line="240" w:lineRule="auto"/>
      </w:pPr>
      <w:r>
        <w:separator/>
      </w:r>
    </w:p>
  </w:footnote>
  <w:footnote w:type="continuationSeparator" w:id="0">
    <w:p w14:paraId="42C4820C" w14:textId="77777777" w:rsidR="005A2534" w:rsidRDefault="005A2534" w:rsidP="007E7997">
      <w:pPr>
        <w:spacing w:line="240" w:lineRule="auto"/>
      </w:pPr>
      <w:r>
        <w:continuationSeparator/>
      </w:r>
    </w:p>
  </w:footnote>
  <w:footnote w:type="continuationNotice" w:id="1">
    <w:p w14:paraId="1C0C6228" w14:textId="77777777" w:rsidR="005A2534" w:rsidRDefault="005A25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203A5" w14:textId="77777777" w:rsidR="005A2534" w:rsidRDefault="005A2534" w:rsidP="0092585D">
    <w:pPr>
      <w:pStyle w:val="Header"/>
      <w:jc w:val="right"/>
      <w:rPr>
        <w:b/>
        <w:color w:val="FF0000"/>
        <w:sz w:val="20"/>
      </w:rPr>
    </w:pPr>
  </w:p>
  <w:p w14:paraId="20AAAC7B" w14:textId="77777777" w:rsidR="005A2534" w:rsidRDefault="005A2534" w:rsidP="0092585D">
    <w:pPr>
      <w:pStyle w:val="Header"/>
      <w:jc w:val="right"/>
      <w:rPr>
        <w:b/>
        <w:color w:val="FF0000"/>
        <w:sz w:val="20"/>
      </w:rPr>
    </w:pPr>
  </w:p>
  <w:p w14:paraId="38291F32" w14:textId="29C5B482" w:rsidR="005A2534" w:rsidRPr="0092585D" w:rsidRDefault="005A2534" w:rsidP="0092585D">
    <w:pPr>
      <w:pStyle w:val="Header"/>
      <w:jc w:val="right"/>
      <w:rPr>
        <w:b/>
        <w:color w:val="FF0000"/>
        <w:sz w:val="20"/>
      </w:rPr>
    </w:pPr>
    <w:r w:rsidRPr="00D73444">
      <w:rPr>
        <w:rFonts w:ascii="Arial" w:hAnsi="Arial" w:cs="Arial"/>
        <w:noProof/>
        <w:sz w:val="20"/>
        <w:lang w:eastAsia="en-GB"/>
      </w:rPr>
      <mc:AlternateContent>
        <mc:Choice Requires="wps">
          <w:drawing>
            <wp:anchor distT="0" distB="0" distL="114300" distR="114300" simplePos="0" relativeHeight="251671040" behindDoc="0" locked="0" layoutInCell="1" allowOverlap="1" wp14:anchorId="105A32B7" wp14:editId="6F585DCF">
              <wp:simplePos x="0" y="0"/>
              <wp:positionH relativeFrom="page">
                <wp:posOffset>1594061</wp:posOffset>
              </wp:positionH>
              <wp:positionV relativeFrom="page">
                <wp:posOffset>461010</wp:posOffset>
              </wp:positionV>
              <wp:extent cx="0" cy="558165"/>
              <wp:effectExtent l="14605" t="12065" r="13970" b="10795"/>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D98C0" id="Line 16"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" strokecolor="#283583" strokeweight="1pt">
              <w10:wrap anchorx="page" anchory="page"/>
            </v:line>
          </w:pict>
        </mc:Fallback>
      </mc:AlternateContent>
    </w:r>
    <w:r w:rsidRPr="00D73444">
      <w:rPr>
        <w:b/>
        <w:noProof/>
        <w:color w:val="FF0000"/>
        <w:sz w:val="20"/>
        <w:lang w:eastAsia="en-GB"/>
      </w:rPr>
      <w:drawing>
        <wp:anchor distT="0" distB="0" distL="114300" distR="114300" simplePos="0" relativeHeight="251670016" behindDoc="0" locked="0" layoutInCell="1" allowOverlap="1" wp14:anchorId="2C13CB68" wp14:editId="0E6F1C57">
          <wp:simplePos x="0" y="0"/>
          <wp:positionH relativeFrom="page">
            <wp:posOffset>899795</wp:posOffset>
          </wp:positionH>
          <wp:positionV relativeFrom="page">
            <wp:posOffset>448945</wp:posOffset>
          </wp:positionV>
          <wp:extent cx="561975" cy="561975"/>
          <wp:effectExtent l="0" t="0" r="9525" b="9525"/>
          <wp:wrapNone/>
          <wp:docPr id="12" name="Picture 12"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19B97" w14:textId="36D79447" w:rsidR="005A2534" w:rsidRDefault="005A2534">
    <w:pPr>
      <w:pStyle w:val="Header"/>
    </w:pPr>
    <w:r>
      <w:rPr>
        <w:noProof/>
        <w:lang w:eastAsia="en-GB"/>
      </w:rPr>
      <w:drawing>
        <wp:anchor distT="0" distB="0" distL="114300" distR="114300" simplePos="0" relativeHeight="251664896" behindDoc="0" locked="0" layoutInCell="1" allowOverlap="1" wp14:anchorId="28A1C0FF" wp14:editId="6075B2CD">
          <wp:simplePos x="0" y="0"/>
          <wp:positionH relativeFrom="page">
            <wp:posOffset>366395</wp:posOffset>
          </wp:positionH>
          <wp:positionV relativeFrom="page">
            <wp:posOffset>372745</wp:posOffset>
          </wp:positionV>
          <wp:extent cx="2209800" cy="904875"/>
          <wp:effectExtent l="0" t="0" r="0" b="9525"/>
          <wp:wrapNone/>
          <wp:docPr id="9" name="Picture 9" descr="esma_8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sma_8_V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1E595D35" wp14:editId="655981F5">
          <wp:simplePos x="0" y="0"/>
          <wp:positionH relativeFrom="page">
            <wp:align>right</wp:align>
          </wp:positionH>
          <wp:positionV relativeFrom="page">
            <wp:align>bottom</wp:align>
          </wp:positionV>
          <wp:extent cx="7560310" cy="6800850"/>
          <wp:effectExtent l="0" t="0" r="2540" b="0"/>
          <wp:wrapNone/>
          <wp:docPr id="14" name="Picture 14"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581CF" w14:textId="77777777" w:rsidR="005A2534" w:rsidRDefault="005A2534" w:rsidP="0092585D">
    <w:pPr>
      <w:pStyle w:val="Header"/>
      <w:jc w:val="right"/>
      <w:rPr>
        <w:b/>
        <w:color w:val="FF0000"/>
        <w:sz w:val="20"/>
      </w:rPr>
    </w:pPr>
  </w:p>
  <w:p w14:paraId="7AAB3589" w14:textId="77777777" w:rsidR="005A2534" w:rsidRDefault="005A2534" w:rsidP="0092585D">
    <w:pPr>
      <w:pStyle w:val="Header"/>
      <w:jc w:val="right"/>
      <w:rPr>
        <w:b/>
        <w:color w:val="FF0000"/>
        <w:sz w:val="20"/>
      </w:rPr>
    </w:pPr>
  </w:p>
  <w:p w14:paraId="0B419B9C" w14:textId="51CE8403" w:rsidR="005A2534" w:rsidRPr="0092585D" w:rsidRDefault="005A2534" w:rsidP="0092585D">
    <w:pPr>
      <w:pStyle w:val="Header"/>
      <w:jc w:val="right"/>
      <w:rPr>
        <w:b/>
        <w:color w:val="FF0000"/>
        <w:sz w:val="20"/>
      </w:rPr>
    </w:pPr>
    <w:r w:rsidRPr="00D73444">
      <w:rPr>
        <w:rFonts w:ascii="Arial" w:hAnsi="Arial" w:cs="Arial"/>
        <w:noProof/>
        <w:sz w:val="20"/>
        <w:lang w:eastAsia="en-GB"/>
      </w:rPr>
      <mc:AlternateContent>
        <mc:Choice Requires="wps">
          <w:drawing>
            <wp:anchor distT="0" distB="0" distL="114300" distR="114300" simplePos="0" relativeHeight="251667968" behindDoc="0" locked="0" layoutInCell="1" allowOverlap="1" wp14:anchorId="2ABCB925" wp14:editId="2517982F">
              <wp:simplePos x="0" y="0"/>
              <wp:positionH relativeFrom="page">
                <wp:posOffset>1594061</wp:posOffset>
              </wp:positionH>
              <wp:positionV relativeFrom="page">
                <wp:posOffset>461010</wp:posOffset>
              </wp:positionV>
              <wp:extent cx="0" cy="558165"/>
              <wp:effectExtent l="14605" t="12065" r="13970" b="10795"/>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304A4" id="Line 16"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5pt,36.3pt" to="125.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" strokecolor="#283583" strokeweight="1pt">
              <w10:wrap anchorx="page" anchory="page"/>
            </v:line>
          </w:pict>
        </mc:Fallback>
      </mc:AlternateContent>
    </w:r>
    <w:r w:rsidRPr="00D73444">
      <w:rPr>
        <w:b/>
        <w:noProof/>
        <w:color w:val="FF0000"/>
        <w:sz w:val="20"/>
        <w:lang w:eastAsia="en-GB"/>
      </w:rPr>
      <w:drawing>
        <wp:anchor distT="0" distB="0" distL="114300" distR="114300" simplePos="0" relativeHeight="251666944" behindDoc="0" locked="0" layoutInCell="1" allowOverlap="1" wp14:anchorId="15361174" wp14:editId="56484277">
          <wp:simplePos x="0" y="0"/>
          <wp:positionH relativeFrom="page">
            <wp:posOffset>899795</wp:posOffset>
          </wp:positionH>
          <wp:positionV relativeFrom="page">
            <wp:posOffset>448945</wp:posOffset>
          </wp:positionV>
          <wp:extent cx="561975" cy="561975"/>
          <wp:effectExtent l="0" t="0" r="9525" b="9525"/>
          <wp:wrapNone/>
          <wp:docPr id="6" name="Picture 6" descr="esma_8_V3_n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ma_8_V3_n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F271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93A79"/>
    <w:multiLevelType w:val="hybridMultilevel"/>
    <w:tmpl w:val="1066685E"/>
    <w:lvl w:ilvl="0" w:tplc="7188CA14">
      <w:numFmt w:val="bullet"/>
      <w:lvlText w:val="-"/>
      <w:lvlJc w:val="left"/>
      <w:pPr>
        <w:ind w:left="435" w:hanging="360"/>
      </w:pPr>
      <w:rPr>
        <w:rFonts w:ascii="Verdana" w:eastAsia="Verdana" w:hAnsi="Verdana" w:cs="Times New Roman" w:hint="default"/>
      </w:rPr>
    </w:lvl>
    <w:lvl w:ilvl="1" w:tplc="08090003">
      <w:start w:val="1"/>
      <w:numFmt w:val="bullet"/>
      <w:lvlText w:val="o"/>
      <w:lvlJc w:val="left"/>
      <w:pPr>
        <w:ind w:left="1155" w:hanging="360"/>
      </w:pPr>
      <w:rPr>
        <w:rFonts w:ascii="Courier New" w:hAnsi="Courier New" w:cs="Courier New" w:hint="default"/>
      </w:rPr>
    </w:lvl>
    <w:lvl w:ilvl="2" w:tplc="08090005">
      <w:start w:val="1"/>
      <w:numFmt w:val="bullet"/>
      <w:lvlText w:val=""/>
      <w:lvlJc w:val="left"/>
      <w:pPr>
        <w:ind w:left="1875" w:hanging="360"/>
      </w:pPr>
      <w:rPr>
        <w:rFonts w:ascii="Wingdings" w:hAnsi="Wingdings" w:hint="default"/>
      </w:rPr>
    </w:lvl>
    <w:lvl w:ilvl="3" w:tplc="08090001">
      <w:start w:val="1"/>
      <w:numFmt w:val="bullet"/>
      <w:lvlText w:val=""/>
      <w:lvlJc w:val="left"/>
      <w:pPr>
        <w:ind w:left="2595" w:hanging="360"/>
      </w:pPr>
      <w:rPr>
        <w:rFonts w:ascii="Symbol" w:hAnsi="Symbol" w:hint="default"/>
      </w:rPr>
    </w:lvl>
    <w:lvl w:ilvl="4" w:tplc="08090003">
      <w:start w:val="1"/>
      <w:numFmt w:val="bullet"/>
      <w:lvlText w:val="o"/>
      <w:lvlJc w:val="left"/>
      <w:pPr>
        <w:ind w:left="3315" w:hanging="360"/>
      </w:pPr>
      <w:rPr>
        <w:rFonts w:ascii="Courier New" w:hAnsi="Courier New" w:cs="Courier New" w:hint="default"/>
      </w:rPr>
    </w:lvl>
    <w:lvl w:ilvl="5" w:tplc="08090005">
      <w:start w:val="1"/>
      <w:numFmt w:val="bullet"/>
      <w:lvlText w:val=""/>
      <w:lvlJc w:val="left"/>
      <w:pPr>
        <w:ind w:left="4035" w:hanging="360"/>
      </w:pPr>
      <w:rPr>
        <w:rFonts w:ascii="Wingdings" w:hAnsi="Wingdings" w:hint="default"/>
      </w:rPr>
    </w:lvl>
    <w:lvl w:ilvl="6" w:tplc="08090001">
      <w:start w:val="1"/>
      <w:numFmt w:val="bullet"/>
      <w:lvlText w:val=""/>
      <w:lvlJc w:val="left"/>
      <w:pPr>
        <w:ind w:left="4755" w:hanging="360"/>
      </w:pPr>
      <w:rPr>
        <w:rFonts w:ascii="Symbol" w:hAnsi="Symbol" w:hint="default"/>
      </w:rPr>
    </w:lvl>
    <w:lvl w:ilvl="7" w:tplc="08090003">
      <w:start w:val="1"/>
      <w:numFmt w:val="bullet"/>
      <w:lvlText w:val="o"/>
      <w:lvlJc w:val="left"/>
      <w:pPr>
        <w:ind w:left="5475" w:hanging="360"/>
      </w:pPr>
      <w:rPr>
        <w:rFonts w:ascii="Courier New" w:hAnsi="Courier New" w:cs="Courier New" w:hint="default"/>
      </w:rPr>
    </w:lvl>
    <w:lvl w:ilvl="8" w:tplc="08090005">
      <w:start w:val="1"/>
      <w:numFmt w:val="bullet"/>
      <w:lvlText w:val=""/>
      <w:lvlJc w:val="left"/>
      <w:pPr>
        <w:ind w:left="6195" w:hanging="360"/>
      </w:pPr>
      <w:rPr>
        <w:rFonts w:ascii="Wingdings" w:hAnsi="Wingdings" w:hint="default"/>
      </w:rPr>
    </w:lvl>
  </w:abstractNum>
  <w:abstractNum w:abstractNumId="2" w15:restartNumberingAfterBreak="0">
    <w:nsid w:val="04C11AD5"/>
    <w:multiLevelType w:val="hybridMultilevel"/>
    <w:tmpl w:val="46B2A55E"/>
    <w:lvl w:ilvl="0" w:tplc="D88E4B8A">
      <w:start w:val="1"/>
      <w:numFmt w:val="bullet"/>
      <w:lvlText w:val="-"/>
      <w:lvlJc w:val="left"/>
      <w:pPr>
        <w:ind w:left="720" w:hanging="360"/>
      </w:pPr>
      <w:rPr>
        <w:rFonts w:ascii="Century Schoolbook" w:eastAsia="Times New Roman" w:hAnsi="Century School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4165A"/>
    <w:multiLevelType w:val="hybridMultilevel"/>
    <w:tmpl w:val="4E3009F8"/>
    <w:lvl w:ilvl="0" w:tplc="04090001">
      <w:start w:val="1"/>
      <w:numFmt w:val="bullet"/>
      <w:pStyle w:val="level1bullet"/>
      <w:lvlText w:val=""/>
      <w:lvlJc w:val="left"/>
      <w:pPr>
        <w:tabs>
          <w:tab w:val="num" w:pos="720"/>
        </w:tabs>
        <w:ind w:left="504" w:hanging="144"/>
      </w:pPr>
      <w:rPr>
        <w:rFonts w:ascii="Symbol" w:hAnsi="Symbol" w:hint="default"/>
      </w:rPr>
    </w:lvl>
    <w:lvl w:ilvl="1" w:tplc="04090003" w:tentative="1">
      <w:start w:val="1"/>
      <w:numFmt w:val="bullet"/>
      <w:lvlText w:val="o"/>
      <w:lvlJc w:val="left"/>
      <w:pPr>
        <w:tabs>
          <w:tab w:val="num" w:pos="1760"/>
        </w:tabs>
        <w:ind w:left="1760" w:hanging="360"/>
      </w:pPr>
      <w:rPr>
        <w:rFonts w:ascii="Courier New" w:hAnsi="Courier New" w:hint="default"/>
      </w:rPr>
    </w:lvl>
    <w:lvl w:ilvl="2" w:tplc="04090005" w:tentative="1">
      <w:start w:val="1"/>
      <w:numFmt w:val="bullet"/>
      <w:lvlText w:val=""/>
      <w:lvlJc w:val="left"/>
      <w:pPr>
        <w:tabs>
          <w:tab w:val="num" w:pos="2480"/>
        </w:tabs>
        <w:ind w:left="2480" w:hanging="360"/>
      </w:pPr>
      <w:rPr>
        <w:rFonts w:ascii="Wingdings" w:hAnsi="Wingdings" w:hint="default"/>
      </w:rPr>
    </w:lvl>
    <w:lvl w:ilvl="3" w:tplc="04090001" w:tentative="1">
      <w:start w:val="1"/>
      <w:numFmt w:val="bullet"/>
      <w:lvlText w:val=""/>
      <w:lvlJc w:val="left"/>
      <w:pPr>
        <w:tabs>
          <w:tab w:val="num" w:pos="3200"/>
        </w:tabs>
        <w:ind w:left="3200" w:hanging="360"/>
      </w:pPr>
      <w:rPr>
        <w:rFonts w:ascii="Symbol" w:hAnsi="Symbol" w:hint="default"/>
      </w:rPr>
    </w:lvl>
    <w:lvl w:ilvl="4" w:tplc="04090003" w:tentative="1">
      <w:start w:val="1"/>
      <w:numFmt w:val="bullet"/>
      <w:lvlText w:val="o"/>
      <w:lvlJc w:val="left"/>
      <w:pPr>
        <w:tabs>
          <w:tab w:val="num" w:pos="3920"/>
        </w:tabs>
        <w:ind w:left="3920" w:hanging="360"/>
      </w:pPr>
      <w:rPr>
        <w:rFonts w:ascii="Courier New" w:hAnsi="Courier New" w:hint="default"/>
      </w:rPr>
    </w:lvl>
    <w:lvl w:ilvl="5" w:tplc="04090005" w:tentative="1">
      <w:start w:val="1"/>
      <w:numFmt w:val="bullet"/>
      <w:lvlText w:val=""/>
      <w:lvlJc w:val="left"/>
      <w:pPr>
        <w:tabs>
          <w:tab w:val="num" w:pos="4640"/>
        </w:tabs>
        <w:ind w:left="4640" w:hanging="360"/>
      </w:pPr>
      <w:rPr>
        <w:rFonts w:ascii="Wingdings" w:hAnsi="Wingdings" w:hint="default"/>
      </w:rPr>
    </w:lvl>
    <w:lvl w:ilvl="6" w:tplc="04090001" w:tentative="1">
      <w:start w:val="1"/>
      <w:numFmt w:val="bullet"/>
      <w:lvlText w:val=""/>
      <w:lvlJc w:val="left"/>
      <w:pPr>
        <w:tabs>
          <w:tab w:val="num" w:pos="5360"/>
        </w:tabs>
        <w:ind w:left="5360" w:hanging="360"/>
      </w:pPr>
      <w:rPr>
        <w:rFonts w:ascii="Symbol" w:hAnsi="Symbol" w:hint="default"/>
      </w:rPr>
    </w:lvl>
    <w:lvl w:ilvl="7" w:tplc="04090003" w:tentative="1">
      <w:start w:val="1"/>
      <w:numFmt w:val="bullet"/>
      <w:lvlText w:val="o"/>
      <w:lvlJc w:val="left"/>
      <w:pPr>
        <w:tabs>
          <w:tab w:val="num" w:pos="6080"/>
        </w:tabs>
        <w:ind w:left="6080" w:hanging="360"/>
      </w:pPr>
      <w:rPr>
        <w:rFonts w:ascii="Courier New" w:hAnsi="Courier New" w:hint="default"/>
      </w:rPr>
    </w:lvl>
    <w:lvl w:ilvl="8" w:tplc="04090005" w:tentative="1">
      <w:start w:val="1"/>
      <w:numFmt w:val="bullet"/>
      <w:lvlText w:val=""/>
      <w:lvlJc w:val="left"/>
      <w:pPr>
        <w:tabs>
          <w:tab w:val="num" w:pos="6800"/>
        </w:tabs>
        <w:ind w:left="6800" w:hanging="360"/>
      </w:pPr>
      <w:rPr>
        <w:rFonts w:ascii="Wingdings" w:hAnsi="Wingdings" w:hint="default"/>
      </w:rPr>
    </w:lvl>
  </w:abstractNum>
  <w:abstractNum w:abstractNumId="4" w15:restartNumberingAfterBreak="0">
    <w:nsid w:val="089B509C"/>
    <w:multiLevelType w:val="hybridMultilevel"/>
    <w:tmpl w:val="7E6EB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15571"/>
    <w:multiLevelType w:val="hybridMultilevel"/>
    <w:tmpl w:val="8D183F1C"/>
    <w:lvl w:ilvl="0" w:tplc="D4427408">
      <w:start w:val="1"/>
      <w:numFmt w:val="decimal"/>
      <w:pStyle w:val="StyleHeading1Arial"/>
      <w:lvlText w:val="%1"/>
      <w:lvlJc w:val="left"/>
      <w:pPr>
        <w:tabs>
          <w:tab w:val="num" w:pos="0"/>
        </w:tabs>
        <w:ind w:left="0" w:firstLine="0"/>
      </w:pPr>
      <w:rPr>
        <w:rFonts w:hint="default"/>
      </w:rPr>
    </w:lvl>
    <w:lvl w:ilvl="1" w:tplc="E4B488F0" w:tentative="1">
      <w:start w:val="1"/>
      <w:numFmt w:val="lowerLetter"/>
      <w:lvlText w:val="%2."/>
      <w:lvlJc w:val="left"/>
      <w:pPr>
        <w:tabs>
          <w:tab w:val="num" w:pos="1440"/>
        </w:tabs>
        <w:ind w:left="1440" w:hanging="360"/>
      </w:pPr>
    </w:lvl>
    <w:lvl w:ilvl="2" w:tplc="03A412E8" w:tentative="1">
      <w:start w:val="1"/>
      <w:numFmt w:val="lowerRoman"/>
      <w:lvlText w:val="%3."/>
      <w:lvlJc w:val="right"/>
      <w:pPr>
        <w:tabs>
          <w:tab w:val="num" w:pos="2160"/>
        </w:tabs>
        <w:ind w:left="2160" w:hanging="180"/>
      </w:pPr>
    </w:lvl>
    <w:lvl w:ilvl="3" w:tplc="AE80169C" w:tentative="1">
      <w:start w:val="1"/>
      <w:numFmt w:val="decimal"/>
      <w:lvlText w:val="%4."/>
      <w:lvlJc w:val="left"/>
      <w:pPr>
        <w:tabs>
          <w:tab w:val="num" w:pos="2880"/>
        </w:tabs>
        <w:ind w:left="2880" w:hanging="360"/>
      </w:pPr>
    </w:lvl>
    <w:lvl w:ilvl="4" w:tplc="C0AC1FB6" w:tentative="1">
      <w:start w:val="1"/>
      <w:numFmt w:val="lowerLetter"/>
      <w:lvlText w:val="%5."/>
      <w:lvlJc w:val="left"/>
      <w:pPr>
        <w:tabs>
          <w:tab w:val="num" w:pos="3600"/>
        </w:tabs>
        <w:ind w:left="3600" w:hanging="360"/>
      </w:pPr>
    </w:lvl>
    <w:lvl w:ilvl="5" w:tplc="038446C2" w:tentative="1">
      <w:start w:val="1"/>
      <w:numFmt w:val="lowerRoman"/>
      <w:lvlText w:val="%6."/>
      <w:lvlJc w:val="right"/>
      <w:pPr>
        <w:tabs>
          <w:tab w:val="num" w:pos="4320"/>
        </w:tabs>
        <w:ind w:left="4320" w:hanging="180"/>
      </w:pPr>
    </w:lvl>
    <w:lvl w:ilvl="6" w:tplc="DA8604B8" w:tentative="1">
      <w:start w:val="1"/>
      <w:numFmt w:val="decimal"/>
      <w:lvlText w:val="%7."/>
      <w:lvlJc w:val="left"/>
      <w:pPr>
        <w:tabs>
          <w:tab w:val="num" w:pos="5040"/>
        </w:tabs>
        <w:ind w:left="5040" w:hanging="360"/>
      </w:pPr>
    </w:lvl>
    <w:lvl w:ilvl="7" w:tplc="73D0839E" w:tentative="1">
      <w:start w:val="1"/>
      <w:numFmt w:val="lowerLetter"/>
      <w:lvlText w:val="%8."/>
      <w:lvlJc w:val="left"/>
      <w:pPr>
        <w:tabs>
          <w:tab w:val="num" w:pos="5760"/>
        </w:tabs>
        <w:ind w:left="5760" w:hanging="360"/>
      </w:pPr>
    </w:lvl>
    <w:lvl w:ilvl="8" w:tplc="BFAA97E8" w:tentative="1">
      <w:start w:val="1"/>
      <w:numFmt w:val="lowerRoman"/>
      <w:lvlText w:val="%9."/>
      <w:lvlJc w:val="right"/>
      <w:pPr>
        <w:tabs>
          <w:tab w:val="num" w:pos="6480"/>
        </w:tabs>
        <w:ind w:left="6480" w:hanging="180"/>
      </w:pPr>
    </w:lvl>
  </w:abstractNum>
  <w:abstractNum w:abstractNumId="6" w15:restartNumberingAfterBreak="0">
    <w:nsid w:val="28806DE5"/>
    <w:multiLevelType w:val="multilevel"/>
    <w:tmpl w:val="7F2AD2EE"/>
    <w:lvl w:ilvl="0">
      <w:start w:val="1"/>
      <w:numFmt w:val="decimal"/>
      <w:pStyle w:val="Title1"/>
      <w:lvlText w:val="%1."/>
      <w:lvlJc w:val="left"/>
      <w:pPr>
        <w:ind w:left="360" w:hanging="360"/>
      </w:pPr>
    </w:lvl>
    <w:lvl w:ilvl="1">
      <w:start w:val="1"/>
      <w:numFmt w:val="decimal"/>
      <w:pStyle w:val="Title2"/>
      <w:lvlText w:val="%1.%2."/>
      <w:lvlJc w:val="left"/>
      <w:pPr>
        <w:ind w:left="792" w:hanging="432"/>
      </w:pPr>
    </w:lvl>
    <w:lvl w:ilvl="2">
      <w:start w:val="1"/>
      <w:numFmt w:val="decimal"/>
      <w:lvlText w:val="%1.%2.%3."/>
      <w:lvlJc w:val="left"/>
      <w:pPr>
        <w:ind w:left="1224" w:hanging="504"/>
      </w:pPr>
    </w:lvl>
    <w:lvl w:ilvl="3">
      <w:start w:val="1"/>
      <w:numFmt w:val="decimal"/>
      <w:pStyle w:val="Title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9E089E"/>
    <w:multiLevelType w:val="hybridMultilevel"/>
    <w:tmpl w:val="87960D64"/>
    <w:lvl w:ilvl="0" w:tplc="4F30587E">
      <w:start w:val="1"/>
      <w:numFmt w:val="lowerLetter"/>
      <w:pStyle w:val="Heading5"/>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12B6999"/>
    <w:multiLevelType w:val="hybridMultilevel"/>
    <w:tmpl w:val="BAEC954E"/>
    <w:lvl w:ilvl="0" w:tplc="C8EA3DF6">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3D791A15"/>
    <w:multiLevelType w:val="multilevel"/>
    <w:tmpl w:val="B3C880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2F20F07"/>
    <w:multiLevelType w:val="hybridMultilevel"/>
    <w:tmpl w:val="E126FC58"/>
    <w:lvl w:ilvl="0" w:tplc="26CA9DB6">
      <w:start w:val="1"/>
      <w:numFmt w:val="bullet"/>
      <w:lvlText w:val=""/>
      <w:lvlJc w:val="left"/>
      <w:pPr>
        <w:ind w:left="1068" w:hanging="360"/>
      </w:pPr>
      <w:rPr>
        <w:rFonts w:ascii="Symbol" w:hAnsi="Symbol" w:hint="default"/>
      </w:rPr>
    </w:lvl>
    <w:lvl w:ilvl="1" w:tplc="04090001">
      <w:start w:val="1"/>
      <w:numFmt w:val="bullet"/>
      <w:lvlText w:val=""/>
      <w:lvlJc w:val="left"/>
      <w:pPr>
        <w:ind w:left="2088" w:hanging="360"/>
      </w:pPr>
      <w:rPr>
        <w:rFonts w:ascii="Symbol" w:hAnsi="Symbol"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1" w15:restartNumberingAfterBreak="0">
    <w:nsid w:val="52153105"/>
    <w:multiLevelType w:val="hybridMultilevel"/>
    <w:tmpl w:val="E19237C4"/>
    <w:lvl w:ilvl="0" w:tplc="040C000D">
      <w:start w:val="1"/>
      <w:numFmt w:val="upperLetter"/>
      <w:lvlText w:val="%1."/>
      <w:lvlJc w:val="left"/>
      <w:pPr>
        <w:tabs>
          <w:tab w:val="num" w:pos="360"/>
        </w:tabs>
        <w:ind w:left="360" w:hanging="360"/>
      </w:pPr>
      <w:rPr>
        <w:rFonts w:hint="default"/>
      </w:rPr>
    </w:lvl>
    <w:lvl w:ilvl="1" w:tplc="04090001">
      <w:start w:val="1"/>
      <w:numFmt w:val="lowerLetter"/>
      <w:lvlText w:val="%2."/>
      <w:lvlJc w:val="left"/>
      <w:pPr>
        <w:tabs>
          <w:tab w:val="num" w:pos="1080"/>
        </w:tabs>
        <w:ind w:left="1080" w:hanging="360"/>
      </w:pPr>
    </w:lvl>
    <w:lvl w:ilvl="2" w:tplc="040C0005">
      <w:start w:val="1"/>
      <w:numFmt w:val="lowerRoman"/>
      <w:lvlText w:val="%3."/>
      <w:lvlJc w:val="right"/>
      <w:pPr>
        <w:tabs>
          <w:tab w:val="num" w:pos="1800"/>
        </w:tabs>
        <w:ind w:left="1800" w:hanging="180"/>
      </w:pPr>
    </w:lvl>
    <w:lvl w:ilvl="3" w:tplc="040C0001">
      <w:start w:val="1"/>
      <w:numFmt w:val="decimal"/>
      <w:lvlText w:val="%4."/>
      <w:lvlJc w:val="left"/>
      <w:pPr>
        <w:tabs>
          <w:tab w:val="num" w:pos="2520"/>
        </w:tabs>
        <w:ind w:left="2520" w:hanging="360"/>
      </w:pPr>
    </w:lvl>
    <w:lvl w:ilvl="4" w:tplc="040C0003" w:tentative="1">
      <w:start w:val="1"/>
      <w:numFmt w:val="lowerLetter"/>
      <w:lvlText w:val="%5."/>
      <w:lvlJc w:val="left"/>
      <w:pPr>
        <w:tabs>
          <w:tab w:val="num" w:pos="3240"/>
        </w:tabs>
        <w:ind w:left="3240" w:hanging="360"/>
      </w:pPr>
    </w:lvl>
    <w:lvl w:ilvl="5" w:tplc="040C0005" w:tentative="1">
      <w:start w:val="1"/>
      <w:numFmt w:val="lowerRoman"/>
      <w:lvlText w:val="%6."/>
      <w:lvlJc w:val="right"/>
      <w:pPr>
        <w:tabs>
          <w:tab w:val="num" w:pos="3960"/>
        </w:tabs>
        <w:ind w:left="3960" w:hanging="180"/>
      </w:pPr>
    </w:lvl>
    <w:lvl w:ilvl="6" w:tplc="040C0001" w:tentative="1">
      <w:start w:val="1"/>
      <w:numFmt w:val="decimal"/>
      <w:lvlText w:val="%7."/>
      <w:lvlJc w:val="left"/>
      <w:pPr>
        <w:tabs>
          <w:tab w:val="num" w:pos="4680"/>
        </w:tabs>
        <w:ind w:left="4680" w:hanging="360"/>
      </w:pPr>
    </w:lvl>
    <w:lvl w:ilvl="7" w:tplc="040C0003" w:tentative="1">
      <w:start w:val="1"/>
      <w:numFmt w:val="lowerLetter"/>
      <w:lvlText w:val="%8."/>
      <w:lvlJc w:val="left"/>
      <w:pPr>
        <w:tabs>
          <w:tab w:val="num" w:pos="5400"/>
        </w:tabs>
        <w:ind w:left="5400" w:hanging="360"/>
      </w:pPr>
    </w:lvl>
    <w:lvl w:ilvl="8" w:tplc="040C0005" w:tentative="1">
      <w:start w:val="1"/>
      <w:numFmt w:val="lowerRoman"/>
      <w:lvlText w:val="%9."/>
      <w:lvlJc w:val="right"/>
      <w:pPr>
        <w:tabs>
          <w:tab w:val="num" w:pos="6120"/>
        </w:tabs>
        <w:ind w:left="6120" w:hanging="180"/>
      </w:pPr>
    </w:lvl>
  </w:abstractNum>
  <w:abstractNum w:abstractNumId="12" w15:restartNumberingAfterBreak="0">
    <w:nsid w:val="56832CBE"/>
    <w:multiLevelType w:val="hybridMultilevel"/>
    <w:tmpl w:val="F27C41E8"/>
    <w:lvl w:ilvl="0" w:tplc="0409000F">
      <w:start w:val="1"/>
      <w:numFmt w:val="decimal"/>
      <w:lvlText w:val="%1."/>
      <w:lvlJc w:val="left"/>
      <w:pPr>
        <w:tabs>
          <w:tab w:val="num" w:pos="720"/>
        </w:tabs>
        <w:ind w:left="720" w:hanging="360"/>
      </w:pPr>
      <w:rPr>
        <w:rFonts w:hint="default"/>
      </w:rPr>
    </w:lvl>
    <w:lvl w:ilvl="1" w:tplc="04090019">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70F22A3"/>
    <w:multiLevelType w:val="hybridMultilevel"/>
    <w:tmpl w:val="7738076C"/>
    <w:lvl w:ilvl="0" w:tplc="24AEB318">
      <w:start w:val="1"/>
      <w:numFmt w:val="decimal"/>
      <w:pStyle w:val="Principle"/>
      <w:lvlText w:val="Principle %1."/>
      <w:lvlJc w:val="left"/>
      <w:pPr>
        <w:ind w:left="360" w:hanging="360"/>
      </w:pPr>
      <w:rPr>
        <w:rFonts w:hint="default"/>
        <w:b w:val="0"/>
      </w:rPr>
    </w:lvl>
    <w:lvl w:ilvl="1" w:tplc="04090019">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14" w15:restartNumberingAfterBreak="0">
    <w:nsid w:val="580B59AF"/>
    <w:multiLevelType w:val="hybridMultilevel"/>
    <w:tmpl w:val="A8C8773C"/>
    <w:lvl w:ilvl="0" w:tplc="6450F06A">
      <w:numFmt w:val="bullet"/>
      <w:lvlText w:val="-"/>
      <w:lvlJc w:val="left"/>
      <w:pPr>
        <w:ind w:left="720" w:hanging="360"/>
      </w:pPr>
      <w:rPr>
        <w:rFonts w:ascii="Calibri" w:eastAsia="PMingLiU"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6E59DC"/>
    <w:multiLevelType w:val="hybridMultilevel"/>
    <w:tmpl w:val="4B403862"/>
    <w:lvl w:ilvl="0" w:tplc="3698CA30">
      <w:start w:val="2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2FA5A6D"/>
    <w:multiLevelType w:val="hybridMultilevel"/>
    <w:tmpl w:val="F29CDF14"/>
    <w:lvl w:ilvl="0" w:tplc="AE020D6A">
      <w:start w:val="1"/>
      <w:numFmt w:val="decimal"/>
      <w:pStyle w:val="ListParagraph"/>
      <w:lvlText w:val="%1."/>
      <w:lvlJc w:val="left"/>
      <w:pPr>
        <w:ind w:left="3337" w:hanging="360"/>
      </w:pPr>
      <w:rPr>
        <w:rFonts w:hint="default"/>
      </w:r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6BAD1101"/>
    <w:multiLevelType w:val="multilevel"/>
    <w:tmpl w:val="814A92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3699"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CF002F2"/>
    <w:multiLevelType w:val="hybridMultilevel"/>
    <w:tmpl w:val="7B40B4A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9" w15:restartNumberingAfterBreak="0">
    <w:nsid w:val="6D3D7C73"/>
    <w:multiLevelType w:val="hybridMultilevel"/>
    <w:tmpl w:val="44ACEFB0"/>
    <w:lvl w:ilvl="0" w:tplc="0DDE576A">
      <w:start w:val="1"/>
      <w:numFmt w:val="decimal"/>
      <w:pStyle w:val="TITLELevel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687D62"/>
    <w:multiLevelType w:val="hybridMultilevel"/>
    <w:tmpl w:val="A79452AE"/>
    <w:lvl w:ilvl="0" w:tplc="00AAB6B6">
      <w:start w:val="1"/>
      <w:numFmt w:val="decimal"/>
      <w:pStyle w:val="StyleHeading312ptUnderlineLeft254cmBefore0pt"/>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1" w15:restartNumberingAfterBreak="0">
    <w:nsid w:val="73E60C1F"/>
    <w:multiLevelType w:val="hybridMultilevel"/>
    <w:tmpl w:val="2FA2E694"/>
    <w:lvl w:ilvl="0" w:tplc="1ECCE0EE">
      <w:start w:val="1"/>
      <w:numFmt w:val="decimal"/>
      <w:pStyle w:val="Requirement"/>
      <w:lvlText w:val="Req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3A17E7"/>
    <w:multiLevelType w:val="hybridMultilevel"/>
    <w:tmpl w:val="69C2A3C0"/>
    <w:lvl w:ilvl="0" w:tplc="04090019">
      <w:start w:val="1"/>
      <w:numFmt w:val="decimal"/>
      <w:lvlText w:val="%1."/>
      <w:lvlJc w:val="left"/>
      <w:pPr>
        <w:tabs>
          <w:tab w:val="num" w:pos="720"/>
        </w:tabs>
        <w:ind w:left="720" w:hanging="360"/>
      </w:pPr>
    </w:lvl>
    <w:lvl w:ilvl="1" w:tplc="7DAA575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D740DCB"/>
    <w:multiLevelType w:val="hybridMultilevel"/>
    <w:tmpl w:val="B0F4229E"/>
    <w:lvl w:ilvl="0" w:tplc="74A68394">
      <w:start w:val="1"/>
      <w:numFmt w:val="lowerRoman"/>
      <w:lvlText w:val="(%1)"/>
      <w:lvlJc w:val="left"/>
      <w:pPr>
        <w:ind w:left="720" w:hanging="360"/>
      </w:pPr>
      <w:rPr>
        <w:rFonts w:asciiTheme="minorHAnsi" w:eastAsia="Times New Roman" w:hAnsiTheme="minorHAnsi" w:cstheme="minorHAns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17"/>
  </w:num>
  <w:num w:numId="4">
    <w:abstractNumId w:val="7"/>
  </w:num>
  <w:num w:numId="5">
    <w:abstractNumId w:val="16"/>
  </w:num>
  <w:num w:numId="6">
    <w:abstractNumId w:val="0"/>
  </w:num>
  <w:num w:numId="7">
    <w:abstractNumId w:val="19"/>
  </w:num>
  <w:num w:numId="8">
    <w:abstractNumId w:val="3"/>
  </w:num>
  <w:num w:numId="9">
    <w:abstractNumId w:val="5"/>
  </w:num>
  <w:num w:numId="10">
    <w:abstractNumId w:val="20"/>
  </w:num>
  <w:num w:numId="11">
    <w:abstractNumId w:val="16"/>
  </w:num>
  <w:num w:numId="12">
    <w:abstractNumId w:val="12"/>
  </w:num>
  <w:num w:numId="13">
    <w:abstractNumId w:val="11"/>
  </w:num>
  <w:num w:numId="14">
    <w:abstractNumId w:val="22"/>
  </w:num>
  <w:num w:numId="15">
    <w:abstractNumId w:val="2"/>
  </w:num>
  <w:num w:numId="16">
    <w:abstractNumId w:val="14"/>
  </w:num>
  <w:num w:numId="17">
    <w:abstractNumId w:val="15"/>
  </w:num>
  <w:num w:numId="18">
    <w:abstractNumId w:val="4"/>
  </w:num>
  <w:num w:numId="19">
    <w:abstractNumId w:val="8"/>
  </w:num>
  <w:num w:numId="20">
    <w:abstractNumId w:val="1"/>
  </w:num>
  <w:num w:numId="21">
    <w:abstractNumId w:val="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3"/>
  </w:num>
  <w:num w:numId="26">
    <w:abstractNumId w:val="10"/>
  </w:num>
  <w:num w:numId="27">
    <w:abstractNumId w:val="23"/>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21"/>
  </w:num>
  <w:num w:numId="35">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08"/>
  <w:hyphenationZone w:val="425"/>
  <w:characterSpacingControl w:val="doNotCompress"/>
  <w:hdrShapeDefaults>
    <o:shapedefaults v:ext="edit" spidmax="14337" fillcolor="#365f91" strokecolor="#365f91">
      <v:fill color="#365f91" color2="fill darken(237)" rotate="t" method="linear sigma" focus="100%" type="gradient"/>
      <v:stroke color="#365f91"/>
      <v:shadow color="#868686"/>
      <o:extrusion v:ext="view" rotationangle="-5,1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27C"/>
    <w:rsid w:val="0000023E"/>
    <w:rsid w:val="0000123C"/>
    <w:rsid w:val="00001CBE"/>
    <w:rsid w:val="000022B7"/>
    <w:rsid w:val="00002929"/>
    <w:rsid w:val="00003090"/>
    <w:rsid w:val="00003908"/>
    <w:rsid w:val="00004622"/>
    <w:rsid w:val="00004ACD"/>
    <w:rsid w:val="00004F95"/>
    <w:rsid w:val="00005C2B"/>
    <w:rsid w:val="00007E1B"/>
    <w:rsid w:val="00010C9D"/>
    <w:rsid w:val="00011858"/>
    <w:rsid w:val="00011BB3"/>
    <w:rsid w:val="000129BE"/>
    <w:rsid w:val="00012BF0"/>
    <w:rsid w:val="00012D68"/>
    <w:rsid w:val="00012F47"/>
    <w:rsid w:val="0002022D"/>
    <w:rsid w:val="00020300"/>
    <w:rsid w:val="00022326"/>
    <w:rsid w:val="00022BCC"/>
    <w:rsid w:val="000232B0"/>
    <w:rsid w:val="00023ECA"/>
    <w:rsid w:val="000251D4"/>
    <w:rsid w:val="00025F9B"/>
    <w:rsid w:val="0002656C"/>
    <w:rsid w:val="00026C38"/>
    <w:rsid w:val="00031567"/>
    <w:rsid w:val="0003216E"/>
    <w:rsid w:val="00034BB8"/>
    <w:rsid w:val="00034DB9"/>
    <w:rsid w:val="00034DEA"/>
    <w:rsid w:val="00035682"/>
    <w:rsid w:val="0003579D"/>
    <w:rsid w:val="000372BF"/>
    <w:rsid w:val="00040BB9"/>
    <w:rsid w:val="000411A9"/>
    <w:rsid w:val="00042F84"/>
    <w:rsid w:val="00043695"/>
    <w:rsid w:val="0004406C"/>
    <w:rsid w:val="00044566"/>
    <w:rsid w:val="00044C5A"/>
    <w:rsid w:val="00044C5D"/>
    <w:rsid w:val="00045572"/>
    <w:rsid w:val="000457B3"/>
    <w:rsid w:val="00046A52"/>
    <w:rsid w:val="00046C48"/>
    <w:rsid w:val="00047C83"/>
    <w:rsid w:val="00050262"/>
    <w:rsid w:val="000503DD"/>
    <w:rsid w:val="000509B8"/>
    <w:rsid w:val="00052E13"/>
    <w:rsid w:val="00052E1F"/>
    <w:rsid w:val="00053BFA"/>
    <w:rsid w:val="00054130"/>
    <w:rsid w:val="000556AB"/>
    <w:rsid w:val="00055CC2"/>
    <w:rsid w:val="00056581"/>
    <w:rsid w:val="00056B47"/>
    <w:rsid w:val="00060E0B"/>
    <w:rsid w:val="000616F8"/>
    <w:rsid w:val="00061C0D"/>
    <w:rsid w:val="00062D8F"/>
    <w:rsid w:val="00063293"/>
    <w:rsid w:val="000632C6"/>
    <w:rsid w:val="000640B0"/>
    <w:rsid w:val="000644C5"/>
    <w:rsid w:val="0006457E"/>
    <w:rsid w:val="000645EB"/>
    <w:rsid w:val="00065C0F"/>
    <w:rsid w:val="00066745"/>
    <w:rsid w:val="00070614"/>
    <w:rsid w:val="00070C06"/>
    <w:rsid w:val="00071828"/>
    <w:rsid w:val="00072098"/>
    <w:rsid w:val="00072647"/>
    <w:rsid w:val="00072E0F"/>
    <w:rsid w:val="00072F46"/>
    <w:rsid w:val="000730DD"/>
    <w:rsid w:val="00075375"/>
    <w:rsid w:val="00076120"/>
    <w:rsid w:val="0007643B"/>
    <w:rsid w:val="000765A7"/>
    <w:rsid w:val="000800B0"/>
    <w:rsid w:val="0008017D"/>
    <w:rsid w:val="0008046F"/>
    <w:rsid w:val="0008091A"/>
    <w:rsid w:val="00080DFD"/>
    <w:rsid w:val="00080E55"/>
    <w:rsid w:val="000811DC"/>
    <w:rsid w:val="00081C4A"/>
    <w:rsid w:val="000849C7"/>
    <w:rsid w:val="0008538E"/>
    <w:rsid w:val="00085DDB"/>
    <w:rsid w:val="00086D45"/>
    <w:rsid w:val="000878E8"/>
    <w:rsid w:val="00087F56"/>
    <w:rsid w:val="000913CB"/>
    <w:rsid w:val="00091420"/>
    <w:rsid w:val="00092E5E"/>
    <w:rsid w:val="00093299"/>
    <w:rsid w:val="000938D3"/>
    <w:rsid w:val="00095BA1"/>
    <w:rsid w:val="00096B6F"/>
    <w:rsid w:val="00096F81"/>
    <w:rsid w:val="00097A5F"/>
    <w:rsid w:val="00097C0A"/>
    <w:rsid w:val="00097CD1"/>
    <w:rsid w:val="00097CD2"/>
    <w:rsid w:val="000A0F98"/>
    <w:rsid w:val="000A20E2"/>
    <w:rsid w:val="000A2B39"/>
    <w:rsid w:val="000A35D2"/>
    <w:rsid w:val="000A385A"/>
    <w:rsid w:val="000A63E5"/>
    <w:rsid w:val="000A65FB"/>
    <w:rsid w:val="000A6740"/>
    <w:rsid w:val="000A6B7D"/>
    <w:rsid w:val="000A6DB3"/>
    <w:rsid w:val="000A6EEA"/>
    <w:rsid w:val="000A75B2"/>
    <w:rsid w:val="000A76D5"/>
    <w:rsid w:val="000A7FD3"/>
    <w:rsid w:val="000B23DD"/>
    <w:rsid w:val="000B2EFD"/>
    <w:rsid w:val="000B336C"/>
    <w:rsid w:val="000B39D4"/>
    <w:rsid w:val="000B3CFA"/>
    <w:rsid w:val="000B499F"/>
    <w:rsid w:val="000B5D3D"/>
    <w:rsid w:val="000B67FB"/>
    <w:rsid w:val="000C0CE0"/>
    <w:rsid w:val="000C0D30"/>
    <w:rsid w:val="000C195C"/>
    <w:rsid w:val="000C36B8"/>
    <w:rsid w:val="000C3985"/>
    <w:rsid w:val="000C4B6C"/>
    <w:rsid w:val="000C4BBA"/>
    <w:rsid w:val="000C54F6"/>
    <w:rsid w:val="000C67DF"/>
    <w:rsid w:val="000C6AA3"/>
    <w:rsid w:val="000C71E4"/>
    <w:rsid w:val="000C7C91"/>
    <w:rsid w:val="000D0520"/>
    <w:rsid w:val="000D0632"/>
    <w:rsid w:val="000D0792"/>
    <w:rsid w:val="000D09B2"/>
    <w:rsid w:val="000D1038"/>
    <w:rsid w:val="000D19BE"/>
    <w:rsid w:val="000D28AC"/>
    <w:rsid w:val="000D292B"/>
    <w:rsid w:val="000D2C0C"/>
    <w:rsid w:val="000D3D32"/>
    <w:rsid w:val="000D520B"/>
    <w:rsid w:val="000D5452"/>
    <w:rsid w:val="000D5AC8"/>
    <w:rsid w:val="000D5E6C"/>
    <w:rsid w:val="000E02D0"/>
    <w:rsid w:val="000E07B9"/>
    <w:rsid w:val="000E1841"/>
    <w:rsid w:val="000E2479"/>
    <w:rsid w:val="000E2E15"/>
    <w:rsid w:val="000E3078"/>
    <w:rsid w:val="000E3922"/>
    <w:rsid w:val="000E5AD2"/>
    <w:rsid w:val="000E6129"/>
    <w:rsid w:val="000E624A"/>
    <w:rsid w:val="000E67A8"/>
    <w:rsid w:val="000E735F"/>
    <w:rsid w:val="000E74B9"/>
    <w:rsid w:val="000E79B0"/>
    <w:rsid w:val="000F00FA"/>
    <w:rsid w:val="000F0ACA"/>
    <w:rsid w:val="000F3037"/>
    <w:rsid w:val="000F3840"/>
    <w:rsid w:val="000F3D0E"/>
    <w:rsid w:val="000F3F9A"/>
    <w:rsid w:val="000F415A"/>
    <w:rsid w:val="000F46D8"/>
    <w:rsid w:val="000F5ACC"/>
    <w:rsid w:val="000F7B66"/>
    <w:rsid w:val="00102E02"/>
    <w:rsid w:val="00103C84"/>
    <w:rsid w:val="00103F9B"/>
    <w:rsid w:val="001042DF"/>
    <w:rsid w:val="00104A7E"/>
    <w:rsid w:val="00105ABB"/>
    <w:rsid w:val="0010692F"/>
    <w:rsid w:val="00106CA3"/>
    <w:rsid w:val="00107139"/>
    <w:rsid w:val="00107360"/>
    <w:rsid w:val="00107928"/>
    <w:rsid w:val="00111E02"/>
    <w:rsid w:val="00112AB1"/>
    <w:rsid w:val="00113DD3"/>
    <w:rsid w:val="00113F12"/>
    <w:rsid w:val="00114840"/>
    <w:rsid w:val="00114BEF"/>
    <w:rsid w:val="001158DB"/>
    <w:rsid w:val="0011746D"/>
    <w:rsid w:val="00117F2F"/>
    <w:rsid w:val="00120A06"/>
    <w:rsid w:val="001211C4"/>
    <w:rsid w:val="00122403"/>
    <w:rsid w:val="0012343E"/>
    <w:rsid w:val="00125180"/>
    <w:rsid w:val="0012541E"/>
    <w:rsid w:val="00125941"/>
    <w:rsid w:val="001265C2"/>
    <w:rsid w:val="001265C5"/>
    <w:rsid w:val="0012752E"/>
    <w:rsid w:val="00127A17"/>
    <w:rsid w:val="00130EF7"/>
    <w:rsid w:val="00130EF9"/>
    <w:rsid w:val="00130FBA"/>
    <w:rsid w:val="001310DC"/>
    <w:rsid w:val="00131523"/>
    <w:rsid w:val="00132820"/>
    <w:rsid w:val="001328C5"/>
    <w:rsid w:val="00132E20"/>
    <w:rsid w:val="001335A8"/>
    <w:rsid w:val="00135EB8"/>
    <w:rsid w:val="00137578"/>
    <w:rsid w:val="00137FAE"/>
    <w:rsid w:val="0014035B"/>
    <w:rsid w:val="00140E6A"/>
    <w:rsid w:val="0014213E"/>
    <w:rsid w:val="00142168"/>
    <w:rsid w:val="00143A19"/>
    <w:rsid w:val="00144434"/>
    <w:rsid w:val="0014478A"/>
    <w:rsid w:val="00144AAD"/>
    <w:rsid w:val="00144F5A"/>
    <w:rsid w:val="00144F85"/>
    <w:rsid w:val="001450AD"/>
    <w:rsid w:val="001450C5"/>
    <w:rsid w:val="00145E89"/>
    <w:rsid w:val="00146CBC"/>
    <w:rsid w:val="00147D13"/>
    <w:rsid w:val="00147E96"/>
    <w:rsid w:val="00150AA0"/>
    <w:rsid w:val="00152496"/>
    <w:rsid w:val="0015262F"/>
    <w:rsid w:val="00153A67"/>
    <w:rsid w:val="0015455F"/>
    <w:rsid w:val="00155129"/>
    <w:rsid w:val="00156349"/>
    <w:rsid w:val="0015652B"/>
    <w:rsid w:val="00157DC7"/>
    <w:rsid w:val="00157F8C"/>
    <w:rsid w:val="00157FE2"/>
    <w:rsid w:val="001601B0"/>
    <w:rsid w:val="00161252"/>
    <w:rsid w:val="001612F7"/>
    <w:rsid w:val="00161596"/>
    <w:rsid w:val="00162712"/>
    <w:rsid w:val="0016272E"/>
    <w:rsid w:val="00163235"/>
    <w:rsid w:val="00164752"/>
    <w:rsid w:val="00164EDF"/>
    <w:rsid w:val="0016547E"/>
    <w:rsid w:val="00166BBE"/>
    <w:rsid w:val="0016794B"/>
    <w:rsid w:val="001679DE"/>
    <w:rsid w:val="001707F5"/>
    <w:rsid w:val="00171077"/>
    <w:rsid w:val="00171204"/>
    <w:rsid w:val="00171789"/>
    <w:rsid w:val="00171A79"/>
    <w:rsid w:val="001723E4"/>
    <w:rsid w:val="00172A05"/>
    <w:rsid w:val="00174F27"/>
    <w:rsid w:val="0017550D"/>
    <w:rsid w:val="0017583A"/>
    <w:rsid w:val="00177005"/>
    <w:rsid w:val="0017718B"/>
    <w:rsid w:val="00177650"/>
    <w:rsid w:val="00177CDC"/>
    <w:rsid w:val="00180946"/>
    <w:rsid w:val="00180B0F"/>
    <w:rsid w:val="001816E3"/>
    <w:rsid w:val="001824FE"/>
    <w:rsid w:val="00183FBA"/>
    <w:rsid w:val="00184348"/>
    <w:rsid w:val="0018469F"/>
    <w:rsid w:val="0018551F"/>
    <w:rsid w:val="00185618"/>
    <w:rsid w:val="00185CAD"/>
    <w:rsid w:val="001861DA"/>
    <w:rsid w:val="0018620D"/>
    <w:rsid w:val="00186485"/>
    <w:rsid w:val="00186531"/>
    <w:rsid w:val="00186E5C"/>
    <w:rsid w:val="0018770B"/>
    <w:rsid w:val="00187FD5"/>
    <w:rsid w:val="00190683"/>
    <w:rsid w:val="001918EC"/>
    <w:rsid w:val="00191941"/>
    <w:rsid w:val="00192BC9"/>
    <w:rsid w:val="00193BF9"/>
    <w:rsid w:val="00193D3A"/>
    <w:rsid w:val="00194440"/>
    <w:rsid w:val="0019555C"/>
    <w:rsid w:val="0019566F"/>
    <w:rsid w:val="001976B3"/>
    <w:rsid w:val="001977EB"/>
    <w:rsid w:val="001A1503"/>
    <w:rsid w:val="001A20F5"/>
    <w:rsid w:val="001A2522"/>
    <w:rsid w:val="001A35CE"/>
    <w:rsid w:val="001A3C90"/>
    <w:rsid w:val="001A4839"/>
    <w:rsid w:val="001A4E9C"/>
    <w:rsid w:val="001A4F4B"/>
    <w:rsid w:val="001A505D"/>
    <w:rsid w:val="001A5440"/>
    <w:rsid w:val="001A5F38"/>
    <w:rsid w:val="001A6224"/>
    <w:rsid w:val="001A6C2E"/>
    <w:rsid w:val="001B0270"/>
    <w:rsid w:val="001B059C"/>
    <w:rsid w:val="001B0A79"/>
    <w:rsid w:val="001B2151"/>
    <w:rsid w:val="001B34CC"/>
    <w:rsid w:val="001B4996"/>
    <w:rsid w:val="001B58DC"/>
    <w:rsid w:val="001B6F1E"/>
    <w:rsid w:val="001C0151"/>
    <w:rsid w:val="001C1228"/>
    <w:rsid w:val="001C5764"/>
    <w:rsid w:val="001C5D9D"/>
    <w:rsid w:val="001C633B"/>
    <w:rsid w:val="001C7FE3"/>
    <w:rsid w:val="001D075F"/>
    <w:rsid w:val="001D112B"/>
    <w:rsid w:val="001D1ED6"/>
    <w:rsid w:val="001D2853"/>
    <w:rsid w:val="001D325A"/>
    <w:rsid w:val="001D3D81"/>
    <w:rsid w:val="001D5044"/>
    <w:rsid w:val="001D52E2"/>
    <w:rsid w:val="001D53B2"/>
    <w:rsid w:val="001D713B"/>
    <w:rsid w:val="001D73DE"/>
    <w:rsid w:val="001E0862"/>
    <w:rsid w:val="001E13AE"/>
    <w:rsid w:val="001E1702"/>
    <w:rsid w:val="001E1A33"/>
    <w:rsid w:val="001E2E14"/>
    <w:rsid w:val="001E3D6D"/>
    <w:rsid w:val="001E3E25"/>
    <w:rsid w:val="001E3E8C"/>
    <w:rsid w:val="001E4408"/>
    <w:rsid w:val="001E4ABA"/>
    <w:rsid w:val="001E5419"/>
    <w:rsid w:val="001E63E2"/>
    <w:rsid w:val="001E679A"/>
    <w:rsid w:val="001F0AEC"/>
    <w:rsid w:val="001F1359"/>
    <w:rsid w:val="001F1EAA"/>
    <w:rsid w:val="001F2346"/>
    <w:rsid w:val="001F25D1"/>
    <w:rsid w:val="001F2BB8"/>
    <w:rsid w:val="001F3C10"/>
    <w:rsid w:val="001F3F62"/>
    <w:rsid w:val="001F5A7F"/>
    <w:rsid w:val="001F7652"/>
    <w:rsid w:val="00200008"/>
    <w:rsid w:val="002004A4"/>
    <w:rsid w:val="002022E0"/>
    <w:rsid w:val="002027E3"/>
    <w:rsid w:val="00203AED"/>
    <w:rsid w:val="002045B7"/>
    <w:rsid w:val="00204E1C"/>
    <w:rsid w:val="0020543D"/>
    <w:rsid w:val="002076D2"/>
    <w:rsid w:val="0021099E"/>
    <w:rsid w:val="00210C4C"/>
    <w:rsid w:val="002117D5"/>
    <w:rsid w:val="00211B56"/>
    <w:rsid w:val="00211EAA"/>
    <w:rsid w:val="00212233"/>
    <w:rsid w:val="00212614"/>
    <w:rsid w:val="002131D8"/>
    <w:rsid w:val="00213A11"/>
    <w:rsid w:val="00213B97"/>
    <w:rsid w:val="00213DA8"/>
    <w:rsid w:val="00213DFC"/>
    <w:rsid w:val="002148C5"/>
    <w:rsid w:val="00215326"/>
    <w:rsid w:val="002163D9"/>
    <w:rsid w:val="00217244"/>
    <w:rsid w:val="00217351"/>
    <w:rsid w:val="0022046A"/>
    <w:rsid w:val="0022070F"/>
    <w:rsid w:val="002219CC"/>
    <w:rsid w:val="00221EAB"/>
    <w:rsid w:val="002223A9"/>
    <w:rsid w:val="00223289"/>
    <w:rsid w:val="0022360F"/>
    <w:rsid w:val="00223899"/>
    <w:rsid w:val="002249EE"/>
    <w:rsid w:val="00225214"/>
    <w:rsid w:val="00225A2D"/>
    <w:rsid w:val="00226A1B"/>
    <w:rsid w:val="00227327"/>
    <w:rsid w:val="00227C1F"/>
    <w:rsid w:val="00230C3A"/>
    <w:rsid w:val="00231A26"/>
    <w:rsid w:val="00233B60"/>
    <w:rsid w:val="0023418C"/>
    <w:rsid w:val="002345B8"/>
    <w:rsid w:val="00234F5C"/>
    <w:rsid w:val="00236C09"/>
    <w:rsid w:val="00240D14"/>
    <w:rsid w:val="00241336"/>
    <w:rsid w:val="00241603"/>
    <w:rsid w:val="00241DDC"/>
    <w:rsid w:val="00242B65"/>
    <w:rsid w:val="00243A18"/>
    <w:rsid w:val="00244414"/>
    <w:rsid w:val="00245366"/>
    <w:rsid w:val="00250B68"/>
    <w:rsid w:val="00251084"/>
    <w:rsid w:val="00251447"/>
    <w:rsid w:val="00252537"/>
    <w:rsid w:val="002533A2"/>
    <w:rsid w:val="00253EF8"/>
    <w:rsid w:val="00254D1B"/>
    <w:rsid w:val="00255410"/>
    <w:rsid w:val="00256421"/>
    <w:rsid w:val="002569DF"/>
    <w:rsid w:val="002569F1"/>
    <w:rsid w:val="00256AC0"/>
    <w:rsid w:val="0025709B"/>
    <w:rsid w:val="002574D1"/>
    <w:rsid w:val="0025759C"/>
    <w:rsid w:val="00257D2D"/>
    <w:rsid w:val="00261295"/>
    <w:rsid w:val="00261D29"/>
    <w:rsid w:val="00261F11"/>
    <w:rsid w:val="0026244E"/>
    <w:rsid w:val="002627FB"/>
    <w:rsid w:val="002629D5"/>
    <w:rsid w:val="00263225"/>
    <w:rsid w:val="002638DF"/>
    <w:rsid w:val="00264103"/>
    <w:rsid w:val="00266FE2"/>
    <w:rsid w:val="0026799C"/>
    <w:rsid w:val="00270877"/>
    <w:rsid w:val="0027184F"/>
    <w:rsid w:val="00272675"/>
    <w:rsid w:val="002731E2"/>
    <w:rsid w:val="00274FD0"/>
    <w:rsid w:val="00275035"/>
    <w:rsid w:val="00277308"/>
    <w:rsid w:val="002775E8"/>
    <w:rsid w:val="002779BC"/>
    <w:rsid w:val="00277B51"/>
    <w:rsid w:val="0028107B"/>
    <w:rsid w:val="00281D88"/>
    <w:rsid w:val="00283444"/>
    <w:rsid w:val="00283E9F"/>
    <w:rsid w:val="00285476"/>
    <w:rsid w:val="00285A97"/>
    <w:rsid w:val="00285E03"/>
    <w:rsid w:val="002865E7"/>
    <w:rsid w:val="00286DDF"/>
    <w:rsid w:val="00290344"/>
    <w:rsid w:val="00290CCE"/>
    <w:rsid w:val="00290F95"/>
    <w:rsid w:val="00291571"/>
    <w:rsid w:val="002920FA"/>
    <w:rsid w:val="00292FD8"/>
    <w:rsid w:val="0029301D"/>
    <w:rsid w:val="002944B2"/>
    <w:rsid w:val="00294E8B"/>
    <w:rsid w:val="00295119"/>
    <w:rsid w:val="002952E7"/>
    <w:rsid w:val="00295E57"/>
    <w:rsid w:val="002964A7"/>
    <w:rsid w:val="002965A9"/>
    <w:rsid w:val="00297D93"/>
    <w:rsid w:val="002A029E"/>
    <w:rsid w:val="002A170C"/>
    <w:rsid w:val="002A18C5"/>
    <w:rsid w:val="002A198E"/>
    <w:rsid w:val="002A3951"/>
    <w:rsid w:val="002A3A07"/>
    <w:rsid w:val="002A3D6E"/>
    <w:rsid w:val="002A4356"/>
    <w:rsid w:val="002A464F"/>
    <w:rsid w:val="002A4C31"/>
    <w:rsid w:val="002A5784"/>
    <w:rsid w:val="002B01B8"/>
    <w:rsid w:val="002B0631"/>
    <w:rsid w:val="002B23D4"/>
    <w:rsid w:val="002B2584"/>
    <w:rsid w:val="002B3652"/>
    <w:rsid w:val="002B3895"/>
    <w:rsid w:val="002B3FE2"/>
    <w:rsid w:val="002B5194"/>
    <w:rsid w:val="002B673E"/>
    <w:rsid w:val="002B681C"/>
    <w:rsid w:val="002B750B"/>
    <w:rsid w:val="002C100F"/>
    <w:rsid w:val="002C101F"/>
    <w:rsid w:val="002C1C66"/>
    <w:rsid w:val="002C3120"/>
    <w:rsid w:val="002C50BC"/>
    <w:rsid w:val="002C6E6F"/>
    <w:rsid w:val="002C6E89"/>
    <w:rsid w:val="002C7F3A"/>
    <w:rsid w:val="002D02B9"/>
    <w:rsid w:val="002D284F"/>
    <w:rsid w:val="002D3371"/>
    <w:rsid w:val="002D381F"/>
    <w:rsid w:val="002D40EA"/>
    <w:rsid w:val="002D557C"/>
    <w:rsid w:val="002D56BB"/>
    <w:rsid w:val="002D59A0"/>
    <w:rsid w:val="002D5F4F"/>
    <w:rsid w:val="002D6459"/>
    <w:rsid w:val="002D6AEE"/>
    <w:rsid w:val="002D740C"/>
    <w:rsid w:val="002D76A8"/>
    <w:rsid w:val="002E0803"/>
    <w:rsid w:val="002E0868"/>
    <w:rsid w:val="002E1294"/>
    <w:rsid w:val="002E168F"/>
    <w:rsid w:val="002E1726"/>
    <w:rsid w:val="002E1C11"/>
    <w:rsid w:val="002E2631"/>
    <w:rsid w:val="002E2E4D"/>
    <w:rsid w:val="002E3F37"/>
    <w:rsid w:val="002E3F4B"/>
    <w:rsid w:val="002E495E"/>
    <w:rsid w:val="002E521D"/>
    <w:rsid w:val="002E6575"/>
    <w:rsid w:val="002E6721"/>
    <w:rsid w:val="002E7C79"/>
    <w:rsid w:val="002F0197"/>
    <w:rsid w:val="002F0A61"/>
    <w:rsid w:val="002F1C65"/>
    <w:rsid w:val="002F1FA4"/>
    <w:rsid w:val="002F2E73"/>
    <w:rsid w:val="002F3E8D"/>
    <w:rsid w:val="002F3EEF"/>
    <w:rsid w:val="002F424C"/>
    <w:rsid w:val="002F45A0"/>
    <w:rsid w:val="002F484C"/>
    <w:rsid w:val="002F5C80"/>
    <w:rsid w:val="002F6064"/>
    <w:rsid w:val="002F6B58"/>
    <w:rsid w:val="002F737B"/>
    <w:rsid w:val="003005B5"/>
    <w:rsid w:val="0030087A"/>
    <w:rsid w:val="00300D0E"/>
    <w:rsid w:val="003013AA"/>
    <w:rsid w:val="0030241B"/>
    <w:rsid w:val="00302CAD"/>
    <w:rsid w:val="00304C30"/>
    <w:rsid w:val="003053BB"/>
    <w:rsid w:val="0030570E"/>
    <w:rsid w:val="00305E79"/>
    <w:rsid w:val="00305EB6"/>
    <w:rsid w:val="003064A0"/>
    <w:rsid w:val="00306971"/>
    <w:rsid w:val="003069A3"/>
    <w:rsid w:val="0030736F"/>
    <w:rsid w:val="00307D76"/>
    <w:rsid w:val="00307F96"/>
    <w:rsid w:val="00310D8F"/>
    <w:rsid w:val="0031238C"/>
    <w:rsid w:val="00312CC5"/>
    <w:rsid w:val="00313574"/>
    <w:rsid w:val="00314117"/>
    <w:rsid w:val="003153E0"/>
    <w:rsid w:val="00317C00"/>
    <w:rsid w:val="00317EDF"/>
    <w:rsid w:val="00321B22"/>
    <w:rsid w:val="0032452B"/>
    <w:rsid w:val="00324643"/>
    <w:rsid w:val="00324B5A"/>
    <w:rsid w:val="00325313"/>
    <w:rsid w:val="0032534B"/>
    <w:rsid w:val="003256AC"/>
    <w:rsid w:val="00325BF8"/>
    <w:rsid w:val="003272D5"/>
    <w:rsid w:val="003276C5"/>
    <w:rsid w:val="0032775A"/>
    <w:rsid w:val="003279E7"/>
    <w:rsid w:val="00330ACA"/>
    <w:rsid w:val="00331338"/>
    <w:rsid w:val="0033153A"/>
    <w:rsid w:val="003315D4"/>
    <w:rsid w:val="0033225B"/>
    <w:rsid w:val="0033324D"/>
    <w:rsid w:val="00333D11"/>
    <w:rsid w:val="00334F01"/>
    <w:rsid w:val="00335899"/>
    <w:rsid w:val="00336477"/>
    <w:rsid w:val="00337879"/>
    <w:rsid w:val="00340324"/>
    <w:rsid w:val="00340563"/>
    <w:rsid w:val="0034065E"/>
    <w:rsid w:val="00340702"/>
    <w:rsid w:val="00340850"/>
    <w:rsid w:val="003411B5"/>
    <w:rsid w:val="003413E3"/>
    <w:rsid w:val="003418E4"/>
    <w:rsid w:val="0034194B"/>
    <w:rsid w:val="00341CAB"/>
    <w:rsid w:val="00341FE3"/>
    <w:rsid w:val="00342F2D"/>
    <w:rsid w:val="00343EC9"/>
    <w:rsid w:val="003443B5"/>
    <w:rsid w:val="0034501A"/>
    <w:rsid w:val="003454ED"/>
    <w:rsid w:val="003472A9"/>
    <w:rsid w:val="00347395"/>
    <w:rsid w:val="00347549"/>
    <w:rsid w:val="00350385"/>
    <w:rsid w:val="003503AD"/>
    <w:rsid w:val="00350C1A"/>
    <w:rsid w:val="00350E36"/>
    <w:rsid w:val="00350E7D"/>
    <w:rsid w:val="00351701"/>
    <w:rsid w:val="00351AA3"/>
    <w:rsid w:val="00351E7F"/>
    <w:rsid w:val="0035285C"/>
    <w:rsid w:val="00352A3A"/>
    <w:rsid w:val="00352AB6"/>
    <w:rsid w:val="00352EAA"/>
    <w:rsid w:val="00355306"/>
    <w:rsid w:val="003559A8"/>
    <w:rsid w:val="00357A30"/>
    <w:rsid w:val="00360956"/>
    <w:rsid w:val="00361034"/>
    <w:rsid w:val="003618AF"/>
    <w:rsid w:val="00361FC2"/>
    <w:rsid w:val="00362F6E"/>
    <w:rsid w:val="0036341F"/>
    <w:rsid w:val="00363ABF"/>
    <w:rsid w:val="00364253"/>
    <w:rsid w:val="0036652E"/>
    <w:rsid w:val="0036699C"/>
    <w:rsid w:val="00366D42"/>
    <w:rsid w:val="003700CC"/>
    <w:rsid w:val="00370499"/>
    <w:rsid w:val="00370760"/>
    <w:rsid w:val="00370F26"/>
    <w:rsid w:val="003710A7"/>
    <w:rsid w:val="003713F4"/>
    <w:rsid w:val="003717CC"/>
    <w:rsid w:val="00371E36"/>
    <w:rsid w:val="0037245E"/>
    <w:rsid w:val="003727F3"/>
    <w:rsid w:val="00374AFA"/>
    <w:rsid w:val="00377E87"/>
    <w:rsid w:val="00380F8C"/>
    <w:rsid w:val="00381EB9"/>
    <w:rsid w:val="00382F68"/>
    <w:rsid w:val="00383A2B"/>
    <w:rsid w:val="00383EE9"/>
    <w:rsid w:val="0038402D"/>
    <w:rsid w:val="00384708"/>
    <w:rsid w:val="00384851"/>
    <w:rsid w:val="003851AD"/>
    <w:rsid w:val="0038523D"/>
    <w:rsid w:val="0038607C"/>
    <w:rsid w:val="00386BDD"/>
    <w:rsid w:val="00386D0A"/>
    <w:rsid w:val="00387941"/>
    <w:rsid w:val="00391103"/>
    <w:rsid w:val="00391456"/>
    <w:rsid w:val="003924A4"/>
    <w:rsid w:val="00393119"/>
    <w:rsid w:val="003932A1"/>
    <w:rsid w:val="00393389"/>
    <w:rsid w:val="00393DC5"/>
    <w:rsid w:val="00394094"/>
    <w:rsid w:val="00395779"/>
    <w:rsid w:val="00395D95"/>
    <w:rsid w:val="00396E18"/>
    <w:rsid w:val="00396FA5"/>
    <w:rsid w:val="00397247"/>
    <w:rsid w:val="0039728A"/>
    <w:rsid w:val="00397EB6"/>
    <w:rsid w:val="003A02AD"/>
    <w:rsid w:val="003A0C48"/>
    <w:rsid w:val="003A0CD0"/>
    <w:rsid w:val="003A0E6F"/>
    <w:rsid w:val="003A0EA8"/>
    <w:rsid w:val="003A0EAB"/>
    <w:rsid w:val="003A0FD7"/>
    <w:rsid w:val="003A1542"/>
    <w:rsid w:val="003A1F50"/>
    <w:rsid w:val="003A4FE2"/>
    <w:rsid w:val="003A56C8"/>
    <w:rsid w:val="003A589A"/>
    <w:rsid w:val="003A71EB"/>
    <w:rsid w:val="003A73A6"/>
    <w:rsid w:val="003B0151"/>
    <w:rsid w:val="003B0154"/>
    <w:rsid w:val="003B01DD"/>
    <w:rsid w:val="003B0632"/>
    <w:rsid w:val="003B15C6"/>
    <w:rsid w:val="003B1D8D"/>
    <w:rsid w:val="003B2DF5"/>
    <w:rsid w:val="003B3053"/>
    <w:rsid w:val="003B3AE6"/>
    <w:rsid w:val="003B4607"/>
    <w:rsid w:val="003B6639"/>
    <w:rsid w:val="003B74A0"/>
    <w:rsid w:val="003B7C45"/>
    <w:rsid w:val="003B7C4C"/>
    <w:rsid w:val="003C1951"/>
    <w:rsid w:val="003C2095"/>
    <w:rsid w:val="003C4900"/>
    <w:rsid w:val="003C4EB5"/>
    <w:rsid w:val="003C70B4"/>
    <w:rsid w:val="003C7176"/>
    <w:rsid w:val="003D07BE"/>
    <w:rsid w:val="003D1B13"/>
    <w:rsid w:val="003D1EE8"/>
    <w:rsid w:val="003D23A7"/>
    <w:rsid w:val="003D3A21"/>
    <w:rsid w:val="003D4E87"/>
    <w:rsid w:val="003D6F7F"/>
    <w:rsid w:val="003D7228"/>
    <w:rsid w:val="003D7EE0"/>
    <w:rsid w:val="003E13ED"/>
    <w:rsid w:val="003E1E32"/>
    <w:rsid w:val="003E20BB"/>
    <w:rsid w:val="003E3134"/>
    <w:rsid w:val="003E3BDC"/>
    <w:rsid w:val="003E3C15"/>
    <w:rsid w:val="003E4AE3"/>
    <w:rsid w:val="003E4F94"/>
    <w:rsid w:val="003E5BF8"/>
    <w:rsid w:val="003E6B4D"/>
    <w:rsid w:val="003E728E"/>
    <w:rsid w:val="003E7CA5"/>
    <w:rsid w:val="003F05AE"/>
    <w:rsid w:val="003F0D0D"/>
    <w:rsid w:val="003F1961"/>
    <w:rsid w:val="003F1A0F"/>
    <w:rsid w:val="003F21D3"/>
    <w:rsid w:val="003F2719"/>
    <w:rsid w:val="003F2A73"/>
    <w:rsid w:val="003F2B07"/>
    <w:rsid w:val="003F337B"/>
    <w:rsid w:val="003F358B"/>
    <w:rsid w:val="003F39B1"/>
    <w:rsid w:val="003F39E7"/>
    <w:rsid w:val="003F4B57"/>
    <w:rsid w:val="003F5531"/>
    <w:rsid w:val="003F5908"/>
    <w:rsid w:val="003F745B"/>
    <w:rsid w:val="0040198B"/>
    <w:rsid w:val="00401BFC"/>
    <w:rsid w:val="0040200E"/>
    <w:rsid w:val="0040233C"/>
    <w:rsid w:val="004030B6"/>
    <w:rsid w:val="00403419"/>
    <w:rsid w:val="00403489"/>
    <w:rsid w:val="00404E25"/>
    <w:rsid w:val="004053A6"/>
    <w:rsid w:val="00405755"/>
    <w:rsid w:val="00406866"/>
    <w:rsid w:val="004071CA"/>
    <w:rsid w:val="00410843"/>
    <w:rsid w:val="00412E33"/>
    <w:rsid w:val="0041374C"/>
    <w:rsid w:val="004138D1"/>
    <w:rsid w:val="004143B9"/>
    <w:rsid w:val="0041580B"/>
    <w:rsid w:val="00417558"/>
    <w:rsid w:val="00417908"/>
    <w:rsid w:val="004207D4"/>
    <w:rsid w:val="004209C4"/>
    <w:rsid w:val="00421465"/>
    <w:rsid w:val="00421645"/>
    <w:rsid w:val="00421BC3"/>
    <w:rsid w:val="00421C4F"/>
    <w:rsid w:val="004231CA"/>
    <w:rsid w:val="00423B9E"/>
    <w:rsid w:val="00423D45"/>
    <w:rsid w:val="00424573"/>
    <w:rsid w:val="00424C10"/>
    <w:rsid w:val="00425571"/>
    <w:rsid w:val="00425681"/>
    <w:rsid w:val="004267B0"/>
    <w:rsid w:val="00426F9D"/>
    <w:rsid w:val="00427633"/>
    <w:rsid w:val="00427BD9"/>
    <w:rsid w:val="00432A64"/>
    <w:rsid w:val="00432D67"/>
    <w:rsid w:val="00433E27"/>
    <w:rsid w:val="00434B94"/>
    <w:rsid w:val="00435FE9"/>
    <w:rsid w:val="0043619D"/>
    <w:rsid w:val="0044161F"/>
    <w:rsid w:val="004419B4"/>
    <w:rsid w:val="00441F58"/>
    <w:rsid w:val="00442A13"/>
    <w:rsid w:val="004431D9"/>
    <w:rsid w:val="00443D03"/>
    <w:rsid w:val="004440A4"/>
    <w:rsid w:val="00444B18"/>
    <w:rsid w:val="00445696"/>
    <w:rsid w:val="004460A6"/>
    <w:rsid w:val="00446443"/>
    <w:rsid w:val="00446DA5"/>
    <w:rsid w:val="00447AF1"/>
    <w:rsid w:val="00447DD2"/>
    <w:rsid w:val="00447FBA"/>
    <w:rsid w:val="00451094"/>
    <w:rsid w:val="004516CE"/>
    <w:rsid w:val="004529C5"/>
    <w:rsid w:val="0045389F"/>
    <w:rsid w:val="00454D69"/>
    <w:rsid w:val="004552D3"/>
    <w:rsid w:val="004571F6"/>
    <w:rsid w:val="004574C6"/>
    <w:rsid w:val="0046042E"/>
    <w:rsid w:val="00460CA5"/>
    <w:rsid w:val="0046107B"/>
    <w:rsid w:val="00463D36"/>
    <w:rsid w:val="00463E49"/>
    <w:rsid w:val="00465083"/>
    <w:rsid w:val="004668B4"/>
    <w:rsid w:val="00467987"/>
    <w:rsid w:val="00467CFD"/>
    <w:rsid w:val="00467EBC"/>
    <w:rsid w:val="004704F2"/>
    <w:rsid w:val="00471904"/>
    <w:rsid w:val="00472800"/>
    <w:rsid w:val="004731CE"/>
    <w:rsid w:val="00474E85"/>
    <w:rsid w:val="00475649"/>
    <w:rsid w:val="00476485"/>
    <w:rsid w:val="0047653C"/>
    <w:rsid w:val="0047659E"/>
    <w:rsid w:val="00476A6D"/>
    <w:rsid w:val="00476A9A"/>
    <w:rsid w:val="0048000F"/>
    <w:rsid w:val="00480784"/>
    <w:rsid w:val="00482885"/>
    <w:rsid w:val="0048404C"/>
    <w:rsid w:val="0048537C"/>
    <w:rsid w:val="00485F01"/>
    <w:rsid w:val="004876AF"/>
    <w:rsid w:val="0048797A"/>
    <w:rsid w:val="00487CBE"/>
    <w:rsid w:val="00491572"/>
    <w:rsid w:val="00491E65"/>
    <w:rsid w:val="004936D4"/>
    <w:rsid w:val="00493EBB"/>
    <w:rsid w:val="0049409F"/>
    <w:rsid w:val="004944F7"/>
    <w:rsid w:val="00495085"/>
    <w:rsid w:val="004A0CCB"/>
    <w:rsid w:val="004A163B"/>
    <w:rsid w:val="004A22ED"/>
    <w:rsid w:val="004A25A7"/>
    <w:rsid w:val="004A2618"/>
    <w:rsid w:val="004A2C7C"/>
    <w:rsid w:val="004A331D"/>
    <w:rsid w:val="004A483D"/>
    <w:rsid w:val="004A61EA"/>
    <w:rsid w:val="004A79B4"/>
    <w:rsid w:val="004B1DFC"/>
    <w:rsid w:val="004B1EA3"/>
    <w:rsid w:val="004B2F31"/>
    <w:rsid w:val="004B3625"/>
    <w:rsid w:val="004B5A28"/>
    <w:rsid w:val="004B5B64"/>
    <w:rsid w:val="004B765F"/>
    <w:rsid w:val="004B7D64"/>
    <w:rsid w:val="004C04BA"/>
    <w:rsid w:val="004C07C4"/>
    <w:rsid w:val="004C13A0"/>
    <w:rsid w:val="004C1600"/>
    <w:rsid w:val="004C16D3"/>
    <w:rsid w:val="004C1DEB"/>
    <w:rsid w:val="004C2083"/>
    <w:rsid w:val="004C29FE"/>
    <w:rsid w:val="004C32B2"/>
    <w:rsid w:val="004C3559"/>
    <w:rsid w:val="004C4B74"/>
    <w:rsid w:val="004C56BB"/>
    <w:rsid w:val="004C5E34"/>
    <w:rsid w:val="004C7A3F"/>
    <w:rsid w:val="004D031D"/>
    <w:rsid w:val="004D14AA"/>
    <w:rsid w:val="004D1E92"/>
    <w:rsid w:val="004D35BD"/>
    <w:rsid w:val="004D483B"/>
    <w:rsid w:val="004D4D69"/>
    <w:rsid w:val="004D52B4"/>
    <w:rsid w:val="004D6272"/>
    <w:rsid w:val="004D65CA"/>
    <w:rsid w:val="004D73B1"/>
    <w:rsid w:val="004D7FF0"/>
    <w:rsid w:val="004E012D"/>
    <w:rsid w:val="004E079C"/>
    <w:rsid w:val="004E11BD"/>
    <w:rsid w:val="004E1C58"/>
    <w:rsid w:val="004E34E5"/>
    <w:rsid w:val="004E4BB8"/>
    <w:rsid w:val="004E4DAA"/>
    <w:rsid w:val="004E5D43"/>
    <w:rsid w:val="004E6213"/>
    <w:rsid w:val="004F0BCF"/>
    <w:rsid w:val="004F16EA"/>
    <w:rsid w:val="004F2C82"/>
    <w:rsid w:val="004F2E55"/>
    <w:rsid w:val="004F4FC6"/>
    <w:rsid w:val="004F755A"/>
    <w:rsid w:val="004F7CBC"/>
    <w:rsid w:val="0050063F"/>
    <w:rsid w:val="00500EC8"/>
    <w:rsid w:val="005016B6"/>
    <w:rsid w:val="005031A1"/>
    <w:rsid w:val="00504595"/>
    <w:rsid w:val="005060B4"/>
    <w:rsid w:val="00506275"/>
    <w:rsid w:val="00506BFD"/>
    <w:rsid w:val="00511813"/>
    <w:rsid w:val="0051187D"/>
    <w:rsid w:val="00511C70"/>
    <w:rsid w:val="005127A2"/>
    <w:rsid w:val="00512CCC"/>
    <w:rsid w:val="005140AC"/>
    <w:rsid w:val="005147ED"/>
    <w:rsid w:val="0051499A"/>
    <w:rsid w:val="00514ED6"/>
    <w:rsid w:val="00516952"/>
    <w:rsid w:val="005206BC"/>
    <w:rsid w:val="005206CD"/>
    <w:rsid w:val="00523B1A"/>
    <w:rsid w:val="00524605"/>
    <w:rsid w:val="00525A88"/>
    <w:rsid w:val="00525E18"/>
    <w:rsid w:val="00526E5D"/>
    <w:rsid w:val="005308F9"/>
    <w:rsid w:val="00530BF8"/>
    <w:rsid w:val="00530FA0"/>
    <w:rsid w:val="0053108D"/>
    <w:rsid w:val="00531261"/>
    <w:rsid w:val="005318E9"/>
    <w:rsid w:val="00531F45"/>
    <w:rsid w:val="00532513"/>
    <w:rsid w:val="005334C4"/>
    <w:rsid w:val="00533893"/>
    <w:rsid w:val="00533AFC"/>
    <w:rsid w:val="00533F9E"/>
    <w:rsid w:val="005349A6"/>
    <w:rsid w:val="00534B39"/>
    <w:rsid w:val="0053770F"/>
    <w:rsid w:val="00537CBA"/>
    <w:rsid w:val="005405EA"/>
    <w:rsid w:val="00542271"/>
    <w:rsid w:val="00542B9F"/>
    <w:rsid w:val="00543829"/>
    <w:rsid w:val="00543849"/>
    <w:rsid w:val="00544C39"/>
    <w:rsid w:val="00544D13"/>
    <w:rsid w:val="00545ACB"/>
    <w:rsid w:val="0054707B"/>
    <w:rsid w:val="00551B49"/>
    <w:rsid w:val="00551C00"/>
    <w:rsid w:val="00553553"/>
    <w:rsid w:val="00554331"/>
    <w:rsid w:val="005548C7"/>
    <w:rsid w:val="00554CA0"/>
    <w:rsid w:val="00555A52"/>
    <w:rsid w:val="00555AA1"/>
    <w:rsid w:val="00555B1C"/>
    <w:rsid w:val="00555D60"/>
    <w:rsid w:val="00556166"/>
    <w:rsid w:val="00556A9F"/>
    <w:rsid w:val="005570A9"/>
    <w:rsid w:val="00557D22"/>
    <w:rsid w:val="0056020A"/>
    <w:rsid w:val="00561559"/>
    <w:rsid w:val="0056235E"/>
    <w:rsid w:val="00563CF9"/>
    <w:rsid w:val="00564739"/>
    <w:rsid w:val="00565193"/>
    <w:rsid w:val="005655ED"/>
    <w:rsid w:val="00567BBD"/>
    <w:rsid w:val="0057043B"/>
    <w:rsid w:val="00570759"/>
    <w:rsid w:val="005708E0"/>
    <w:rsid w:val="00570A1D"/>
    <w:rsid w:val="00571598"/>
    <w:rsid w:val="00571804"/>
    <w:rsid w:val="005719F0"/>
    <w:rsid w:val="00571E3E"/>
    <w:rsid w:val="00572F2D"/>
    <w:rsid w:val="005758BE"/>
    <w:rsid w:val="0057722E"/>
    <w:rsid w:val="00577351"/>
    <w:rsid w:val="00577361"/>
    <w:rsid w:val="00577802"/>
    <w:rsid w:val="00580BBC"/>
    <w:rsid w:val="00580C1E"/>
    <w:rsid w:val="00581A70"/>
    <w:rsid w:val="005821EF"/>
    <w:rsid w:val="0058252C"/>
    <w:rsid w:val="00583542"/>
    <w:rsid w:val="0058385F"/>
    <w:rsid w:val="00583AD1"/>
    <w:rsid w:val="00584D95"/>
    <w:rsid w:val="005860DC"/>
    <w:rsid w:val="005860FA"/>
    <w:rsid w:val="0058633A"/>
    <w:rsid w:val="0058654A"/>
    <w:rsid w:val="005870BD"/>
    <w:rsid w:val="00587F8D"/>
    <w:rsid w:val="00590A01"/>
    <w:rsid w:val="005933A2"/>
    <w:rsid w:val="00595077"/>
    <w:rsid w:val="0059585A"/>
    <w:rsid w:val="00596656"/>
    <w:rsid w:val="0059698C"/>
    <w:rsid w:val="00596E24"/>
    <w:rsid w:val="005972BC"/>
    <w:rsid w:val="005974AC"/>
    <w:rsid w:val="0059753D"/>
    <w:rsid w:val="0059763D"/>
    <w:rsid w:val="00597A7A"/>
    <w:rsid w:val="005A08D4"/>
    <w:rsid w:val="005A0D03"/>
    <w:rsid w:val="005A12DC"/>
    <w:rsid w:val="005A146E"/>
    <w:rsid w:val="005A1BE7"/>
    <w:rsid w:val="005A210E"/>
    <w:rsid w:val="005A2534"/>
    <w:rsid w:val="005A25E7"/>
    <w:rsid w:val="005A2C7A"/>
    <w:rsid w:val="005A32DD"/>
    <w:rsid w:val="005A3441"/>
    <w:rsid w:val="005A5EAF"/>
    <w:rsid w:val="005A7A39"/>
    <w:rsid w:val="005B0023"/>
    <w:rsid w:val="005B0EC2"/>
    <w:rsid w:val="005B1F2C"/>
    <w:rsid w:val="005B1F4F"/>
    <w:rsid w:val="005B2222"/>
    <w:rsid w:val="005B306F"/>
    <w:rsid w:val="005B321A"/>
    <w:rsid w:val="005B39B5"/>
    <w:rsid w:val="005B4C50"/>
    <w:rsid w:val="005B53EF"/>
    <w:rsid w:val="005B578C"/>
    <w:rsid w:val="005B5AF3"/>
    <w:rsid w:val="005B5D3B"/>
    <w:rsid w:val="005B6B12"/>
    <w:rsid w:val="005B750D"/>
    <w:rsid w:val="005C2672"/>
    <w:rsid w:val="005C6023"/>
    <w:rsid w:val="005C7D4F"/>
    <w:rsid w:val="005D0326"/>
    <w:rsid w:val="005D0720"/>
    <w:rsid w:val="005D213A"/>
    <w:rsid w:val="005D2CE4"/>
    <w:rsid w:val="005D3493"/>
    <w:rsid w:val="005D3D4F"/>
    <w:rsid w:val="005D4310"/>
    <w:rsid w:val="005D5348"/>
    <w:rsid w:val="005D7019"/>
    <w:rsid w:val="005D7DE3"/>
    <w:rsid w:val="005E0F1E"/>
    <w:rsid w:val="005E2C9D"/>
    <w:rsid w:val="005E3100"/>
    <w:rsid w:val="005E3551"/>
    <w:rsid w:val="005E3582"/>
    <w:rsid w:val="005E3873"/>
    <w:rsid w:val="005E38CD"/>
    <w:rsid w:val="005E4828"/>
    <w:rsid w:val="005E5A61"/>
    <w:rsid w:val="005E6144"/>
    <w:rsid w:val="005E61A4"/>
    <w:rsid w:val="005E62C9"/>
    <w:rsid w:val="005E6B06"/>
    <w:rsid w:val="005E6E6B"/>
    <w:rsid w:val="005E7004"/>
    <w:rsid w:val="005E77A2"/>
    <w:rsid w:val="005E7911"/>
    <w:rsid w:val="005E7A04"/>
    <w:rsid w:val="005F0554"/>
    <w:rsid w:val="005F1361"/>
    <w:rsid w:val="005F1A84"/>
    <w:rsid w:val="005F1B3A"/>
    <w:rsid w:val="005F2763"/>
    <w:rsid w:val="005F2A93"/>
    <w:rsid w:val="005F2B98"/>
    <w:rsid w:val="005F3440"/>
    <w:rsid w:val="005F4055"/>
    <w:rsid w:val="005F4284"/>
    <w:rsid w:val="005F68DD"/>
    <w:rsid w:val="005F6950"/>
    <w:rsid w:val="005F6B8E"/>
    <w:rsid w:val="005F6BC8"/>
    <w:rsid w:val="005F719F"/>
    <w:rsid w:val="005F73F3"/>
    <w:rsid w:val="0060054B"/>
    <w:rsid w:val="00600E13"/>
    <w:rsid w:val="00601FFB"/>
    <w:rsid w:val="00603991"/>
    <w:rsid w:val="00603C8C"/>
    <w:rsid w:val="00603F53"/>
    <w:rsid w:val="006056AE"/>
    <w:rsid w:val="0060592E"/>
    <w:rsid w:val="00605E23"/>
    <w:rsid w:val="006101E2"/>
    <w:rsid w:val="00610297"/>
    <w:rsid w:val="00610339"/>
    <w:rsid w:val="00610DA2"/>
    <w:rsid w:val="006119F4"/>
    <w:rsid w:val="00612BCD"/>
    <w:rsid w:val="00613120"/>
    <w:rsid w:val="00613300"/>
    <w:rsid w:val="00614E78"/>
    <w:rsid w:val="006157E2"/>
    <w:rsid w:val="00615CC1"/>
    <w:rsid w:val="00616703"/>
    <w:rsid w:val="00616E7D"/>
    <w:rsid w:val="00616F68"/>
    <w:rsid w:val="00617D7F"/>
    <w:rsid w:val="00620D3C"/>
    <w:rsid w:val="0062190A"/>
    <w:rsid w:val="00622BDD"/>
    <w:rsid w:val="00623AA8"/>
    <w:rsid w:val="00623B26"/>
    <w:rsid w:val="00624467"/>
    <w:rsid w:val="00624E80"/>
    <w:rsid w:val="006269C8"/>
    <w:rsid w:val="006271C9"/>
    <w:rsid w:val="00627D65"/>
    <w:rsid w:val="00630258"/>
    <w:rsid w:val="00630297"/>
    <w:rsid w:val="006304F8"/>
    <w:rsid w:val="006308F6"/>
    <w:rsid w:val="00630E3D"/>
    <w:rsid w:val="006341B3"/>
    <w:rsid w:val="0063514F"/>
    <w:rsid w:val="0063565E"/>
    <w:rsid w:val="0063665A"/>
    <w:rsid w:val="0063686C"/>
    <w:rsid w:val="00636DC8"/>
    <w:rsid w:val="00636E02"/>
    <w:rsid w:val="00636F32"/>
    <w:rsid w:val="0064052B"/>
    <w:rsid w:val="006405B2"/>
    <w:rsid w:val="00640C44"/>
    <w:rsid w:val="00641397"/>
    <w:rsid w:val="00641BD8"/>
    <w:rsid w:val="00641CF4"/>
    <w:rsid w:val="00641E1F"/>
    <w:rsid w:val="00642190"/>
    <w:rsid w:val="0064220F"/>
    <w:rsid w:val="00642297"/>
    <w:rsid w:val="00642319"/>
    <w:rsid w:val="00642388"/>
    <w:rsid w:val="00642934"/>
    <w:rsid w:val="00644A34"/>
    <w:rsid w:val="00645F26"/>
    <w:rsid w:val="0064636B"/>
    <w:rsid w:val="00646A8B"/>
    <w:rsid w:val="00646F12"/>
    <w:rsid w:val="00650596"/>
    <w:rsid w:val="0065218B"/>
    <w:rsid w:val="006523F7"/>
    <w:rsid w:val="0065262C"/>
    <w:rsid w:val="00652BC2"/>
    <w:rsid w:val="0065451B"/>
    <w:rsid w:val="006554D1"/>
    <w:rsid w:val="00656013"/>
    <w:rsid w:val="00656555"/>
    <w:rsid w:val="00656C43"/>
    <w:rsid w:val="00657557"/>
    <w:rsid w:val="006577D2"/>
    <w:rsid w:val="00657C7F"/>
    <w:rsid w:val="006604F1"/>
    <w:rsid w:val="006610E0"/>
    <w:rsid w:val="00661B19"/>
    <w:rsid w:val="00662882"/>
    <w:rsid w:val="00662BF4"/>
    <w:rsid w:val="00663263"/>
    <w:rsid w:val="006641A0"/>
    <w:rsid w:val="0066575A"/>
    <w:rsid w:val="0066580A"/>
    <w:rsid w:val="00665A7C"/>
    <w:rsid w:val="0066659B"/>
    <w:rsid w:val="00667057"/>
    <w:rsid w:val="006672E8"/>
    <w:rsid w:val="0066794E"/>
    <w:rsid w:val="00667991"/>
    <w:rsid w:val="00670960"/>
    <w:rsid w:val="00671363"/>
    <w:rsid w:val="0067152F"/>
    <w:rsid w:val="00671730"/>
    <w:rsid w:val="0067271E"/>
    <w:rsid w:val="006729EB"/>
    <w:rsid w:val="00673ED8"/>
    <w:rsid w:val="00676930"/>
    <w:rsid w:val="006778D5"/>
    <w:rsid w:val="00677E71"/>
    <w:rsid w:val="006804A4"/>
    <w:rsid w:val="00680974"/>
    <w:rsid w:val="00681F37"/>
    <w:rsid w:val="00682012"/>
    <w:rsid w:val="006820D0"/>
    <w:rsid w:val="006826CC"/>
    <w:rsid w:val="00683238"/>
    <w:rsid w:val="00683C5E"/>
    <w:rsid w:val="006849A0"/>
    <w:rsid w:val="00684C39"/>
    <w:rsid w:val="00685509"/>
    <w:rsid w:val="00692905"/>
    <w:rsid w:val="00693CF2"/>
    <w:rsid w:val="00694370"/>
    <w:rsid w:val="00694FDE"/>
    <w:rsid w:val="00695269"/>
    <w:rsid w:val="00695363"/>
    <w:rsid w:val="006954AE"/>
    <w:rsid w:val="00695AC8"/>
    <w:rsid w:val="00695BD0"/>
    <w:rsid w:val="00696419"/>
    <w:rsid w:val="00696A8F"/>
    <w:rsid w:val="006A167A"/>
    <w:rsid w:val="006A1D06"/>
    <w:rsid w:val="006A236D"/>
    <w:rsid w:val="006A34EA"/>
    <w:rsid w:val="006A4C94"/>
    <w:rsid w:val="006A53CB"/>
    <w:rsid w:val="006A62C4"/>
    <w:rsid w:val="006A6374"/>
    <w:rsid w:val="006A6CCB"/>
    <w:rsid w:val="006A7A10"/>
    <w:rsid w:val="006B02E8"/>
    <w:rsid w:val="006B0DA4"/>
    <w:rsid w:val="006B0E8A"/>
    <w:rsid w:val="006B1B6B"/>
    <w:rsid w:val="006B1CFB"/>
    <w:rsid w:val="006B24AE"/>
    <w:rsid w:val="006B2A52"/>
    <w:rsid w:val="006B3A8D"/>
    <w:rsid w:val="006B3CFF"/>
    <w:rsid w:val="006B4441"/>
    <w:rsid w:val="006B4678"/>
    <w:rsid w:val="006B7273"/>
    <w:rsid w:val="006C0D3A"/>
    <w:rsid w:val="006C5134"/>
    <w:rsid w:val="006C5A3D"/>
    <w:rsid w:val="006C5A8E"/>
    <w:rsid w:val="006C6451"/>
    <w:rsid w:val="006C6605"/>
    <w:rsid w:val="006C6F6D"/>
    <w:rsid w:val="006C7A96"/>
    <w:rsid w:val="006C7BA9"/>
    <w:rsid w:val="006D161D"/>
    <w:rsid w:val="006D173B"/>
    <w:rsid w:val="006D285C"/>
    <w:rsid w:val="006D2CBE"/>
    <w:rsid w:val="006D390C"/>
    <w:rsid w:val="006D3CBC"/>
    <w:rsid w:val="006D4290"/>
    <w:rsid w:val="006D4BBA"/>
    <w:rsid w:val="006D6159"/>
    <w:rsid w:val="006D6406"/>
    <w:rsid w:val="006D79E3"/>
    <w:rsid w:val="006E0D6F"/>
    <w:rsid w:val="006E19F3"/>
    <w:rsid w:val="006E1D4B"/>
    <w:rsid w:val="006E24E2"/>
    <w:rsid w:val="006E2516"/>
    <w:rsid w:val="006E2CB5"/>
    <w:rsid w:val="006E2DAE"/>
    <w:rsid w:val="006E38B1"/>
    <w:rsid w:val="006E3F3A"/>
    <w:rsid w:val="006E415E"/>
    <w:rsid w:val="006E6A01"/>
    <w:rsid w:val="006E7102"/>
    <w:rsid w:val="006E756B"/>
    <w:rsid w:val="006E787E"/>
    <w:rsid w:val="006E7ED9"/>
    <w:rsid w:val="006F0AA2"/>
    <w:rsid w:val="006F0E01"/>
    <w:rsid w:val="006F1296"/>
    <w:rsid w:val="006F21BB"/>
    <w:rsid w:val="006F23CA"/>
    <w:rsid w:val="006F2401"/>
    <w:rsid w:val="006F24E8"/>
    <w:rsid w:val="006F3617"/>
    <w:rsid w:val="006F4C3B"/>
    <w:rsid w:val="006F5258"/>
    <w:rsid w:val="006F53E8"/>
    <w:rsid w:val="006F5B64"/>
    <w:rsid w:val="006F5C12"/>
    <w:rsid w:val="006F6C20"/>
    <w:rsid w:val="006F7736"/>
    <w:rsid w:val="006F7E1E"/>
    <w:rsid w:val="007002AE"/>
    <w:rsid w:val="0070033E"/>
    <w:rsid w:val="007005F9"/>
    <w:rsid w:val="00700DDF"/>
    <w:rsid w:val="00701C08"/>
    <w:rsid w:val="00702CDA"/>
    <w:rsid w:val="007032E8"/>
    <w:rsid w:val="00703480"/>
    <w:rsid w:val="0070481F"/>
    <w:rsid w:val="00704CAF"/>
    <w:rsid w:val="00705819"/>
    <w:rsid w:val="007058DB"/>
    <w:rsid w:val="00706072"/>
    <w:rsid w:val="00706887"/>
    <w:rsid w:val="007073B3"/>
    <w:rsid w:val="007075A6"/>
    <w:rsid w:val="00710160"/>
    <w:rsid w:val="00710439"/>
    <w:rsid w:val="007104C5"/>
    <w:rsid w:val="007107D9"/>
    <w:rsid w:val="0071142F"/>
    <w:rsid w:val="007116CC"/>
    <w:rsid w:val="00711E9A"/>
    <w:rsid w:val="007123B6"/>
    <w:rsid w:val="00712522"/>
    <w:rsid w:val="007125BE"/>
    <w:rsid w:val="00712FDE"/>
    <w:rsid w:val="007130BF"/>
    <w:rsid w:val="00713238"/>
    <w:rsid w:val="007151BF"/>
    <w:rsid w:val="00716B94"/>
    <w:rsid w:val="00720848"/>
    <w:rsid w:val="00720C9C"/>
    <w:rsid w:val="00720E32"/>
    <w:rsid w:val="007212C1"/>
    <w:rsid w:val="00721933"/>
    <w:rsid w:val="007219CD"/>
    <w:rsid w:val="007223FB"/>
    <w:rsid w:val="007225C6"/>
    <w:rsid w:val="00723776"/>
    <w:rsid w:val="00724B5C"/>
    <w:rsid w:val="00725AFD"/>
    <w:rsid w:val="00725DA4"/>
    <w:rsid w:val="00726D69"/>
    <w:rsid w:val="00726EFF"/>
    <w:rsid w:val="00727C3E"/>
    <w:rsid w:val="007302D9"/>
    <w:rsid w:val="0073086C"/>
    <w:rsid w:val="007317F8"/>
    <w:rsid w:val="00731A0C"/>
    <w:rsid w:val="00732147"/>
    <w:rsid w:val="0073228F"/>
    <w:rsid w:val="007326B6"/>
    <w:rsid w:val="00732F7F"/>
    <w:rsid w:val="007334CF"/>
    <w:rsid w:val="0073394C"/>
    <w:rsid w:val="007339D5"/>
    <w:rsid w:val="00733A61"/>
    <w:rsid w:val="00733A66"/>
    <w:rsid w:val="00733C80"/>
    <w:rsid w:val="00734404"/>
    <w:rsid w:val="007354B3"/>
    <w:rsid w:val="00736CFC"/>
    <w:rsid w:val="00736FDA"/>
    <w:rsid w:val="0074087F"/>
    <w:rsid w:val="007409C7"/>
    <w:rsid w:val="00740C23"/>
    <w:rsid w:val="00740ED4"/>
    <w:rsid w:val="00740F44"/>
    <w:rsid w:val="00741D3E"/>
    <w:rsid w:val="00742487"/>
    <w:rsid w:val="007428FF"/>
    <w:rsid w:val="00743A51"/>
    <w:rsid w:val="00743D3C"/>
    <w:rsid w:val="00744C77"/>
    <w:rsid w:val="00745691"/>
    <w:rsid w:val="007459E3"/>
    <w:rsid w:val="007462DF"/>
    <w:rsid w:val="00746672"/>
    <w:rsid w:val="00746CD8"/>
    <w:rsid w:val="0074794C"/>
    <w:rsid w:val="0075132D"/>
    <w:rsid w:val="007514F5"/>
    <w:rsid w:val="00751800"/>
    <w:rsid w:val="00752D69"/>
    <w:rsid w:val="00753742"/>
    <w:rsid w:val="007544FF"/>
    <w:rsid w:val="00754AFC"/>
    <w:rsid w:val="00757052"/>
    <w:rsid w:val="007606AC"/>
    <w:rsid w:val="007618E9"/>
    <w:rsid w:val="007623C1"/>
    <w:rsid w:val="00762EBA"/>
    <w:rsid w:val="007635C6"/>
    <w:rsid w:val="007639C5"/>
    <w:rsid w:val="007641A2"/>
    <w:rsid w:val="00764F0B"/>
    <w:rsid w:val="00765455"/>
    <w:rsid w:val="00765574"/>
    <w:rsid w:val="007717E6"/>
    <w:rsid w:val="007718C6"/>
    <w:rsid w:val="00771E27"/>
    <w:rsid w:val="007721A9"/>
    <w:rsid w:val="00772321"/>
    <w:rsid w:val="00774228"/>
    <w:rsid w:val="00774B17"/>
    <w:rsid w:val="00774F33"/>
    <w:rsid w:val="00775C6F"/>
    <w:rsid w:val="00777371"/>
    <w:rsid w:val="00777B8C"/>
    <w:rsid w:val="007804E7"/>
    <w:rsid w:val="00781DAF"/>
    <w:rsid w:val="00781DD8"/>
    <w:rsid w:val="00784B1A"/>
    <w:rsid w:val="00784F2C"/>
    <w:rsid w:val="00785B4F"/>
    <w:rsid w:val="007876CC"/>
    <w:rsid w:val="00787B42"/>
    <w:rsid w:val="00787CC8"/>
    <w:rsid w:val="00787FED"/>
    <w:rsid w:val="00790FE0"/>
    <w:rsid w:val="00791A3F"/>
    <w:rsid w:val="0079304A"/>
    <w:rsid w:val="00793D3D"/>
    <w:rsid w:val="0079527C"/>
    <w:rsid w:val="00795490"/>
    <w:rsid w:val="00795DAD"/>
    <w:rsid w:val="00796B22"/>
    <w:rsid w:val="00797E0C"/>
    <w:rsid w:val="007A089C"/>
    <w:rsid w:val="007A188B"/>
    <w:rsid w:val="007A1C3F"/>
    <w:rsid w:val="007A2E6F"/>
    <w:rsid w:val="007A38E8"/>
    <w:rsid w:val="007A44CC"/>
    <w:rsid w:val="007A46A3"/>
    <w:rsid w:val="007A5974"/>
    <w:rsid w:val="007A6538"/>
    <w:rsid w:val="007A67DB"/>
    <w:rsid w:val="007A6B96"/>
    <w:rsid w:val="007A732D"/>
    <w:rsid w:val="007A7E2E"/>
    <w:rsid w:val="007B24B7"/>
    <w:rsid w:val="007B2AF6"/>
    <w:rsid w:val="007B357D"/>
    <w:rsid w:val="007B4DE5"/>
    <w:rsid w:val="007B5B23"/>
    <w:rsid w:val="007B6BB3"/>
    <w:rsid w:val="007B7642"/>
    <w:rsid w:val="007C011C"/>
    <w:rsid w:val="007C1FDC"/>
    <w:rsid w:val="007C292F"/>
    <w:rsid w:val="007C335E"/>
    <w:rsid w:val="007C3545"/>
    <w:rsid w:val="007C3549"/>
    <w:rsid w:val="007C3637"/>
    <w:rsid w:val="007C38CC"/>
    <w:rsid w:val="007C3C3F"/>
    <w:rsid w:val="007C3FB7"/>
    <w:rsid w:val="007C5268"/>
    <w:rsid w:val="007C72A7"/>
    <w:rsid w:val="007C7DBA"/>
    <w:rsid w:val="007C7FFE"/>
    <w:rsid w:val="007D03DC"/>
    <w:rsid w:val="007D0D74"/>
    <w:rsid w:val="007D11B4"/>
    <w:rsid w:val="007D1E7F"/>
    <w:rsid w:val="007D2260"/>
    <w:rsid w:val="007D42A2"/>
    <w:rsid w:val="007D42AC"/>
    <w:rsid w:val="007D4D20"/>
    <w:rsid w:val="007D687A"/>
    <w:rsid w:val="007D6A27"/>
    <w:rsid w:val="007E05BF"/>
    <w:rsid w:val="007E173F"/>
    <w:rsid w:val="007E3153"/>
    <w:rsid w:val="007E3867"/>
    <w:rsid w:val="007E3D69"/>
    <w:rsid w:val="007E3F1F"/>
    <w:rsid w:val="007E4CC2"/>
    <w:rsid w:val="007E56AC"/>
    <w:rsid w:val="007E5801"/>
    <w:rsid w:val="007E61E2"/>
    <w:rsid w:val="007E6F88"/>
    <w:rsid w:val="007E7997"/>
    <w:rsid w:val="007E7FE1"/>
    <w:rsid w:val="007F0373"/>
    <w:rsid w:val="007F1705"/>
    <w:rsid w:val="007F234F"/>
    <w:rsid w:val="007F2A5F"/>
    <w:rsid w:val="007F5B77"/>
    <w:rsid w:val="007F61A4"/>
    <w:rsid w:val="007F6DFF"/>
    <w:rsid w:val="007F7DDD"/>
    <w:rsid w:val="0080023B"/>
    <w:rsid w:val="00800436"/>
    <w:rsid w:val="00800E84"/>
    <w:rsid w:val="00801470"/>
    <w:rsid w:val="008014C6"/>
    <w:rsid w:val="008014F8"/>
    <w:rsid w:val="00803D7A"/>
    <w:rsid w:val="00803D9D"/>
    <w:rsid w:val="008043C6"/>
    <w:rsid w:val="00804C5C"/>
    <w:rsid w:val="008067A0"/>
    <w:rsid w:val="008068B8"/>
    <w:rsid w:val="0080772E"/>
    <w:rsid w:val="008105B8"/>
    <w:rsid w:val="00810C3D"/>
    <w:rsid w:val="00811C65"/>
    <w:rsid w:val="00812B9C"/>
    <w:rsid w:val="00812D8A"/>
    <w:rsid w:val="008135AD"/>
    <w:rsid w:val="00814267"/>
    <w:rsid w:val="00815ED0"/>
    <w:rsid w:val="00815F34"/>
    <w:rsid w:val="008162C0"/>
    <w:rsid w:val="0081656B"/>
    <w:rsid w:val="008167C8"/>
    <w:rsid w:val="00816870"/>
    <w:rsid w:val="0082118F"/>
    <w:rsid w:val="008211E8"/>
    <w:rsid w:val="008221EC"/>
    <w:rsid w:val="00824A5E"/>
    <w:rsid w:val="008260CB"/>
    <w:rsid w:val="008262F5"/>
    <w:rsid w:val="008264DC"/>
    <w:rsid w:val="0082751F"/>
    <w:rsid w:val="00830557"/>
    <w:rsid w:val="00830730"/>
    <w:rsid w:val="00830F9F"/>
    <w:rsid w:val="008317BE"/>
    <w:rsid w:val="00832E55"/>
    <w:rsid w:val="0083303F"/>
    <w:rsid w:val="00835F0F"/>
    <w:rsid w:val="00836D7B"/>
    <w:rsid w:val="00836EDD"/>
    <w:rsid w:val="00837C42"/>
    <w:rsid w:val="00837E58"/>
    <w:rsid w:val="00840F85"/>
    <w:rsid w:val="0084120A"/>
    <w:rsid w:val="00841B9D"/>
    <w:rsid w:val="008421B6"/>
    <w:rsid w:val="008467FF"/>
    <w:rsid w:val="00847652"/>
    <w:rsid w:val="00850ACF"/>
    <w:rsid w:val="00851E54"/>
    <w:rsid w:val="008520EB"/>
    <w:rsid w:val="00852497"/>
    <w:rsid w:val="008524EB"/>
    <w:rsid w:val="00853E82"/>
    <w:rsid w:val="00855A14"/>
    <w:rsid w:val="00855A86"/>
    <w:rsid w:val="00855B3D"/>
    <w:rsid w:val="008565A3"/>
    <w:rsid w:val="00856B36"/>
    <w:rsid w:val="0085761C"/>
    <w:rsid w:val="0086060C"/>
    <w:rsid w:val="00861B83"/>
    <w:rsid w:val="00861CDE"/>
    <w:rsid w:val="0086238A"/>
    <w:rsid w:val="0086239D"/>
    <w:rsid w:val="008650EC"/>
    <w:rsid w:val="00866920"/>
    <w:rsid w:val="00867487"/>
    <w:rsid w:val="00872E6D"/>
    <w:rsid w:val="008739D9"/>
    <w:rsid w:val="008746AA"/>
    <w:rsid w:val="00875CFD"/>
    <w:rsid w:val="00876A58"/>
    <w:rsid w:val="00876F0B"/>
    <w:rsid w:val="00877600"/>
    <w:rsid w:val="0088035E"/>
    <w:rsid w:val="00880846"/>
    <w:rsid w:val="00881557"/>
    <w:rsid w:val="0088310A"/>
    <w:rsid w:val="0088324F"/>
    <w:rsid w:val="0088417A"/>
    <w:rsid w:val="0089075A"/>
    <w:rsid w:val="008915BF"/>
    <w:rsid w:val="008918CF"/>
    <w:rsid w:val="008927ED"/>
    <w:rsid w:val="00895211"/>
    <w:rsid w:val="00896580"/>
    <w:rsid w:val="008979BC"/>
    <w:rsid w:val="00897A8A"/>
    <w:rsid w:val="008A0738"/>
    <w:rsid w:val="008A0EC4"/>
    <w:rsid w:val="008A1D09"/>
    <w:rsid w:val="008A2F35"/>
    <w:rsid w:val="008A30D8"/>
    <w:rsid w:val="008A37EA"/>
    <w:rsid w:val="008A397B"/>
    <w:rsid w:val="008A3AB0"/>
    <w:rsid w:val="008A4F70"/>
    <w:rsid w:val="008A6D2F"/>
    <w:rsid w:val="008A72E0"/>
    <w:rsid w:val="008B1CEC"/>
    <w:rsid w:val="008B1DEF"/>
    <w:rsid w:val="008B254F"/>
    <w:rsid w:val="008B2CC4"/>
    <w:rsid w:val="008B437C"/>
    <w:rsid w:val="008B6968"/>
    <w:rsid w:val="008B714C"/>
    <w:rsid w:val="008B74AF"/>
    <w:rsid w:val="008B78EC"/>
    <w:rsid w:val="008C0943"/>
    <w:rsid w:val="008C212A"/>
    <w:rsid w:val="008C21AA"/>
    <w:rsid w:val="008C2D5E"/>
    <w:rsid w:val="008C35F9"/>
    <w:rsid w:val="008C4BB2"/>
    <w:rsid w:val="008C74B9"/>
    <w:rsid w:val="008C767A"/>
    <w:rsid w:val="008D11BA"/>
    <w:rsid w:val="008D11F1"/>
    <w:rsid w:val="008D214C"/>
    <w:rsid w:val="008D238F"/>
    <w:rsid w:val="008D23CC"/>
    <w:rsid w:val="008D2774"/>
    <w:rsid w:val="008D2D1D"/>
    <w:rsid w:val="008D3176"/>
    <w:rsid w:val="008D3EB7"/>
    <w:rsid w:val="008D4532"/>
    <w:rsid w:val="008D4AF5"/>
    <w:rsid w:val="008D54A1"/>
    <w:rsid w:val="008D5C28"/>
    <w:rsid w:val="008D5D6C"/>
    <w:rsid w:val="008D6233"/>
    <w:rsid w:val="008D6265"/>
    <w:rsid w:val="008D739F"/>
    <w:rsid w:val="008E06D9"/>
    <w:rsid w:val="008E0949"/>
    <w:rsid w:val="008E0F69"/>
    <w:rsid w:val="008E1B17"/>
    <w:rsid w:val="008E264E"/>
    <w:rsid w:val="008E2ECA"/>
    <w:rsid w:val="008E2FF0"/>
    <w:rsid w:val="008E3933"/>
    <w:rsid w:val="008E3BA6"/>
    <w:rsid w:val="008E3C44"/>
    <w:rsid w:val="008E4188"/>
    <w:rsid w:val="008E4A6D"/>
    <w:rsid w:val="008E62C1"/>
    <w:rsid w:val="008E630D"/>
    <w:rsid w:val="008E6659"/>
    <w:rsid w:val="008E689D"/>
    <w:rsid w:val="008E717F"/>
    <w:rsid w:val="008E7BAA"/>
    <w:rsid w:val="008F19DF"/>
    <w:rsid w:val="008F1C25"/>
    <w:rsid w:val="008F23F4"/>
    <w:rsid w:val="008F518F"/>
    <w:rsid w:val="008F70F8"/>
    <w:rsid w:val="008F7885"/>
    <w:rsid w:val="008F796B"/>
    <w:rsid w:val="008F7BF7"/>
    <w:rsid w:val="00900239"/>
    <w:rsid w:val="009007A6"/>
    <w:rsid w:val="0090182C"/>
    <w:rsid w:val="009019D5"/>
    <w:rsid w:val="00901F34"/>
    <w:rsid w:val="009021B7"/>
    <w:rsid w:val="00903D6B"/>
    <w:rsid w:val="00903EAE"/>
    <w:rsid w:val="0090458C"/>
    <w:rsid w:val="00905237"/>
    <w:rsid w:val="00906255"/>
    <w:rsid w:val="00906F99"/>
    <w:rsid w:val="0090708F"/>
    <w:rsid w:val="0091011F"/>
    <w:rsid w:val="0091012A"/>
    <w:rsid w:val="0091040A"/>
    <w:rsid w:val="00910BB8"/>
    <w:rsid w:val="00910FB3"/>
    <w:rsid w:val="00911D3A"/>
    <w:rsid w:val="0091253B"/>
    <w:rsid w:val="00914CBF"/>
    <w:rsid w:val="00915288"/>
    <w:rsid w:val="00915393"/>
    <w:rsid w:val="00915ED2"/>
    <w:rsid w:val="00916C1D"/>
    <w:rsid w:val="00917441"/>
    <w:rsid w:val="0091756B"/>
    <w:rsid w:val="00917DAD"/>
    <w:rsid w:val="009201DA"/>
    <w:rsid w:val="009204ED"/>
    <w:rsid w:val="00920DF6"/>
    <w:rsid w:val="009214F4"/>
    <w:rsid w:val="0092162D"/>
    <w:rsid w:val="00921A92"/>
    <w:rsid w:val="009225D6"/>
    <w:rsid w:val="0092276F"/>
    <w:rsid w:val="009229CF"/>
    <w:rsid w:val="0092335F"/>
    <w:rsid w:val="00924280"/>
    <w:rsid w:val="0092585D"/>
    <w:rsid w:val="00926146"/>
    <w:rsid w:val="009302DA"/>
    <w:rsid w:val="00931CC2"/>
    <w:rsid w:val="009321C0"/>
    <w:rsid w:val="00932BA8"/>
    <w:rsid w:val="00935B8D"/>
    <w:rsid w:val="009363A1"/>
    <w:rsid w:val="009367C9"/>
    <w:rsid w:val="009407C8"/>
    <w:rsid w:val="00940CB5"/>
    <w:rsid w:val="0094313A"/>
    <w:rsid w:val="00943FE7"/>
    <w:rsid w:val="00944F57"/>
    <w:rsid w:val="00945EAE"/>
    <w:rsid w:val="00945FDA"/>
    <w:rsid w:val="00946620"/>
    <w:rsid w:val="0094696A"/>
    <w:rsid w:val="00950632"/>
    <w:rsid w:val="00952893"/>
    <w:rsid w:val="00953441"/>
    <w:rsid w:val="0095395C"/>
    <w:rsid w:val="009539B4"/>
    <w:rsid w:val="00954F16"/>
    <w:rsid w:val="00956E7B"/>
    <w:rsid w:val="009571D4"/>
    <w:rsid w:val="009604AE"/>
    <w:rsid w:val="00960D59"/>
    <w:rsid w:val="00961A02"/>
    <w:rsid w:val="00961E05"/>
    <w:rsid w:val="00962981"/>
    <w:rsid w:val="009659E0"/>
    <w:rsid w:val="00965F5E"/>
    <w:rsid w:val="00970AAD"/>
    <w:rsid w:val="009710F8"/>
    <w:rsid w:val="0097181E"/>
    <w:rsid w:val="009724FA"/>
    <w:rsid w:val="00972F42"/>
    <w:rsid w:val="0097310F"/>
    <w:rsid w:val="00973260"/>
    <w:rsid w:val="00973311"/>
    <w:rsid w:val="009734AE"/>
    <w:rsid w:val="00973537"/>
    <w:rsid w:val="009740C4"/>
    <w:rsid w:val="00974CCA"/>
    <w:rsid w:val="009751A8"/>
    <w:rsid w:val="009757A3"/>
    <w:rsid w:val="00975B22"/>
    <w:rsid w:val="00975C5E"/>
    <w:rsid w:val="009765F8"/>
    <w:rsid w:val="00980BE0"/>
    <w:rsid w:val="009816A8"/>
    <w:rsid w:val="0098352B"/>
    <w:rsid w:val="00983BED"/>
    <w:rsid w:val="0098577C"/>
    <w:rsid w:val="00985D1E"/>
    <w:rsid w:val="0098764E"/>
    <w:rsid w:val="00987C35"/>
    <w:rsid w:val="009902DA"/>
    <w:rsid w:val="00992121"/>
    <w:rsid w:val="00992F71"/>
    <w:rsid w:val="00993AD5"/>
    <w:rsid w:val="00993CC2"/>
    <w:rsid w:val="0099526D"/>
    <w:rsid w:val="009956CD"/>
    <w:rsid w:val="0099656F"/>
    <w:rsid w:val="00997B85"/>
    <w:rsid w:val="009A0138"/>
    <w:rsid w:val="009A0986"/>
    <w:rsid w:val="009A0E43"/>
    <w:rsid w:val="009A1191"/>
    <w:rsid w:val="009A14B2"/>
    <w:rsid w:val="009A2135"/>
    <w:rsid w:val="009A238D"/>
    <w:rsid w:val="009A2C8B"/>
    <w:rsid w:val="009A2CD8"/>
    <w:rsid w:val="009A3BF3"/>
    <w:rsid w:val="009A3EBD"/>
    <w:rsid w:val="009A4830"/>
    <w:rsid w:val="009A5944"/>
    <w:rsid w:val="009A5CEC"/>
    <w:rsid w:val="009A5D20"/>
    <w:rsid w:val="009A5FA6"/>
    <w:rsid w:val="009A6477"/>
    <w:rsid w:val="009A7E17"/>
    <w:rsid w:val="009A7F6B"/>
    <w:rsid w:val="009B004E"/>
    <w:rsid w:val="009B07E9"/>
    <w:rsid w:val="009B08D7"/>
    <w:rsid w:val="009B2ADB"/>
    <w:rsid w:val="009B2FBB"/>
    <w:rsid w:val="009B3181"/>
    <w:rsid w:val="009B33E1"/>
    <w:rsid w:val="009B603C"/>
    <w:rsid w:val="009B6D2F"/>
    <w:rsid w:val="009B6F48"/>
    <w:rsid w:val="009B7C9F"/>
    <w:rsid w:val="009B7E0D"/>
    <w:rsid w:val="009B7F5C"/>
    <w:rsid w:val="009C04B3"/>
    <w:rsid w:val="009C22F7"/>
    <w:rsid w:val="009C27D6"/>
    <w:rsid w:val="009C29C3"/>
    <w:rsid w:val="009C2D15"/>
    <w:rsid w:val="009C444B"/>
    <w:rsid w:val="009C4CC2"/>
    <w:rsid w:val="009C4D88"/>
    <w:rsid w:val="009C4F32"/>
    <w:rsid w:val="009C5F35"/>
    <w:rsid w:val="009C61D2"/>
    <w:rsid w:val="009C6573"/>
    <w:rsid w:val="009C669C"/>
    <w:rsid w:val="009C67F6"/>
    <w:rsid w:val="009C7694"/>
    <w:rsid w:val="009C7CFB"/>
    <w:rsid w:val="009D0083"/>
    <w:rsid w:val="009D00CC"/>
    <w:rsid w:val="009D09A1"/>
    <w:rsid w:val="009D1DEA"/>
    <w:rsid w:val="009D2628"/>
    <w:rsid w:val="009D2739"/>
    <w:rsid w:val="009D2B80"/>
    <w:rsid w:val="009D2C63"/>
    <w:rsid w:val="009D38C5"/>
    <w:rsid w:val="009D5415"/>
    <w:rsid w:val="009D583F"/>
    <w:rsid w:val="009D5933"/>
    <w:rsid w:val="009D63E0"/>
    <w:rsid w:val="009D7294"/>
    <w:rsid w:val="009D7FD1"/>
    <w:rsid w:val="009E0CD6"/>
    <w:rsid w:val="009E1423"/>
    <w:rsid w:val="009E16EA"/>
    <w:rsid w:val="009E174D"/>
    <w:rsid w:val="009E1F78"/>
    <w:rsid w:val="009E5487"/>
    <w:rsid w:val="009E566B"/>
    <w:rsid w:val="009E5C71"/>
    <w:rsid w:val="009E62C7"/>
    <w:rsid w:val="009E7016"/>
    <w:rsid w:val="009E71C6"/>
    <w:rsid w:val="009E7CD3"/>
    <w:rsid w:val="009F00DD"/>
    <w:rsid w:val="009F0D3A"/>
    <w:rsid w:val="009F115E"/>
    <w:rsid w:val="009F2667"/>
    <w:rsid w:val="009F3EEF"/>
    <w:rsid w:val="009F44BB"/>
    <w:rsid w:val="009F4720"/>
    <w:rsid w:val="009F47F1"/>
    <w:rsid w:val="009F50F8"/>
    <w:rsid w:val="009F563E"/>
    <w:rsid w:val="009F64A3"/>
    <w:rsid w:val="009F6AD9"/>
    <w:rsid w:val="009F6D90"/>
    <w:rsid w:val="009F79B5"/>
    <w:rsid w:val="009F7E2A"/>
    <w:rsid w:val="00A009DE"/>
    <w:rsid w:val="00A01781"/>
    <w:rsid w:val="00A01E33"/>
    <w:rsid w:val="00A01EC1"/>
    <w:rsid w:val="00A02044"/>
    <w:rsid w:val="00A025B0"/>
    <w:rsid w:val="00A026A4"/>
    <w:rsid w:val="00A028A1"/>
    <w:rsid w:val="00A028B6"/>
    <w:rsid w:val="00A03535"/>
    <w:rsid w:val="00A042F7"/>
    <w:rsid w:val="00A04B0A"/>
    <w:rsid w:val="00A0568F"/>
    <w:rsid w:val="00A0616E"/>
    <w:rsid w:val="00A06B88"/>
    <w:rsid w:val="00A07DE1"/>
    <w:rsid w:val="00A132F0"/>
    <w:rsid w:val="00A14A58"/>
    <w:rsid w:val="00A1540C"/>
    <w:rsid w:val="00A1595F"/>
    <w:rsid w:val="00A15BAE"/>
    <w:rsid w:val="00A16383"/>
    <w:rsid w:val="00A2048D"/>
    <w:rsid w:val="00A206F7"/>
    <w:rsid w:val="00A212D6"/>
    <w:rsid w:val="00A2150C"/>
    <w:rsid w:val="00A2240B"/>
    <w:rsid w:val="00A22A96"/>
    <w:rsid w:val="00A22E68"/>
    <w:rsid w:val="00A244B1"/>
    <w:rsid w:val="00A25584"/>
    <w:rsid w:val="00A25B30"/>
    <w:rsid w:val="00A25D7A"/>
    <w:rsid w:val="00A26C3B"/>
    <w:rsid w:val="00A30AD2"/>
    <w:rsid w:val="00A30CDC"/>
    <w:rsid w:val="00A31461"/>
    <w:rsid w:val="00A3244E"/>
    <w:rsid w:val="00A33414"/>
    <w:rsid w:val="00A33B42"/>
    <w:rsid w:val="00A3437D"/>
    <w:rsid w:val="00A3690D"/>
    <w:rsid w:val="00A36A42"/>
    <w:rsid w:val="00A374A1"/>
    <w:rsid w:val="00A37D8A"/>
    <w:rsid w:val="00A40219"/>
    <w:rsid w:val="00A410CC"/>
    <w:rsid w:val="00A41187"/>
    <w:rsid w:val="00A4299C"/>
    <w:rsid w:val="00A42D1A"/>
    <w:rsid w:val="00A43DEC"/>
    <w:rsid w:val="00A4431A"/>
    <w:rsid w:val="00A449C6"/>
    <w:rsid w:val="00A4667E"/>
    <w:rsid w:val="00A469AF"/>
    <w:rsid w:val="00A4708E"/>
    <w:rsid w:val="00A47C26"/>
    <w:rsid w:val="00A47DE6"/>
    <w:rsid w:val="00A50687"/>
    <w:rsid w:val="00A51331"/>
    <w:rsid w:val="00A5157F"/>
    <w:rsid w:val="00A526E3"/>
    <w:rsid w:val="00A54600"/>
    <w:rsid w:val="00A546B2"/>
    <w:rsid w:val="00A54BB4"/>
    <w:rsid w:val="00A552E5"/>
    <w:rsid w:val="00A55411"/>
    <w:rsid w:val="00A5544C"/>
    <w:rsid w:val="00A60297"/>
    <w:rsid w:val="00A604A0"/>
    <w:rsid w:val="00A60716"/>
    <w:rsid w:val="00A61141"/>
    <w:rsid w:val="00A63CA5"/>
    <w:rsid w:val="00A64096"/>
    <w:rsid w:val="00A64405"/>
    <w:rsid w:val="00A647C6"/>
    <w:rsid w:val="00A64DB1"/>
    <w:rsid w:val="00A6545E"/>
    <w:rsid w:val="00A66242"/>
    <w:rsid w:val="00A67CB1"/>
    <w:rsid w:val="00A705A7"/>
    <w:rsid w:val="00A705AD"/>
    <w:rsid w:val="00A708FF"/>
    <w:rsid w:val="00A71844"/>
    <w:rsid w:val="00A728E8"/>
    <w:rsid w:val="00A72C0C"/>
    <w:rsid w:val="00A73224"/>
    <w:rsid w:val="00A73583"/>
    <w:rsid w:val="00A738A5"/>
    <w:rsid w:val="00A73D61"/>
    <w:rsid w:val="00A74A23"/>
    <w:rsid w:val="00A7521C"/>
    <w:rsid w:val="00A75AE5"/>
    <w:rsid w:val="00A765EC"/>
    <w:rsid w:val="00A775FF"/>
    <w:rsid w:val="00A804DE"/>
    <w:rsid w:val="00A80576"/>
    <w:rsid w:val="00A819D5"/>
    <w:rsid w:val="00A8360E"/>
    <w:rsid w:val="00A84D06"/>
    <w:rsid w:val="00A85A96"/>
    <w:rsid w:val="00A85CB0"/>
    <w:rsid w:val="00A8602C"/>
    <w:rsid w:val="00A86A1F"/>
    <w:rsid w:val="00A900F7"/>
    <w:rsid w:val="00A90346"/>
    <w:rsid w:val="00A9056F"/>
    <w:rsid w:val="00A90B9C"/>
    <w:rsid w:val="00A916E5"/>
    <w:rsid w:val="00A91D91"/>
    <w:rsid w:val="00A93084"/>
    <w:rsid w:val="00A93535"/>
    <w:rsid w:val="00A940D7"/>
    <w:rsid w:val="00A9435B"/>
    <w:rsid w:val="00A947A8"/>
    <w:rsid w:val="00A9577B"/>
    <w:rsid w:val="00A966E2"/>
    <w:rsid w:val="00A96A08"/>
    <w:rsid w:val="00A974C0"/>
    <w:rsid w:val="00A975E0"/>
    <w:rsid w:val="00A97C36"/>
    <w:rsid w:val="00AA02E3"/>
    <w:rsid w:val="00AA054E"/>
    <w:rsid w:val="00AA05E4"/>
    <w:rsid w:val="00AA0F57"/>
    <w:rsid w:val="00AA21FB"/>
    <w:rsid w:val="00AA2291"/>
    <w:rsid w:val="00AA36D5"/>
    <w:rsid w:val="00AA417F"/>
    <w:rsid w:val="00AA42E3"/>
    <w:rsid w:val="00AA498A"/>
    <w:rsid w:val="00AA49D3"/>
    <w:rsid w:val="00AA5668"/>
    <w:rsid w:val="00AA658A"/>
    <w:rsid w:val="00AA6C1E"/>
    <w:rsid w:val="00AA7095"/>
    <w:rsid w:val="00AB06F4"/>
    <w:rsid w:val="00AB1949"/>
    <w:rsid w:val="00AB1BED"/>
    <w:rsid w:val="00AB2446"/>
    <w:rsid w:val="00AB2A3A"/>
    <w:rsid w:val="00AB3618"/>
    <w:rsid w:val="00AB4509"/>
    <w:rsid w:val="00AB49C3"/>
    <w:rsid w:val="00AB5745"/>
    <w:rsid w:val="00AB68E5"/>
    <w:rsid w:val="00AB6B95"/>
    <w:rsid w:val="00AB71F6"/>
    <w:rsid w:val="00AB7542"/>
    <w:rsid w:val="00AB7CE8"/>
    <w:rsid w:val="00AC061B"/>
    <w:rsid w:val="00AC26D5"/>
    <w:rsid w:val="00AC2813"/>
    <w:rsid w:val="00AC28EA"/>
    <w:rsid w:val="00AC3FCC"/>
    <w:rsid w:val="00AC534C"/>
    <w:rsid w:val="00AC5391"/>
    <w:rsid w:val="00AC60E1"/>
    <w:rsid w:val="00AC6FFA"/>
    <w:rsid w:val="00AC79E0"/>
    <w:rsid w:val="00AD024A"/>
    <w:rsid w:val="00AD1B6C"/>
    <w:rsid w:val="00AD36AE"/>
    <w:rsid w:val="00AD430B"/>
    <w:rsid w:val="00AD47D6"/>
    <w:rsid w:val="00AD5CD9"/>
    <w:rsid w:val="00AD7B44"/>
    <w:rsid w:val="00AE10CB"/>
    <w:rsid w:val="00AE120D"/>
    <w:rsid w:val="00AE16F6"/>
    <w:rsid w:val="00AE4FC7"/>
    <w:rsid w:val="00AE518E"/>
    <w:rsid w:val="00AE5980"/>
    <w:rsid w:val="00AE6083"/>
    <w:rsid w:val="00AE6D40"/>
    <w:rsid w:val="00AE765C"/>
    <w:rsid w:val="00AF1131"/>
    <w:rsid w:val="00AF3097"/>
    <w:rsid w:val="00AF4D22"/>
    <w:rsid w:val="00AF5632"/>
    <w:rsid w:val="00AF6557"/>
    <w:rsid w:val="00AF6B2A"/>
    <w:rsid w:val="00AF70E9"/>
    <w:rsid w:val="00B014E1"/>
    <w:rsid w:val="00B01842"/>
    <w:rsid w:val="00B01C5C"/>
    <w:rsid w:val="00B01D7E"/>
    <w:rsid w:val="00B03846"/>
    <w:rsid w:val="00B04283"/>
    <w:rsid w:val="00B0473A"/>
    <w:rsid w:val="00B051D0"/>
    <w:rsid w:val="00B060FC"/>
    <w:rsid w:val="00B104BD"/>
    <w:rsid w:val="00B10861"/>
    <w:rsid w:val="00B10C34"/>
    <w:rsid w:val="00B11531"/>
    <w:rsid w:val="00B12AC5"/>
    <w:rsid w:val="00B13F48"/>
    <w:rsid w:val="00B145F8"/>
    <w:rsid w:val="00B149B9"/>
    <w:rsid w:val="00B14E10"/>
    <w:rsid w:val="00B14E47"/>
    <w:rsid w:val="00B155A0"/>
    <w:rsid w:val="00B15750"/>
    <w:rsid w:val="00B15ADE"/>
    <w:rsid w:val="00B15C0B"/>
    <w:rsid w:val="00B17AF3"/>
    <w:rsid w:val="00B21C6C"/>
    <w:rsid w:val="00B220A8"/>
    <w:rsid w:val="00B23ACF"/>
    <w:rsid w:val="00B23F71"/>
    <w:rsid w:val="00B24638"/>
    <w:rsid w:val="00B26070"/>
    <w:rsid w:val="00B26EFB"/>
    <w:rsid w:val="00B27499"/>
    <w:rsid w:val="00B30673"/>
    <w:rsid w:val="00B30779"/>
    <w:rsid w:val="00B30997"/>
    <w:rsid w:val="00B30DB6"/>
    <w:rsid w:val="00B3120E"/>
    <w:rsid w:val="00B31534"/>
    <w:rsid w:val="00B31927"/>
    <w:rsid w:val="00B31CD5"/>
    <w:rsid w:val="00B33D1C"/>
    <w:rsid w:val="00B34117"/>
    <w:rsid w:val="00B358CE"/>
    <w:rsid w:val="00B35B94"/>
    <w:rsid w:val="00B36E7B"/>
    <w:rsid w:val="00B37157"/>
    <w:rsid w:val="00B371F9"/>
    <w:rsid w:val="00B40D81"/>
    <w:rsid w:val="00B41004"/>
    <w:rsid w:val="00B41C7D"/>
    <w:rsid w:val="00B4230F"/>
    <w:rsid w:val="00B43DC2"/>
    <w:rsid w:val="00B43FA1"/>
    <w:rsid w:val="00B4453E"/>
    <w:rsid w:val="00B452E2"/>
    <w:rsid w:val="00B45585"/>
    <w:rsid w:val="00B45779"/>
    <w:rsid w:val="00B45833"/>
    <w:rsid w:val="00B45B2D"/>
    <w:rsid w:val="00B4611F"/>
    <w:rsid w:val="00B50534"/>
    <w:rsid w:val="00B510D2"/>
    <w:rsid w:val="00B518F9"/>
    <w:rsid w:val="00B52E10"/>
    <w:rsid w:val="00B53558"/>
    <w:rsid w:val="00B53925"/>
    <w:rsid w:val="00B553B9"/>
    <w:rsid w:val="00B556BE"/>
    <w:rsid w:val="00B563E3"/>
    <w:rsid w:val="00B567AB"/>
    <w:rsid w:val="00B60D5C"/>
    <w:rsid w:val="00B61883"/>
    <w:rsid w:val="00B619CE"/>
    <w:rsid w:val="00B6216B"/>
    <w:rsid w:val="00B62972"/>
    <w:rsid w:val="00B63A15"/>
    <w:rsid w:val="00B63BDC"/>
    <w:rsid w:val="00B6505C"/>
    <w:rsid w:val="00B6555C"/>
    <w:rsid w:val="00B655D1"/>
    <w:rsid w:val="00B667B4"/>
    <w:rsid w:val="00B670B6"/>
    <w:rsid w:val="00B67A05"/>
    <w:rsid w:val="00B7006C"/>
    <w:rsid w:val="00B70EEA"/>
    <w:rsid w:val="00B7117A"/>
    <w:rsid w:val="00B73281"/>
    <w:rsid w:val="00B7379F"/>
    <w:rsid w:val="00B73B61"/>
    <w:rsid w:val="00B74C52"/>
    <w:rsid w:val="00B75229"/>
    <w:rsid w:val="00B756C9"/>
    <w:rsid w:val="00B757CC"/>
    <w:rsid w:val="00B7661F"/>
    <w:rsid w:val="00B7704A"/>
    <w:rsid w:val="00B7765E"/>
    <w:rsid w:val="00B80244"/>
    <w:rsid w:val="00B81139"/>
    <w:rsid w:val="00B813B9"/>
    <w:rsid w:val="00B81437"/>
    <w:rsid w:val="00B81670"/>
    <w:rsid w:val="00B81AB0"/>
    <w:rsid w:val="00B83817"/>
    <w:rsid w:val="00B83ADB"/>
    <w:rsid w:val="00B83ED6"/>
    <w:rsid w:val="00B8449B"/>
    <w:rsid w:val="00B8526B"/>
    <w:rsid w:val="00B853CD"/>
    <w:rsid w:val="00B8681E"/>
    <w:rsid w:val="00B87650"/>
    <w:rsid w:val="00B9086B"/>
    <w:rsid w:val="00B90B9E"/>
    <w:rsid w:val="00B91B6E"/>
    <w:rsid w:val="00B91C2D"/>
    <w:rsid w:val="00B944FA"/>
    <w:rsid w:val="00B94DB2"/>
    <w:rsid w:val="00B96C39"/>
    <w:rsid w:val="00B97F15"/>
    <w:rsid w:val="00BA038D"/>
    <w:rsid w:val="00BA0AFE"/>
    <w:rsid w:val="00BA26BB"/>
    <w:rsid w:val="00BA32B0"/>
    <w:rsid w:val="00BA3C49"/>
    <w:rsid w:val="00BA4067"/>
    <w:rsid w:val="00BA47A8"/>
    <w:rsid w:val="00BA65F0"/>
    <w:rsid w:val="00BA6B58"/>
    <w:rsid w:val="00BA7BC6"/>
    <w:rsid w:val="00BB00FA"/>
    <w:rsid w:val="00BB044B"/>
    <w:rsid w:val="00BB1B51"/>
    <w:rsid w:val="00BB249E"/>
    <w:rsid w:val="00BB2F5E"/>
    <w:rsid w:val="00BB2FC9"/>
    <w:rsid w:val="00BB3418"/>
    <w:rsid w:val="00BB449C"/>
    <w:rsid w:val="00BB49BE"/>
    <w:rsid w:val="00BB51B2"/>
    <w:rsid w:val="00BB55BB"/>
    <w:rsid w:val="00BB6E68"/>
    <w:rsid w:val="00BB7881"/>
    <w:rsid w:val="00BC0109"/>
    <w:rsid w:val="00BC0A38"/>
    <w:rsid w:val="00BC174C"/>
    <w:rsid w:val="00BC24C1"/>
    <w:rsid w:val="00BC2561"/>
    <w:rsid w:val="00BC2673"/>
    <w:rsid w:val="00BC388E"/>
    <w:rsid w:val="00BC38EE"/>
    <w:rsid w:val="00BC3F6F"/>
    <w:rsid w:val="00BC422A"/>
    <w:rsid w:val="00BC4862"/>
    <w:rsid w:val="00BC5281"/>
    <w:rsid w:val="00BC5704"/>
    <w:rsid w:val="00BC57D4"/>
    <w:rsid w:val="00BC5D28"/>
    <w:rsid w:val="00BC6080"/>
    <w:rsid w:val="00BC60BF"/>
    <w:rsid w:val="00BC6D23"/>
    <w:rsid w:val="00BC6FEE"/>
    <w:rsid w:val="00BC79AD"/>
    <w:rsid w:val="00BC7B59"/>
    <w:rsid w:val="00BD0DF1"/>
    <w:rsid w:val="00BD18B5"/>
    <w:rsid w:val="00BD2656"/>
    <w:rsid w:val="00BD2BD1"/>
    <w:rsid w:val="00BD2F08"/>
    <w:rsid w:val="00BD4300"/>
    <w:rsid w:val="00BD50F1"/>
    <w:rsid w:val="00BD53B0"/>
    <w:rsid w:val="00BE13C8"/>
    <w:rsid w:val="00BE18D7"/>
    <w:rsid w:val="00BE225E"/>
    <w:rsid w:val="00BE256F"/>
    <w:rsid w:val="00BE2B4F"/>
    <w:rsid w:val="00BE2FED"/>
    <w:rsid w:val="00BE305C"/>
    <w:rsid w:val="00BE30CA"/>
    <w:rsid w:val="00BE3A22"/>
    <w:rsid w:val="00BE4922"/>
    <w:rsid w:val="00BE580D"/>
    <w:rsid w:val="00BE7CB2"/>
    <w:rsid w:val="00BF0A19"/>
    <w:rsid w:val="00BF1067"/>
    <w:rsid w:val="00BF1511"/>
    <w:rsid w:val="00BF1BC1"/>
    <w:rsid w:val="00BF22CE"/>
    <w:rsid w:val="00BF25CD"/>
    <w:rsid w:val="00BF2604"/>
    <w:rsid w:val="00BF4463"/>
    <w:rsid w:val="00BF44ED"/>
    <w:rsid w:val="00BF482D"/>
    <w:rsid w:val="00BF4BE8"/>
    <w:rsid w:val="00BF4EB9"/>
    <w:rsid w:val="00BF57D5"/>
    <w:rsid w:val="00BF5FF2"/>
    <w:rsid w:val="00BF6D27"/>
    <w:rsid w:val="00BF6E39"/>
    <w:rsid w:val="00C005C6"/>
    <w:rsid w:val="00C00C0C"/>
    <w:rsid w:val="00C00E74"/>
    <w:rsid w:val="00C04472"/>
    <w:rsid w:val="00C05109"/>
    <w:rsid w:val="00C06543"/>
    <w:rsid w:val="00C0696A"/>
    <w:rsid w:val="00C10188"/>
    <w:rsid w:val="00C1075F"/>
    <w:rsid w:val="00C10B85"/>
    <w:rsid w:val="00C11381"/>
    <w:rsid w:val="00C123AA"/>
    <w:rsid w:val="00C123B3"/>
    <w:rsid w:val="00C12BE5"/>
    <w:rsid w:val="00C13C93"/>
    <w:rsid w:val="00C149C5"/>
    <w:rsid w:val="00C149C9"/>
    <w:rsid w:val="00C14B4C"/>
    <w:rsid w:val="00C14DC1"/>
    <w:rsid w:val="00C14E5C"/>
    <w:rsid w:val="00C16C2A"/>
    <w:rsid w:val="00C174C1"/>
    <w:rsid w:val="00C17A3F"/>
    <w:rsid w:val="00C202A5"/>
    <w:rsid w:val="00C21DC8"/>
    <w:rsid w:val="00C22558"/>
    <w:rsid w:val="00C227EA"/>
    <w:rsid w:val="00C24FD4"/>
    <w:rsid w:val="00C25325"/>
    <w:rsid w:val="00C25BC1"/>
    <w:rsid w:val="00C25EDD"/>
    <w:rsid w:val="00C27E9C"/>
    <w:rsid w:val="00C27EEC"/>
    <w:rsid w:val="00C307A6"/>
    <w:rsid w:val="00C30B58"/>
    <w:rsid w:val="00C31F89"/>
    <w:rsid w:val="00C331E7"/>
    <w:rsid w:val="00C33420"/>
    <w:rsid w:val="00C33F8B"/>
    <w:rsid w:val="00C3461B"/>
    <w:rsid w:val="00C34F34"/>
    <w:rsid w:val="00C36944"/>
    <w:rsid w:val="00C374F6"/>
    <w:rsid w:val="00C40024"/>
    <w:rsid w:val="00C41298"/>
    <w:rsid w:val="00C42F7A"/>
    <w:rsid w:val="00C435D1"/>
    <w:rsid w:val="00C4370C"/>
    <w:rsid w:val="00C44327"/>
    <w:rsid w:val="00C454B7"/>
    <w:rsid w:val="00C454C7"/>
    <w:rsid w:val="00C4551D"/>
    <w:rsid w:val="00C461FB"/>
    <w:rsid w:val="00C4621C"/>
    <w:rsid w:val="00C4637D"/>
    <w:rsid w:val="00C475B1"/>
    <w:rsid w:val="00C47935"/>
    <w:rsid w:val="00C47C74"/>
    <w:rsid w:val="00C47F24"/>
    <w:rsid w:val="00C51163"/>
    <w:rsid w:val="00C5168D"/>
    <w:rsid w:val="00C519CB"/>
    <w:rsid w:val="00C5316C"/>
    <w:rsid w:val="00C53211"/>
    <w:rsid w:val="00C5367F"/>
    <w:rsid w:val="00C54461"/>
    <w:rsid w:val="00C54B1B"/>
    <w:rsid w:val="00C54FE7"/>
    <w:rsid w:val="00C566E4"/>
    <w:rsid w:val="00C56CBE"/>
    <w:rsid w:val="00C57488"/>
    <w:rsid w:val="00C6078A"/>
    <w:rsid w:val="00C60C69"/>
    <w:rsid w:val="00C60F46"/>
    <w:rsid w:val="00C616FE"/>
    <w:rsid w:val="00C620B1"/>
    <w:rsid w:val="00C62239"/>
    <w:rsid w:val="00C62F21"/>
    <w:rsid w:val="00C631E9"/>
    <w:rsid w:val="00C64975"/>
    <w:rsid w:val="00C65506"/>
    <w:rsid w:val="00C66161"/>
    <w:rsid w:val="00C667E1"/>
    <w:rsid w:val="00C6728A"/>
    <w:rsid w:val="00C672D2"/>
    <w:rsid w:val="00C67FAA"/>
    <w:rsid w:val="00C709B3"/>
    <w:rsid w:val="00C72365"/>
    <w:rsid w:val="00C72610"/>
    <w:rsid w:val="00C72623"/>
    <w:rsid w:val="00C72807"/>
    <w:rsid w:val="00C745E4"/>
    <w:rsid w:val="00C74D59"/>
    <w:rsid w:val="00C75B91"/>
    <w:rsid w:val="00C765E1"/>
    <w:rsid w:val="00C768DC"/>
    <w:rsid w:val="00C80738"/>
    <w:rsid w:val="00C80FEA"/>
    <w:rsid w:val="00C829DD"/>
    <w:rsid w:val="00C83091"/>
    <w:rsid w:val="00C84807"/>
    <w:rsid w:val="00C84A0F"/>
    <w:rsid w:val="00C85065"/>
    <w:rsid w:val="00C861B5"/>
    <w:rsid w:val="00C86FB9"/>
    <w:rsid w:val="00C8770E"/>
    <w:rsid w:val="00C878B1"/>
    <w:rsid w:val="00C90D5D"/>
    <w:rsid w:val="00C91692"/>
    <w:rsid w:val="00C92A7E"/>
    <w:rsid w:val="00C93AAD"/>
    <w:rsid w:val="00C94804"/>
    <w:rsid w:val="00C9579F"/>
    <w:rsid w:val="00C9602D"/>
    <w:rsid w:val="00C970D6"/>
    <w:rsid w:val="00C97469"/>
    <w:rsid w:val="00CA07BF"/>
    <w:rsid w:val="00CA0B8D"/>
    <w:rsid w:val="00CA1B03"/>
    <w:rsid w:val="00CA1B90"/>
    <w:rsid w:val="00CA2085"/>
    <w:rsid w:val="00CA28B0"/>
    <w:rsid w:val="00CA3F18"/>
    <w:rsid w:val="00CA4C81"/>
    <w:rsid w:val="00CA6362"/>
    <w:rsid w:val="00CA6D52"/>
    <w:rsid w:val="00CA78E2"/>
    <w:rsid w:val="00CA7F37"/>
    <w:rsid w:val="00CA7F6D"/>
    <w:rsid w:val="00CB020C"/>
    <w:rsid w:val="00CB1077"/>
    <w:rsid w:val="00CB16E2"/>
    <w:rsid w:val="00CB1775"/>
    <w:rsid w:val="00CB32C6"/>
    <w:rsid w:val="00CB3D1F"/>
    <w:rsid w:val="00CB4E92"/>
    <w:rsid w:val="00CB50EF"/>
    <w:rsid w:val="00CB59A8"/>
    <w:rsid w:val="00CB63ED"/>
    <w:rsid w:val="00CB696B"/>
    <w:rsid w:val="00CB791A"/>
    <w:rsid w:val="00CB795E"/>
    <w:rsid w:val="00CB7BE3"/>
    <w:rsid w:val="00CB7D29"/>
    <w:rsid w:val="00CC0416"/>
    <w:rsid w:val="00CC0AD8"/>
    <w:rsid w:val="00CC0DA4"/>
    <w:rsid w:val="00CC19EB"/>
    <w:rsid w:val="00CC2484"/>
    <w:rsid w:val="00CC499E"/>
    <w:rsid w:val="00CC4DD9"/>
    <w:rsid w:val="00CC4F24"/>
    <w:rsid w:val="00CC6BC2"/>
    <w:rsid w:val="00CC6CDC"/>
    <w:rsid w:val="00CC7C52"/>
    <w:rsid w:val="00CD09D0"/>
    <w:rsid w:val="00CD0F4D"/>
    <w:rsid w:val="00CD14AE"/>
    <w:rsid w:val="00CD1A1D"/>
    <w:rsid w:val="00CD1F7C"/>
    <w:rsid w:val="00CD214B"/>
    <w:rsid w:val="00CD218B"/>
    <w:rsid w:val="00CD3AB2"/>
    <w:rsid w:val="00CD3E7F"/>
    <w:rsid w:val="00CD47B2"/>
    <w:rsid w:val="00CD644A"/>
    <w:rsid w:val="00CD72DF"/>
    <w:rsid w:val="00CD7A99"/>
    <w:rsid w:val="00CE0368"/>
    <w:rsid w:val="00CE074B"/>
    <w:rsid w:val="00CE08E4"/>
    <w:rsid w:val="00CE1266"/>
    <w:rsid w:val="00CE1E69"/>
    <w:rsid w:val="00CE2642"/>
    <w:rsid w:val="00CE39D9"/>
    <w:rsid w:val="00CE49F8"/>
    <w:rsid w:val="00CE60C5"/>
    <w:rsid w:val="00CE778F"/>
    <w:rsid w:val="00CF07B4"/>
    <w:rsid w:val="00CF0F9B"/>
    <w:rsid w:val="00CF1451"/>
    <w:rsid w:val="00CF1790"/>
    <w:rsid w:val="00CF1C95"/>
    <w:rsid w:val="00CF22D4"/>
    <w:rsid w:val="00CF3470"/>
    <w:rsid w:val="00CF3503"/>
    <w:rsid w:val="00CF5498"/>
    <w:rsid w:val="00CF5EE6"/>
    <w:rsid w:val="00CF690D"/>
    <w:rsid w:val="00CF69FA"/>
    <w:rsid w:val="00CF6E79"/>
    <w:rsid w:val="00CF722C"/>
    <w:rsid w:val="00D00E8B"/>
    <w:rsid w:val="00D0138F"/>
    <w:rsid w:val="00D013FB"/>
    <w:rsid w:val="00D01491"/>
    <w:rsid w:val="00D019C2"/>
    <w:rsid w:val="00D024DB"/>
    <w:rsid w:val="00D025A6"/>
    <w:rsid w:val="00D03344"/>
    <w:rsid w:val="00D03D8B"/>
    <w:rsid w:val="00D04022"/>
    <w:rsid w:val="00D0481F"/>
    <w:rsid w:val="00D04825"/>
    <w:rsid w:val="00D05A6F"/>
    <w:rsid w:val="00D060DC"/>
    <w:rsid w:val="00D06767"/>
    <w:rsid w:val="00D07950"/>
    <w:rsid w:val="00D10C82"/>
    <w:rsid w:val="00D12219"/>
    <w:rsid w:val="00D12466"/>
    <w:rsid w:val="00D125E9"/>
    <w:rsid w:val="00D131C8"/>
    <w:rsid w:val="00D1375E"/>
    <w:rsid w:val="00D14442"/>
    <w:rsid w:val="00D1470B"/>
    <w:rsid w:val="00D16623"/>
    <w:rsid w:val="00D17708"/>
    <w:rsid w:val="00D17E0D"/>
    <w:rsid w:val="00D200B2"/>
    <w:rsid w:val="00D200C9"/>
    <w:rsid w:val="00D20FC2"/>
    <w:rsid w:val="00D21BF0"/>
    <w:rsid w:val="00D22317"/>
    <w:rsid w:val="00D22469"/>
    <w:rsid w:val="00D22D03"/>
    <w:rsid w:val="00D22D11"/>
    <w:rsid w:val="00D22F2F"/>
    <w:rsid w:val="00D23A01"/>
    <w:rsid w:val="00D24C57"/>
    <w:rsid w:val="00D25BC4"/>
    <w:rsid w:val="00D26B1A"/>
    <w:rsid w:val="00D26BC7"/>
    <w:rsid w:val="00D27A53"/>
    <w:rsid w:val="00D27C4E"/>
    <w:rsid w:val="00D27F85"/>
    <w:rsid w:val="00D3054A"/>
    <w:rsid w:val="00D30E37"/>
    <w:rsid w:val="00D319DB"/>
    <w:rsid w:val="00D31C9A"/>
    <w:rsid w:val="00D32158"/>
    <w:rsid w:val="00D321DB"/>
    <w:rsid w:val="00D324D4"/>
    <w:rsid w:val="00D336F6"/>
    <w:rsid w:val="00D34997"/>
    <w:rsid w:val="00D349EE"/>
    <w:rsid w:val="00D35488"/>
    <w:rsid w:val="00D35837"/>
    <w:rsid w:val="00D35DB4"/>
    <w:rsid w:val="00D37CF9"/>
    <w:rsid w:val="00D37E83"/>
    <w:rsid w:val="00D403AF"/>
    <w:rsid w:val="00D409E9"/>
    <w:rsid w:val="00D40A92"/>
    <w:rsid w:val="00D410AA"/>
    <w:rsid w:val="00D415A9"/>
    <w:rsid w:val="00D41F13"/>
    <w:rsid w:val="00D42326"/>
    <w:rsid w:val="00D42A62"/>
    <w:rsid w:val="00D42E60"/>
    <w:rsid w:val="00D44472"/>
    <w:rsid w:val="00D4451B"/>
    <w:rsid w:val="00D4514B"/>
    <w:rsid w:val="00D452B6"/>
    <w:rsid w:val="00D46275"/>
    <w:rsid w:val="00D4652C"/>
    <w:rsid w:val="00D47A0C"/>
    <w:rsid w:val="00D50925"/>
    <w:rsid w:val="00D52979"/>
    <w:rsid w:val="00D52DC1"/>
    <w:rsid w:val="00D530FA"/>
    <w:rsid w:val="00D53564"/>
    <w:rsid w:val="00D55245"/>
    <w:rsid w:val="00D57A2A"/>
    <w:rsid w:val="00D57AF9"/>
    <w:rsid w:val="00D57C60"/>
    <w:rsid w:val="00D60C99"/>
    <w:rsid w:val="00D61684"/>
    <w:rsid w:val="00D61763"/>
    <w:rsid w:val="00D61CFB"/>
    <w:rsid w:val="00D61EDC"/>
    <w:rsid w:val="00D620DB"/>
    <w:rsid w:val="00D62992"/>
    <w:rsid w:val="00D62DDD"/>
    <w:rsid w:val="00D63410"/>
    <w:rsid w:val="00D63DD9"/>
    <w:rsid w:val="00D648EC"/>
    <w:rsid w:val="00D64B5C"/>
    <w:rsid w:val="00D64E0A"/>
    <w:rsid w:val="00D65382"/>
    <w:rsid w:val="00D65DCC"/>
    <w:rsid w:val="00D672E6"/>
    <w:rsid w:val="00D6765D"/>
    <w:rsid w:val="00D67D2B"/>
    <w:rsid w:val="00D7018E"/>
    <w:rsid w:val="00D71091"/>
    <w:rsid w:val="00D7131C"/>
    <w:rsid w:val="00D71BCC"/>
    <w:rsid w:val="00D71C21"/>
    <w:rsid w:val="00D72E4A"/>
    <w:rsid w:val="00D732D5"/>
    <w:rsid w:val="00D73338"/>
    <w:rsid w:val="00D73444"/>
    <w:rsid w:val="00D73D16"/>
    <w:rsid w:val="00D7407D"/>
    <w:rsid w:val="00D74290"/>
    <w:rsid w:val="00D74550"/>
    <w:rsid w:val="00D74BCF"/>
    <w:rsid w:val="00D75968"/>
    <w:rsid w:val="00D75CA0"/>
    <w:rsid w:val="00D7669E"/>
    <w:rsid w:val="00D7682C"/>
    <w:rsid w:val="00D76C81"/>
    <w:rsid w:val="00D76F0E"/>
    <w:rsid w:val="00D779A5"/>
    <w:rsid w:val="00D80251"/>
    <w:rsid w:val="00D80C26"/>
    <w:rsid w:val="00D81F50"/>
    <w:rsid w:val="00D8290D"/>
    <w:rsid w:val="00D82E59"/>
    <w:rsid w:val="00D84535"/>
    <w:rsid w:val="00D852D4"/>
    <w:rsid w:val="00D8583B"/>
    <w:rsid w:val="00D8633F"/>
    <w:rsid w:val="00D863D0"/>
    <w:rsid w:val="00D86616"/>
    <w:rsid w:val="00D87098"/>
    <w:rsid w:val="00D87AB2"/>
    <w:rsid w:val="00D901DE"/>
    <w:rsid w:val="00D9271B"/>
    <w:rsid w:val="00D92EA7"/>
    <w:rsid w:val="00D93420"/>
    <w:rsid w:val="00D9357F"/>
    <w:rsid w:val="00D93B13"/>
    <w:rsid w:val="00D972B3"/>
    <w:rsid w:val="00D979A7"/>
    <w:rsid w:val="00D97A6D"/>
    <w:rsid w:val="00DA008A"/>
    <w:rsid w:val="00DA0B70"/>
    <w:rsid w:val="00DA0E28"/>
    <w:rsid w:val="00DA1137"/>
    <w:rsid w:val="00DA12B7"/>
    <w:rsid w:val="00DA1A1B"/>
    <w:rsid w:val="00DA1C1B"/>
    <w:rsid w:val="00DA39FD"/>
    <w:rsid w:val="00DA3F99"/>
    <w:rsid w:val="00DA46BC"/>
    <w:rsid w:val="00DA5670"/>
    <w:rsid w:val="00DA5856"/>
    <w:rsid w:val="00DA6D9B"/>
    <w:rsid w:val="00DA74C1"/>
    <w:rsid w:val="00DA7712"/>
    <w:rsid w:val="00DA78DB"/>
    <w:rsid w:val="00DB0113"/>
    <w:rsid w:val="00DB1F56"/>
    <w:rsid w:val="00DB20D3"/>
    <w:rsid w:val="00DB249C"/>
    <w:rsid w:val="00DB2B6E"/>
    <w:rsid w:val="00DB427F"/>
    <w:rsid w:val="00DB42AD"/>
    <w:rsid w:val="00DB442C"/>
    <w:rsid w:val="00DB45A8"/>
    <w:rsid w:val="00DB4B40"/>
    <w:rsid w:val="00DB50FA"/>
    <w:rsid w:val="00DB510D"/>
    <w:rsid w:val="00DB5B73"/>
    <w:rsid w:val="00DB6271"/>
    <w:rsid w:val="00DB6A2D"/>
    <w:rsid w:val="00DB6F68"/>
    <w:rsid w:val="00DB75E3"/>
    <w:rsid w:val="00DB7ACB"/>
    <w:rsid w:val="00DC0113"/>
    <w:rsid w:val="00DC042C"/>
    <w:rsid w:val="00DC08F5"/>
    <w:rsid w:val="00DC09F3"/>
    <w:rsid w:val="00DC1737"/>
    <w:rsid w:val="00DC1DCA"/>
    <w:rsid w:val="00DC371F"/>
    <w:rsid w:val="00DC4CDB"/>
    <w:rsid w:val="00DC56E9"/>
    <w:rsid w:val="00DC5E5E"/>
    <w:rsid w:val="00DC5E85"/>
    <w:rsid w:val="00DC643A"/>
    <w:rsid w:val="00DC64DF"/>
    <w:rsid w:val="00DC78DD"/>
    <w:rsid w:val="00DC7F52"/>
    <w:rsid w:val="00DD2D67"/>
    <w:rsid w:val="00DD345F"/>
    <w:rsid w:val="00DD396F"/>
    <w:rsid w:val="00DD4043"/>
    <w:rsid w:val="00DD549C"/>
    <w:rsid w:val="00DD59C2"/>
    <w:rsid w:val="00DD6AE8"/>
    <w:rsid w:val="00DD7170"/>
    <w:rsid w:val="00DD72B3"/>
    <w:rsid w:val="00DE1297"/>
    <w:rsid w:val="00DE1A90"/>
    <w:rsid w:val="00DE242C"/>
    <w:rsid w:val="00DE2511"/>
    <w:rsid w:val="00DE2BEC"/>
    <w:rsid w:val="00DE3492"/>
    <w:rsid w:val="00DE3EEC"/>
    <w:rsid w:val="00DE58A6"/>
    <w:rsid w:val="00DE6C78"/>
    <w:rsid w:val="00DF0511"/>
    <w:rsid w:val="00DF0A87"/>
    <w:rsid w:val="00DF0F91"/>
    <w:rsid w:val="00DF1E10"/>
    <w:rsid w:val="00DF2040"/>
    <w:rsid w:val="00DF242B"/>
    <w:rsid w:val="00DF2C1F"/>
    <w:rsid w:val="00DF3785"/>
    <w:rsid w:val="00DF4654"/>
    <w:rsid w:val="00DF5F58"/>
    <w:rsid w:val="00E0048F"/>
    <w:rsid w:val="00E006F1"/>
    <w:rsid w:val="00E00972"/>
    <w:rsid w:val="00E00AE6"/>
    <w:rsid w:val="00E01907"/>
    <w:rsid w:val="00E02A97"/>
    <w:rsid w:val="00E03E89"/>
    <w:rsid w:val="00E042DE"/>
    <w:rsid w:val="00E0503D"/>
    <w:rsid w:val="00E05D0A"/>
    <w:rsid w:val="00E06F9B"/>
    <w:rsid w:val="00E07739"/>
    <w:rsid w:val="00E1000F"/>
    <w:rsid w:val="00E1053A"/>
    <w:rsid w:val="00E12A7B"/>
    <w:rsid w:val="00E12BB4"/>
    <w:rsid w:val="00E135F2"/>
    <w:rsid w:val="00E140E9"/>
    <w:rsid w:val="00E1478B"/>
    <w:rsid w:val="00E14F47"/>
    <w:rsid w:val="00E15AEC"/>
    <w:rsid w:val="00E16210"/>
    <w:rsid w:val="00E16F9D"/>
    <w:rsid w:val="00E17D4C"/>
    <w:rsid w:val="00E2034F"/>
    <w:rsid w:val="00E20375"/>
    <w:rsid w:val="00E2078B"/>
    <w:rsid w:val="00E20A9B"/>
    <w:rsid w:val="00E20AD7"/>
    <w:rsid w:val="00E20E74"/>
    <w:rsid w:val="00E2133C"/>
    <w:rsid w:val="00E21369"/>
    <w:rsid w:val="00E225E7"/>
    <w:rsid w:val="00E22A0A"/>
    <w:rsid w:val="00E241A3"/>
    <w:rsid w:val="00E2439D"/>
    <w:rsid w:val="00E255CA"/>
    <w:rsid w:val="00E2637F"/>
    <w:rsid w:val="00E264BA"/>
    <w:rsid w:val="00E2696C"/>
    <w:rsid w:val="00E3037A"/>
    <w:rsid w:val="00E3070A"/>
    <w:rsid w:val="00E317DA"/>
    <w:rsid w:val="00E31853"/>
    <w:rsid w:val="00E33287"/>
    <w:rsid w:val="00E332C4"/>
    <w:rsid w:val="00E33409"/>
    <w:rsid w:val="00E3378A"/>
    <w:rsid w:val="00E33817"/>
    <w:rsid w:val="00E3456B"/>
    <w:rsid w:val="00E350B7"/>
    <w:rsid w:val="00E3642C"/>
    <w:rsid w:val="00E368CB"/>
    <w:rsid w:val="00E3733B"/>
    <w:rsid w:val="00E37BE8"/>
    <w:rsid w:val="00E400C4"/>
    <w:rsid w:val="00E407F0"/>
    <w:rsid w:val="00E40A22"/>
    <w:rsid w:val="00E414E0"/>
    <w:rsid w:val="00E41CBB"/>
    <w:rsid w:val="00E436DD"/>
    <w:rsid w:val="00E4375F"/>
    <w:rsid w:val="00E437FD"/>
    <w:rsid w:val="00E45141"/>
    <w:rsid w:val="00E454B4"/>
    <w:rsid w:val="00E45EDA"/>
    <w:rsid w:val="00E466CC"/>
    <w:rsid w:val="00E473E0"/>
    <w:rsid w:val="00E501A1"/>
    <w:rsid w:val="00E506FB"/>
    <w:rsid w:val="00E509A2"/>
    <w:rsid w:val="00E50DE1"/>
    <w:rsid w:val="00E5101D"/>
    <w:rsid w:val="00E5140D"/>
    <w:rsid w:val="00E51B32"/>
    <w:rsid w:val="00E52474"/>
    <w:rsid w:val="00E53014"/>
    <w:rsid w:val="00E53AA2"/>
    <w:rsid w:val="00E53EFF"/>
    <w:rsid w:val="00E54A4B"/>
    <w:rsid w:val="00E5525B"/>
    <w:rsid w:val="00E5597D"/>
    <w:rsid w:val="00E55E61"/>
    <w:rsid w:val="00E5651E"/>
    <w:rsid w:val="00E56767"/>
    <w:rsid w:val="00E60259"/>
    <w:rsid w:val="00E60813"/>
    <w:rsid w:val="00E60CFD"/>
    <w:rsid w:val="00E610AB"/>
    <w:rsid w:val="00E6177F"/>
    <w:rsid w:val="00E619A2"/>
    <w:rsid w:val="00E620B5"/>
    <w:rsid w:val="00E6315B"/>
    <w:rsid w:val="00E64459"/>
    <w:rsid w:val="00E64558"/>
    <w:rsid w:val="00E657EF"/>
    <w:rsid w:val="00E65F35"/>
    <w:rsid w:val="00E66D9D"/>
    <w:rsid w:val="00E67B8F"/>
    <w:rsid w:val="00E71B6A"/>
    <w:rsid w:val="00E726C2"/>
    <w:rsid w:val="00E7332F"/>
    <w:rsid w:val="00E73CAE"/>
    <w:rsid w:val="00E742CF"/>
    <w:rsid w:val="00E74AD7"/>
    <w:rsid w:val="00E753DC"/>
    <w:rsid w:val="00E75C81"/>
    <w:rsid w:val="00E76612"/>
    <w:rsid w:val="00E76745"/>
    <w:rsid w:val="00E76862"/>
    <w:rsid w:val="00E774DC"/>
    <w:rsid w:val="00E77A91"/>
    <w:rsid w:val="00E77E2F"/>
    <w:rsid w:val="00E800F2"/>
    <w:rsid w:val="00E804EE"/>
    <w:rsid w:val="00E806E3"/>
    <w:rsid w:val="00E81AC4"/>
    <w:rsid w:val="00E81CA9"/>
    <w:rsid w:val="00E821C8"/>
    <w:rsid w:val="00E8221F"/>
    <w:rsid w:val="00E82C2E"/>
    <w:rsid w:val="00E82D77"/>
    <w:rsid w:val="00E846E4"/>
    <w:rsid w:val="00E850BC"/>
    <w:rsid w:val="00E85245"/>
    <w:rsid w:val="00E866A5"/>
    <w:rsid w:val="00E8724F"/>
    <w:rsid w:val="00E87B89"/>
    <w:rsid w:val="00E90329"/>
    <w:rsid w:val="00E9038D"/>
    <w:rsid w:val="00E91305"/>
    <w:rsid w:val="00E91951"/>
    <w:rsid w:val="00E94356"/>
    <w:rsid w:val="00E952BD"/>
    <w:rsid w:val="00E95C59"/>
    <w:rsid w:val="00E962B4"/>
    <w:rsid w:val="00E966E9"/>
    <w:rsid w:val="00E97302"/>
    <w:rsid w:val="00E975FF"/>
    <w:rsid w:val="00E97C9B"/>
    <w:rsid w:val="00EA0E52"/>
    <w:rsid w:val="00EA1560"/>
    <w:rsid w:val="00EA2C3D"/>
    <w:rsid w:val="00EA3092"/>
    <w:rsid w:val="00EA4850"/>
    <w:rsid w:val="00EA4859"/>
    <w:rsid w:val="00EA4B99"/>
    <w:rsid w:val="00EA63F5"/>
    <w:rsid w:val="00EA6E5F"/>
    <w:rsid w:val="00EA6E9F"/>
    <w:rsid w:val="00EA6EB7"/>
    <w:rsid w:val="00EA7C67"/>
    <w:rsid w:val="00EB020A"/>
    <w:rsid w:val="00EB05FE"/>
    <w:rsid w:val="00EB1928"/>
    <w:rsid w:val="00EB2A82"/>
    <w:rsid w:val="00EB2C17"/>
    <w:rsid w:val="00EB2C1D"/>
    <w:rsid w:val="00EB3B90"/>
    <w:rsid w:val="00EB4C72"/>
    <w:rsid w:val="00EB5882"/>
    <w:rsid w:val="00EB6BCD"/>
    <w:rsid w:val="00EC0FA7"/>
    <w:rsid w:val="00EC15FD"/>
    <w:rsid w:val="00EC23FF"/>
    <w:rsid w:val="00EC2F12"/>
    <w:rsid w:val="00EC37F2"/>
    <w:rsid w:val="00EC57AE"/>
    <w:rsid w:val="00EC603E"/>
    <w:rsid w:val="00EC6BD8"/>
    <w:rsid w:val="00EC755B"/>
    <w:rsid w:val="00EC7CC1"/>
    <w:rsid w:val="00ED0E0C"/>
    <w:rsid w:val="00ED160D"/>
    <w:rsid w:val="00ED1841"/>
    <w:rsid w:val="00ED1DD2"/>
    <w:rsid w:val="00ED2558"/>
    <w:rsid w:val="00ED2B12"/>
    <w:rsid w:val="00ED39B0"/>
    <w:rsid w:val="00ED3EF5"/>
    <w:rsid w:val="00ED4210"/>
    <w:rsid w:val="00ED4779"/>
    <w:rsid w:val="00ED5F56"/>
    <w:rsid w:val="00ED61D4"/>
    <w:rsid w:val="00ED6ABB"/>
    <w:rsid w:val="00ED7007"/>
    <w:rsid w:val="00ED74D7"/>
    <w:rsid w:val="00EE1779"/>
    <w:rsid w:val="00EE3A35"/>
    <w:rsid w:val="00EE42C2"/>
    <w:rsid w:val="00EE4352"/>
    <w:rsid w:val="00EE44B1"/>
    <w:rsid w:val="00EE6965"/>
    <w:rsid w:val="00EF03CB"/>
    <w:rsid w:val="00EF16F6"/>
    <w:rsid w:val="00EF23A7"/>
    <w:rsid w:val="00EF2699"/>
    <w:rsid w:val="00EF2ECD"/>
    <w:rsid w:val="00EF3170"/>
    <w:rsid w:val="00EF38D6"/>
    <w:rsid w:val="00EF3D50"/>
    <w:rsid w:val="00EF3EA3"/>
    <w:rsid w:val="00EF4422"/>
    <w:rsid w:val="00EF46A3"/>
    <w:rsid w:val="00EF4BE2"/>
    <w:rsid w:val="00EF5176"/>
    <w:rsid w:val="00EF6A95"/>
    <w:rsid w:val="00EF6D98"/>
    <w:rsid w:val="00EF7719"/>
    <w:rsid w:val="00EF77D4"/>
    <w:rsid w:val="00F000A0"/>
    <w:rsid w:val="00F0210A"/>
    <w:rsid w:val="00F028AE"/>
    <w:rsid w:val="00F02EDA"/>
    <w:rsid w:val="00F047F9"/>
    <w:rsid w:val="00F048E4"/>
    <w:rsid w:val="00F055BF"/>
    <w:rsid w:val="00F05799"/>
    <w:rsid w:val="00F06D0A"/>
    <w:rsid w:val="00F06D70"/>
    <w:rsid w:val="00F07670"/>
    <w:rsid w:val="00F07B84"/>
    <w:rsid w:val="00F10794"/>
    <w:rsid w:val="00F1127A"/>
    <w:rsid w:val="00F11964"/>
    <w:rsid w:val="00F11CF7"/>
    <w:rsid w:val="00F11D49"/>
    <w:rsid w:val="00F12F0A"/>
    <w:rsid w:val="00F136EB"/>
    <w:rsid w:val="00F138A7"/>
    <w:rsid w:val="00F140FA"/>
    <w:rsid w:val="00F1427B"/>
    <w:rsid w:val="00F15101"/>
    <w:rsid w:val="00F166AB"/>
    <w:rsid w:val="00F16834"/>
    <w:rsid w:val="00F16E9A"/>
    <w:rsid w:val="00F17328"/>
    <w:rsid w:val="00F17414"/>
    <w:rsid w:val="00F1750F"/>
    <w:rsid w:val="00F202D5"/>
    <w:rsid w:val="00F20E86"/>
    <w:rsid w:val="00F20EB8"/>
    <w:rsid w:val="00F20F5B"/>
    <w:rsid w:val="00F215FC"/>
    <w:rsid w:val="00F21BB0"/>
    <w:rsid w:val="00F21E65"/>
    <w:rsid w:val="00F226E0"/>
    <w:rsid w:val="00F2373A"/>
    <w:rsid w:val="00F24EB6"/>
    <w:rsid w:val="00F24FD5"/>
    <w:rsid w:val="00F267DF"/>
    <w:rsid w:val="00F27AF0"/>
    <w:rsid w:val="00F27F36"/>
    <w:rsid w:val="00F30A7A"/>
    <w:rsid w:val="00F326BF"/>
    <w:rsid w:val="00F32C61"/>
    <w:rsid w:val="00F34176"/>
    <w:rsid w:val="00F37488"/>
    <w:rsid w:val="00F37EAF"/>
    <w:rsid w:val="00F40D42"/>
    <w:rsid w:val="00F42203"/>
    <w:rsid w:val="00F42549"/>
    <w:rsid w:val="00F42FBF"/>
    <w:rsid w:val="00F4336D"/>
    <w:rsid w:val="00F437FF"/>
    <w:rsid w:val="00F4439B"/>
    <w:rsid w:val="00F4488A"/>
    <w:rsid w:val="00F46DB9"/>
    <w:rsid w:val="00F47284"/>
    <w:rsid w:val="00F4752C"/>
    <w:rsid w:val="00F4771F"/>
    <w:rsid w:val="00F47737"/>
    <w:rsid w:val="00F500DC"/>
    <w:rsid w:val="00F50483"/>
    <w:rsid w:val="00F510FE"/>
    <w:rsid w:val="00F515BE"/>
    <w:rsid w:val="00F52047"/>
    <w:rsid w:val="00F52687"/>
    <w:rsid w:val="00F52DF4"/>
    <w:rsid w:val="00F53F2B"/>
    <w:rsid w:val="00F563F4"/>
    <w:rsid w:val="00F5695C"/>
    <w:rsid w:val="00F56CBF"/>
    <w:rsid w:val="00F56D92"/>
    <w:rsid w:val="00F5732B"/>
    <w:rsid w:val="00F57499"/>
    <w:rsid w:val="00F57926"/>
    <w:rsid w:val="00F627C6"/>
    <w:rsid w:val="00F6341E"/>
    <w:rsid w:val="00F63BE1"/>
    <w:rsid w:val="00F63E64"/>
    <w:rsid w:val="00F6437B"/>
    <w:rsid w:val="00F67454"/>
    <w:rsid w:val="00F67EBD"/>
    <w:rsid w:val="00F70883"/>
    <w:rsid w:val="00F720D3"/>
    <w:rsid w:val="00F72401"/>
    <w:rsid w:val="00F72C78"/>
    <w:rsid w:val="00F74A22"/>
    <w:rsid w:val="00F751DA"/>
    <w:rsid w:val="00F75374"/>
    <w:rsid w:val="00F75C0C"/>
    <w:rsid w:val="00F8018B"/>
    <w:rsid w:val="00F80FAB"/>
    <w:rsid w:val="00F81C62"/>
    <w:rsid w:val="00F82C89"/>
    <w:rsid w:val="00F82E03"/>
    <w:rsid w:val="00F84112"/>
    <w:rsid w:val="00F84298"/>
    <w:rsid w:val="00F84973"/>
    <w:rsid w:val="00F8501B"/>
    <w:rsid w:val="00F853EE"/>
    <w:rsid w:val="00F86F1A"/>
    <w:rsid w:val="00F871D2"/>
    <w:rsid w:val="00F875B6"/>
    <w:rsid w:val="00F908C1"/>
    <w:rsid w:val="00F90ED6"/>
    <w:rsid w:val="00F91322"/>
    <w:rsid w:val="00F9197A"/>
    <w:rsid w:val="00F92014"/>
    <w:rsid w:val="00F928EE"/>
    <w:rsid w:val="00F93DC1"/>
    <w:rsid w:val="00F93FD6"/>
    <w:rsid w:val="00F9462C"/>
    <w:rsid w:val="00F96136"/>
    <w:rsid w:val="00F96B8A"/>
    <w:rsid w:val="00F9701A"/>
    <w:rsid w:val="00FA01C1"/>
    <w:rsid w:val="00FA05D7"/>
    <w:rsid w:val="00FA0AA6"/>
    <w:rsid w:val="00FA0F49"/>
    <w:rsid w:val="00FA4EB2"/>
    <w:rsid w:val="00FA5F32"/>
    <w:rsid w:val="00FA60E1"/>
    <w:rsid w:val="00FA653A"/>
    <w:rsid w:val="00FA6DF4"/>
    <w:rsid w:val="00FA7915"/>
    <w:rsid w:val="00FA7EB1"/>
    <w:rsid w:val="00FB02BC"/>
    <w:rsid w:val="00FB07FE"/>
    <w:rsid w:val="00FB0955"/>
    <w:rsid w:val="00FB14EB"/>
    <w:rsid w:val="00FB1C31"/>
    <w:rsid w:val="00FB265A"/>
    <w:rsid w:val="00FB2858"/>
    <w:rsid w:val="00FB2C3D"/>
    <w:rsid w:val="00FB3564"/>
    <w:rsid w:val="00FB3B56"/>
    <w:rsid w:val="00FB473B"/>
    <w:rsid w:val="00FB4C3D"/>
    <w:rsid w:val="00FB5C93"/>
    <w:rsid w:val="00FB609A"/>
    <w:rsid w:val="00FB6B67"/>
    <w:rsid w:val="00FC0828"/>
    <w:rsid w:val="00FC0EE7"/>
    <w:rsid w:val="00FC11EE"/>
    <w:rsid w:val="00FC1A5C"/>
    <w:rsid w:val="00FC3926"/>
    <w:rsid w:val="00FC51DC"/>
    <w:rsid w:val="00FC521F"/>
    <w:rsid w:val="00FC5554"/>
    <w:rsid w:val="00FC6EC7"/>
    <w:rsid w:val="00FC7D33"/>
    <w:rsid w:val="00FD0D89"/>
    <w:rsid w:val="00FD16A6"/>
    <w:rsid w:val="00FD2232"/>
    <w:rsid w:val="00FD2A2C"/>
    <w:rsid w:val="00FD2A87"/>
    <w:rsid w:val="00FD344D"/>
    <w:rsid w:val="00FD5501"/>
    <w:rsid w:val="00FD5EB2"/>
    <w:rsid w:val="00FD605E"/>
    <w:rsid w:val="00FD6281"/>
    <w:rsid w:val="00FD6A0C"/>
    <w:rsid w:val="00FD721A"/>
    <w:rsid w:val="00FE0672"/>
    <w:rsid w:val="00FE1004"/>
    <w:rsid w:val="00FE3670"/>
    <w:rsid w:val="00FE3902"/>
    <w:rsid w:val="00FE3FC2"/>
    <w:rsid w:val="00FE4739"/>
    <w:rsid w:val="00FE5980"/>
    <w:rsid w:val="00FE5B8D"/>
    <w:rsid w:val="00FE6379"/>
    <w:rsid w:val="00FE6A0E"/>
    <w:rsid w:val="00FE7371"/>
    <w:rsid w:val="00FE7991"/>
    <w:rsid w:val="00FF144C"/>
    <w:rsid w:val="00FF2743"/>
    <w:rsid w:val="00FF2D6F"/>
    <w:rsid w:val="00FF35F7"/>
    <w:rsid w:val="00FF3EC6"/>
    <w:rsid w:val="00FF421A"/>
    <w:rsid w:val="00FF446A"/>
    <w:rsid w:val="00FF48D8"/>
    <w:rsid w:val="00FF4E65"/>
    <w:rsid w:val="00FF526C"/>
    <w:rsid w:val="00FF5C34"/>
    <w:rsid w:val="00FF61D9"/>
    <w:rsid w:val="00FF6CF5"/>
    <w:rsid w:val="00FF74D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7" fillcolor="#365f91" strokecolor="#365f91">
      <v:fill color="#365f91" color2="fill darken(237)" rotate="t" method="linear sigma" focus="100%" type="gradient"/>
      <v:stroke color="#365f91"/>
      <v:shadow color="#868686"/>
      <o:extrusion v:ext="view" rotationangle="-5,10"/>
    </o:shapedefaults>
    <o:shapelayout v:ext="edit">
      <o:idmap v:ext="edit" data="1"/>
    </o:shapelayout>
  </w:shapeDefaults>
  <w:decimalSymbol w:val="."/>
  <w:listSeparator w:val=","/>
  <w14:docId w14:val="0B418844"/>
  <w15:docId w15:val="{657A61DF-2DCD-4798-AF01-DC6BD187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444"/>
    <w:pPr>
      <w:spacing w:after="250" w:line="276" w:lineRule="auto"/>
      <w:jc w:val="both"/>
    </w:pPr>
    <w:rPr>
      <w:sz w:val="22"/>
      <w:lang w:val="en-GB"/>
    </w:rPr>
  </w:style>
  <w:style w:type="paragraph" w:styleId="Heading1">
    <w:name w:val="heading 1"/>
    <w:basedOn w:val="Normal"/>
    <w:next w:val="Normal"/>
    <w:link w:val="Heading1Char"/>
    <w:qFormat/>
    <w:rsid w:val="0048000F"/>
    <w:pPr>
      <w:keepNext/>
      <w:keepLines/>
      <w:numPr>
        <w:numId w:val="3"/>
      </w:numPr>
      <w:spacing w:before="32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nhideWhenUsed/>
    <w:qFormat/>
    <w:rsid w:val="00E65F35"/>
    <w:pPr>
      <w:keepNext/>
      <w:keepLines/>
      <w:numPr>
        <w:ilvl w:val="1"/>
        <w:numId w:val="3"/>
      </w:numPr>
      <w:spacing w:before="320"/>
      <w:outlineLvl w:val="1"/>
    </w:pPr>
    <w:rPr>
      <w:rFonts w:asciiTheme="majorHAnsi" w:eastAsiaTheme="majorEastAsia" w:hAnsiTheme="majorHAnsi" w:cstheme="majorBidi"/>
      <w:b/>
      <w:sz w:val="28"/>
      <w:szCs w:val="28"/>
    </w:rPr>
  </w:style>
  <w:style w:type="paragraph" w:styleId="Heading3">
    <w:name w:val="heading 3"/>
    <w:basedOn w:val="Normal"/>
    <w:next w:val="Normal"/>
    <w:link w:val="Heading3Char"/>
    <w:unhideWhenUsed/>
    <w:qFormat/>
    <w:rsid w:val="00020300"/>
    <w:pPr>
      <w:keepNext/>
      <w:keepLines/>
      <w:numPr>
        <w:ilvl w:val="2"/>
        <w:numId w:val="3"/>
      </w:numPr>
      <w:spacing w:before="320"/>
      <w:outlineLvl w:val="2"/>
    </w:pPr>
    <w:rPr>
      <w:rFonts w:asciiTheme="majorHAnsi" w:eastAsiaTheme="majorEastAsia" w:hAnsiTheme="majorHAnsi" w:cstheme="majorBidi"/>
      <w:sz w:val="24"/>
      <w:szCs w:val="24"/>
    </w:rPr>
  </w:style>
  <w:style w:type="paragraph" w:styleId="Heading4">
    <w:name w:val="heading 4"/>
    <w:aliases w:val="Annex"/>
    <w:basedOn w:val="Normal"/>
    <w:next w:val="Normal"/>
    <w:link w:val="Heading4Char"/>
    <w:unhideWhenUsed/>
    <w:qFormat/>
    <w:rsid w:val="003013AA"/>
    <w:pPr>
      <w:keepNext/>
      <w:keepLines/>
      <w:numPr>
        <w:ilvl w:val="3"/>
        <w:numId w:val="3"/>
      </w:numPr>
      <w:spacing w:before="320"/>
      <w:ind w:left="851" w:hanging="851"/>
      <w:outlineLvl w:val="3"/>
    </w:pPr>
    <w:rPr>
      <w:rFonts w:asciiTheme="majorHAnsi" w:eastAsiaTheme="majorEastAsia" w:hAnsiTheme="majorHAnsi" w:cstheme="majorBidi"/>
      <w:szCs w:val="22"/>
    </w:rPr>
  </w:style>
  <w:style w:type="paragraph" w:styleId="Heading5">
    <w:name w:val="heading 5"/>
    <w:basedOn w:val="Normal"/>
    <w:next w:val="Normal"/>
    <w:link w:val="Heading5Char"/>
    <w:unhideWhenUsed/>
    <w:qFormat/>
    <w:rsid w:val="007E7997"/>
    <w:pPr>
      <w:keepNext/>
      <w:keepLines/>
      <w:numPr>
        <w:numId w:val="4"/>
      </w:numPr>
      <w:spacing w:before="40" w:after="0"/>
      <w:outlineLvl w:val="4"/>
    </w:pPr>
    <w:rPr>
      <w:rFonts w:asciiTheme="majorHAnsi" w:eastAsiaTheme="majorEastAsia" w:hAnsiTheme="majorHAnsi" w:cstheme="majorBidi"/>
      <w:szCs w:val="22"/>
    </w:rPr>
  </w:style>
  <w:style w:type="paragraph" w:styleId="Heading6">
    <w:name w:val="heading 6"/>
    <w:basedOn w:val="Normal"/>
    <w:next w:val="Normal"/>
    <w:link w:val="Heading6Char"/>
    <w:unhideWhenUsed/>
    <w:qFormat/>
    <w:rsid w:val="00AA054E"/>
    <w:pPr>
      <w:keepNext/>
      <w:keepLines/>
      <w:numPr>
        <w:ilvl w:val="5"/>
        <w:numId w:val="3"/>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nhideWhenUsed/>
    <w:qFormat/>
    <w:rsid w:val="00AA054E"/>
    <w:pPr>
      <w:keepNext/>
      <w:keepLines/>
      <w:numPr>
        <w:ilvl w:val="6"/>
        <w:numId w:val="3"/>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semiHidden/>
    <w:unhideWhenUsed/>
    <w:qFormat/>
    <w:rsid w:val="00AA054E"/>
    <w:pPr>
      <w:keepNext/>
      <w:keepLines/>
      <w:numPr>
        <w:ilvl w:val="7"/>
        <w:numId w:val="3"/>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semiHidden/>
    <w:unhideWhenUsed/>
    <w:qFormat/>
    <w:rsid w:val="00AA054E"/>
    <w:pPr>
      <w:keepNext/>
      <w:keepLines/>
      <w:numPr>
        <w:ilvl w:val="8"/>
        <w:numId w:val="3"/>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000F"/>
    <w:rPr>
      <w:rFonts w:asciiTheme="majorHAnsi" w:eastAsiaTheme="majorEastAsia" w:hAnsiTheme="majorHAnsi" w:cstheme="majorBidi"/>
      <w:b/>
      <w:sz w:val="32"/>
      <w:szCs w:val="32"/>
      <w:lang w:val="en-GB"/>
    </w:rPr>
  </w:style>
  <w:style w:type="character" w:customStyle="1" w:styleId="Heading2Char">
    <w:name w:val="Heading 2 Char"/>
    <w:basedOn w:val="DefaultParagraphFont"/>
    <w:link w:val="Heading2"/>
    <w:rsid w:val="00E65F35"/>
    <w:rPr>
      <w:rFonts w:asciiTheme="majorHAnsi" w:eastAsiaTheme="majorEastAsia" w:hAnsiTheme="majorHAnsi" w:cstheme="majorBidi"/>
      <w:b/>
      <w:sz w:val="28"/>
      <w:szCs w:val="28"/>
      <w:lang w:val="en-GB"/>
    </w:rPr>
  </w:style>
  <w:style w:type="character" w:customStyle="1" w:styleId="Heading3Char">
    <w:name w:val="Heading 3 Char"/>
    <w:basedOn w:val="DefaultParagraphFont"/>
    <w:link w:val="Heading3"/>
    <w:rsid w:val="00020300"/>
    <w:rPr>
      <w:rFonts w:asciiTheme="majorHAnsi" w:eastAsiaTheme="majorEastAsia" w:hAnsiTheme="majorHAnsi" w:cstheme="majorBidi"/>
      <w:sz w:val="24"/>
      <w:szCs w:val="24"/>
      <w:lang w:val="en-GB"/>
    </w:rPr>
  </w:style>
  <w:style w:type="character" w:customStyle="1" w:styleId="Heading4Char">
    <w:name w:val="Heading 4 Char"/>
    <w:aliases w:val="Annex Char"/>
    <w:basedOn w:val="DefaultParagraphFont"/>
    <w:link w:val="Heading4"/>
    <w:rsid w:val="003013AA"/>
    <w:rPr>
      <w:rFonts w:asciiTheme="majorHAnsi" w:eastAsiaTheme="majorEastAsia" w:hAnsiTheme="majorHAnsi" w:cstheme="majorBidi"/>
      <w:sz w:val="22"/>
      <w:szCs w:val="22"/>
      <w:lang w:val="en-GB"/>
    </w:rPr>
  </w:style>
  <w:style w:type="character" w:customStyle="1" w:styleId="Heading5Char">
    <w:name w:val="Heading 5 Char"/>
    <w:basedOn w:val="DefaultParagraphFont"/>
    <w:link w:val="Heading5"/>
    <w:rsid w:val="007E7997"/>
    <w:rPr>
      <w:rFonts w:asciiTheme="majorHAnsi" w:eastAsiaTheme="majorEastAsia" w:hAnsiTheme="majorHAnsi" w:cstheme="majorBidi"/>
      <w:sz w:val="22"/>
      <w:szCs w:val="22"/>
      <w:lang w:val="en-GB"/>
    </w:rPr>
  </w:style>
  <w:style w:type="character" w:customStyle="1" w:styleId="Heading6Char">
    <w:name w:val="Heading 6 Char"/>
    <w:basedOn w:val="DefaultParagraphFont"/>
    <w:link w:val="Heading6"/>
    <w:rsid w:val="00AA054E"/>
    <w:rPr>
      <w:rFonts w:asciiTheme="majorHAnsi" w:eastAsiaTheme="majorEastAsia" w:hAnsiTheme="majorHAnsi" w:cstheme="majorBidi"/>
      <w:i/>
      <w:iCs/>
      <w:color w:val="44546A" w:themeColor="text2"/>
      <w:sz w:val="21"/>
      <w:szCs w:val="21"/>
      <w:lang w:val="en-GB"/>
    </w:rPr>
  </w:style>
  <w:style w:type="character" w:customStyle="1" w:styleId="Heading7Char">
    <w:name w:val="Heading 7 Char"/>
    <w:basedOn w:val="DefaultParagraphFont"/>
    <w:link w:val="Heading7"/>
    <w:rsid w:val="00AA054E"/>
    <w:rPr>
      <w:rFonts w:asciiTheme="majorHAnsi" w:eastAsiaTheme="majorEastAsia" w:hAnsiTheme="majorHAnsi" w:cstheme="majorBidi"/>
      <w:i/>
      <w:iCs/>
      <w:color w:val="1F4E79" w:themeColor="accent1" w:themeShade="80"/>
      <w:sz w:val="21"/>
      <w:szCs w:val="21"/>
      <w:lang w:val="en-GB"/>
    </w:rPr>
  </w:style>
  <w:style w:type="character" w:customStyle="1" w:styleId="Heading8Char">
    <w:name w:val="Heading 8 Char"/>
    <w:basedOn w:val="DefaultParagraphFont"/>
    <w:link w:val="Heading8"/>
    <w:semiHidden/>
    <w:rsid w:val="00AA054E"/>
    <w:rPr>
      <w:rFonts w:asciiTheme="majorHAnsi" w:eastAsiaTheme="majorEastAsia" w:hAnsiTheme="majorHAnsi" w:cstheme="majorBidi"/>
      <w:b/>
      <w:bCs/>
      <w:color w:val="44546A" w:themeColor="text2"/>
      <w:sz w:val="22"/>
      <w:lang w:val="en-GB"/>
    </w:rPr>
  </w:style>
  <w:style w:type="character" w:customStyle="1" w:styleId="Heading9Char">
    <w:name w:val="Heading 9 Char"/>
    <w:basedOn w:val="DefaultParagraphFont"/>
    <w:link w:val="Heading9"/>
    <w:semiHidden/>
    <w:rsid w:val="00AA054E"/>
    <w:rPr>
      <w:rFonts w:asciiTheme="majorHAnsi" w:eastAsiaTheme="majorEastAsia" w:hAnsiTheme="majorHAnsi" w:cstheme="majorBidi"/>
      <w:b/>
      <w:bCs/>
      <w:i/>
      <w:iCs/>
      <w:color w:val="44546A" w:themeColor="text2"/>
      <w:sz w:val="22"/>
      <w:lang w:val="en-GB"/>
    </w:rPr>
  </w:style>
  <w:style w:type="paragraph" w:styleId="NoSpacing">
    <w:name w:val="No Spacing"/>
    <w:link w:val="NoSpacingChar"/>
    <w:uiPriority w:val="1"/>
    <w:qFormat/>
    <w:rsid w:val="005B6B12"/>
    <w:pPr>
      <w:spacing w:after="0" w:line="240" w:lineRule="auto"/>
    </w:pPr>
    <w:rPr>
      <w:lang w:val="en-GB"/>
    </w:rPr>
  </w:style>
  <w:style w:type="character" w:customStyle="1" w:styleId="NoSpacingChar">
    <w:name w:val="No Spacing Char"/>
    <w:basedOn w:val="DefaultParagraphFont"/>
    <w:link w:val="NoSpacing"/>
    <w:uiPriority w:val="1"/>
    <w:rsid w:val="005B6B12"/>
    <w:rPr>
      <w:lang w:val="en-GB"/>
    </w:rPr>
  </w:style>
  <w:style w:type="paragraph" w:customStyle="1" w:styleId="Subtitle1">
    <w:name w:val="Subtitle1"/>
    <w:basedOn w:val="Normal"/>
    <w:link w:val="Subtitle1Char"/>
    <w:autoRedefine/>
    <w:rsid w:val="003C4EB5"/>
    <w:pPr>
      <w:tabs>
        <w:tab w:val="left" w:pos="414"/>
      </w:tabs>
    </w:pPr>
    <w:rPr>
      <w:b/>
    </w:rPr>
  </w:style>
  <w:style w:type="character" w:customStyle="1" w:styleId="Subtitle1Char">
    <w:name w:val="Subtitle1 Char"/>
    <w:basedOn w:val="DefaultParagraphFont"/>
    <w:link w:val="Subtitle1"/>
    <w:rsid w:val="003C4EB5"/>
    <w:rPr>
      <w:rFonts w:cs="Times New Roman"/>
      <w:b/>
      <w:sz w:val="20"/>
      <w:szCs w:val="24"/>
      <w:lang w:val="en-GB" w:eastAsia="de-DE"/>
    </w:rPr>
  </w:style>
  <w:style w:type="paragraph" w:customStyle="1" w:styleId="Title1">
    <w:name w:val="Title 1"/>
    <w:basedOn w:val="ListParagraph"/>
    <w:link w:val="Title1Char"/>
    <w:autoRedefine/>
    <w:rsid w:val="002574D1"/>
    <w:pPr>
      <w:numPr>
        <w:numId w:val="2"/>
      </w:numPr>
    </w:pPr>
    <w:rPr>
      <w:rFonts w:asciiTheme="majorHAnsi" w:hAnsiTheme="majorHAnsi"/>
      <w:b/>
      <w:sz w:val="28"/>
    </w:rPr>
  </w:style>
  <w:style w:type="paragraph" w:styleId="ListParagraph">
    <w:name w:val="List Paragraph"/>
    <w:aliases w:val="Paragraphe EI,Paragraphe de liste1,EC,Listenabsatz,Normal Nivel 1"/>
    <w:basedOn w:val="Normal"/>
    <w:link w:val="ListParagraphChar"/>
    <w:autoRedefine/>
    <w:uiPriority w:val="34"/>
    <w:qFormat/>
    <w:rsid w:val="00B35B94"/>
    <w:pPr>
      <w:numPr>
        <w:numId w:val="5"/>
      </w:numPr>
      <w:ind w:left="360"/>
    </w:pPr>
  </w:style>
  <w:style w:type="character" w:customStyle="1" w:styleId="Title1Char">
    <w:name w:val="Title 1 Char"/>
    <w:basedOn w:val="DefaultParagraphFont"/>
    <w:link w:val="Title1"/>
    <w:rsid w:val="003C4EB5"/>
    <w:rPr>
      <w:rFonts w:asciiTheme="majorHAnsi" w:hAnsiTheme="majorHAnsi"/>
      <w:b/>
      <w:sz w:val="28"/>
      <w:lang w:val="en-GB"/>
    </w:rPr>
  </w:style>
  <w:style w:type="paragraph" w:customStyle="1" w:styleId="Title3">
    <w:name w:val="Title 3"/>
    <w:basedOn w:val="ListParagraph"/>
    <w:link w:val="Title3Char"/>
    <w:autoRedefine/>
    <w:rsid w:val="002574D1"/>
    <w:pPr>
      <w:numPr>
        <w:ilvl w:val="3"/>
        <w:numId w:val="2"/>
      </w:numPr>
    </w:pPr>
  </w:style>
  <w:style w:type="character" w:customStyle="1" w:styleId="Title3Char">
    <w:name w:val="Title 3 Char"/>
    <w:basedOn w:val="DefaultParagraphFont"/>
    <w:link w:val="Title3"/>
    <w:rsid w:val="003C4EB5"/>
    <w:rPr>
      <w:sz w:val="22"/>
      <w:lang w:val="en-GB"/>
    </w:rPr>
  </w:style>
  <w:style w:type="paragraph" w:customStyle="1" w:styleId="Title2">
    <w:name w:val="Title 2"/>
    <w:basedOn w:val="Title1"/>
    <w:link w:val="Title2Char"/>
    <w:autoRedefine/>
    <w:rsid w:val="002574D1"/>
    <w:pPr>
      <w:numPr>
        <w:ilvl w:val="1"/>
        <w:numId w:val="1"/>
      </w:numPr>
      <w:spacing w:after="0"/>
      <w:ind w:left="0" w:firstLine="0"/>
    </w:pPr>
  </w:style>
  <w:style w:type="character" w:customStyle="1" w:styleId="Title2Char">
    <w:name w:val="Title 2 Char"/>
    <w:basedOn w:val="Title1Char"/>
    <w:link w:val="Title2"/>
    <w:rsid w:val="002574D1"/>
    <w:rPr>
      <w:rFonts w:asciiTheme="majorHAnsi" w:hAnsiTheme="majorHAnsi"/>
      <w:b/>
      <w:sz w:val="28"/>
      <w:lang w:val="en-GB"/>
    </w:rPr>
  </w:style>
  <w:style w:type="paragraph" w:customStyle="1" w:styleId="Title4">
    <w:name w:val="Title 4"/>
    <w:basedOn w:val="Title3"/>
    <w:link w:val="Title4Char"/>
    <w:autoRedefine/>
    <w:rsid w:val="003C4EB5"/>
    <w:pPr>
      <w:numPr>
        <w:ilvl w:val="0"/>
        <w:numId w:val="0"/>
      </w:numPr>
      <w:spacing w:before="120"/>
      <w:ind w:left="646" w:hanging="646"/>
    </w:pPr>
    <w:rPr>
      <w:rFonts w:eastAsia="Times New Roman"/>
      <w:lang w:val="fr-BE"/>
    </w:rPr>
  </w:style>
  <w:style w:type="character" w:customStyle="1" w:styleId="Title4Char">
    <w:name w:val="Title 4 Char"/>
    <w:basedOn w:val="Title3Char"/>
    <w:link w:val="Title4"/>
    <w:rsid w:val="003C4EB5"/>
    <w:rPr>
      <w:sz w:val="22"/>
      <w:lang w:val="fr-BE"/>
    </w:rPr>
  </w:style>
  <w:style w:type="paragraph" w:customStyle="1" w:styleId="DocumentTitle">
    <w:name w:val="Document Title"/>
    <w:basedOn w:val="Normal"/>
    <w:link w:val="DocumentTitleChar"/>
    <w:autoRedefine/>
    <w:rsid w:val="003C4EB5"/>
    <w:pPr>
      <w:framePr w:hSpace="8505" w:wrap="around" w:vAnchor="page" w:hAnchor="page" w:x="1248" w:y="4401"/>
      <w:spacing w:line="400" w:lineRule="exact"/>
    </w:pPr>
    <w:rPr>
      <w:rFonts w:asciiTheme="majorHAnsi" w:hAnsiTheme="majorHAnsi"/>
      <w:b/>
      <w:color w:val="2D4190"/>
      <w:sz w:val="48"/>
    </w:rPr>
  </w:style>
  <w:style w:type="character" w:customStyle="1" w:styleId="DocumentTitleChar">
    <w:name w:val="Document Title Char"/>
    <w:basedOn w:val="DefaultParagraphFont"/>
    <w:link w:val="DocumentTitle"/>
    <w:rsid w:val="003C4EB5"/>
    <w:rPr>
      <w:rFonts w:asciiTheme="majorHAnsi" w:hAnsiTheme="majorHAnsi" w:cs="Times New Roman"/>
      <w:b/>
      <w:color w:val="2D4190"/>
      <w:sz w:val="48"/>
      <w:szCs w:val="24"/>
      <w:lang w:val="en-GB" w:eastAsia="de-DE"/>
    </w:rPr>
  </w:style>
  <w:style w:type="paragraph" w:customStyle="1" w:styleId="DocumentSubtitle">
    <w:name w:val="Document Subtitle"/>
    <w:basedOn w:val="Normal"/>
    <w:link w:val="DocumentSubtitleChar"/>
    <w:autoRedefine/>
    <w:rsid w:val="003C4EB5"/>
    <w:pPr>
      <w:framePr w:hSpace="8505" w:wrap="around" w:vAnchor="page" w:hAnchor="page" w:x="1248" w:y="4401"/>
    </w:pPr>
    <w:rPr>
      <w:rFonts w:asciiTheme="majorHAnsi" w:hAnsiTheme="majorHAnsi"/>
      <w:color w:val="000000"/>
      <w:sz w:val="28"/>
    </w:rPr>
  </w:style>
  <w:style w:type="character" w:customStyle="1" w:styleId="DocumentSubtitleChar">
    <w:name w:val="Document Subtitle Char"/>
    <w:basedOn w:val="DefaultParagraphFont"/>
    <w:link w:val="DocumentSubtitle"/>
    <w:rsid w:val="003C4EB5"/>
    <w:rPr>
      <w:rFonts w:asciiTheme="majorHAnsi" w:hAnsiTheme="majorHAnsi" w:cs="Times New Roman"/>
      <w:color w:val="000000"/>
      <w:sz w:val="28"/>
      <w:szCs w:val="24"/>
      <w:lang w:val="en-GB" w:eastAsia="de-DE"/>
    </w:rPr>
  </w:style>
  <w:style w:type="paragraph" w:customStyle="1" w:styleId="Introductiontitle">
    <w:name w:val="Introduction title"/>
    <w:basedOn w:val="Normal"/>
    <w:link w:val="IntroductiontitleChar"/>
    <w:autoRedefine/>
    <w:rsid w:val="003C4EB5"/>
    <w:pPr>
      <w:spacing w:line="240" w:lineRule="auto"/>
    </w:pPr>
    <w:rPr>
      <w:rFonts w:asciiTheme="majorHAnsi" w:eastAsia="Times New Roman" w:hAnsiTheme="majorHAnsi" w:cs="Times New Roman"/>
      <w:b/>
      <w:sz w:val="28"/>
      <w:szCs w:val="24"/>
      <w:lang w:eastAsia="de-DE"/>
    </w:rPr>
  </w:style>
  <w:style w:type="character" w:customStyle="1" w:styleId="IntroductiontitleChar">
    <w:name w:val="Introduction title Char"/>
    <w:basedOn w:val="DefaultParagraphFont"/>
    <w:link w:val="Introductiontitle"/>
    <w:rsid w:val="003C4EB5"/>
    <w:rPr>
      <w:rFonts w:asciiTheme="majorHAnsi" w:hAnsiTheme="majorHAnsi" w:cs="Times New Roman"/>
      <w:b/>
      <w:sz w:val="28"/>
      <w:szCs w:val="24"/>
      <w:lang w:val="en-GB" w:eastAsia="de-DE"/>
    </w:rPr>
  </w:style>
  <w:style w:type="paragraph" w:customStyle="1" w:styleId="Introductionsubtitle">
    <w:name w:val="Introduction subtitle"/>
    <w:basedOn w:val="Normal"/>
    <w:link w:val="IntroductionsubtitleChar"/>
    <w:autoRedefine/>
    <w:rsid w:val="003C4EB5"/>
    <w:pPr>
      <w:tabs>
        <w:tab w:val="left" w:pos="414"/>
      </w:tabs>
    </w:pPr>
    <w:rPr>
      <w:rFonts w:asciiTheme="majorHAnsi" w:eastAsia="Times New Roman" w:hAnsiTheme="majorHAnsi" w:cs="Times New Roman"/>
      <w:b/>
      <w:szCs w:val="24"/>
      <w:lang w:eastAsia="de-DE"/>
    </w:rPr>
  </w:style>
  <w:style w:type="character" w:customStyle="1" w:styleId="IntroductionsubtitleChar">
    <w:name w:val="Introduction subtitle Char"/>
    <w:basedOn w:val="DefaultParagraphFont"/>
    <w:link w:val="Introductionsubtitle"/>
    <w:rsid w:val="003C4EB5"/>
    <w:rPr>
      <w:rFonts w:asciiTheme="majorHAnsi" w:hAnsiTheme="majorHAnsi" w:cs="Times New Roman"/>
      <w:b/>
      <w:szCs w:val="24"/>
      <w:lang w:val="en-GB" w:eastAsia="de-DE"/>
    </w:rPr>
  </w:style>
  <w:style w:type="paragraph" w:customStyle="1" w:styleId="Introductionheading">
    <w:name w:val="Introduction heading"/>
    <w:basedOn w:val="Normal"/>
    <w:link w:val="IntroductionheadingChar"/>
    <w:autoRedefine/>
    <w:rsid w:val="00044C5A"/>
    <w:pPr>
      <w:spacing w:line="300" w:lineRule="exact"/>
    </w:pPr>
    <w:rPr>
      <w:rFonts w:eastAsia="Times New Roman" w:cs="Times New Roman"/>
      <w:b/>
      <w:sz w:val="28"/>
      <w:szCs w:val="24"/>
      <w:lang w:eastAsia="de-DE"/>
    </w:rPr>
  </w:style>
  <w:style w:type="character" w:customStyle="1" w:styleId="IntroductionheadingChar">
    <w:name w:val="Introduction heading Char"/>
    <w:basedOn w:val="DefaultParagraphFont"/>
    <w:link w:val="Introductionheading"/>
    <w:rsid w:val="00044C5A"/>
    <w:rPr>
      <w:rFonts w:ascii="Arial" w:eastAsia="Times New Roman" w:hAnsi="Arial" w:cs="Times New Roman"/>
      <w:b/>
      <w:sz w:val="28"/>
      <w:szCs w:val="24"/>
      <w:lang w:val="en-GB" w:eastAsia="de-DE"/>
    </w:rPr>
  </w:style>
  <w:style w:type="paragraph" w:styleId="BodyText">
    <w:name w:val="Body Text"/>
    <w:basedOn w:val="Normal"/>
    <w:link w:val="BodyTextChar"/>
    <w:unhideWhenUsed/>
    <w:rsid w:val="00044C5A"/>
  </w:style>
  <w:style w:type="character" w:customStyle="1" w:styleId="BodyTextChar">
    <w:name w:val="Body Text Char"/>
    <w:basedOn w:val="DefaultParagraphFont"/>
    <w:link w:val="BodyText"/>
    <w:semiHidden/>
    <w:rsid w:val="00044C5A"/>
    <w:rPr>
      <w:rFonts w:ascii="Arial" w:eastAsiaTheme="minorEastAsia" w:hAnsi="Arial"/>
    </w:rPr>
  </w:style>
  <w:style w:type="paragraph" w:styleId="BodyTextFirstIndent">
    <w:name w:val="Body Text First Indent"/>
    <w:basedOn w:val="BodyText"/>
    <w:link w:val="BodyTextFirstIndentChar"/>
    <w:uiPriority w:val="99"/>
    <w:semiHidden/>
    <w:unhideWhenUsed/>
    <w:rsid w:val="00044C5A"/>
    <w:pPr>
      <w:spacing w:after="0"/>
      <w:ind w:firstLine="360"/>
    </w:pPr>
  </w:style>
  <w:style w:type="character" w:customStyle="1" w:styleId="BodyTextFirstIndentChar">
    <w:name w:val="Body Text First Indent Char"/>
    <w:basedOn w:val="BodyTextChar"/>
    <w:link w:val="BodyTextFirstIndent"/>
    <w:uiPriority w:val="99"/>
    <w:semiHidden/>
    <w:rsid w:val="00044C5A"/>
    <w:rPr>
      <w:rFonts w:ascii="Arial" w:eastAsiaTheme="minorEastAsia" w:hAnsi="Arial"/>
    </w:rPr>
  </w:style>
  <w:style w:type="paragraph" w:styleId="Title">
    <w:name w:val="Title"/>
    <w:basedOn w:val="Normal"/>
    <w:next w:val="Normal"/>
    <w:link w:val="TitleChar"/>
    <w:qFormat/>
    <w:rsid w:val="0048000F"/>
    <w:pPr>
      <w:spacing w:after="0" w:line="240" w:lineRule="auto"/>
      <w:contextualSpacing/>
    </w:pPr>
    <w:rPr>
      <w:rFonts w:asciiTheme="majorHAnsi" w:eastAsiaTheme="majorEastAsia" w:hAnsiTheme="majorHAnsi" w:cstheme="majorBidi"/>
      <w:b/>
      <w:color w:val="2F5496" w:themeColor="accent5" w:themeShade="BF"/>
      <w:spacing w:val="-10"/>
      <w:sz w:val="56"/>
      <w:szCs w:val="56"/>
    </w:rPr>
  </w:style>
  <w:style w:type="character" w:customStyle="1" w:styleId="TitleChar">
    <w:name w:val="Title Char"/>
    <w:basedOn w:val="DefaultParagraphFont"/>
    <w:link w:val="Title"/>
    <w:rsid w:val="0048000F"/>
    <w:rPr>
      <w:rFonts w:asciiTheme="majorHAnsi" w:eastAsiaTheme="majorEastAsia" w:hAnsiTheme="majorHAnsi" w:cstheme="majorBidi"/>
      <w:b/>
      <w:color w:val="2F5496" w:themeColor="accent5" w:themeShade="BF"/>
      <w:spacing w:val="-10"/>
      <w:sz w:val="56"/>
      <w:szCs w:val="56"/>
      <w:lang w:val="en-GB"/>
    </w:rPr>
  </w:style>
  <w:style w:type="paragraph" w:styleId="Subtitle">
    <w:name w:val="Subtitle"/>
    <w:basedOn w:val="Normal"/>
    <w:next w:val="Normal"/>
    <w:link w:val="SubtitleChar"/>
    <w:uiPriority w:val="11"/>
    <w:qFormat/>
    <w:rsid w:val="00366D42"/>
    <w:pPr>
      <w:numPr>
        <w:ilvl w:val="1"/>
      </w:numPr>
      <w:spacing w:line="240" w:lineRule="auto"/>
    </w:pPr>
    <w:rPr>
      <w:rFonts w:asciiTheme="majorHAnsi" w:eastAsiaTheme="majorEastAsia" w:hAnsiTheme="majorHAnsi" w:cstheme="majorBidi"/>
      <w:b/>
      <w:sz w:val="28"/>
      <w:szCs w:val="24"/>
    </w:rPr>
  </w:style>
  <w:style w:type="character" w:customStyle="1" w:styleId="SubtitleChar">
    <w:name w:val="Subtitle Char"/>
    <w:basedOn w:val="DefaultParagraphFont"/>
    <w:link w:val="Subtitle"/>
    <w:uiPriority w:val="11"/>
    <w:rsid w:val="00366D42"/>
    <w:rPr>
      <w:rFonts w:asciiTheme="majorHAnsi" w:eastAsiaTheme="majorEastAsia" w:hAnsiTheme="majorHAnsi" w:cstheme="majorBidi"/>
      <w:b/>
      <w:sz w:val="28"/>
      <w:szCs w:val="24"/>
      <w:lang w:val="en-GB"/>
    </w:rPr>
  </w:style>
  <w:style w:type="paragraph" w:styleId="Caption">
    <w:name w:val="caption"/>
    <w:basedOn w:val="Normal"/>
    <w:next w:val="Normal"/>
    <w:unhideWhenUsed/>
    <w:qFormat/>
    <w:rsid w:val="00AA054E"/>
    <w:pPr>
      <w:spacing w:line="240" w:lineRule="auto"/>
    </w:pPr>
    <w:rPr>
      <w:b/>
      <w:bCs/>
      <w:smallCaps/>
      <w:color w:val="595959" w:themeColor="text1" w:themeTint="A6"/>
      <w:spacing w:val="6"/>
    </w:rPr>
  </w:style>
  <w:style w:type="character" w:styleId="Strong">
    <w:name w:val="Strong"/>
    <w:aliases w:val="Bolded"/>
    <w:basedOn w:val="DefaultParagraphFont"/>
    <w:qFormat/>
    <w:rsid w:val="00AA054E"/>
    <w:rPr>
      <w:b/>
      <w:bCs/>
    </w:rPr>
  </w:style>
  <w:style w:type="character" w:styleId="Emphasis">
    <w:name w:val="Emphasis"/>
    <w:aliases w:val="Italics"/>
    <w:basedOn w:val="DefaultParagraphFont"/>
    <w:qFormat/>
    <w:rsid w:val="00AA054E"/>
    <w:rPr>
      <w:i/>
      <w:iCs/>
    </w:rPr>
  </w:style>
  <w:style w:type="paragraph" w:styleId="Quote">
    <w:name w:val="Quote"/>
    <w:basedOn w:val="Normal"/>
    <w:next w:val="Normal"/>
    <w:link w:val="QuoteChar"/>
    <w:uiPriority w:val="29"/>
    <w:qFormat/>
    <w:rsid w:val="00AA054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A054E"/>
    <w:rPr>
      <w:i/>
      <w:iCs/>
      <w:color w:val="404040" w:themeColor="text1" w:themeTint="BF"/>
    </w:rPr>
  </w:style>
  <w:style w:type="paragraph" w:styleId="IntenseQuote">
    <w:name w:val="Intense Quote"/>
    <w:basedOn w:val="Normal"/>
    <w:next w:val="Normal"/>
    <w:link w:val="IntenseQuoteChar"/>
    <w:uiPriority w:val="30"/>
    <w:qFormat/>
    <w:rsid w:val="00AA054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A054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AA054E"/>
    <w:rPr>
      <w:i/>
      <w:iCs/>
      <w:color w:val="404040" w:themeColor="text1" w:themeTint="BF"/>
    </w:rPr>
  </w:style>
  <w:style w:type="character" w:styleId="IntenseEmphasis">
    <w:name w:val="Intense Emphasis"/>
    <w:basedOn w:val="DefaultParagraphFont"/>
    <w:uiPriority w:val="21"/>
    <w:qFormat/>
    <w:rsid w:val="00AA054E"/>
    <w:rPr>
      <w:b/>
      <w:bCs/>
      <w:i/>
      <w:iCs/>
    </w:rPr>
  </w:style>
  <w:style w:type="character" w:styleId="SubtleReference">
    <w:name w:val="Subtle Reference"/>
    <w:basedOn w:val="DefaultParagraphFont"/>
    <w:uiPriority w:val="31"/>
    <w:qFormat/>
    <w:rsid w:val="00AA05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A054E"/>
    <w:rPr>
      <w:b/>
      <w:bCs/>
      <w:smallCaps/>
      <w:spacing w:val="5"/>
      <w:u w:val="single"/>
    </w:rPr>
  </w:style>
  <w:style w:type="character" w:styleId="BookTitle">
    <w:name w:val="Book Title"/>
    <w:basedOn w:val="DefaultParagraphFont"/>
    <w:uiPriority w:val="33"/>
    <w:qFormat/>
    <w:rsid w:val="00AA054E"/>
    <w:rPr>
      <w:b/>
      <w:bCs/>
      <w:smallCaps/>
    </w:rPr>
  </w:style>
  <w:style w:type="paragraph" w:styleId="TOCHeading">
    <w:name w:val="TOC Heading"/>
    <w:basedOn w:val="Heading1"/>
    <w:next w:val="Normal"/>
    <w:uiPriority w:val="39"/>
    <w:unhideWhenUsed/>
    <w:qFormat/>
    <w:rsid w:val="00AA054E"/>
    <w:pPr>
      <w:outlineLvl w:val="9"/>
    </w:pPr>
  </w:style>
  <w:style w:type="paragraph" w:styleId="Header">
    <w:name w:val="header"/>
    <w:basedOn w:val="Normal"/>
    <w:link w:val="HeaderChar"/>
    <w:unhideWhenUsed/>
    <w:rsid w:val="007E7997"/>
    <w:pPr>
      <w:tabs>
        <w:tab w:val="center" w:pos="4536"/>
        <w:tab w:val="right" w:pos="9072"/>
      </w:tabs>
      <w:spacing w:line="240" w:lineRule="auto"/>
    </w:pPr>
  </w:style>
  <w:style w:type="character" w:customStyle="1" w:styleId="HeaderChar">
    <w:name w:val="Header Char"/>
    <w:basedOn w:val="DefaultParagraphFont"/>
    <w:link w:val="Header"/>
    <w:rsid w:val="007E7997"/>
    <w:rPr>
      <w:sz w:val="22"/>
    </w:rPr>
  </w:style>
  <w:style w:type="paragraph" w:styleId="Footer">
    <w:name w:val="footer"/>
    <w:basedOn w:val="Normal"/>
    <w:link w:val="FooterChar"/>
    <w:uiPriority w:val="99"/>
    <w:unhideWhenUsed/>
    <w:rsid w:val="007E7997"/>
    <w:pPr>
      <w:tabs>
        <w:tab w:val="center" w:pos="4536"/>
        <w:tab w:val="right" w:pos="9072"/>
      </w:tabs>
      <w:spacing w:line="240" w:lineRule="auto"/>
    </w:pPr>
  </w:style>
  <w:style w:type="character" w:customStyle="1" w:styleId="FooterChar">
    <w:name w:val="Footer Char"/>
    <w:basedOn w:val="DefaultParagraphFont"/>
    <w:link w:val="Footer"/>
    <w:uiPriority w:val="99"/>
    <w:rsid w:val="007E7997"/>
    <w:rPr>
      <w:sz w:val="22"/>
    </w:rPr>
  </w:style>
  <w:style w:type="paragraph" w:customStyle="1" w:styleId="00aPagenumber">
    <w:name w:val="00a_Page number"/>
    <w:basedOn w:val="Normal"/>
    <w:rsid w:val="007E7997"/>
    <w:pPr>
      <w:spacing w:line="280" w:lineRule="atLeast"/>
      <w:jc w:val="right"/>
    </w:pPr>
    <w:rPr>
      <w:rFonts w:ascii="Georgia" w:eastAsia="Times New Roman" w:hAnsi="Georgia" w:cs="Times New Roman"/>
      <w:color w:val="000000"/>
      <w:szCs w:val="24"/>
      <w:lang w:eastAsia="de-DE"/>
    </w:rPr>
  </w:style>
  <w:style w:type="paragraph" w:customStyle="1" w:styleId="02Date">
    <w:name w:val="02_Date"/>
    <w:basedOn w:val="Normal"/>
    <w:rsid w:val="00636E02"/>
    <w:pPr>
      <w:spacing w:line="220" w:lineRule="exact"/>
    </w:pPr>
    <w:rPr>
      <w:rFonts w:ascii="Georgia" w:eastAsia="Times New Roman" w:hAnsi="Georgia" w:cs="Times New Roman"/>
      <w:sz w:val="17"/>
      <w:szCs w:val="24"/>
      <w:lang w:eastAsia="de-DE"/>
    </w:rPr>
  </w:style>
  <w:style w:type="paragraph" w:styleId="TOC1">
    <w:name w:val="toc 1"/>
    <w:basedOn w:val="Normal"/>
    <w:next w:val="Normal"/>
    <w:autoRedefine/>
    <w:uiPriority w:val="39"/>
    <w:unhideWhenUsed/>
    <w:rsid w:val="00BC422A"/>
    <w:pPr>
      <w:spacing w:after="100"/>
    </w:pPr>
  </w:style>
  <w:style w:type="paragraph" w:styleId="TOC2">
    <w:name w:val="toc 2"/>
    <w:basedOn w:val="Normal"/>
    <w:next w:val="Normal"/>
    <w:autoRedefine/>
    <w:uiPriority w:val="39"/>
    <w:unhideWhenUsed/>
    <w:rsid w:val="00840F85"/>
    <w:pPr>
      <w:tabs>
        <w:tab w:val="left" w:pos="880"/>
        <w:tab w:val="right" w:leader="dot" w:pos="9062"/>
      </w:tabs>
      <w:spacing w:after="100"/>
      <w:ind w:left="220"/>
    </w:pPr>
  </w:style>
  <w:style w:type="paragraph" w:styleId="TOC3">
    <w:name w:val="toc 3"/>
    <w:basedOn w:val="Normal"/>
    <w:next w:val="Normal"/>
    <w:autoRedefine/>
    <w:uiPriority w:val="39"/>
    <w:unhideWhenUsed/>
    <w:rsid w:val="00840F85"/>
    <w:pPr>
      <w:tabs>
        <w:tab w:val="left" w:pos="1320"/>
        <w:tab w:val="right" w:leader="dot" w:pos="9062"/>
      </w:tabs>
      <w:spacing w:after="100"/>
      <w:ind w:left="440"/>
    </w:pPr>
  </w:style>
  <w:style w:type="character" w:styleId="Hyperlink">
    <w:name w:val="Hyperlink"/>
    <w:basedOn w:val="DefaultParagraphFont"/>
    <w:uiPriority w:val="99"/>
    <w:unhideWhenUsed/>
    <w:rsid w:val="00BC422A"/>
    <w:rPr>
      <w:color w:val="0563C1" w:themeColor="hyperlink"/>
      <w:u w:val="single"/>
    </w:rPr>
  </w:style>
  <w:style w:type="paragraph" w:customStyle="1" w:styleId="Questionstyle">
    <w:name w:val="Question style"/>
    <w:basedOn w:val="Normal"/>
    <w:next w:val="Normal"/>
    <w:link w:val="QuestionstyleChar"/>
    <w:autoRedefine/>
    <w:qFormat/>
    <w:rsid w:val="00B91B6E"/>
    <w:pPr>
      <w:contextualSpacing/>
    </w:pPr>
    <w:rPr>
      <w:b/>
    </w:rPr>
  </w:style>
  <w:style w:type="character" w:customStyle="1" w:styleId="QuestionstyleChar">
    <w:name w:val="Question style Char"/>
    <w:basedOn w:val="DefaultParagraphFont"/>
    <w:link w:val="Questionstyle"/>
    <w:rsid w:val="00B91B6E"/>
    <w:rPr>
      <w:b/>
      <w:lang w:val="en-GB"/>
    </w:rPr>
  </w:style>
  <w:style w:type="paragraph" w:customStyle="1" w:styleId="Listing2">
    <w:name w:val="Listing2"/>
    <w:basedOn w:val="Normal"/>
    <w:link w:val="Listing2Char"/>
    <w:autoRedefine/>
    <w:rsid w:val="00DF3785"/>
  </w:style>
  <w:style w:type="character" w:customStyle="1" w:styleId="Listing2Char">
    <w:name w:val="Listing2 Char"/>
    <w:basedOn w:val="DefaultParagraphFont"/>
    <w:link w:val="Listing2"/>
    <w:rsid w:val="00DF3785"/>
    <w:rPr>
      <w:lang w:val="en-GB"/>
    </w:rPr>
  </w:style>
  <w:style w:type="table" w:styleId="TableGrid">
    <w:name w:val="Table Grid"/>
    <w:basedOn w:val="TableNormal"/>
    <w:rsid w:val="00B91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B50534"/>
    <w:pPr>
      <w:spacing w:after="0" w:line="240" w:lineRule="auto"/>
    </w:pPr>
  </w:style>
  <w:style w:type="character" w:customStyle="1" w:styleId="EndnoteTextChar">
    <w:name w:val="Endnote Text Char"/>
    <w:basedOn w:val="DefaultParagraphFont"/>
    <w:link w:val="EndnoteText"/>
    <w:semiHidden/>
    <w:rsid w:val="00B50534"/>
    <w:rPr>
      <w:lang w:val="en-GB"/>
    </w:rPr>
  </w:style>
  <w:style w:type="character" w:styleId="EndnoteReference">
    <w:name w:val="endnote reference"/>
    <w:basedOn w:val="DefaultParagraphFont"/>
    <w:semiHidden/>
    <w:unhideWhenUsed/>
    <w:rsid w:val="00B50534"/>
    <w:rPr>
      <w:vertAlign w:val="superscript"/>
    </w:rPr>
  </w:style>
  <w:style w:type="paragraph" w:styleId="FootnoteText">
    <w:name w:val="footnote text"/>
    <w:basedOn w:val="Normal"/>
    <w:link w:val="FootnoteTextChar"/>
    <w:autoRedefine/>
    <w:semiHidden/>
    <w:unhideWhenUsed/>
    <w:qFormat/>
    <w:rsid w:val="006F53E8"/>
    <w:pPr>
      <w:spacing w:after="0" w:line="240" w:lineRule="auto"/>
    </w:pPr>
    <w:rPr>
      <w:sz w:val="16"/>
    </w:rPr>
  </w:style>
  <w:style w:type="character" w:customStyle="1" w:styleId="FootnoteTextChar">
    <w:name w:val="Footnote Text Char"/>
    <w:basedOn w:val="DefaultParagraphFont"/>
    <w:link w:val="FootnoteText"/>
    <w:semiHidden/>
    <w:rsid w:val="006F53E8"/>
    <w:rPr>
      <w:sz w:val="16"/>
      <w:lang w:val="en-GB"/>
    </w:rPr>
  </w:style>
  <w:style w:type="character" w:styleId="FootnoteReference">
    <w:name w:val="footnote reference"/>
    <w:basedOn w:val="DefaultParagraphFont"/>
    <w:unhideWhenUsed/>
    <w:qFormat/>
    <w:rsid w:val="00A91D91"/>
    <w:rPr>
      <w:rFonts w:asciiTheme="majorHAnsi" w:hAnsiTheme="majorHAnsi"/>
      <w:sz w:val="16"/>
      <w:vertAlign w:val="superscript"/>
    </w:rPr>
  </w:style>
  <w:style w:type="paragraph" w:customStyle="1" w:styleId="Footnote">
    <w:name w:val="Footnote"/>
    <w:basedOn w:val="FootnoteText"/>
    <w:link w:val="FootnoteChar"/>
    <w:rsid w:val="00B50534"/>
    <w:rPr>
      <w:lang w:val="nl-BE"/>
    </w:rPr>
  </w:style>
  <w:style w:type="character" w:customStyle="1" w:styleId="FootnoteChar">
    <w:name w:val="Footnote Char"/>
    <w:basedOn w:val="FootnoteTextChar"/>
    <w:link w:val="Footnote"/>
    <w:rsid w:val="00B50534"/>
    <w:rPr>
      <w:sz w:val="16"/>
      <w:lang w:val="en-GB"/>
    </w:rPr>
  </w:style>
  <w:style w:type="table" w:customStyle="1" w:styleId="GridTable4-Accent11">
    <w:name w:val="Grid Table 4 - Accent 11"/>
    <w:basedOn w:val="TableNormal"/>
    <w:uiPriority w:val="49"/>
    <w:rsid w:val="00B15C0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nhideWhenUsed/>
    <w:rsid w:val="00715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151BF"/>
    <w:rPr>
      <w:rFonts w:ascii="Tahoma" w:hAnsi="Tahoma" w:cs="Tahoma"/>
      <w:sz w:val="16"/>
      <w:szCs w:val="16"/>
      <w:lang w:val="en-GB"/>
    </w:rPr>
  </w:style>
  <w:style w:type="character" w:customStyle="1" w:styleId="WW8Num2z0">
    <w:name w:val="WW8Num2z0"/>
    <w:rsid w:val="00667991"/>
    <w:rPr>
      <w:rFonts w:ascii="Times New Roman" w:eastAsia="Times New Roman" w:hAnsi="Times New Roman"/>
    </w:rPr>
  </w:style>
  <w:style w:type="character" w:customStyle="1" w:styleId="WW8Num5z0">
    <w:name w:val="WW8Num5z0"/>
    <w:rsid w:val="00667991"/>
    <w:rPr>
      <w:rFonts w:ascii="Symbol" w:hAnsi="Symbol" w:cs="Symbol"/>
    </w:rPr>
  </w:style>
  <w:style w:type="character" w:customStyle="1" w:styleId="WW8Num5z1">
    <w:name w:val="WW8Num5z1"/>
    <w:rsid w:val="00667991"/>
    <w:rPr>
      <w:rFonts w:ascii="Courier New" w:hAnsi="Courier New" w:cs="Courier New"/>
    </w:rPr>
  </w:style>
  <w:style w:type="character" w:customStyle="1" w:styleId="WW8Num5z2">
    <w:name w:val="WW8Num5z2"/>
    <w:rsid w:val="00667991"/>
    <w:rPr>
      <w:rFonts w:ascii="Wingdings" w:hAnsi="Wingdings" w:cs="Wingdings"/>
    </w:rPr>
  </w:style>
  <w:style w:type="character" w:customStyle="1" w:styleId="WW8Num6z0">
    <w:name w:val="WW8Num6z0"/>
    <w:rsid w:val="00667991"/>
    <w:rPr>
      <w:rFonts w:ascii="Footlight MT Light" w:eastAsia="Times New Roman" w:hAnsi="Footlight MT Light" w:cs="Garamond"/>
    </w:rPr>
  </w:style>
  <w:style w:type="character" w:customStyle="1" w:styleId="WW8Num6z1">
    <w:name w:val="WW8Num6z1"/>
    <w:rsid w:val="00667991"/>
    <w:rPr>
      <w:rFonts w:ascii="Courier New" w:hAnsi="Courier New" w:cs="Courier New"/>
    </w:rPr>
  </w:style>
  <w:style w:type="character" w:customStyle="1" w:styleId="WW8Num6z2">
    <w:name w:val="WW8Num6z2"/>
    <w:rsid w:val="00667991"/>
    <w:rPr>
      <w:rFonts w:ascii="Wingdings" w:hAnsi="Wingdings"/>
    </w:rPr>
  </w:style>
  <w:style w:type="character" w:customStyle="1" w:styleId="WW8Num6z3">
    <w:name w:val="WW8Num6z3"/>
    <w:rsid w:val="00667991"/>
    <w:rPr>
      <w:rFonts w:ascii="Symbol" w:hAnsi="Symbol"/>
    </w:rPr>
  </w:style>
  <w:style w:type="character" w:customStyle="1" w:styleId="WW8Num7z0">
    <w:name w:val="WW8Num7z0"/>
    <w:rsid w:val="00667991"/>
    <w:rPr>
      <w:rFonts w:ascii="Footlight MT Light" w:eastAsia="Times New Roman" w:hAnsi="Footlight MT Light" w:cs="Garamond"/>
    </w:rPr>
  </w:style>
  <w:style w:type="character" w:customStyle="1" w:styleId="WW8Num7z1">
    <w:name w:val="WW8Num7z1"/>
    <w:rsid w:val="00667991"/>
    <w:rPr>
      <w:rFonts w:ascii="Courier New" w:hAnsi="Courier New" w:cs="Courier New"/>
    </w:rPr>
  </w:style>
  <w:style w:type="character" w:customStyle="1" w:styleId="WW8Num1z0">
    <w:name w:val="WW8Num1z0"/>
    <w:rsid w:val="00667991"/>
    <w:rPr>
      <w:rFonts w:ascii="Symbol" w:hAnsi="Symbol" w:cs="Symbol"/>
    </w:rPr>
  </w:style>
  <w:style w:type="character" w:customStyle="1" w:styleId="WW8Num1z1">
    <w:name w:val="WW8Num1z1"/>
    <w:rsid w:val="00667991"/>
    <w:rPr>
      <w:rFonts w:ascii="Courier New" w:hAnsi="Courier New" w:cs="Courier New"/>
    </w:rPr>
  </w:style>
  <w:style w:type="character" w:customStyle="1" w:styleId="WW8Num1z2">
    <w:name w:val="WW8Num1z2"/>
    <w:rsid w:val="00667991"/>
    <w:rPr>
      <w:rFonts w:ascii="Wingdings" w:hAnsi="Wingdings" w:cs="Wingdings"/>
    </w:rPr>
  </w:style>
  <w:style w:type="character" w:customStyle="1" w:styleId="WW8Num3z0">
    <w:name w:val="WW8Num3z0"/>
    <w:rsid w:val="00667991"/>
    <w:rPr>
      <w:rFonts w:ascii="Symbol" w:hAnsi="Symbol"/>
    </w:rPr>
  </w:style>
  <w:style w:type="character" w:customStyle="1" w:styleId="WW8Num3z1">
    <w:name w:val="WW8Num3z1"/>
    <w:rsid w:val="00667991"/>
    <w:rPr>
      <w:rFonts w:ascii="Courier New" w:hAnsi="Courier New" w:cs="Courier New"/>
    </w:rPr>
  </w:style>
  <w:style w:type="character" w:customStyle="1" w:styleId="WW8Num3z2">
    <w:name w:val="WW8Num3z2"/>
    <w:rsid w:val="00667991"/>
    <w:rPr>
      <w:rFonts w:ascii="Wingdings" w:hAnsi="Wingdings"/>
    </w:rPr>
  </w:style>
  <w:style w:type="character" w:customStyle="1" w:styleId="WW8Num4z0">
    <w:name w:val="WW8Num4z0"/>
    <w:rsid w:val="00667991"/>
    <w:rPr>
      <w:rFonts w:ascii="Symbol" w:hAnsi="Symbol" w:cs="Symbol"/>
    </w:rPr>
  </w:style>
  <w:style w:type="character" w:customStyle="1" w:styleId="WW8Num4z1">
    <w:name w:val="WW8Num4z1"/>
    <w:rsid w:val="00667991"/>
    <w:rPr>
      <w:rFonts w:ascii="Courier New" w:hAnsi="Courier New" w:cs="Courier New"/>
    </w:rPr>
  </w:style>
  <w:style w:type="character" w:customStyle="1" w:styleId="WW8Num4z2">
    <w:name w:val="WW8Num4z2"/>
    <w:rsid w:val="00667991"/>
    <w:rPr>
      <w:rFonts w:ascii="Wingdings" w:hAnsi="Wingdings" w:cs="Wingdings"/>
    </w:rPr>
  </w:style>
  <w:style w:type="character" w:customStyle="1" w:styleId="WW8Num7z2">
    <w:name w:val="WW8Num7z2"/>
    <w:rsid w:val="00667991"/>
    <w:rPr>
      <w:rFonts w:ascii="Wingdings" w:hAnsi="Wingdings"/>
    </w:rPr>
  </w:style>
  <w:style w:type="character" w:customStyle="1" w:styleId="WW8Num7z3">
    <w:name w:val="WW8Num7z3"/>
    <w:rsid w:val="00667991"/>
    <w:rPr>
      <w:rFonts w:ascii="Symbol" w:hAnsi="Symbol"/>
    </w:rPr>
  </w:style>
  <w:style w:type="character" w:customStyle="1" w:styleId="WW8Num8z0">
    <w:name w:val="WW8Num8z0"/>
    <w:rsid w:val="00667991"/>
    <w:rPr>
      <w:rFonts w:ascii="Times New Roman" w:eastAsia="Times New Roman" w:hAnsi="Times New Roman"/>
    </w:rPr>
  </w:style>
  <w:style w:type="character" w:customStyle="1" w:styleId="WW8Num9z0">
    <w:name w:val="WW8Num9z0"/>
    <w:rsid w:val="00667991"/>
    <w:rPr>
      <w:rFonts w:ascii="Symbol" w:hAnsi="Symbol"/>
    </w:rPr>
  </w:style>
  <w:style w:type="character" w:customStyle="1" w:styleId="WW8Num9z1">
    <w:name w:val="WW8Num9z1"/>
    <w:rsid w:val="00667991"/>
    <w:rPr>
      <w:rFonts w:ascii="Courier New" w:hAnsi="Courier New" w:cs="Courier New"/>
    </w:rPr>
  </w:style>
  <w:style w:type="character" w:customStyle="1" w:styleId="WW8Num9z2">
    <w:name w:val="WW8Num9z2"/>
    <w:rsid w:val="00667991"/>
    <w:rPr>
      <w:rFonts w:ascii="Wingdings" w:hAnsi="Wingdings"/>
    </w:rPr>
  </w:style>
  <w:style w:type="character" w:customStyle="1" w:styleId="WW8Num10z0">
    <w:name w:val="WW8Num10z0"/>
    <w:rsid w:val="00667991"/>
    <w:rPr>
      <w:rFonts w:ascii="Symbol" w:hAnsi="Symbol" w:cs="Symbol"/>
    </w:rPr>
  </w:style>
  <w:style w:type="character" w:customStyle="1" w:styleId="WW8Num10z1">
    <w:name w:val="WW8Num10z1"/>
    <w:rsid w:val="00667991"/>
    <w:rPr>
      <w:rFonts w:ascii="Courier New" w:hAnsi="Courier New" w:cs="Courier New"/>
    </w:rPr>
  </w:style>
  <w:style w:type="character" w:customStyle="1" w:styleId="WW8Num10z2">
    <w:name w:val="WW8Num10z2"/>
    <w:rsid w:val="00667991"/>
    <w:rPr>
      <w:rFonts w:ascii="Wingdings" w:hAnsi="Wingdings" w:cs="Wingdings"/>
    </w:rPr>
  </w:style>
  <w:style w:type="character" w:customStyle="1" w:styleId="WW8Num14z0">
    <w:name w:val="WW8Num14z0"/>
    <w:rsid w:val="00667991"/>
    <w:rPr>
      <w:rFonts w:ascii="Symbol" w:hAnsi="Symbol" w:cs="Symbol"/>
    </w:rPr>
  </w:style>
  <w:style w:type="character" w:customStyle="1" w:styleId="WW8Num15z0">
    <w:name w:val="WW8Num15z0"/>
    <w:rsid w:val="00667991"/>
    <w:rPr>
      <w:rFonts w:ascii="Symbol" w:hAnsi="Symbol"/>
    </w:rPr>
  </w:style>
  <w:style w:type="character" w:customStyle="1" w:styleId="WW8Num15z1">
    <w:name w:val="WW8Num15z1"/>
    <w:rsid w:val="00667991"/>
    <w:rPr>
      <w:rFonts w:ascii="Courier New" w:hAnsi="Courier New" w:cs="Courier New"/>
    </w:rPr>
  </w:style>
  <w:style w:type="character" w:customStyle="1" w:styleId="WW8Num15z2">
    <w:name w:val="WW8Num15z2"/>
    <w:rsid w:val="00667991"/>
    <w:rPr>
      <w:rFonts w:ascii="Wingdings" w:hAnsi="Wingdings"/>
    </w:rPr>
  </w:style>
  <w:style w:type="character" w:customStyle="1" w:styleId="WW8Num16z0">
    <w:name w:val="WW8Num16z0"/>
    <w:rsid w:val="00667991"/>
    <w:rPr>
      <w:rFonts w:ascii="Symbol" w:hAnsi="Symbol"/>
    </w:rPr>
  </w:style>
  <w:style w:type="character" w:customStyle="1" w:styleId="WW8Num16z1">
    <w:name w:val="WW8Num16z1"/>
    <w:rsid w:val="00667991"/>
    <w:rPr>
      <w:rFonts w:ascii="Courier New" w:hAnsi="Courier New" w:cs="Courier New"/>
    </w:rPr>
  </w:style>
  <w:style w:type="character" w:customStyle="1" w:styleId="WW8Num16z2">
    <w:name w:val="WW8Num16z2"/>
    <w:rsid w:val="00667991"/>
    <w:rPr>
      <w:rFonts w:ascii="Wingdings" w:hAnsi="Wingdings"/>
    </w:rPr>
  </w:style>
  <w:style w:type="character" w:customStyle="1" w:styleId="WW8Num17z0">
    <w:name w:val="WW8Num17z0"/>
    <w:rsid w:val="00667991"/>
    <w:rPr>
      <w:rFonts w:ascii="Symbol" w:hAnsi="Symbol"/>
    </w:rPr>
  </w:style>
  <w:style w:type="character" w:customStyle="1" w:styleId="WW8Num17z1">
    <w:name w:val="WW8Num17z1"/>
    <w:rsid w:val="00667991"/>
    <w:rPr>
      <w:rFonts w:ascii="Courier New" w:hAnsi="Courier New" w:cs="Courier New"/>
    </w:rPr>
  </w:style>
  <w:style w:type="character" w:customStyle="1" w:styleId="WW8Num17z2">
    <w:name w:val="WW8Num17z2"/>
    <w:rsid w:val="00667991"/>
    <w:rPr>
      <w:rFonts w:ascii="Wingdings" w:hAnsi="Wingdings"/>
    </w:rPr>
  </w:style>
  <w:style w:type="character" w:customStyle="1" w:styleId="WW-DefaultParagraphFont">
    <w:name w:val="WW-Default Paragraph Font"/>
    <w:rsid w:val="00667991"/>
  </w:style>
  <w:style w:type="character" w:styleId="PageNumber">
    <w:name w:val="page number"/>
    <w:basedOn w:val="WW-DefaultParagraphFont"/>
    <w:rsid w:val="00667991"/>
  </w:style>
  <w:style w:type="character" w:customStyle="1" w:styleId="FootnoteCharacters">
    <w:name w:val="Footnote Characters"/>
    <w:rsid w:val="00667991"/>
    <w:rPr>
      <w:vertAlign w:val="superscript"/>
    </w:rPr>
  </w:style>
  <w:style w:type="character" w:customStyle="1" w:styleId="EmailStyle33">
    <w:name w:val="EmailStyle33"/>
    <w:rsid w:val="00667991"/>
    <w:rPr>
      <w:rFonts w:ascii="Arial" w:hAnsi="Arial" w:cs="Arial"/>
      <w:color w:val="auto"/>
      <w:sz w:val="20"/>
      <w:szCs w:val="20"/>
    </w:rPr>
  </w:style>
  <w:style w:type="character" w:customStyle="1" w:styleId="Bullets">
    <w:name w:val="Bullets"/>
    <w:rsid w:val="00667991"/>
    <w:rPr>
      <w:rFonts w:ascii="StarSymbol" w:eastAsia="StarSymbol" w:hAnsi="StarSymbol" w:cs="StarSymbol"/>
      <w:sz w:val="18"/>
      <w:szCs w:val="18"/>
    </w:rPr>
  </w:style>
  <w:style w:type="character" w:customStyle="1" w:styleId="NumberingSymbols">
    <w:name w:val="Numbering Symbols"/>
    <w:rsid w:val="00667991"/>
  </w:style>
  <w:style w:type="character" w:customStyle="1" w:styleId="RTFNum21">
    <w:name w:val="RTF_Num 2 1"/>
    <w:rsid w:val="00667991"/>
  </w:style>
  <w:style w:type="character" w:customStyle="1" w:styleId="RTFNum22">
    <w:name w:val="RTF_Num 2 2"/>
    <w:rsid w:val="00667991"/>
  </w:style>
  <w:style w:type="character" w:customStyle="1" w:styleId="RTFNum23">
    <w:name w:val="RTF_Num 2 3"/>
    <w:rsid w:val="00667991"/>
  </w:style>
  <w:style w:type="character" w:customStyle="1" w:styleId="RTFNum24">
    <w:name w:val="RTF_Num 2 4"/>
    <w:rsid w:val="00667991"/>
  </w:style>
  <w:style w:type="character" w:customStyle="1" w:styleId="RTFNum25">
    <w:name w:val="RTF_Num 2 5"/>
    <w:rsid w:val="00667991"/>
  </w:style>
  <w:style w:type="character" w:customStyle="1" w:styleId="RTFNum26">
    <w:name w:val="RTF_Num 2 6"/>
    <w:rsid w:val="00667991"/>
  </w:style>
  <w:style w:type="character" w:customStyle="1" w:styleId="RTFNum27">
    <w:name w:val="RTF_Num 2 7"/>
    <w:rsid w:val="00667991"/>
  </w:style>
  <w:style w:type="character" w:customStyle="1" w:styleId="RTFNum28">
    <w:name w:val="RTF_Num 2 8"/>
    <w:rsid w:val="00667991"/>
  </w:style>
  <w:style w:type="character" w:customStyle="1" w:styleId="RTFNum29">
    <w:name w:val="RTF_Num 2 9"/>
    <w:rsid w:val="00667991"/>
  </w:style>
  <w:style w:type="character" w:customStyle="1" w:styleId="RTFNum210">
    <w:name w:val="RTF_Num 2 10"/>
    <w:rsid w:val="00667991"/>
  </w:style>
  <w:style w:type="paragraph" w:customStyle="1" w:styleId="Heading">
    <w:name w:val="Heading"/>
    <w:basedOn w:val="Normal"/>
    <w:next w:val="BodyText"/>
    <w:link w:val="HeadingChar"/>
    <w:rsid w:val="00667991"/>
    <w:pPr>
      <w:keepNext/>
      <w:suppressAutoHyphens/>
      <w:spacing w:before="240" w:after="120" w:line="240" w:lineRule="auto"/>
    </w:pPr>
    <w:rPr>
      <w:rFonts w:ascii="Albany AMT" w:eastAsia="Albany AMT" w:hAnsi="Albany AMT" w:cs="Albany AMT"/>
      <w:sz w:val="28"/>
      <w:szCs w:val="28"/>
      <w:lang w:eastAsia="ar-SA"/>
    </w:rPr>
  </w:style>
  <w:style w:type="character" w:customStyle="1" w:styleId="HeadingChar">
    <w:name w:val="Heading Char"/>
    <w:link w:val="Heading"/>
    <w:rsid w:val="00667991"/>
    <w:rPr>
      <w:rFonts w:ascii="Albany AMT" w:eastAsia="Albany AMT" w:hAnsi="Albany AMT" w:cs="Albany AMT"/>
      <w:sz w:val="28"/>
      <w:szCs w:val="28"/>
      <w:lang w:val="en-GB" w:eastAsia="ar-SA"/>
    </w:rPr>
  </w:style>
  <w:style w:type="paragraph" w:styleId="List">
    <w:name w:val="List"/>
    <w:basedOn w:val="BodyText"/>
    <w:rsid w:val="00667991"/>
    <w:pPr>
      <w:suppressAutoHyphens/>
      <w:spacing w:after="120" w:line="240" w:lineRule="auto"/>
    </w:pPr>
    <w:rPr>
      <w:rFonts w:ascii="Century Schoolbook" w:eastAsia="Times New Roman" w:hAnsi="Century Schoolbook" w:cs="Garamond"/>
      <w:sz w:val="20"/>
      <w:szCs w:val="22"/>
      <w:lang w:eastAsia="ar-SA"/>
    </w:rPr>
  </w:style>
  <w:style w:type="paragraph" w:customStyle="1" w:styleId="Index">
    <w:name w:val="Index"/>
    <w:basedOn w:val="Normal"/>
    <w:rsid w:val="00667991"/>
    <w:pPr>
      <w:suppressLineNumbers/>
      <w:suppressAutoHyphens/>
      <w:spacing w:after="0" w:line="240" w:lineRule="auto"/>
    </w:pPr>
    <w:rPr>
      <w:rFonts w:ascii="Century Schoolbook" w:eastAsia="Times New Roman" w:hAnsi="Century Schoolbook" w:cs="Garamond"/>
      <w:sz w:val="20"/>
      <w:szCs w:val="22"/>
      <w:lang w:eastAsia="ar-SA"/>
    </w:rPr>
  </w:style>
  <w:style w:type="paragraph" w:styleId="Signature">
    <w:name w:val="Signature"/>
    <w:basedOn w:val="Normal"/>
    <w:link w:val="SignatureChar"/>
    <w:rsid w:val="00667991"/>
    <w:pPr>
      <w:suppressAutoHyphens/>
      <w:spacing w:after="0" w:line="240" w:lineRule="auto"/>
      <w:ind w:left="3686"/>
    </w:pPr>
    <w:rPr>
      <w:rFonts w:ascii="Century Schoolbook" w:eastAsia="Times New Roman" w:hAnsi="Century Schoolbook" w:cs="Garamond"/>
      <w:sz w:val="20"/>
      <w:szCs w:val="22"/>
      <w:lang w:eastAsia="ar-SA"/>
    </w:rPr>
  </w:style>
  <w:style w:type="character" w:customStyle="1" w:styleId="SignatureChar">
    <w:name w:val="Signature Char"/>
    <w:basedOn w:val="DefaultParagraphFont"/>
    <w:link w:val="Signature"/>
    <w:rsid w:val="00667991"/>
    <w:rPr>
      <w:rFonts w:ascii="Century Schoolbook" w:eastAsia="Times New Roman" w:hAnsi="Century Schoolbook" w:cs="Garamond"/>
      <w:szCs w:val="22"/>
      <w:lang w:val="en-GB" w:eastAsia="ar-SA"/>
    </w:rPr>
  </w:style>
  <w:style w:type="paragraph" w:customStyle="1" w:styleId="Rfrences">
    <w:name w:val="Références"/>
    <w:basedOn w:val="Normal"/>
    <w:rsid w:val="00667991"/>
    <w:pPr>
      <w:suppressAutoHyphens/>
      <w:spacing w:after="0" w:line="240" w:lineRule="auto"/>
      <w:ind w:left="3686"/>
    </w:pPr>
    <w:rPr>
      <w:rFonts w:ascii="Century Schoolbook" w:eastAsia="Times New Roman" w:hAnsi="Century Schoolbook" w:cs="Garamond"/>
      <w:i/>
      <w:iCs/>
      <w:sz w:val="20"/>
      <w:szCs w:val="22"/>
      <w:lang w:eastAsia="ar-SA"/>
    </w:rPr>
  </w:style>
  <w:style w:type="paragraph" w:customStyle="1" w:styleId="NCOB">
    <w:name w:val="N° COB"/>
    <w:basedOn w:val="Normal"/>
    <w:rsid w:val="00667991"/>
    <w:pPr>
      <w:suppressAutoHyphens/>
      <w:spacing w:before="120" w:after="1077" w:line="240" w:lineRule="auto"/>
      <w:ind w:left="3686"/>
    </w:pPr>
    <w:rPr>
      <w:rFonts w:ascii="Century Schoolbook" w:eastAsia="Times New Roman" w:hAnsi="Century Schoolbook" w:cs="Garamond"/>
      <w:sz w:val="20"/>
      <w:szCs w:val="22"/>
      <w:lang w:eastAsia="ar-SA"/>
    </w:rPr>
  </w:style>
  <w:style w:type="paragraph" w:customStyle="1" w:styleId="Adresseligne1">
    <w:name w:val="Adresse ligne 1"/>
    <w:basedOn w:val="Normal"/>
    <w:rsid w:val="00667991"/>
    <w:pPr>
      <w:suppressAutoHyphens/>
      <w:spacing w:after="0" w:line="240" w:lineRule="auto"/>
      <w:ind w:left="3686"/>
    </w:pPr>
    <w:rPr>
      <w:rFonts w:ascii="Century Schoolbook" w:eastAsia="Times New Roman" w:hAnsi="Century Schoolbook" w:cs="Garamond"/>
      <w:sz w:val="20"/>
      <w:szCs w:val="22"/>
      <w:lang w:eastAsia="ar-SA"/>
    </w:rPr>
  </w:style>
  <w:style w:type="paragraph" w:customStyle="1" w:styleId="Adresseligne2">
    <w:name w:val="Adresse ligne 2"/>
    <w:basedOn w:val="Normal"/>
    <w:rsid w:val="00667991"/>
    <w:pPr>
      <w:suppressAutoHyphens/>
      <w:spacing w:after="0" w:line="240" w:lineRule="auto"/>
      <w:ind w:left="3686"/>
    </w:pPr>
    <w:rPr>
      <w:rFonts w:ascii="Century Schoolbook" w:eastAsia="Times New Roman" w:hAnsi="Century Schoolbook" w:cs="Garamond"/>
      <w:sz w:val="20"/>
      <w:szCs w:val="22"/>
      <w:lang w:eastAsia="ar-SA"/>
    </w:rPr>
  </w:style>
  <w:style w:type="paragraph" w:customStyle="1" w:styleId="Adresseligne3">
    <w:name w:val="Adresse ligne 3"/>
    <w:basedOn w:val="Normal"/>
    <w:rsid w:val="00667991"/>
    <w:pPr>
      <w:suppressAutoHyphens/>
      <w:spacing w:after="0" w:line="240" w:lineRule="auto"/>
      <w:ind w:left="3686"/>
    </w:pPr>
    <w:rPr>
      <w:rFonts w:ascii="Century Schoolbook" w:eastAsia="Times New Roman" w:hAnsi="Century Schoolbook" w:cs="Garamond"/>
      <w:sz w:val="20"/>
      <w:szCs w:val="22"/>
      <w:lang w:eastAsia="ar-SA"/>
    </w:rPr>
  </w:style>
  <w:style w:type="paragraph" w:customStyle="1" w:styleId="Adresseligne4">
    <w:name w:val="Adresse ligne 4"/>
    <w:basedOn w:val="Normal"/>
    <w:rsid w:val="00667991"/>
    <w:pPr>
      <w:suppressAutoHyphens/>
      <w:spacing w:after="0" w:line="240" w:lineRule="auto"/>
      <w:ind w:left="3686"/>
    </w:pPr>
    <w:rPr>
      <w:rFonts w:ascii="Century Schoolbook" w:eastAsia="Times New Roman" w:hAnsi="Century Schoolbook" w:cs="Garamond"/>
      <w:sz w:val="20"/>
      <w:szCs w:val="22"/>
      <w:lang w:eastAsia="ar-SA"/>
    </w:rPr>
  </w:style>
  <w:style w:type="paragraph" w:customStyle="1" w:styleId="Adresseligne5">
    <w:name w:val="Adresse ligne 5"/>
    <w:basedOn w:val="Normal"/>
    <w:rsid w:val="00667991"/>
    <w:pPr>
      <w:suppressAutoHyphens/>
      <w:spacing w:after="192" w:line="240" w:lineRule="auto"/>
      <w:ind w:left="3686"/>
    </w:pPr>
    <w:rPr>
      <w:rFonts w:ascii="Century Schoolbook" w:eastAsia="Times New Roman" w:hAnsi="Century Schoolbook" w:cs="Garamond"/>
      <w:sz w:val="20"/>
      <w:szCs w:val="22"/>
      <w:lang w:eastAsia="ar-SA"/>
    </w:rPr>
  </w:style>
  <w:style w:type="paragraph" w:customStyle="1" w:styleId="Alattentionde">
    <w:name w:val="A l'attention de"/>
    <w:basedOn w:val="Normal"/>
    <w:rsid w:val="00667991"/>
    <w:pPr>
      <w:suppressAutoHyphens/>
      <w:spacing w:after="192" w:line="240" w:lineRule="auto"/>
      <w:ind w:left="3686"/>
    </w:pPr>
    <w:rPr>
      <w:rFonts w:ascii="Century Schoolbook" w:eastAsia="Times New Roman" w:hAnsi="Century Schoolbook" w:cs="Garamond"/>
      <w:sz w:val="20"/>
      <w:szCs w:val="22"/>
      <w:lang w:eastAsia="ar-SA"/>
    </w:rPr>
  </w:style>
  <w:style w:type="paragraph" w:customStyle="1" w:styleId="Parisle">
    <w:name w:val="Paris. le"/>
    <w:basedOn w:val="Normal"/>
    <w:rsid w:val="00667991"/>
    <w:pPr>
      <w:suppressAutoHyphens/>
      <w:spacing w:after="1200" w:line="240" w:lineRule="auto"/>
      <w:ind w:left="3686"/>
    </w:pPr>
    <w:rPr>
      <w:rFonts w:ascii="Century Schoolbook" w:eastAsia="Times New Roman" w:hAnsi="Century Schoolbook" w:cs="Garamond"/>
      <w:sz w:val="20"/>
      <w:szCs w:val="22"/>
      <w:lang w:eastAsia="ar-SA"/>
    </w:rPr>
  </w:style>
  <w:style w:type="paragraph" w:customStyle="1" w:styleId="Copie">
    <w:name w:val="Copie"/>
    <w:basedOn w:val="Normal"/>
    <w:rsid w:val="00667991"/>
    <w:pPr>
      <w:suppressAutoHyphens/>
      <w:spacing w:after="0" w:line="240" w:lineRule="auto"/>
      <w:ind w:hanging="1418"/>
    </w:pPr>
    <w:rPr>
      <w:rFonts w:ascii="Century Schoolbook" w:eastAsia="Times New Roman" w:hAnsi="Century Schoolbook" w:cs="Garamond"/>
      <w:sz w:val="20"/>
      <w:szCs w:val="22"/>
      <w:lang w:eastAsia="ar-SA"/>
    </w:rPr>
  </w:style>
  <w:style w:type="paragraph" w:customStyle="1" w:styleId="Notebasdepage">
    <w:name w:val="Note bas de page"/>
    <w:basedOn w:val="Normal"/>
    <w:rsid w:val="00667991"/>
    <w:pPr>
      <w:suppressAutoHyphens/>
      <w:spacing w:after="0" w:line="240" w:lineRule="auto"/>
    </w:pPr>
    <w:rPr>
      <w:rFonts w:ascii="Century Schoolbook" w:eastAsia="Times New Roman" w:hAnsi="Century Schoolbook" w:cs="Garamond"/>
      <w:sz w:val="20"/>
      <w:lang w:eastAsia="ar-SA"/>
    </w:rPr>
  </w:style>
  <w:style w:type="paragraph" w:styleId="BodyTextIndent">
    <w:name w:val="Body Text Indent"/>
    <w:basedOn w:val="Normal"/>
    <w:link w:val="BodyTextIndentChar"/>
    <w:rsid w:val="00667991"/>
    <w:pPr>
      <w:suppressAutoHyphens/>
      <w:spacing w:after="0" w:line="240" w:lineRule="auto"/>
      <w:ind w:left="1560" w:hanging="1560"/>
    </w:pPr>
    <w:rPr>
      <w:rFonts w:ascii="Footlight MT Light" w:eastAsia="Times New Roman" w:hAnsi="Footlight MT Light" w:cs="Footlight MT Light"/>
      <w:sz w:val="20"/>
      <w:szCs w:val="22"/>
      <w:lang w:eastAsia="ar-SA"/>
    </w:rPr>
  </w:style>
  <w:style w:type="character" w:customStyle="1" w:styleId="BodyTextIndentChar">
    <w:name w:val="Body Text Indent Char"/>
    <w:basedOn w:val="DefaultParagraphFont"/>
    <w:link w:val="BodyTextIndent"/>
    <w:rsid w:val="00667991"/>
    <w:rPr>
      <w:rFonts w:ascii="Footlight MT Light" w:eastAsia="Times New Roman" w:hAnsi="Footlight MT Light" w:cs="Footlight MT Light"/>
      <w:szCs w:val="22"/>
      <w:lang w:val="en-GB" w:eastAsia="ar-SA"/>
    </w:rPr>
  </w:style>
  <w:style w:type="paragraph" w:customStyle="1" w:styleId="Heading31">
    <w:name w:val="Heading 31"/>
    <w:basedOn w:val="Normal"/>
    <w:next w:val="Normal"/>
    <w:rsid w:val="00667991"/>
    <w:pPr>
      <w:keepNext/>
      <w:tabs>
        <w:tab w:val="num" w:pos="0"/>
      </w:tabs>
      <w:suppressAutoHyphens/>
      <w:spacing w:before="1440" w:after="0" w:line="240" w:lineRule="auto"/>
      <w:ind w:left="4536"/>
      <w:outlineLvl w:val="2"/>
    </w:pPr>
    <w:rPr>
      <w:rFonts w:ascii="Footlight MT Light" w:eastAsia="Times New Roman" w:hAnsi="Footlight MT Light" w:cs="Footlight MT Light"/>
      <w:vanish/>
      <w:color w:val="0000FF"/>
      <w:sz w:val="20"/>
      <w:szCs w:val="22"/>
      <w:lang w:eastAsia="ar-SA"/>
    </w:rPr>
  </w:style>
  <w:style w:type="paragraph" w:styleId="ListBullet">
    <w:name w:val="List Bullet"/>
    <w:basedOn w:val="Normal"/>
    <w:rsid w:val="00667991"/>
    <w:pPr>
      <w:numPr>
        <w:numId w:val="6"/>
      </w:numPr>
      <w:suppressAutoHyphens/>
      <w:spacing w:after="0" w:line="240" w:lineRule="auto"/>
    </w:pPr>
    <w:rPr>
      <w:rFonts w:ascii="Century Schoolbook" w:eastAsia="Times New Roman" w:hAnsi="Century Schoolbook" w:cs="Garamond"/>
      <w:sz w:val="20"/>
      <w:szCs w:val="22"/>
      <w:lang w:eastAsia="ar-SA"/>
    </w:rPr>
  </w:style>
  <w:style w:type="character" w:styleId="FollowedHyperlink">
    <w:name w:val="FollowedHyperlink"/>
    <w:rsid w:val="00667991"/>
    <w:rPr>
      <w:color w:val="800080"/>
      <w:u w:val="single"/>
    </w:rPr>
  </w:style>
  <w:style w:type="paragraph" w:customStyle="1" w:styleId="Default">
    <w:name w:val="Default"/>
    <w:rsid w:val="00667991"/>
    <w:pPr>
      <w:autoSpaceDE w:val="0"/>
      <w:autoSpaceDN w:val="0"/>
      <w:adjustRightInd w:val="0"/>
      <w:spacing w:after="0" w:line="240" w:lineRule="auto"/>
    </w:pPr>
    <w:rPr>
      <w:rFonts w:ascii="Footlight MT Light" w:eastAsia="Times New Roman" w:hAnsi="Footlight MT Light" w:cs="Footlight MT Light"/>
      <w:color w:val="000000"/>
      <w:sz w:val="24"/>
      <w:szCs w:val="24"/>
      <w:lang w:val="en-US"/>
    </w:rPr>
  </w:style>
  <w:style w:type="paragraph" w:customStyle="1" w:styleId="HeadingDocumentType">
    <w:name w:val="Heading Document Type"/>
    <w:basedOn w:val="Heading"/>
    <w:link w:val="HeadingDocumentTypeChar"/>
    <w:autoRedefine/>
    <w:rsid w:val="00667991"/>
    <w:pPr>
      <w:autoSpaceDE w:val="0"/>
      <w:autoSpaceDN w:val="0"/>
      <w:adjustRightInd w:val="0"/>
      <w:jc w:val="center"/>
    </w:pPr>
    <w:rPr>
      <w:rFonts w:ascii="Century Schoolbook" w:hAnsi="Century Schoolbook"/>
      <w:b/>
      <w:bCs/>
      <w:caps/>
      <w:sz w:val="24"/>
      <w:szCs w:val="24"/>
      <w:u w:val="single"/>
    </w:rPr>
  </w:style>
  <w:style w:type="character" w:customStyle="1" w:styleId="HeadingDocumentTypeChar">
    <w:name w:val="Heading Document Type Char"/>
    <w:link w:val="HeadingDocumentType"/>
    <w:rsid w:val="00667991"/>
    <w:rPr>
      <w:rFonts w:ascii="Century Schoolbook" w:eastAsia="Albany AMT" w:hAnsi="Century Schoolbook" w:cs="Albany AMT"/>
      <w:b/>
      <w:bCs/>
      <w:caps/>
      <w:sz w:val="24"/>
      <w:szCs w:val="24"/>
      <w:u w:val="single"/>
      <w:lang w:val="en-GB" w:eastAsia="ar-SA"/>
    </w:rPr>
  </w:style>
  <w:style w:type="paragraph" w:styleId="Index1">
    <w:name w:val="index 1"/>
    <w:basedOn w:val="Normal"/>
    <w:next w:val="Normal"/>
    <w:autoRedefine/>
    <w:rsid w:val="00667991"/>
    <w:pPr>
      <w:suppressAutoHyphens/>
      <w:spacing w:after="0" w:line="240" w:lineRule="auto"/>
      <w:ind w:left="200" w:hanging="200"/>
      <w:jc w:val="left"/>
    </w:pPr>
    <w:rPr>
      <w:rFonts w:ascii="Calibri" w:eastAsia="Times New Roman" w:hAnsi="Calibri" w:cs="Garamond"/>
      <w:sz w:val="20"/>
      <w:lang w:eastAsia="ar-SA"/>
    </w:rPr>
  </w:style>
  <w:style w:type="paragraph" w:styleId="Index2">
    <w:name w:val="index 2"/>
    <w:basedOn w:val="Normal"/>
    <w:next w:val="Normal"/>
    <w:autoRedefine/>
    <w:rsid w:val="00667991"/>
    <w:pPr>
      <w:suppressAutoHyphens/>
      <w:spacing w:after="0" w:line="240" w:lineRule="auto"/>
      <w:ind w:left="400" w:hanging="200"/>
      <w:jc w:val="left"/>
    </w:pPr>
    <w:rPr>
      <w:rFonts w:ascii="Calibri" w:eastAsia="Times New Roman" w:hAnsi="Calibri" w:cs="Garamond"/>
      <w:sz w:val="20"/>
      <w:lang w:eastAsia="ar-SA"/>
    </w:rPr>
  </w:style>
  <w:style w:type="paragraph" w:styleId="Index3">
    <w:name w:val="index 3"/>
    <w:basedOn w:val="Normal"/>
    <w:next w:val="Normal"/>
    <w:autoRedefine/>
    <w:rsid w:val="00667991"/>
    <w:pPr>
      <w:suppressAutoHyphens/>
      <w:spacing w:after="0" w:line="240" w:lineRule="auto"/>
      <w:ind w:left="600" w:hanging="200"/>
      <w:jc w:val="left"/>
    </w:pPr>
    <w:rPr>
      <w:rFonts w:ascii="Calibri" w:eastAsia="Times New Roman" w:hAnsi="Calibri" w:cs="Garamond"/>
      <w:sz w:val="20"/>
      <w:lang w:eastAsia="ar-SA"/>
    </w:rPr>
  </w:style>
  <w:style w:type="paragraph" w:styleId="Index4">
    <w:name w:val="index 4"/>
    <w:basedOn w:val="Normal"/>
    <w:next w:val="Normal"/>
    <w:autoRedefine/>
    <w:rsid w:val="00667991"/>
    <w:pPr>
      <w:suppressAutoHyphens/>
      <w:spacing w:after="0" w:line="240" w:lineRule="auto"/>
      <w:ind w:left="800" w:hanging="200"/>
      <w:jc w:val="left"/>
    </w:pPr>
    <w:rPr>
      <w:rFonts w:ascii="Calibri" w:eastAsia="Times New Roman" w:hAnsi="Calibri" w:cs="Garamond"/>
      <w:sz w:val="20"/>
      <w:lang w:eastAsia="ar-SA"/>
    </w:rPr>
  </w:style>
  <w:style w:type="paragraph" w:styleId="Index5">
    <w:name w:val="index 5"/>
    <w:basedOn w:val="Normal"/>
    <w:next w:val="Normal"/>
    <w:autoRedefine/>
    <w:rsid w:val="00667991"/>
    <w:pPr>
      <w:suppressAutoHyphens/>
      <w:spacing w:after="0" w:line="240" w:lineRule="auto"/>
      <w:ind w:left="1000" w:hanging="200"/>
      <w:jc w:val="left"/>
    </w:pPr>
    <w:rPr>
      <w:rFonts w:ascii="Calibri" w:eastAsia="Times New Roman" w:hAnsi="Calibri" w:cs="Garamond"/>
      <w:sz w:val="20"/>
      <w:lang w:eastAsia="ar-SA"/>
    </w:rPr>
  </w:style>
  <w:style w:type="paragraph" w:styleId="Index6">
    <w:name w:val="index 6"/>
    <w:basedOn w:val="Normal"/>
    <w:next w:val="Normal"/>
    <w:autoRedefine/>
    <w:rsid w:val="00667991"/>
    <w:pPr>
      <w:suppressAutoHyphens/>
      <w:spacing w:after="0" w:line="240" w:lineRule="auto"/>
      <w:ind w:left="1200" w:hanging="200"/>
      <w:jc w:val="left"/>
    </w:pPr>
    <w:rPr>
      <w:rFonts w:ascii="Calibri" w:eastAsia="Times New Roman" w:hAnsi="Calibri" w:cs="Garamond"/>
      <w:sz w:val="20"/>
      <w:lang w:eastAsia="ar-SA"/>
    </w:rPr>
  </w:style>
  <w:style w:type="paragraph" w:styleId="Index7">
    <w:name w:val="index 7"/>
    <w:basedOn w:val="Normal"/>
    <w:next w:val="Normal"/>
    <w:autoRedefine/>
    <w:rsid w:val="00667991"/>
    <w:pPr>
      <w:suppressAutoHyphens/>
      <w:spacing w:after="0" w:line="240" w:lineRule="auto"/>
      <w:ind w:left="1400" w:hanging="200"/>
      <w:jc w:val="left"/>
    </w:pPr>
    <w:rPr>
      <w:rFonts w:ascii="Calibri" w:eastAsia="Times New Roman" w:hAnsi="Calibri" w:cs="Garamond"/>
      <w:sz w:val="20"/>
      <w:lang w:eastAsia="ar-SA"/>
    </w:rPr>
  </w:style>
  <w:style w:type="paragraph" w:styleId="Index8">
    <w:name w:val="index 8"/>
    <w:basedOn w:val="Normal"/>
    <w:next w:val="Normal"/>
    <w:autoRedefine/>
    <w:rsid w:val="00667991"/>
    <w:pPr>
      <w:suppressAutoHyphens/>
      <w:spacing w:after="0" w:line="240" w:lineRule="auto"/>
      <w:ind w:left="1600" w:hanging="200"/>
      <w:jc w:val="left"/>
    </w:pPr>
    <w:rPr>
      <w:rFonts w:ascii="Calibri" w:eastAsia="Times New Roman" w:hAnsi="Calibri" w:cs="Garamond"/>
      <w:sz w:val="20"/>
      <w:lang w:eastAsia="ar-SA"/>
    </w:rPr>
  </w:style>
  <w:style w:type="paragraph" w:styleId="Index9">
    <w:name w:val="index 9"/>
    <w:basedOn w:val="Normal"/>
    <w:next w:val="Normal"/>
    <w:autoRedefine/>
    <w:rsid w:val="00667991"/>
    <w:pPr>
      <w:suppressAutoHyphens/>
      <w:spacing w:after="0" w:line="240" w:lineRule="auto"/>
      <w:ind w:left="1800" w:hanging="200"/>
      <w:jc w:val="left"/>
    </w:pPr>
    <w:rPr>
      <w:rFonts w:ascii="Calibri" w:eastAsia="Times New Roman" w:hAnsi="Calibri" w:cs="Garamond"/>
      <w:sz w:val="20"/>
      <w:lang w:eastAsia="ar-SA"/>
    </w:rPr>
  </w:style>
  <w:style w:type="paragraph" w:styleId="IndexHeading">
    <w:name w:val="index heading"/>
    <w:basedOn w:val="Normal"/>
    <w:next w:val="Index1"/>
    <w:rsid w:val="00667991"/>
    <w:pPr>
      <w:suppressAutoHyphens/>
      <w:spacing w:before="120" w:after="120" w:line="240" w:lineRule="auto"/>
      <w:jc w:val="left"/>
    </w:pPr>
    <w:rPr>
      <w:rFonts w:ascii="Calibri" w:eastAsia="Times New Roman" w:hAnsi="Calibri" w:cs="Garamond"/>
      <w:b/>
      <w:bCs/>
      <w:i/>
      <w:iCs/>
      <w:sz w:val="20"/>
      <w:lang w:eastAsia="ar-SA"/>
    </w:rPr>
  </w:style>
  <w:style w:type="paragraph" w:customStyle="1" w:styleId="DoctypeHeading">
    <w:name w:val="Doctype Heading"/>
    <w:basedOn w:val="HeadingDocumentType"/>
    <w:link w:val="DoctypeHeadingChar"/>
    <w:qFormat/>
    <w:rsid w:val="00667991"/>
  </w:style>
  <w:style w:type="character" w:customStyle="1" w:styleId="DoctypeHeadingChar">
    <w:name w:val="Doctype Heading Char"/>
    <w:basedOn w:val="HeadingDocumentTypeChar"/>
    <w:link w:val="DoctypeHeading"/>
    <w:rsid w:val="00667991"/>
    <w:rPr>
      <w:rFonts w:ascii="Century Schoolbook" w:eastAsia="Albany AMT" w:hAnsi="Century Schoolbook" w:cs="Albany AMT"/>
      <w:b/>
      <w:bCs/>
      <w:caps/>
      <w:sz w:val="24"/>
      <w:szCs w:val="24"/>
      <w:u w:val="single"/>
      <w:lang w:val="en-GB" w:eastAsia="ar-SA"/>
    </w:rPr>
  </w:style>
  <w:style w:type="paragraph" w:styleId="TableofFigures">
    <w:name w:val="table of figures"/>
    <w:basedOn w:val="Normal"/>
    <w:next w:val="Normal"/>
    <w:rsid w:val="00667991"/>
    <w:pPr>
      <w:suppressAutoHyphens/>
      <w:spacing w:after="0" w:line="240" w:lineRule="auto"/>
    </w:pPr>
    <w:rPr>
      <w:rFonts w:ascii="Century Schoolbook" w:eastAsia="Times New Roman" w:hAnsi="Century Schoolbook" w:cs="Garamond"/>
      <w:sz w:val="20"/>
      <w:szCs w:val="22"/>
      <w:lang w:eastAsia="ar-SA"/>
    </w:rPr>
  </w:style>
  <w:style w:type="paragraph" w:styleId="DocumentMap">
    <w:name w:val="Document Map"/>
    <w:basedOn w:val="Normal"/>
    <w:link w:val="DocumentMapChar"/>
    <w:rsid w:val="00667991"/>
    <w:pPr>
      <w:suppressAutoHyphens/>
      <w:spacing w:after="0" w:line="240" w:lineRule="auto"/>
    </w:pPr>
    <w:rPr>
      <w:rFonts w:ascii="Tahoma" w:eastAsia="Times New Roman" w:hAnsi="Tahoma" w:cs="Tahoma"/>
      <w:sz w:val="16"/>
      <w:szCs w:val="16"/>
      <w:lang w:eastAsia="ar-SA"/>
    </w:rPr>
  </w:style>
  <w:style w:type="character" w:customStyle="1" w:styleId="DocumentMapChar">
    <w:name w:val="Document Map Char"/>
    <w:basedOn w:val="DefaultParagraphFont"/>
    <w:link w:val="DocumentMap"/>
    <w:rsid w:val="00667991"/>
    <w:rPr>
      <w:rFonts w:ascii="Tahoma" w:eastAsia="Times New Roman" w:hAnsi="Tahoma" w:cs="Tahoma"/>
      <w:sz w:val="16"/>
      <w:szCs w:val="16"/>
      <w:lang w:val="en-GB" w:eastAsia="ar-SA"/>
    </w:rPr>
  </w:style>
  <w:style w:type="paragraph" w:customStyle="1" w:styleId="tabletext">
    <w:name w:val="table_text"/>
    <w:basedOn w:val="Normal"/>
    <w:rsid w:val="00667991"/>
    <w:pPr>
      <w:spacing w:after="0" w:line="240" w:lineRule="auto"/>
      <w:jc w:val="left"/>
    </w:pPr>
    <w:rPr>
      <w:rFonts w:ascii="Arial" w:eastAsia="Times New Roman" w:hAnsi="Arial" w:cs="Arial"/>
      <w:sz w:val="20"/>
      <w:szCs w:val="24"/>
    </w:rPr>
  </w:style>
  <w:style w:type="paragraph" w:customStyle="1" w:styleId="TITLELevel1">
    <w:name w:val="TITLE Level 1"/>
    <w:basedOn w:val="Heading1"/>
    <w:link w:val="TITLELevel1Char"/>
    <w:qFormat/>
    <w:rsid w:val="00667991"/>
    <w:pPr>
      <w:keepLines w:val="0"/>
      <w:numPr>
        <w:numId w:val="0"/>
      </w:numPr>
      <w:suppressAutoHyphens/>
      <w:spacing w:before="240" w:after="240" w:line="240" w:lineRule="auto"/>
      <w:jc w:val="left"/>
    </w:pPr>
    <w:rPr>
      <w:rFonts w:ascii="Century Schoolbook" w:eastAsia="Times New Roman" w:hAnsi="Century Schoolbook" w:cs="Garamond"/>
      <w:bCs/>
      <w:kern w:val="22"/>
      <w:sz w:val="36"/>
      <w:szCs w:val="22"/>
      <w:lang w:eastAsia="ar-SA"/>
    </w:rPr>
  </w:style>
  <w:style w:type="character" w:customStyle="1" w:styleId="TITLELevel1Char">
    <w:name w:val="TITLE Level 1 Char"/>
    <w:basedOn w:val="Heading1Char"/>
    <w:link w:val="TITLELevel1"/>
    <w:rsid w:val="00667991"/>
    <w:rPr>
      <w:rFonts w:ascii="Century Schoolbook" w:eastAsia="Times New Roman" w:hAnsi="Century Schoolbook" w:cs="Garamond"/>
      <w:b/>
      <w:bCs/>
      <w:kern w:val="22"/>
      <w:sz w:val="36"/>
      <w:szCs w:val="22"/>
      <w:lang w:val="en-GB" w:eastAsia="ar-SA"/>
    </w:rPr>
  </w:style>
  <w:style w:type="paragraph" w:customStyle="1" w:styleId="TITLELevel2">
    <w:name w:val="TITLE Level 2"/>
    <w:basedOn w:val="Heading2"/>
    <w:qFormat/>
    <w:rsid w:val="00667991"/>
    <w:pPr>
      <w:keepLines w:val="0"/>
      <w:numPr>
        <w:ilvl w:val="0"/>
        <w:numId w:val="7"/>
      </w:numPr>
      <w:tabs>
        <w:tab w:val="left" w:pos="9356"/>
      </w:tabs>
      <w:suppressAutoHyphens/>
      <w:autoSpaceDE w:val="0"/>
      <w:autoSpaceDN w:val="0"/>
      <w:adjustRightInd w:val="0"/>
      <w:spacing w:before="240" w:after="240" w:line="240" w:lineRule="auto"/>
    </w:pPr>
    <w:rPr>
      <w:rFonts w:ascii="Century Schoolbook" w:eastAsia="Times New Roman" w:hAnsi="Century Schoolbook" w:cs="Garamond"/>
      <w:iCs/>
      <w:szCs w:val="20"/>
      <w:lang w:eastAsia="ar-SA"/>
    </w:rPr>
  </w:style>
  <w:style w:type="paragraph" w:customStyle="1" w:styleId="Style1">
    <w:name w:val="Style1"/>
    <w:basedOn w:val="Normal"/>
    <w:next w:val="TITLELevel2"/>
    <w:qFormat/>
    <w:rsid w:val="00667991"/>
    <w:pPr>
      <w:tabs>
        <w:tab w:val="left" w:pos="9356"/>
      </w:tabs>
      <w:suppressAutoHyphens/>
      <w:autoSpaceDE w:val="0"/>
      <w:autoSpaceDN w:val="0"/>
      <w:adjustRightInd w:val="0"/>
      <w:spacing w:after="0" w:line="240" w:lineRule="auto"/>
      <w:jc w:val="left"/>
    </w:pPr>
    <w:rPr>
      <w:rFonts w:ascii="Century Schoolbook" w:eastAsia="Times New Roman" w:hAnsi="Century Schoolbook" w:cs="Garamond"/>
      <w:b/>
      <w:bCs/>
      <w:sz w:val="20"/>
      <w:lang w:eastAsia="ar-SA"/>
    </w:rPr>
  </w:style>
  <w:style w:type="paragraph" w:customStyle="1" w:styleId="TITLELevel3">
    <w:name w:val="TITLE Level 3"/>
    <w:basedOn w:val="Normal"/>
    <w:link w:val="TITLELevel3Char"/>
    <w:qFormat/>
    <w:rsid w:val="00667991"/>
    <w:pPr>
      <w:suppressAutoHyphens/>
      <w:spacing w:after="0" w:line="240" w:lineRule="auto"/>
    </w:pPr>
    <w:rPr>
      <w:rFonts w:ascii="Century Schoolbook" w:eastAsia="Times New Roman" w:hAnsi="Century Schoolbook" w:cs="Garamond"/>
      <w:b/>
      <w:sz w:val="24"/>
      <w:szCs w:val="22"/>
      <w:lang w:eastAsia="ar-SA"/>
    </w:rPr>
  </w:style>
  <w:style w:type="character" w:customStyle="1" w:styleId="TITLELevel3Char">
    <w:name w:val="TITLE Level 3 Char"/>
    <w:link w:val="TITLELevel3"/>
    <w:rsid w:val="00667991"/>
    <w:rPr>
      <w:rFonts w:ascii="Century Schoolbook" w:eastAsia="Times New Roman" w:hAnsi="Century Schoolbook" w:cs="Garamond"/>
      <w:b/>
      <w:sz w:val="24"/>
      <w:szCs w:val="22"/>
      <w:lang w:val="en-GB" w:eastAsia="ar-SA"/>
    </w:rPr>
  </w:style>
  <w:style w:type="paragraph" w:customStyle="1" w:styleId="Paragraphedeliste">
    <w:name w:val="Paragraphe de liste"/>
    <w:basedOn w:val="Normal"/>
    <w:qFormat/>
    <w:rsid w:val="00667991"/>
    <w:pPr>
      <w:suppressAutoHyphens/>
      <w:spacing w:after="0" w:line="240" w:lineRule="auto"/>
      <w:ind w:left="720"/>
      <w:contextualSpacing/>
    </w:pPr>
    <w:rPr>
      <w:rFonts w:ascii="Garamond" w:eastAsia="Times New Roman" w:hAnsi="Garamond" w:cs="Times New Roman"/>
      <w:lang w:val="fr-FR" w:eastAsia="ar-SA"/>
    </w:rPr>
  </w:style>
  <w:style w:type="paragraph" w:customStyle="1" w:styleId="level1bullet">
    <w:name w:val="level_1_bullet"/>
    <w:basedOn w:val="Normal"/>
    <w:rsid w:val="00667991"/>
    <w:pPr>
      <w:numPr>
        <w:numId w:val="8"/>
      </w:numPr>
      <w:spacing w:before="60" w:after="60" w:line="240" w:lineRule="auto"/>
      <w:ind w:left="714" w:hanging="357"/>
      <w:jc w:val="left"/>
    </w:pPr>
    <w:rPr>
      <w:rFonts w:ascii="Arial" w:eastAsia="Times New Roman" w:hAnsi="Arial" w:cs="Times New Roman"/>
      <w:sz w:val="20"/>
      <w:szCs w:val="24"/>
    </w:rPr>
  </w:style>
  <w:style w:type="paragraph" w:customStyle="1" w:styleId="TITLELevel4">
    <w:name w:val="TITLE Level 4"/>
    <w:basedOn w:val="Normal"/>
    <w:link w:val="TITLELevel4Char"/>
    <w:qFormat/>
    <w:rsid w:val="00667991"/>
    <w:pPr>
      <w:suppressAutoHyphens/>
      <w:spacing w:after="0" w:line="240" w:lineRule="auto"/>
      <w:jc w:val="left"/>
    </w:pPr>
    <w:rPr>
      <w:rFonts w:ascii="Century Schoolbook" w:eastAsia="Times New Roman" w:hAnsi="Century Schoolbook" w:cs="Garamond"/>
      <w:b/>
      <w:lang w:eastAsia="ar-SA"/>
    </w:rPr>
  </w:style>
  <w:style w:type="character" w:customStyle="1" w:styleId="TITLELevel4Char">
    <w:name w:val="TITLE Level 4 Char"/>
    <w:link w:val="TITLELevel4"/>
    <w:rsid w:val="00667991"/>
    <w:rPr>
      <w:rFonts w:ascii="Century Schoolbook" w:eastAsia="Times New Roman" w:hAnsi="Century Schoolbook" w:cs="Garamond"/>
      <w:b/>
      <w:sz w:val="22"/>
      <w:lang w:val="en-GB" w:eastAsia="ar-SA"/>
    </w:rPr>
  </w:style>
  <w:style w:type="paragraph" w:customStyle="1" w:styleId="Standard1">
    <w:name w:val="Standard1"/>
    <w:rsid w:val="00667991"/>
    <w:pPr>
      <w:widowControl w:val="0"/>
      <w:spacing w:after="0" w:line="240" w:lineRule="auto"/>
    </w:pPr>
    <w:rPr>
      <w:rFonts w:ascii="Sans" w:eastAsia="Times New Roman" w:hAnsi="Sans" w:cs="Times New Roman"/>
      <w:snapToGrid w:val="0"/>
      <w:sz w:val="24"/>
      <w:lang w:val="fi-FI" w:eastAsia="fi-FI"/>
    </w:rPr>
  </w:style>
  <w:style w:type="paragraph" w:styleId="HTMLPreformatted">
    <w:name w:val="HTML Preformatted"/>
    <w:basedOn w:val="Normal"/>
    <w:link w:val="HTMLPreformattedChar"/>
    <w:rsid w:val="00667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en-US"/>
    </w:rPr>
  </w:style>
  <w:style w:type="character" w:customStyle="1" w:styleId="HTMLPreformattedChar">
    <w:name w:val="HTML Preformatted Char"/>
    <w:basedOn w:val="DefaultParagraphFont"/>
    <w:link w:val="HTMLPreformatted"/>
    <w:rsid w:val="00667991"/>
    <w:rPr>
      <w:rFonts w:ascii="Courier New" w:eastAsia="Times New Roman" w:hAnsi="Courier New" w:cs="Courier New"/>
      <w:lang w:val="en-US"/>
    </w:rPr>
  </w:style>
  <w:style w:type="paragraph" w:styleId="PlainText">
    <w:name w:val="Plain Text"/>
    <w:basedOn w:val="Normal"/>
    <w:link w:val="PlainTextChar"/>
    <w:uiPriority w:val="99"/>
    <w:rsid w:val="00667991"/>
    <w:pPr>
      <w:spacing w:after="0" w:line="240" w:lineRule="auto"/>
      <w:jc w:val="left"/>
    </w:pPr>
    <w:rPr>
      <w:rFonts w:ascii="Courier New" w:eastAsia="Times New Roman" w:hAnsi="Courier New" w:cs="Courier New"/>
      <w:sz w:val="20"/>
    </w:rPr>
  </w:style>
  <w:style w:type="character" w:customStyle="1" w:styleId="PlainTextChar">
    <w:name w:val="Plain Text Char"/>
    <w:basedOn w:val="DefaultParagraphFont"/>
    <w:link w:val="PlainText"/>
    <w:uiPriority w:val="99"/>
    <w:rsid w:val="00667991"/>
    <w:rPr>
      <w:rFonts w:ascii="Courier New" w:eastAsia="Times New Roman" w:hAnsi="Courier New" w:cs="Courier New"/>
      <w:lang w:val="en-GB"/>
    </w:rPr>
  </w:style>
  <w:style w:type="paragraph" w:styleId="CommentText">
    <w:name w:val="annotation text"/>
    <w:basedOn w:val="Normal"/>
    <w:link w:val="CommentTextChar"/>
    <w:uiPriority w:val="99"/>
    <w:rsid w:val="00667991"/>
    <w:pPr>
      <w:spacing w:before="80" w:after="0" w:line="240" w:lineRule="auto"/>
      <w:jc w:val="left"/>
    </w:pPr>
    <w:rPr>
      <w:rFonts w:ascii="Frutiger 55 Roman" w:eastAsia="Times New Roman" w:hAnsi="Frutiger 55 Roman" w:cs="Times New Roman"/>
      <w:sz w:val="20"/>
      <w:lang w:eastAsia="en-GB"/>
    </w:rPr>
  </w:style>
  <w:style w:type="character" w:customStyle="1" w:styleId="CommentTextChar">
    <w:name w:val="Comment Text Char"/>
    <w:basedOn w:val="DefaultParagraphFont"/>
    <w:link w:val="CommentText"/>
    <w:uiPriority w:val="99"/>
    <w:rsid w:val="00667991"/>
    <w:rPr>
      <w:rFonts w:ascii="Frutiger 55 Roman" w:eastAsia="Times New Roman" w:hAnsi="Frutiger 55 Roman" w:cs="Times New Roman"/>
      <w:lang w:val="en-GB" w:eastAsia="en-GB"/>
    </w:rPr>
  </w:style>
  <w:style w:type="paragraph" w:customStyle="1" w:styleId="StyleHeading1Arial">
    <w:name w:val="Style Heading 1 + Arial"/>
    <w:basedOn w:val="Heading1"/>
    <w:rsid w:val="00667991"/>
    <w:pPr>
      <w:keepNext w:val="0"/>
      <w:keepLines w:val="0"/>
      <w:pageBreakBefore/>
      <w:numPr>
        <w:numId w:val="9"/>
      </w:numPr>
      <w:spacing w:before="0" w:after="240" w:line="360" w:lineRule="auto"/>
    </w:pPr>
    <w:rPr>
      <w:rFonts w:ascii="Century Schoolbook" w:eastAsia="Times New Roman" w:hAnsi="Century Schoolbook" w:cs="Times New Roman"/>
      <w:bCs/>
      <w:color w:val="000000"/>
      <w:kern w:val="28"/>
      <w:szCs w:val="20"/>
      <w:lang w:eastAsia="en-GB"/>
    </w:rPr>
  </w:style>
  <w:style w:type="character" w:styleId="CommentReference">
    <w:name w:val="annotation reference"/>
    <w:rsid w:val="00667991"/>
    <w:rPr>
      <w:sz w:val="16"/>
      <w:szCs w:val="16"/>
    </w:rPr>
  </w:style>
  <w:style w:type="paragraph" w:customStyle="1" w:styleId="StyleHeading312ptUnderlineLeft254cmBefore0pt">
    <w:name w:val="Style Heading 3 + 12 pt Underline Left:  2.54 cm Before:  0 pt ..."/>
    <w:basedOn w:val="Heading3"/>
    <w:rsid w:val="00667991"/>
    <w:pPr>
      <w:keepNext w:val="0"/>
      <w:keepLines w:val="0"/>
      <w:numPr>
        <w:ilvl w:val="0"/>
        <w:numId w:val="10"/>
      </w:numPr>
      <w:suppressAutoHyphens/>
      <w:spacing w:before="0" w:after="0" w:line="240" w:lineRule="auto"/>
    </w:pPr>
    <w:rPr>
      <w:rFonts w:ascii="Century Schoolbook" w:eastAsia="Times New Roman" w:hAnsi="Century Schoolbook" w:cs="Times New Roman"/>
      <w:i/>
      <w:iCs/>
      <w:szCs w:val="20"/>
      <w:u w:val="single"/>
      <w:lang w:eastAsia="ar-SA"/>
    </w:rPr>
  </w:style>
  <w:style w:type="paragraph" w:styleId="CommentSubject">
    <w:name w:val="annotation subject"/>
    <w:basedOn w:val="CommentText"/>
    <w:next w:val="CommentText"/>
    <w:link w:val="CommentSubjectChar"/>
    <w:rsid w:val="00667991"/>
    <w:pPr>
      <w:suppressAutoHyphens/>
      <w:spacing w:before="0"/>
      <w:jc w:val="both"/>
    </w:pPr>
    <w:rPr>
      <w:rFonts w:ascii="Century Schoolbook" w:hAnsi="Century Schoolbook" w:cs="Garamond"/>
      <w:b/>
      <w:bCs/>
      <w:lang w:eastAsia="ar-SA"/>
    </w:rPr>
  </w:style>
  <w:style w:type="character" w:customStyle="1" w:styleId="CommentSubjectChar">
    <w:name w:val="Comment Subject Char"/>
    <w:basedOn w:val="CommentTextChar"/>
    <w:link w:val="CommentSubject"/>
    <w:rsid w:val="00667991"/>
    <w:rPr>
      <w:rFonts w:ascii="Century Schoolbook" w:eastAsia="Times New Roman" w:hAnsi="Century Schoolbook" w:cs="Garamond"/>
      <w:b/>
      <w:bCs/>
      <w:lang w:val="en-GB" w:eastAsia="ar-SA"/>
    </w:rPr>
  </w:style>
  <w:style w:type="paragraph" w:styleId="TOC4">
    <w:name w:val="toc 4"/>
    <w:basedOn w:val="Normal"/>
    <w:next w:val="Normal"/>
    <w:autoRedefine/>
    <w:uiPriority w:val="39"/>
    <w:unhideWhenUsed/>
    <w:rsid w:val="00E55E61"/>
    <w:pPr>
      <w:spacing w:after="100"/>
      <w:ind w:left="660"/>
      <w:jc w:val="left"/>
    </w:pPr>
    <w:rPr>
      <w:szCs w:val="22"/>
      <w:lang w:eastAsia="en-GB"/>
    </w:rPr>
  </w:style>
  <w:style w:type="paragraph" w:styleId="TOC5">
    <w:name w:val="toc 5"/>
    <w:basedOn w:val="Normal"/>
    <w:next w:val="Normal"/>
    <w:autoRedefine/>
    <w:uiPriority w:val="39"/>
    <w:unhideWhenUsed/>
    <w:rsid w:val="00E55E61"/>
    <w:pPr>
      <w:spacing w:after="100"/>
      <w:ind w:left="880"/>
      <w:jc w:val="left"/>
    </w:pPr>
    <w:rPr>
      <w:szCs w:val="22"/>
      <w:lang w:eastAsia="en-GB"/>
    </w:rPr>
  </w:style>
  <w:style w:type="paragraph" w:styleId="TOC6">
    <w:name w:val="toc 6"/>
    <w:basedOn w:val="Normal"/>
    <w:next w:val="Normal"/>
    <w:autoRedefine/>
    <w:uiPriority w:val="39"/>
    <w:unhideWhenUsed/>
    <w:rsid w:val="00E55E61"/>
    <w:pPr>
      <w:spacing w:after="100"/>
      <w:ind w:left="1100"/>
      <w:jc w:val="left"/>
    </w:pPr>
    <w:rPr>
      <w:szCs w:val="22"/>
      <w:lang w:eastAsia="en-GB"/>
    </w:rPr>
  </w:style>
  <w:style w:type="paragraph" w:styleId="TOC7">
    <w:name w:val="toc 7"/>
    <w:basedOn w:val="Normal"/>
    <w:next w:val="Normal"/>
    <w:autoRedefine/>
    <w:uiPriority w:val="39"/>
    <w:unhideWhenUsed/>
    <w:rsid w:val="00E55E61"/>
    <w:pPr>
      <w:spacing w:after="100"/>
      <w:ind w:left="1320"/>
      <w:jc w:val="left"/>
    </w:pPr>
    <w:rPr>
      <w:szCs w:val="22"/>
      <w:lang w:eastAsia="en-GB"/>
    </w:rPr>
  </w:style>
  <w:style w:type="paragraph" w:styleId="TOC8">
    <w:name w:val="toc 8"/>
    <w:basedOn w:val="Normal"/>
    <w:next w:val="Normal"/>
    <w:autoRedefine/>
    <w:uiPriority w:val="39"/>
    <w:unhideWhenUsed/>
    <w:rsid w:val="00E55E61"/>
    <w:pPr>
      <w:spacing w:after="100"/>
      <w:ind w:left="1540"/>
      <w:jc w:val="left"/>
    </w:pPr>
    <w:rPr>
      <w:szCs w:val="22"/>
      <w:lang w:eastAsia="en-GB"/>
    </w:rPr>
  </w:style>
  <w:style w:type="paragraph" w:styleId="TOC9">
    <w:name w:val="toc 9"/>
    <w:basedOn w:val="Normal"/>
    <w:next w:val="Normal"/>
    <w:autoRedefine/>
    <w:uiPriority w:val="39"/>
    <w:unhideWhenUsed/>
    <w:rsid w:val="00840F85"/>
    <w:pPr>
      <w:spacing w:after="100"/>
      <w:ind w:left="851"/>
      <w:jc w:val="left"/>
    </w:pPr>
    <w:rPr>
      <w:szCs w:val="22"/>
      <w:lang w:eastAsia="en-GB"/>
    </w:rPr>
  </w:style>
  <w:style w:type="paragraph" w:styleId="Revision">
    <w:name w:val="Revision"/>
    <w:hidden/>
    <w:uiPriority w:val="99"/>
    <w:semiHidden/>
    <w:rsid w:val="00A73583"/>
    <w:pPr>
      <w:spacing w:after="0" w:line="240" w:lineRule="auto"/>
    </w:pPr>
    <w:rPr>
      <w:sz w:val="22"/>
      <w:lang w:val="en-GB"/>
    </w:rPr>
  </w:style>
  <w:style w:type="character" w:customStyle="1" w:styleId="ListParagraphChar">
    <w:name w:val="List Paragraph Char"/>
    <w:aliases w:val="Paragraphe EI Char,Paragraphe de liste1 Char,EC Char,Listenabsatz Char,Normal Nivel 1 Char"/>
    <w:link w:val="ListParagraph"/>
    <w:uiPriority w:val="34"/>
    <w:locked/>
    <w:rsid w:val="00B35B94"/>
    <w:rPr>
      <w:sz w:val="22"/>
      <w:lang w:val="en-GB"/>
    </w:rPr>
  </w:style>
  <w:style w:type="paragraph" w:customStyle="1" w:styleId="aNew-Footnote">
    <w:name w:val="aNew-Footnote"/>
    <w:basedOn w:val="Normal"/>
    <w:qFormat/>
    <w:rsid w:val="00C60C69"/>
    <w:pPr>
      <w:spacing w:after="0" w:line="200" w:lineRule="exact"/>
    </w:pPr>
    <w:rPr>
      <w:rFonts w:ascii="Georgia" w:eastAsia="Times New Roman" w:hAnsi="Georgia" w:cs="Times New Roman"/>
      <w:sz w:val="16"/>
      <w:szCs w:val="16"/>
      <w:lang w:val="en-US" w:eastAsia="de-DE"/>
    </w:rPr>
  </w:style>
  <w:style w:type="table" w:customStyle="1" w:styleId="GridTable4-Accent110">
    <w:name w:val="Grid Table 4 - Accent 11"/>
    <w:basedOn w:val="TableNormal"/>
    <w:uiPriority w:val="49"/>
    <w:rsid w:val="00EB020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EB020A"/>
    <w:pPr>
      <w:spacing w:before="100" w:beforeAutospacing="1" w:after="100" w:afterAutospacing="1" w:line="240" w:lineRule="auto"/>
      <w:jc w:val="left"/>
    </w:pPr>
    <w:rPr>
      <w:rFonts w:ascii="Times New Roman" w:eastAsia="SimSun" w:hAnsi="Times New Roman" w:cs="Times New Roman"/>
      <w:sz w:val="24"/>
      <w:szCs w:val="24"/>
      <w:lang w:val="nl-NL" w:eastAsia="zh-CN"/>
    </w:rPr>
  </w:style>
  <w:style w:type="paragraph" w:customStyle="1" w:styleId="Paragraphedeliste2">
    <w:name w:val="Paragraphe de liste2"/>
    <w:basedOn w:val="Normal"/>
    <w:qFormat/>
    <w:rsid w:val="003700CC"/>
    <w:pPr>
      <w:suppressAutoHyphens/>
      <w:spacing w:after="0" w:line="240" w:lineRule="auto"/>
      <w:ind w:left="720"/>
      <w:contextualSpacing/>
    </w:pPr>
    <w:rPr>
      <w:rFonts w:ascii="Garamond" w:eastAsia="Times New Roman" w:hAnsi="Garamond" w:cs="Times New Roman"/>
      <w:lang w:val="fr-FR" w:eastAsia="ar-SA"/>
    </w:rPr>
  </w:style>
  <w:style w:type="table" w:styleId="LightList-Accent1">
    <w:name w:val="Light List Accent 1"/>
    <w:basedOn w:val="TableNormal"/>
    <w:uiPriority w:val="61"/>
    <w:rsid w:val="001E3E2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04eRunningtextleft">
    <w:name w:val="04e_Running text left"/>
    <w:basedOn w:val="Normal"/>
    <w:rsid w:val="005758BE"/>
    <w:pPr>
      <w:tabs>
        <w:tab w:val="left" w:pos="454"/>
      </w:tabs>
      <w:spacing w:after="0"/>
      <w:jc w:val="left"/>
    </w:pPr>
    <w:rPr>
      <w:rFonts w:ascii="Georgia" w:eastAsia="Times New Roman" w:hAnsi="Georgia" w:cs="Times New Roman"/>
      <w:sz w:val="20"/>
      <w:szCs w:val="24"/>
      <w:lang w:eastAsia="de-DE"/>
    </w:rPr>
  </w:style>
  <w:style w:type="character" w:customStyle="1" w:styleId="ListenabsatzZchn">
    <w:name w:val="Listenabsatz Zchn"/>
    <w:aliases w:val="Paragraphe EI Zchn,Paragraphe de liste1 Zchn,EC Zchn"/>
    <w:basedOn w:val="DefaultParagraphFont"/>
    <w:uiPriority w:val="34"/>
    <w:locked/>
    <w:rsid w:val="00070C06"/>
    <w:rPr>
      <w:rFonts w:ascii="Calibri" w:hAnsi="Calibri"/>
    </w:rPr>
  </w:style>
  <w:style w:type="table" w:customStyle="1" w:styleId="GridTable4-Accent12">
    <w:name w:val="Grid Table 4 - Accent 12"/>
    <w:basedOn w:val="TableNormal"/>
    <w:uiPriority w:val="49"/>
    <w:rsid w:val="00FF526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3">
    <w:name w:val="Grid Table 4 - Accent 13"/>
    <w:basedOn w:val="TableNormal"/>
    <w:uiPriority w:val="49"/>
    <w:rsid w:val="009C7CF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11">
    <w:name w:val="Grid Table 4 - Accent 111"/>
    <w:basedOn w:val="TableNormal"/>
    <w:uiPriority w:val="49"/>
    <w:rsid w:val="005773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04aNumberingChar">
    <w:name w:val="04a_Numbering Char"/>
    <w:basedOn w:val="DefaultParagraphFont"/>
    <w:link w:val="04aNumbering"/>
    <w:locked/>
    <w:rsid w:val="00700DDF"/>
    <w:rPr>
      <w:rFonts w:ascii="Georgia" w:hAnsi="Georgia"/>
      <w:szCs w:val="24"/>
      <w:lang w:val="en-GB" w:eastAsia="de-DE"/>
    </w:rPr>
  </w:style>
  <w:style w:type="paragraph" w:customStyle="1" w:styleId="04aNumbering">
    <w:name w:val="04a_Numbering"/>
    <w:basedOn w:val="Normal"/>
    <w:link w:val="04aNumberingChar"/>
    <w:rsid w:val="00700DDF"/>
    <w:rPr>
      <w:rFonts w:ascii="Georgia" w:hAnsi="Georgia"/>
      <w:sz w:val="20"/>
      <w:szCs w:val="24"/>
      <w:lang w:eastAsia="de-DE"/>
    </w:rPr>
  </w:style>
  <w:style w:type="paragraph" w:customStyle="1" w:styleId="Principle">
    <w:name w:val="Principle"/>
    <w:basedOn w:val="ListParagraph"/>
    <w:link w:val="PrincipleChar"/>
    <w:qFormat/>
    <w:rsid w:val="00700DDF"/>
    <w:pPr>
      <w:numPr>
        <w:numId w:val="25"/>
      </w:numPr>
      <w:spacing w:after="120" w:line="240" w:lineRule="auto"/>
    </w:pPr>
    <w:rPr>
      <w:color w:val="000000" w:themeColor="text1"/>
      <w:lang w:val="en-US"/>
    </w:rPr>
  </w:style>
  <w:style w:type="character" w:customStyle="1" w:styleId="PrincipleChar">
    <w:name w:val="Principle Char"/>
    <w:basedOn w:val="ListParagraphChar"/>
    <w:link w:val="Principle"/>
    <w:rsid w:val="00700DDF"/>
    <w:rPr>
      <w:color w:val="000000" w:themeColor="text1"/>
      <w:sz w:val="22"/>
      <w:lang w:val="en-US"/>
    </w:rPr>
  </w:style>
  <w:style w:type="paragraph" w:customStyle="1" w:styleId="Requirement">
    <w:name w:val="Requirement"/>
    <w:basedOn w:val="ListParagraph"/>
    <w:link w:val="RequirementChar"/>
    <w:qFormat/>
    <w:rsid w:val="00BC0109"/>
    <w:pPr>
      <w:numPr>
        <w:numId w:val="34"/>
      </w:numPr>
      <w:tabs>
        <w:tab w:val="left" w:pos="1843"/>
      </w:tabs>
      <w:spacing w:after="120" w:line="240" w:lineRule="auto"/>
    </w:pPr>
    <w:rPr>
      <w:color w:val="000000" w:themeColor="text1"/>
    </w:rPr>
  </w:style>
  <w:style w:type="character" w:customStyle="1" w:styleId="RequirementChar">
    <w:name w:val="Requirement Char"/>
    <w:basedOn w:val="ListParagraphChar"/>
    <w:link w:val="Requirement"/>
    <w:rsid w:val="00BC0109"/>
    <w:rPr>
      <w:color w:val="000000" w:themeColor="text1"/>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8563">
      <w:bodyDiv w:val="1"/>
      <w:marLeft w:val="0"/>
      <w:marRight w:val="0"/>
      <w:marTop w:val="0"/>
      <w:marBottom w:val="0"/>
      <w:divBdr>
        <w:top w:val="none" w:sz="0" w:space="0" w:color="auto"/>
        <w:left w:val="none" w:sz="0" w:space="0" w:color="auto"/>
        <w:bottom w:val="none" w:sz="0" w:space="0" w:color="auto"/>
        <w:right w:val="none" w:sz="0" w:space="0" w:color="auto"/>
      </w:divBdr>
    </w:div>
    <w:div w:id="20202478">
      <w:bodyDiv w:val="1"/>
      <w:marLeft w:val="0"/>
      <w:marRight w:val="0"/>
      <w:marTop w:val="0"/>
      <w:marBottom w:val="0"/>
      <w:divBdr>
        <w:top w:val="none" w:sz="0" w:space="0" w:color="auto"/>
        <w:left w:val="none" w:sz="0" w:space="0" w:color="auto"/>
        <w:bottom w:val="none" w:sz="0" w:space="0" w:color="auto"/>
        <w:right w:val="none" w:sz="0" w:space="0" w:color="auto"/>
      </w:divBdr>
    </w:div>
    <w:div w:id="38632245">
      <w:bodyDiv w:val="1"/>
      <w:marLeft w:val="0"/>
      <w:marRight w:val="0"/>
      <w:marTop w:val="0"/>
      <w:marBottom w:val="0"/>
      <w:divBdr>
        <w:top w:val="none" w:sz="0" w:space="0" w:color="auto"/>
        <w:left w:val="none" w:sz="0" w:space="0" w:color="auto"/>
        <w:bottom w:val="none" w:sz="0" w:space="0" w:color="auto"/>
        <w:right w:val="none" w:sz="0" w:space="0" w:color="auto"/>
      </w:divBdr>
    </w:div>
    <w:div w:id="50616106">
      <w:bodyDiv w:val="1"/>
      <w:marLeft w:val="0"/>
      <w:marRight w:val="0"/>
      <w:marTop w:val="0"/>
      <w:marBottom w:val="0"/>
      <w:divBdr>
        <w:top w:val="none" w:sz="0" w:space="0" w:color="auto"/>
        <w:left w:val="none" w:sz="0" w:space="0" w:color="auto"/>
        <w:bottom w:val="none" w:sz="0" w:space="0" w:color="auto"/>
        <w:right w:val="none" w:sz="0" w:space="0" w:color="auto"/>
      </w:divBdr>
      <w:divsChild>
        <w:div w:id="1155994595">
          <w:marLeft w:val="274"/>
          <w:marRight w:val="0"/>
          <w:marTop w:val="0"/>
          <w:marBottom w:val="0"/>
          <w:divBdr>
            <w:top w:val="none" w:sz="0" w:space="0" w:color="auto"/>
            <w:left w:val="none" w:sz="0" w:space="0" w:color="auto"/>
            <w:bottom w:val="none" w:sz="0" w:space="0" w:color="auto"/>
            <w:right w:val="none" w:sz="0" w:space="0" w:color="auto"/>
          </w:divBdr>
        </w:div>
      </w:divsChild>
    </w:div>
    <w:div w:id="55082653">
      <w:bodyDiv w:val="1"/>
      <w:marLeft w:val="0"/>
      <w:marRight w:val="0"/>
      <w:marTop w:val="0"/>
      <w:marBottom w:val="0"/>
      <w:divBdr>
        <w:top w:val="none" w:sz="0" w:space="0" w:color="auto"/>
        <w:left w:val="none" w:sz="0" w:space="0" w:color="auto"/>
        <w:bottom w:val="none" w:sz="0" w:space="0" w:color="auto"/>
        <w:right w:val="none" w:sz="0" w:space="0" w:color="auto"/>
      </w:divBdr>
    </w:div>
    <w:div w:id="63338869">
      <w:bodyDiv w:val="1"/>
      <w:marLeft w:val="0"/>
      <w:marRight w:val="0"/>
      <w:marTop w:val="0"/>
      <w:marBottom w:val="0"/>
      <w:divBdr>
        <w:top w:val="none" w:sz="0" w:space="0" w:color="auto"/>
        <w:left w:val="none" w:sz="0" w:space="0" w:color="auto"/>
        <w:bottom w:val="none" w:sz="0" w:space="0" w:color="auto"/>
        <w:right w:val="none" w:sz="0" w:space="0" w:color="auto"/>
      </w:divBdr>
    </w:div>
    <w:div w:id="102965207">
      <w:bodyDiv w:val="1"/>
      <w:marLeft w:val="0"/>
      <w:marRight w:val="0"/>
      <w:marTop w:val="0"/>
      <w:marBottom w:val="0"/>
      <w:divBdr>
        <w:top w:val="none" w:sz="0" w:space="0" w:color="auto"/>
        <w:left w:val="none" w:sz="0" w:space="0" w:color="auto"/>
        <w:bottom w:val="none" w:sz="0" w:space="0" w:color="auto"/>
        <w:right w:val="none" w:sz="0" w:space="0" w:color="auto"/>
      </w:divBdr>
    </w:div>
    <w:div w:id="106120905">
      <w:bodyDiv w:val="1"/>
      <w:marLeft w:val="0"/>
      <w:marRight w:val="0"/>
      <w:marTop w:val="0"/>
      <w:marBottom w:val="0"/>
      <w:divBdr>
        <w:top w:val="none" w:sz="0" w:space="0" w:color="auto"/>
        <w:left w:val="none" w:sz="0" w:space="0" w:color="auto"/>
        <w:bottom w:val="none" w:sz="0" w:space="0" w:color="auto"/>
        <w:right w:val="none" w:sz="0" w:space="0" w:color="auto"/>
      </w:divBdr>
    </w:div>
    <w:div w:id="134373839">
      <w:bodyDiv w:val="1"/>
      <w:marLeft w:val="0"/>
      <w:marRight w:val="0"/>
      <w:marTop w:val="0"/>
      <w:marBottom w:val="0"/>
      <w:divBdr>
        <w:top w:val="none" w:sz="0" w:space="0" w:color="auto"/>
        <w:left w:val="none" w:sz="0" w:space="0" w:color="auto"/>
        <w:bottom w:val="none" w:sz="0" w:space="0" w:color="auto"/>
        <w:right w:val="none" w:sz="0" w:space="0" w:color="auto"/>
      </w:divBdr>
    </w:div>
    <w:div w:id="216094977">
      <w:bodyDiv w:val="1"/>
      <w:marLeft w:val="0"/>
      <w:marRight w:val="0"/>
      <w:marTop w:val="0"/>
      <w:marBottom w:val="0"/>
      <w:divBdr>
        <w:top w:val="none" w:sz="0" w:space="0" w:color="auto"/>
        <w:left w:val="none" w:sz="0" w:space="0" w:color="auto"/>
        <w:bottom w:val="none" w:sz="0" w:space="0" w:color="auto"/>
        <w:right w:val="none" w:sz="0" w:space="0" w:color="auto"/>
      </w:divBdr>
    </w:div>
    <w:div w:id="263928163">
      <w:bodyDiv w:val="1"/>
      <w:marLeft w:val="0"/>
      <w:marRight w:val="0"/>
      <w:marTop w:val="0"/>
      <w:marBottom w:val="0"/>
      <w:divBdr>
        <w:top w:val="none" w:sz="0" w:space="0" w:color="auto"/>
        <w:left w:val="none" w:sz="0" w:space="0" w:color="auto"/>
        <w:bottom w:val="none" w:sz="0" w:space="0" w:color="auto"/>
        <w:right w:val="none" w:sz="0" w:space="0" w:color="auto"/>
      </w:divBdr>
    </w:div>
    <w:div w:id="264000225">
      <w:bodyDiv w:val="1"/>
      <w:marLeft w:val="0"/>
      <w:marRight w:val="0"/>
      <w:marTop w:val="0"/>
      <w:marBottom w:val="0"/>
      <w:divBdr>
        <w:top w:val="none" w:sz="0" w:space="0" w:color="auto"/>
        <w:left w:val="none" w:sz="0" w:space="0" w:color="auto"/>
        <w:bottom w:val="none" w:sz="0" w:space="0" w:color="auto"/>
        <w:right w:val="none" w:sz="0" w:space="0" w:color="auto"/>
      </w:divBdr>
    </w:div>
    <w:div w:id="336805708">
      <w:bodyDiv w:val="1"/>
      <w:marLeft w:val="0"/>
      <w:marRight w:val="0"/>
      <w:marTop w:val="0"/>
      <w:marBottom w:val="0"/>
      <w:divBdr>
        <w:top w:val="none" w:sz="0" w:space="0" w:color="auto"/>
        <w:left w:val="none" w:sz="0" w:space="0" w:color="auto"/>
        <w:bottom w:val="none" w:sz="0" w:space="0" w:color="auto"/>
        <w:right w:val="none" w:sz="0" w:space="0" w:color="auto"/>
      </w:divBdr>
    </w:div>
    <w:div w:id="385104024">
      <w:bodyDiv w:val="1"/>
      <w:marLeft w:val="0"/>
      <w:marRight w:val="0"/>
      <w:marTop w:val="0"/>
      <w:marBottom w:val="0"/>
      <w:divBdr>
        <w:top w:val="none" w:sz="0" w:space="0" w:color="auto"/>
        <w:left w:val="none" w:sz="0" w:space="0" w:color="auto"/>
        <w:bottom w:val="none" w:sz="0" w:space="0" w:color="auto"/>
        <w:right w:val="none" w:sz="0" w:space="0" w:color="auto"/>
      </w:divBdr>
    </w:div>
    <w:div w:id="420180069">
      <w:bodyDiv w:val="1"/>
      <w:marLeft w:val="0"/>
      <w:marRight w:val="0"/>
      <w:marTop w:val="0"/>
      <w:marBottom w:val="0"/>
      <w:divBdr>
        <w:top w:val="none" w:sz="0" w:space="0" w:color="auto"/>
        <w:left w:val="none" w:sz="0" w:space="0" w:color="auto"/>
        <w:bottom w:val="none" w:sz="0" w:space="0" w:color="auto"/>
        <w:right w:val="none" w:sz="0" w:space="0" w:color="auto"/>
      </w:divBdr>
    </w:div>
    <w:div w:id="423691468">
      <w:bodyDiv w:val="1"/>
      <w:marLeft w:val="0"/>
      <w:marRight w:val="0"/>
      <w:marTop w:val="0"/>
      <w:marBottom w:val="0"/>
      <w:divBdr>
        <w:top w:val="none" w:sz="0" w:space="0" w:color="auto"/>
        <w:left w:val="none" w:sz="0" w:space="0" w:color="auto"/>
        <w:bottom w:val="none" w:sz="0" w:space="0" w:color="auto"/>
        <w:right w:val="none" w:sz="0" w:space="0" w:color="auto"/>
      </w:divBdr>
    </w:div>
    <w:div w:id="426736746">
      <w:bodyDiv w:val="1"/>
      <w:marLeft w:val="0"/>
      <w:marRight w:val="0"/>
      <w:marTop w:val="0"/>
      <w:marBottom w:val="0"/>
      <w:divBdr>
        <w:top w:val="none" w:sz="0" w:space="0" w:color="auto"/>
        <w:left w:val="none" w:sz="0" w:space="0" w:color="auto"/>
        <w:bottom w:val="none" w:sz="0" w:space="0" w:color="auto"/>
        <w:right w:val="none" w:sz="0" w:space="0" w:color="auto"/>
      </w:divBdr>
    </w:div>
    <w:div w:id="438259129">
      <w:bodyDiv w:val="1"/>
      <w:marLeft w:val="0"/>
      <w:marRight w:val="0"/>
      <w:marTop w:val="0"/>
      <w:marBottom w:val="0"/>
      <w:divBdr>
        <w:top w:val="none" w:sz="0" w:space="0" w:color="auto"/>
        <w:left w:val="none" w:sz="0" w:space="0" w:color="auto"/>
        <w:bottom w:val="none" w:sz="0" w:space="0" w:color="auto"/>
        <w:right w:val="none" w:sz="0" w:space="0" w:color="auto"/>
      </w:divBdr>
    </w:div>
    <w:div w:id="457188274">
      <w:bodyDiv w:val="1"/>
      <w:marLeft w:val="0"/>
      <w:marRight w:val="0"/>
      <w:marTop w:val="0"/>
      <w:marBottom w:val="0"/>
      <w:divBdr>
        <w:top w:val="none" w:sz="0" w:space="0" w:color="auto"/>
        <w:left w:val="none" w:sz="0" w:space="0" w:color="auto"/>
        <w:bottom w:val="none" w:sz="0" w:space="0" w:color="auto"/>
        <w:right w:val="none" w:sz="0" w:space="0" w:color="auto"/>
      </w:divBdr>
    </w:div>
    <w:div w:id="459687293">
      <w:bodyDiv w:val="1"/>
      <w:marLeft w:val="0"/>
      <w:marRight w:val="0"/>
      <w:marTop w:val="0"/>
      <w:marBottom w:val="0"/>
      <w:divBdr>
        <w:top w:val="none" w:sz="0" w:space="0" w:color="auto"/>
        <w:left w:val="none" w:sz="0" w:space="0" w:color="auto"/>
        <w:bottom w:val="none" w:sz="0" w:space="0" w:color="auto"/>
        <w:right w:val="none" w:sz="0" w:space="0" w:color="auto"/>
      </w:divBdr>
    </w:div>
    <w:div w:id="472212255">
      <w:bodyDiv w:val="1"/>
      <w:marLeft w:val="0"/>
      <w:marRight w:val="0"/>
      <w:marTop w:val="0"/>
      <w:marBottom w:val="0"/>
      <w:divBdr>
        <w:top w:val="none" w:sz="0" w:space="0" w:color="auto"/>
        <w:left w:val="none" w:sz="0" w:space="0" w:color="auto"/>
        <w:bottom w:val="none" w:sz="0" w:space="0" w:color="auto"/>
        <w:right w:val="none" w:sz="0" w:space="0" w:color="auto"/>
      </w:divBdr>
    </w:div>
    <w:div w:id="495923463">
      <w:bodyDiv w:val="1"/>
      <w:marLeft w:val="0"/>
      <w:marRight w:val="0"/>
      <w:marTop w:val="0"/>
      <w:marBottom w:val="0"/>
      <w:divBdr>
        <w:top w:val="none" w:sz="0" w:space="0" w:color="auto"/>
        <w:left w:val="none" w:sz="0" w:space="0" w:color="auto"/>
        <w:bottom w:val="none" w:sz="0" w:space="0" w:color="auto"/>
        <w:right w:val="none" w:sz="0" w:space="0" w:color="auto"/>
      </w:divBdr>
    </w:div>
    <w:div w:id="500850665">
      <w:bodyDiv w:val="1"/>
      <w:marLeft w:val="0"/>
      <w:marRight w:val="0"/>
      <w:marTop w:val="0"/>
      <w:marBottom w:val="0"/>
      <w:divBdr>
        <w:top w:val="none" w:sz="0" w:space="0" w:color="auto"/>
        <w:left w:val="none" w:sz="0" w:space="0" w:color="auto"/>
        <w:bottom w:val="none" w:sz="0" w:space="0" w:color="auto"/>
        <w:right w:val="none" w:sz="0" w:space="0" w:color="auto"/>
      </w:divBdr>
    </w:div>
    <w:div w:id="531571256">
      <w:bodyDiv w:val="1"/>
      <w:marLeft w:val="0"/>
      <w:marRight w:val="0"/>
      <w:marTop w:val="0"/>
      <w:marBottom w:val="0"/>
      <w:divBdr>
        <w:top w:val="none" w:sz="0" w:space="0" w:color="auto"/>
        <w:left w:val="none" w:sz="0" w:space="0" w:color="auto"/>
        <w:bottom w:val="none" w:sz="0" w:space="0" w:color="auto"/>
        <w:right w:val="none" w:sz="0" w:space="0" w:color="auto"/>
      </w:divBdr>
    </w:div>
    <w:div w:id="536354446">
      <w:bodyDiv w:val="1"/>
      <w:marLeft w:val="0"/>
      <w:marRight w:val="0"/>
      <w:marTop w:val="0"/>
      <w:marBottom w:val="0"/>
      <w:divBdr>
        <w:top w:val="none" w:sz="0" w:space="0" w:color="auto"/>
        <w:left w:val="none" w:sz="0" w:space="0" w:color="auto"/>
        <w:bottom w:val="none" w:sz="0" w:space="0" w:color="auto"/>
        <w:right w:val="none" w:sz="0" w:space="0" w:color="auto"/>
      </w:divBdr>
    </w:div>
    <w:div w:id="558134982">
      <w:bodyDiv w:val="1"/>
      <w:marLeft w:val="0"/>
      <w:marRight w:val="0"/>
      <w:marTop w:val="0"/>
      <w:marBottom w:val="0"/>
      <w:divBdr>
        <w:top w:val="none" w:sz="0" w:space="0" w:color="auto"/>
        <w:left w:val="none" w:sz="0" w:space="0" w:color="auto"/>
        <w:bottom w:val="none" w:sz="0" w:space="0" w:color="auto"/>
        <w:right w:val="none" w:sz="0" w:space="0" w:color="auto"/>
      </w:divBdr>
    </w:div>
    <w:div w:id="570189438">
      <w:bodyDiv w:val="1"/>
      <w:marLeft w:val="0"/>
      <w:marRight w:val="0"/>
      <w:marTop w:val="0"/>
      <w:marBottom w:val="0"/>
      <w:divBdr>
        <w:top w:val="none" w:sz="0" w:space="0" w:color="auto"/>
        <w:left w:val="none" w:sz="0" w:space="0" w:color="auto"/>
        <w:bottom w:val="none" w:sz="0" w:space="0" w:color="auto"/>
        <w:right w:val="none" w:sz="0" w:space="0" w:color="auto"/>
      </w:divBdr>
    </w:div>
    <w:div w:id="595213502">
      <w:bodyDiv w:val="1"/>
      <w:marLeft w:val="0"/>
      <w:marRight w:val="0"/>
      <w:marTop w:val="0"/>
      <w:marBottom w:val="0"/>
      <w:divBdr>
        <w:top w:val="none" w:sz="0" w:space="0" w:color="auto"/>
        <w:left w:val="none" w:sz="0" w:space="0" w:color="auto"/>
        <w:bottom w:val="none" w:sz="0" w:space="0" w:color="auto"/>
        <w:right w:val="none" w:sz="0" w:space="0" w:color="auto"/>
      </w:divBdr>
    </w:div>
    <w:div w:id="613100941">
      <w:bodyDiv w:val="1"/>
      <w:marLeft w:val="0"/>
      <w:marRight w:val="0"/>
      <w:marTop w:val="0"/>
      <w:marBottom w:val="0"/>
      <w:divBdr>
        <w:top w:val="none" w:sz="0" w:space="0" w:color="auto"/>
        <w:left w:val="none" w:sz="0" w:space="0" w:color="auto"/>
        <w:bottom w:val="none" w:sz="0" w:space="0" w:color="auto"/>
        <w:right w:val="none" w:sz="0" w:space="0" w:color="auto"/>
      </w:divBdr>
    </w:div>
    <w:div w:id="624431136">
      <w:bodyDiv w:val="1"/>
      <w:marLeft w:val="0"/>
      <w:marRight w:val="0"/>
      <w:marTop w:val="0"/>
      <w:marBottom w:val="0"/>
      <w:divBdr>
        <w:top w:val="none" w:sz="0" w:space="0" w:color="auto"/>
        <w:left w:val="none" w:sz="0" w:space="0" w:color="auto"/>
        <w:bottom w:val="none" w:sz="0" w:space="0" w:color="auto"/>
        <w:right w:val="none" w:sz="0" w:space="0" w:color="auto"/>
      </w:divBdr>
    </w:div>
    <w:div w:id="627665059">
      <w:bodyDiv w:val="1"/>
      <w:marLeft w:val="0"/>
      <w:marRight w:val="0"/>
      <w:marTop w:val="0"/>
      <w:marBottom w:val="0"/>
      <w:divBdr>
        <w:top w:val="none" w:sz="0" w:space="0" w:color="auto"/>
        <w:left w:val="none" w:sz="0" w:space="0" w:color="auto"/>
        <w:bottom w:val="none" w:sz="0" w:space="0" w:color="auto"/>
        <w:right w:val="none" w:sz="0" w:space="0" w:color="auto"/>
      </w:divBdr>
    </w:div>
    <w:div w:id="667440317">
      <w:bodyDiv w:val="1"/>
      <w:marLeft w:val="0"/>
      <w:marRight w:val="0"/>
      <w:marTop w:val="0"/>
      <w:marBottom w:val="0"/>
      <w:divBdr>
        <w:top w:val="none" w:sz="0" w:space="0" w:color="auto"/>
        <w:left w:val="none" w:sz="0" w:space="0" w:color="auto"/>
        <w:bottom w:val="none" w:sz="0" w:space="0" w:color="auto"/>
        <w:right w:val="none" w:sz="0" w:space="0" w:color="auto"/>
      </w:divBdr>
    </w:div>
    <w:div w:id="668404373">
      <w:bodyDiv w:val="1"/>
      <w:marLeft w:val="0"/>
      <w:marRight w:val="0"/>
      <w:marTop w:val="0"/>
      <w:marBottom w:val="0"/>
      <w:divBdr>
        <w:top w:val="none" w:sz="0" w:space="0" w:color="auto"/>
        <w:left w:val="none" w:sz="0" w:space="0" w:color="auto"/>
        <w:bottom w:val="none" w:sz="0" w:space="0" w:color="auto"/>
        <w:right w:val="none" w:sz="0" w:space="0" w:color="auto"/>
      </w:divBdr>
    </w:div>
    <w:div w:id="682904851">
      <w:bodyDiv w:val="1"/>
      <w:marLeft w:val="0"/>
      <w:marRight w:val="0"/>
      <w:marTop w:val="0"/>
      <w:marBottom w:val="0"/>
      <w:divBdr>
        <w:top w:val="none" w:sz="0" w:space="0" w:color="auto"/>
        <w:left w:val="none" w:sz="0" w:space="0" w:color="auto"/>
        <w:bottom w:val="none" w:sz="0" w:space="0" w:color="auto"/>
        <w:right w:val="none" w:sz="0" w:space="0" w:color="auto"/>
      </w:divBdr>
    </w:div>
    <w:div w:id="687953595">
      <w:bodyDiv w:val="1"/>
      <w:marLeft w:val="0"/>
      <w:marRight w:val="0"/>
      <w:marTop w:val="0"/>
      <w:marBottom w:val="0"/>
      <w:divBdr>
        <w:top w:val="none" w:sz="0" w:space="0" w:color="auto"/>
        <w:left w:val="none" w:sz="0" w:space="0" w:color="auto"/>
        <w:bottom w:val="none" w:sz="0" w:space="0" w:color="auto"/>
        <w:right w:val="none" w:sz="0" w:space="0" w:color="auto"/>
      </w:divBdr>
    </w:div>
    <w:div w:id="723792578">
      <w:bodyDiv w:val="1"/>
      <w:marLeft w:val="0"/>
      <w:marRight w:val="0"/>
      <w:marTop w:val="0"/>
      <w:marBottom w:val="0"/>
      <w:divBdr>
        <w:top w:val="none" w:sz="0" w:space="0" w:color="auto"/>
        <w:left w:val="none" w:sz="0" w:space="0" w:color="auto"/>
        <w:bottom w:val="none" w:sz="0" w:space="0" w:color="auto"/>
        <w:right w:val="none" w:sz="0" w:space="0" w:color="auto"/>
      </w:divBdr>
    </w:div>
    <w:div w:id="738985149">
      <w:bodyDiv w:val="1"/>
      <w:marLeft w:val="0"/>
      <w:marRight w:val="0"/>
      <w:marTop w:val="0"/>
      <w:marBottom w:val="0"/>
      <w:divBdr>
        <w:top w:val="none" w:sz="0" w:space="0" w:color="auto"/>
        <w:left w:val="none" w:sz="0" w:space="0" w:color="auto"/>
        <w:bottom w:val="none" w:sz="0" w:space="0" w:color="auto"/>
        <w:right w:val="none" w:sz="0" w:space="0" w:color="auto"/>
      </w:divBdr>
    </w:div>
    <w:div w:id="749812809">
      <w:bodyDiv w:val="1"/>
      <w:marLeft w:val="0"/>
      <w:marRight w:val="0"/>
      <w:marTop w:val="0"/>
      <w:marBottom w:val="0"/>
      <w:divBdr>
        <w:top w:val="none" w:sz="0" w:space="0" w:color="auto"/>
        <w:left w:val="none" w:sz="0" w:space="0" w:color="auto"/>
        <w:bottom w:val="none" w:sz="0" w:space="0" w:color="auto"/>
        <w:right w:val="none" w:sz="0" w:space="0" w:color="auto"/>
      </w:divBdr>
      <w:divsChild>
        <w:div w:id="1316761428">
          <w:marLeft w:val="994"/>
          <w:marRight w:val="0"/>
          <w:marTop w:val="0"/>
          <w:marBottom w:val="0"/>
          <w:divBdr>
            <w:top w:val="none" w:sz="0" w:space="0" w:color="auto"/>
            <w:left w:val="none" w:sz="0" w:space="0" w:color="auto"/>
            <w:bottom w:val="none" w:sz="0" w:space="0" w:color="auto"/>
            <w:right w:val="none" w:sz="0" w:space="0" w:color="auto"/>
          </w:divBdr>
        </w:div>
      </w:divsChild>
    </w:div>
    <w:div w:id="795224507">
      <w:bodyDiv w:val="1"/>
      <w:marLeft w:val="0"/>
      <w:marRight w:val="0"/>
      <w:marTop w:val="0"/>
      <w:marBottom w:val="0"/>
      <w:divBdr>
        <w:top w:val="none" w:sz="0" w:space="0" w:color="auto"/>
        <w:left w:val="none" w:sz="0" w:space="0" w:color="auto"/>
        <w:bottom w:val="none" w:sz="0" w:space="0" w:color="auto"/>
        <w:right w:val="none" w:sz="0" w:space="0" w:color="auto"/>
      </w:divBdr>
    </w:div>
    <w:div w:id="804542010">
      <w:bodyDiv w:val="1"/>
      <w:marLeft w:val="0"/>
      <w:marRight w:val="0"/>
      <w:marTop w:val="0"/>
      <w:marBottom w:val="0"/>
      <w:divBdr>
        <w:top w:val="none" w:sz="0" w:space="0" w:color="auto"/>
        <w:left w:val="none" w:sz="0" w:space="0" w:color="auto"/>
        <w:bottom w:val="none" w:sz="0" w:space="0" w:color="auto"/>
        <w:right w:val="none" w:sz="0" w:space="0" w:color="auto"/>
      </w:divBdr>
    </w:div>
    <w:div w:id="824207227">
      <w:bodyDiv w:val="1"/>
      <w:marLeft w:val="0"/>
      <w:marRight w:val="0"/>
      <w:marTop w:val="0"/>
      <w:marBottom w:val="0"/>
      <w:divBdr>
        <w:top w:val="none" w:sz="0" w:space="0" w:color="auto"/>
        <w:left w:val="none" w:sz="0" w:space="0" w:color="auto"/>
        <w:bottom w:val="none" w:sz="0" w:space="0" w:color="auto"/>
        <w:right w:val="none" w:sz="0" w:space="0" w:color="auto"/>
      </w:divBdr>
    </w:div>
    <w:div w:id="837573740">
      <w:bodyDiv w:val="1"/>
      <w:marLeft w:val="0"/>
      <w:marRight w:val="0"/>
      <w:marTop w:val="0"/>
      <w:marBottom w:val="0"/>
      <w:divBdr>
        <w:top w:val="none" w:sz="0" w:space="0" w:color="auto"/>
        <w:left w:val="none" w:sz="0" w:space="0" w:color="auto"/>
        <w:bottom w:val="none" w:sz="0" w:space="0" w:color="auto"/>
        <w:right w:val="none" w:sz="0" w:space="0" w:color="auto"/>
      </w:divBdr>
    </w:div>
    <w:div w:id="840047152">
      <w:bodyDiv w:val="1"/>
      <w:marLeft w:val="0"/>
      <w:marRight w:val="0"/>
      <w:marTop w:val="0"/>
      <w:marBottom w:val="0"/>
      <w:divBdr>
        <w:top w:val="none" w:sz="0" w:space="0" w:color="auto"/>
        <w:left w:val="none" w:sz="0" w:space="0" w:color="auto"/>
        <w:bottom w:val="none" w:sz="0" w:space="0" w:color="auto"/>
        <w:right w:val="none" w:sz="0" w:space="0" w:color="auto"/>
      </w:divBdr>
    </w:div>
    <w:div w:id="843470614">
      <w:bodyDiv w:val="1"/>
      <w:marLeft w:val="0"/>
      <w:marRight w:val="0"/>
      <w:marTop w:val="0"/>
      <w:marBottom w:val="0"/>
      <w:divBdr>
        <w:top w:val="none" w:sz="0" w:space="0" w:color="auto"/>
        <w:left w:val="none" w:sz="0" w:space="0" w:color="auto"/>
        <w:bottom w:val="none" w:sz="0" w:space="0" w:color="auto"/>
        <w:right w:val="none" w:sz="0" w:space="0" w:color="auto"/>
      </w:divBdr>
    </w:div>
    <w:div w:id="843590195">
      <w:bodyDiv w:val="1"/>
      <w:marLeft w:val="0"/>
      <w:marRight w:val="0"/>
      <w:marTop w:val="0"/>
      <w:marBottom w:val="0"/>
      <w:divBdr>
        <w:top w:val="none" w:sz="0" w:space="0" w:color="auto"/>
        <w:left w:val="none" w:sz="0" w:space="0" w:color="auto"/>
        <w:bottom w:val="none" w:sz="0" w:space="0" w:color="auto"/>
        <w:right w:val="none" w:sz="0" w:space="0" w:color="auto"/>
      </w:divBdr>
    </w:div>
    <w:div w:id="931546290">
      <w:bodyDiv w:val="1"/>
      <w:marLeft w:val="0"/>
      <w:marRight w:val="0"/>
      <w:marTop w:val="0"/>
      <w:marBottom w:val="0"/>
      <w:divBdr>
        <w:top w:val="none" w:sz="0" w:space="0" w:color="auto"/>
        <w:left w:val="none" w:sz="0" w:space="0" w:color="auto"/>
        <w:bottom w:val="none" w:sz="0" w:space="0" w:color="auto"/>
        <w:right w:val="none" w:sz="0" w:space="0" w:color="auto"/>
      </w:divBdr>
    </w:div>
    <w:div w:id="979921909">
      <w:bodyDiv w:val="1"/>
      <w:marLeft w:val="0"/>
      <w:marRight w:val="0"/>
      <w:marTop w:val="0"/>
      <w:marBottom w:val="0"/>
      <w:divBdr>
        <w:top w:val="none" w:sz="0" w:space="0" w:color="auto"/>
        <w:left w:val="none" w:sz="0" w:space="0" w:color="auto"/>
        <w:bottom w:val="none" w:sz="0" w:space="0" w:color="auto"/>
        <w:right w:val="none" w:sz="0" w:space="0" w:color="auto"/>
      </w:divBdr>
    </w:div>
    <w:div w:id="994071354">
      <w:bodyDiv w:val="1"/>
      <w:marLeft w:val="0"/>
      <w:marRight w:val="0"/>
      <w:marTop w:val="0"/>
      <w:marBottom w:val="0"/>
      <w:divBdr>
        <w:top w:val="none" w:sz="0" w:space="0" w:color="auto"/>
        <w:left w:val="none" w:sz="0" w:space="0" w:color="auto"/>
        <w:bottom w:val="none" w:sz="0" w:space="0" w:color="auto"/>
        <w:right w:val="none" w:sz="0" w:space="0" w:color="auto"/>
      </w:divBdr>
    </w:div>
    <w:div w:id="1050346103">
      <w:bodyDiv w:val="1"/>
      <w:marLeft w:val="0"/>
      <w:marRight w:val="0"/>
      <w:marTop w:val="0"/>
      <w:marBottom w:val="0"/>
      <w:divBdr>
        <w:top w:val="none" w:sz="0" w:space="0" w:color="auto"/>
        <w:left w:val="none" w:sz="0" w:space="0" w:color="auto"/>
        <w:bottom w:val="none" w:sz="0" w:space="0" w:color="auto"/>
        <w:right w:val="none" w:sz="0" w:space="0" w:color="auto"/>
      </w:divBdr>
    </w:div>
    <w:div w:id="1096558402">
      <w:bodyDiv w:val="1"/>
      <w:marLeft w:val="0"/>
      <w:marRight w:val="0"/>
      <w:marTop w:val="0"/>
      <w:marBottom w:val="0"/>
      <w:divBdr>
        <w:top w:val="none" w:sz="0" w:space="0" w:color="auto"/>
        <w:left w:val="none" w:sz="0" w:space="0" w:color="auto"/>
        <w:bottom w:val="none" w:sz="0" w:space="0" w:color="auto"/>
        <w:right w:val="none" w:sz="0" w:space="0" w:color="auto"/>
      </w:divBdr>
    </w:div>
    <w:div w:id="1109084388">
      <w:bodyDiv w:val="1"/>
      <w:marLeft w:val="0"/>
      <w:marRight w:val="0"/>
      <w:marTop w:val="0"/>
      <w:marBottom w:val="0"/>
      <w:divBdr>
        <w:top w:val="none" w:sz="0" w:space="0" w:color="auto"/>
        <w:left w:val="none" w:sz="0" w:space="0" w:color="auto"/>
        <w:bottom w:val="none" w:sz="0" w:space="0" w:color="auto"/>
        <w:right w:val="none" w:sz="0" w:space="0" w:color="auto"/>
      </w:divBdr>
    </w:div>
    <w:div w:id="1115952844">
      <w:bodyDiv w:val="1"/>
      <w:marLeft w:val="0"/>
      <w:marRight w:val="0"/>
      <w:marTop w:val="0"/>
      <w:marBottom w:val="0"/>
      <w:divBdr>
        <w:top w:val="none" w:sz="0" w:space="0" w:color="auto"/>
        <w:left w:val="none" w:sz="0" w:space="0" w:color="auto"/>
        <w:bottom w:val="none" w:sz="0" w:space="0" w:color="auto"/>
        <w:right w:val="none" w:sz="0" w:space="0" w:color="auto"/>
      </w:divBdr>
    </w:div>
    <w:div w:id="1127822168">
      <w:bodyDiv w:val="1"/>
      <w:marLeft w:val="0"/>
      <w:marRight w:val="0"/>
      <w:marTop w:val="0"/>
      <w:marBottom w:val="0"/>
      <w:divBdr>
        <w:top w:val="none" w:sz="0" w:space="0" w:color="auto"/>
        <w:left w:val="none" w:sz="0" w:space="0" w:color="auto"/>
        <w:bottom w:val="none" w:sz="0" w:space="0" w:color="auto"/>
        <w:right w:val="none" w:sz="0" w:space="0" w:color="auto"/>
      </w:divBdr>
    </w:div>
    <w:div w:id="1132138668">
      <w:bodyDiv w:val="1"/>
      <w:marLeft w:val="0"/>
      <w:marRight w:val="0"/>
      <w:marTop w:val="0"/>
      <w:marBottom w:val="0"/>
      <w:divBdr>
        <w:top w:val="none" w:sz="0" w:space="0" w:color="auto"/>
        <w:left w:val="none" w:sz="0" w:space="0" w:color="auto"/>
        <w:bottom w:val="none" w:sz="0" w:space="0" w:color="auto"/>
        <w:right w:val="none" w:sz="0" w:space="0" w:color="auto"/>
      </w:divBdr>
    </w:div>
    <w:div w:id="1145315114">
      <w:bodyDiv w:val="1"/>
      <w:marLeft w:val="0"/>
      <w:marRight w:val="0"/>
      <w:marTop w:val="0"/>
      <w:marBottom w:val="0"/>
      <w:divBdr>
        <w:top w:val="none" w:sz="0" w:space="0" w:color="auto"/>
        <w:left w:val="none" w:sz="0" w:space="0" w:color="auto"/>
        <w:bottom w:val="none" w:sz="0" w:space="0" w:color="auto"/>
        <w:right w:val="none" w:sz="0" w:space="0" w:color="auto"/>
      </w:divBdr>
    </w:div>
    <w:div w:id="1161042577">
      <w:bodyDiv w:val="1"/>
      <w:marLeft w:val="0"/>
      <w:marRight w:val="0"/>
      <w:marTop w:val="0"/>
      <w:marBottom w:val="0"/>
      <w:divBdr>
        <w:top w:val="none" w:sz="0" w:space="0" w:color="auto"/>
        <w:left w:val="none" w:sz="0" w:space="0" w:color="auto"/>
        <w:bottom w:val="none" w:sz="0" w:space="0" w:color="auto"/>
        <w:right w:val="none" w:sz="0" w:space="0" w:color="auto"/>
      </w:divBdr>
    </w:div>
    <w:div w:id="1179344594">
      <w:bodyDiv w:val="1"/>
      <w:marLeft w:val="0"/>
      <w:marRight w:val="0"/>
      <w:marTop w:val="0"/>
      <w:marBottom w:val="0"/>
      <w:divBdr>
        <w:top w:val="none" w:sz="0" w:space="0" w:color="auto"/>
        <w:left w:val="none" w:sz="0" w:space="0" w:color="auto"/>
        <w:bottom w:val="none" w:sz="0" w:space="0" w:color="auto"/>
        <w:right w:val="none" w:sz="0" w:space="0" w:color="auto"/>
      </w:divBdr>
    </w:div>
    <w:div w:id="1181045429">
      <w:bodyDiv w:val="1"/>
      <w:marLeft w:val="0"/>
      <w:marRight w:val="0"/>
      <w:marTop w:val="0"/>
      <w:marBottom w:val="0"/>
      <w:divBdr>
        <w:top w:val="none" w:sz="0" w:space="0" w:color="auto"/>
        <w:left w:val="none" w:sz="0" w:space="0" w:color="auto"/>
        <w:bottom w:val="none" w:sz="0" w:space="0" w:color="auto"/>
        <w:right w:val="none" w:sz="0" w:space="0" w:color="auto"/>
      </w:divBdr>
    </w:div>
    <w:div w:id="1195968113">
      <w:bodyDiv w:val="1"/>
      <w:marLeft w:val="0"/>
      <w:marRight w:val="0"/>
      <w:marTop w:val="0"/>
      <w:marBottom w:val="0"/>
      <w:divBdr>
        <w:top w:val="none" w:sz="0" w:space="0" w:color="auto"/>
        <w:left w:val="none" w:sz="0" w:space="0" w:color="auto"/>
        <w:bottom w:val="none" w:sz="0" w:space="0" w:color="auto"/>
        <w:right w:val="none" w:sz="0" w:space="0" w:color="auto"/>
      </w:divBdr>
    </w:div>
    <w:div w:id="1246300307">
      <w:bodyDiv w:val="1"/>
      <w:marLeft w:val="0"/>
      <w:marRight w:val="0"/>
      <w:marTop w:val="0"/>
      <w:marBottom w:val="0"/>
      <w:divBdr>
        <w:top w:val="none" w:sz="0" w:space="0" w:color="auto"/>
        <w:left w:val="none" w:sz="0" w:space="0" w:color="auto"/>
        <w:bottom w:val="none" w:sz="0" w:space="0" w:color="auto"/>
        <w:right w:val="none" w:sz="0" w:space="0" w:color="auto"/>
      </w:divBdr>
    </w:div>
    <w:div w:id="1259605726">
      <w:bodyDiv w:val="1"/>
      <w:marLeft w:val="0"/>
      <w:marRight w:val="0"/>
      <w:marTop w:val="0"/>
      <w:marBottom w:val="0"/>
      <w:divBdr>
        <w:top w:val="none" w:sz="0" w:space="0" w:color="auto"/>
        <w:left w:val="none" w:sz="0" w:space="0" w:color="auto"/>
        <w:bottom w:val="none" w:sz="0" w:space="0" w:color="auto"/>
        <w:right w:val="none" w:sz="0" w:space="0" w:color="auto"/>
      </w:divBdr>
    </w:div>
    <w:div w:id="1262909323">
      <w:bodyDiv w:val="1"/>
      <w:marLeft w:val="0"/>
      <w:marRight w:val="0"/>
      <w:marTop w:val="0"/>
      <w:marBottom w:val="0"/>
      <w:divBdr>
        <w:top w:val="none" w:sz="0" w:space="0" w:color="auto"/>
        <w:left w:val="none" w:sz="0" w:space="0" w:color="auto"/>
        <w:bottom w:val="none" w:sz="0" w:space="0" w:color="auto"/>
        <w:right w:val="none" w:sz="0" w:space="0" w:color="auto"/>
      </w:divBdr>
      <w:divsChild>
        <w:div w:id="2077580221">
          <w:marLeft w:val="547"/>
          <w:marRight w:val="0"/>
          <w:marTop w:val="96"/>
          <w:marBottom w:val="0"/>
          <w:divBdr>
            <w:top w:val="none" w:sz="0" w:space="0" w:color="auto"/>
            <w:left w:val="none" w:sz="0" w:space="0" w:color="auto"/>
            <w:bottom w:val="none" w:sz="0" w:space="0" w:color="auto"/>
            <w:right w:val="none" w:sz="0" w:space="0" w:color="auto"/>
          </w:divBdr>
        </w:div>
        <w:div w:id="1783458984">
          <w:marLeft w:val="547"/>
          <w:marRight w:val="0"/>
          <w:marTop w:val="96"/>
          <w:marBottom w:val="0"/>
          <w:divBdr>
            <w:top w:val="none" w:sz="0" w:space="0" w:color="auto"/>
            <w:left w:val="none" w:sz="0" w:space="0" w:color="auto"/>
            <w:bottom w:val="none" w:sz="0" w:space="0" w:color="auto"/>
            <w:right w:val="none" w:sz="0" w:space="0" w:color="auto"/>
          </w:divBdr>
        </w:div>
        <w:div w:id="153880097">
          <w:marLeft w:val="547"/>
          <w:marRight w:val="0"/>
          <w:marTop w:val="96"/>
          <w:marBottom w:val="0"/>
          <w:divBdr>
            <w:top w:val="none" w:sz="0" w:space="0" w:color="auto"/>
            <w:left w:val="none" w:sz="0" w:space="0" w:color="auto"/>
            <w:bottom w:val="none" w:sz="0" w:space="0" w:color="auto"/>
            <w:right w:val="none" w:sz="0" w:space="0" w:color="auto"/>
          </w:divBdr>
        </w:div>
        <w:div w:id="1588421947">
          <w:marLeft w:val="1166"/>
          <w:marRight w:val="0"/>
          <w:marTop w:val="77"/>
          <w:marBottom w:val="0"/>
          <w:divBdr>
            <w:top w:val="none" w:sz="0" w:space="0" w:color="auto"/>
            <w:left w:val="none" w:sz="0" w:space="0" w:color="auto"/>
            <w:bottom w:val="none" w:sz="0" w:space="0" w:color="auto"/>
            <w:right w:val="none" w:sz="0" w:space="0" w:color="auto"/>
          </w:divBdr>
        </w:div>
        <w:div w:id="1544519282">
          <w:marLeft w:val="1166"/>
          <w:marRight w:val="0"/>
          <w:marTop w:val="77"/>
          <w:marBottom w:val="0"/>
          <w:divBdr>
            <w:top w:val="none" w:sz="0" w:space="0" w:color="auto"/>
            <w:left w:val="none" w:sz="0" w:space="0" w:color="auto"/>
            <w:bottom w:val="none" w:sz="0" w:space="0" w:color="auto"/>
            <w:right w:val="none" w:sz="0" w:space="0" w:color="auto"/>
          </w:divBdr>
        </w:div>
        <w:div w:id="1116680996">
          <w:marLeft w:val="1166"/>
          <w:marRight w:val="0"/>
          <w:marTop w:val="77"/>
          <w:marBottom w:val="0"/>
          <w:divBdr>
            <w:top w:val="none" w:sz="0" w:space="0" w:color="auto"/>
            <w:left w:val="none" w:sz="0" w:space="0" w:color="auto"/>
            <w:bottom w:val="none" w:sz="0" w:space="0" w:color="auto"/>
            <w:right w:val="none" w:sz="0" w:space="0" w:color="auto"/>
          </w:divBdr>
        </w:div>
        <w:div w:id="1254777381">
          <w:marLeft w:val="1166"/>
          <w:marRight w:val="0"/>
          <w:marTop w:val="77"/>
          <w:marBottom w:val="0"/>
          <w:divBdr>
            <w:top w:val="none" w:sz="0" w:space="0" w:color="auto"/>
            <w:left w:val="none" w:sz="0" w:space="0" w:color="auto"/>
            <w:bottom w:val="none" w:sz="0" w:space="0" w:color="auto"/>
            <w:right w:val="none" w:sz="0" w:space="0" w:color="auto"/>
          </w:divBdr>
        </w:div>
        <w:div w:id="1416441618">
          <w:marLeft w:val="1166"/>
          <w:marRight w:val="0"/>
          <w:marTop w:val="77"/>
          <w:marBottom w:val="0"/>
          <w:divBdr>
            <w:top w:val="none" w:sz="0" w:space="0" w:color="auto"/>
            <w:left w:val="none" w:sz="0" w:space="0" w:color="auto"/>
            <w:bottom w:val="none" w:sz="0" w:space="0" w:color="auto"/>
            <w:right w:val="none" w:sz="0" w:space="0" w:color="auto"/>
          </w:divBdr>
        </w:div>
      </w:divsChild>
    </w:div>
    <w:div w:id="1268151960">
      <w:bodyDiv w:val="1"/>
      <w:marLeft w:val="0"/>
      <w:marRight w:val="0"/>
      <w:marTop w:val="0"/>
      <w:marBottom w:val="0"/>
      <w:divBdr>
        <w:top w:val="none" w:sz="0" w:space="0" w:color="auto"/>
        <w:left w:val="none" w:sz="0" w:space="0" w:color="auto"/>
        <w:bottom w:val="none" w:sz="0" w:space="0" w:color="auto"/>
        <w:right w:val="none" w:sz="0" w:space="0" w:color="auto"/>
      </w:divBdr>
    </w:div>
    <w:div w:id="1310133923">
      <w:bodyDiv w:val="1"/>
      <w:marLeft w:val="0"/>
      <w:marRight w:val="0"/>
      <w:marTop w:val="0"/>
      <w:marBottom w:val="0"/>
      <w:divBdr>
        <w:top w:val="none" w:sz="0" w:space="0" w:color="auto"/>
        <w:left w:val="none" w:sz="0" w:space="0" w:color="auto"/>
        <w:bottom w:val="none" w:sz="0" w:space="0" w:color="auto"/>
        <w:right w:val="none" w:sz="0" w:space="0" w:color="auto"/>
      </w:divBdr>
    </w:div>
    <w:div w:id="1312905549">
      <w:bodyDiv w:val="1"/>
      <w:marLeft w:val="0"/>
      <w:marRight w:val="0"/>
      <w:marTop w:val="0"/>
      <w:marBottom w:val="0"/>
      <w:divBdr>
        <w:top w:val="none" w:sz="0" w:space="0" w:color="auto"/>
        <w:left w:val="none" w:sz="0" w:space="0" w:color="auto"/>
        <w:bottom w:val="none" w:sz="0" w:space="0" w:color="auto"/>
        <w:right w:val="none" w:sz="0" w:space="0" w:color="auto"/>
      </w:divBdr>
    </w:div>
    <w:div w:id="1326932899">
      <w:bodyDiv w:val="1"/>
      <w:marLeft w:val="0"/>
      <w:marRight w:val="0"/>
      <w:marTop w:val="0"/>
      <w:marBottom w:val="0"/>
      <w:divBdr>
        <w:top w:val="none" w:sz="0" w:space="0" w:color="auto"/>
        <w:left w:val="none" w:sz="0" w:space="0" w:color="auto"/>
        <w:bottom w:val="none" w:sz="0" w:space="0" w:color="auto"/>
        <w:right w:val="none" w:sz="0" w:space="0" w:color="auto"/>
      </w:divBdr>
    </w:div>
    <w:div w:id="1330409278">
      <w:bodyDiv w:val="1"/>
      <w:marLeft w:val="0"/>
      <w:marRight w:val="0"/>
      <w:marTop w:val="0"/>
      <w:marBottom w:val="0"/>
      <w:divBdr>
        <w:top w:val="none" w:sz="0" w:space="0" w:color="auto"/>
        <w:left w:val="none" w:sz="0" w:space="0" w:color="auto"/>
        <w:bottom w:val="none" w:sz="0" w:space="0" w:color="auto"/>
        <w:right w:val="none" w:sz="0" w:space="0" w:color="auto"/>
      </w:divBdr>
    </w:div>
    <w:div w:id="1332291994">
      <w:bodyDiv w:val="1"/>
      <w:marLeft w:val="0"/>
      <w:marRight w:val="0"/>
      <w:marTop w:val="0"/>
      <w:marBottom w:val="0"/>
      <w:divBdr>
        <w:top w:val="none" w:sz="0" w:space="0" w:color="auto"/>
        <w:left w:val="none" w:sz="0" w:space="0" w:color="auto"/>
        <w:bottom w:val="none" w:sz="0" w:space="0" w:color="auto"/>
        <w:right w:val="none" w:sz="0" w:space="0" w:color="auto"/>
      </w:divBdr>
    </w:div>
    <w:div w:id="1335261225">
      <w:bodyDiv w:val="1"/>
      <w:marLeft w:val="0"/>
      <w:marRight w:val="0"/>
      <w:marTop w:val="0"/>
      <w:marBottom w:val="0"/>
      <w:divBdr>
        <w:top w:val="none" w:sz="0" w:space="0" w:color="auto"/>
        <w:left w:val="none" w:sz="0" w:space="0" w:color="auto"/>
        <w:bottom w:val="none" w:sz="0" w:space="0" w:color="auto"/>
        <w:right w:val="none" w:sz="0" w:space="0" w:color="auto"/>
      </w:divBdr>
    </w:div>
    <w:div w:id="1346520457">
      <w:bodyDiv w:val="1"/>
      <w:marLeft w:val="0"/>
      <w:marRight w:val="0"/>
      <w:marTop w:val="0"/>
      <w:marBottom w:val="0"/>
      <w:divBdr>
        <w:top w:val="none" w:sz="0" w:space="0" w:color="auto"/>
        <w:left w:val="none" w:sz="0" w:space="0" w:color="auto"/>
        <w:bottom w:val="none" w:sz="0" w:space="0" w:color="auto"/>
        <w:right w:val="none" w:sz="0" w:space="0" w:color="auto"/>
      </w:divBdr>
    </w:div>
    <w:div w:id="1362440048">
      <w:bodyDiv w:val="1"/>
      <w:marLeft w:val="0"/>
      <w:marRight w:val="0"/>
      <w:marTop w:val="0"/>
      <w:marBottom w:val="0"/>
      <w:divBdr>
        <w:top w:val="none" w:sz="0" w:space="0" w:color="auto"/>
        <w:left w:val="none" w:sz="0" w:space="0" w:color="auto"/>
        <w:bottom w:val="none" w:sz="0" w:space="0" w:color="auto"/>
        <w:right w:val="none" w:sz="0" w:space="0" w:color="auto"/>
      </w:divBdr>
    </w:div>
    <w:div w:id="1425149128">
      <w:bodyDiv w:val="1"/>
      <w:marLeft w:val="0"/>
      <w:marRight w:val="0"/>
      <w:marTop w:val="0"/>
      <w:marBottom w:val="0"/>
      <w:divBdr>
        <w:top w:val="none" w:sz="0" w:space="0" w:color="auto"/>
        <w:left w:val="none" w:sz="0" w:space="0" w:color="auto"/>
        <w:bottom w:val="none" w:sz="0" w:space="0" w:color="auto"/>
        <w:right w:val="none" w:sz="0" w:space="0" w:color="auto"/>
      </w:divBdr>
    </w:div>
    <w:div w:id="1430737254">
      <w:bodyDiv w:val="1"/>
      <w:marLeft w:val="0"/>
      <w:marRight w:val="0"/>
      <w:marTop w:val="0"/>
      <w:marBottom w:val="0"/>
      <w:divBdr>
        <w:top w:val="none" w:sz="0" w:space="0" w:color="auto"/>
        <w:left w:val="none" w:sz="0" w:space="0" w:color="auto"/>
        <w:bottom w:val="none" w:sz="0" w:space="0" w:color="auto"/>
        <w:right w:val="none" w:sz="0" w:space="0" w:color="auto"/>
      </w:divBdr>
    </w:div>
    <w:div w:id="1458723210">
      <w:bodyDiv w:val="1"/>
      <w:marLeft w:val="0"/>
      <w:marRight w:val="0"/>
      <w:marTop w:val="0"/>
      <w:marBottom w:val="0"/>
      <w:divBdr>
        <w:top w:val="none" w:sz="0" w:space="0" w:color="auto"/>
        <w:left w:val="none" w:sz="0" w:space="0" w:color="auto"/>
        <w:bottom w:val="none" w:sz="0" w:space="0" w:color="auto"/>
        <w:right w:val="none" w:sz="0" w:space="0" w:color="auto"/>
      </w:divBdr>
    </w:div>
    <w:div w:id="1479540971">
      <w:bodyDiv w:val="1"/>
      <w:marLeft w:val="0"/>
      <w:marRight w:val="0"/>
      <w:marTop w:val="0"/>
      <w:marBottom w:val="0"/>
      <w:divBdr>
        <w:top w:val="none" w:sz="0" w:space="0" w:color="auto"/>
        <w:left w:val="none" w:sz="0" w:space="0" w:color="auto"/>
        <w:bottom w:val="none" w:sz="0" w:space="0" w:color="auto"/>
        <w:right w:val="none" w:sz="0" w:space="0" w:color="auto"/>
      </w:divBdr>
    </w:div>
    <w:div w:id="1482380772">
      <w:bodyDiv w:val="1"/>
      <w:marLeft w:val="0"/>
      <w:marRight w:val="0"/>
      <w:marTop w:val="0"/>
      <w:marBottom w:val="0"/>
      <w:divBdr>
        <w:top w:val="none" w:sz="0" w:space="0" w:color="auto"/>
        <w:left w:val="none" w:sz="0" w:space="0" w:color="auto"/>
        <w:bottom w:val="none" w:sz="0" w:space="0" w:color="auto"/>
        <w:right w:val="none" w:sz="0" w:space="0" w:color="auto"/>
      </w:divBdr>
    </w:div>
    <w:div w:id="1507089320">
      <w:bodyDiv w:val="1"/>
      <w:marLeft w:val="0"/>
      <w:marRight w:val="0"/>
      <w:marTop w:val="0"/>
      <w:marBottom w:val="0"/>
      <w:divBdr>
        <w:top w:val="none" w:sz="0" w:space="0" w:color="auto"/>
        <w:left w:val="none" w:sz="0" w:space="0" w:color="auto"/>
        <w:bottom w:val="none" w:sz="0" w:space="0" w:color="auto"/>
        <w:right w:val="none" w:sz="0" w:space="0" w:color="auto"/>
      </w:divBdr>
    </w:div>
    <w:div w:id="1531256075">
      <w:bodyDiv w:val="1"/>
      <w:marLeft w:val="0"/>
      <w:marRight w:val="0"/>
      <w:marTop w:val="0"/>
      <w:marBottom w:val="0"/>
      <w:divBdr>
        <w:top w:val="none" w:sz="0" w:space="0" w:color="auto"/>
        <w:left w:val="none" w:sz="0" w:space="0" w:color="auto"/>
        <w:bottom w:val="none" w:sz="0" w:space="0" w:color="auto"/>
        <w:right w:val="none" w:sz="0" w:space="0" w:color="auto"/>
      </w:divBdr>
    </w:div>
    <w:div w:id="1549609807">
      <w:bodyDiv w:val="1"/>
      <w:marLeft w:val="0"/>
      <w:marRight w:val="0"/>
      <w:marTop w:val="0"/>
      <w:marBottom w:val="0"/>
      <w:divBdr>
        <w:top w:val="none" w:sz="0" w:space="0" w:color="auto"/>
        <w:left w:val="none" w:sz="0" w:space="0" w:color="auto"/>
        <w:bottom w:val="none" w:sz="0" w:space="0" w:color="auto"/>
        <w:right w:val="none" w:sz="0" w:space="0" w:color="auto"/>
      </w:divBdr>
    </w:div>
    <w:div w:id="1564949977">
      <w:bodyDiv w:val="1"/>
      <w:marLeft w:val="0"/>
      <w:marRight w:val="0"/>
      <w:marTop w:val="0"/>
      <w:marBottom w:val="0"/>
      <w:divBdr>
        <w:top w:val="none" w:sz="0" w:space="0" w:color="auto"/>
        <w:left w:val="none" w:sz="0" w:space="0" w:color="auto"/>
        <w:bottom w:val="none" w:sz="0" w:space="0" w:color="auto"/>
        <w:right w:val="none" w:sz="0" w:space="0" w:color="auto"/>
      </w:divBdr>
    </w:div>
    <w:div w:id="1570529651">
      <w:bodyDiv w:val="1"/>
      <w:marLeft w:val="0"/>
      <w:marRight w:val="0"/>
      <w:marTop w:val="0"/>
      <w:marBottom w:val="0"/>
      <w:divBdr>
        <w:top w:val="none" w:sz="0" w:space="0" w:color="auto"/>
        <w:left w:val="none" w:sz="0" w:space="0" w:color="auto"/>
        <w:bottom w:val="none" w:sz="0" w:space="0" w:color="auto"/>
        <w:right w:val="none" w:sz="0" w:space="0" w:color="auto"/>
      </w:divBdr>
    </w:div>
    <w:div w:id="1575897078">
      <w:bodyDiv w:val="1"/>
      <w:marLeft w:val="0"/>
      <w:marRight w:val="0"/>
      <w:marTop w:val="0"/>
      <w:marBottom w:val="0"/>
      <w:divBdr>
        <w:top w:val="none" w:sz="0" w:space="0" w:color="auto"/>
        <w:left w:val="none" w:sz="0" w:space="0" w:color="auto"/>
        <w:bottom w:val="none" w:sz="0" w:space="0" w:color="auto"/>
        <w:right w:val="none" w:sz="0" w:space="0" w:color="auto"/>
      </w:divBdr>
    </w:div>
    <w:div w:id="1597909857">
      <w:bodyDiv w:val="1"/>
      <w:marLeft w:val="0"/>
      <w:marRight w:val="0"/>
      <w:marTop w:val="0"/>
      <w:marBottom w:val="0"/>
      <w:divBdr>
        <w:top w:val="none" w:sz="0" w:space="0" w:color="auto"/>
        <w:left w:val="none" w:sz="0" w:space="0" w:color="auto"/>
        <w:bottom w:val="none" w:sz="0" w:space="0" w:color="auto"/>
        <w:right w:val="none" w:sz="0" w:space="0" w:color="auto"/>
      </w:divBdr>
    </w:div>
    <w:div w:id="1606376478">
      <w:bodyDiv w:val="1"/>
      <w:marLeft w:val="0"/>
      <w:marRight w:val="0"/>
      <w:marTop w:val="0"/>
      <w:marBottom w:val="0"/>
      <w:divBdr>
        <w:top w:val="none" w:sz="0" w:space="0" w:color="auto"/>
        <w:left w:val="none" w:sz="0" w:space="0" w:color="auto"/>
        <w:bottom w:val="none" w:sz="0" w:space="0" w:color="auto"/>
        <w:right w:val="none" w:sz="0" w:space="0" w:color="auto"/>
      </w:divBdr>
    </w:div>
    <w:div w:id="1648364288">
      <w:bodyDiv w:val="1"/>
      <w:marLeft w:val="0"/>
      <w:marRight w:val="0"/>
      <w:marTop w:val="0"/>
      <w:marBottom w:val="0"/>
      <w:divBdr>
        <w:top w:val="none" w:sz="0" w:space="0" w:color="auto"/>
        <w:left w:val="none" w:sz="0" w:space="0" w:color="auto"/>
        <w:bottom w:val="none" w:sz="0" w:space="0" w:color="auto"/>
        <w:right w:val="none" w:sz="0" w:space="0" w:color="auto"/>
      </w:divBdr>
    </w:div>
    <w:div w:id="1649288869">
      <w:bodyDiv w:val="1"/>
      <w:marLeft w:val="0"/>
      <w:marRight w:val="0"/>
      <w:marTop w:val="0"/>
      <w:marBottom w:val="0"/>
      <w:divBdr>
        <w:top w:val="none" w:sz="0" w:space="0" w:color="auto"/>
        <w:left w:val="none" w:sz="0" w:space="0" w:color="auto"/>
        <w:bottom w:val="none" w:sz="0" w:space="0" w:color="auto"/>
        <w:right w:val="none" w:sz="0" w:space="0" w:color="auto"/>
      </w:divBdr>
      <w:divsChild>
        <w:div w:id="1954092336">
          <w:marLeft w:val="994"/>
          <w:marRight w:val="0"/>
          <w:marTop w:val="0"/>
          <w:marBottom w:val="0"/>
          <w:divBdr>
            <w:top w:val="none" w:sz="0" w:space="0" w:color="auto"/>
            <w:left w:val="none" w:sz="0" w:space="0" w:color="auto"/>
            <w:bottom w:val="none" w:sz="0" w:space="0" w:color="auto"/>
            <w:right w:val="none" w:sz="0" w:space="0" w:color="auto"/>
          </w:divBdr>
        </w:div>
        <w:div w:id="2147313514">
          <w:marLeft w:val="994"/>
          <w:marRight w:val="0"/>
          <w:marTop w:val="0"/>
          <w:marBottom w:val="0"/>
          <w:divBdr>
            <w:top w:val="none" w:sz="0" w:space="0" w:color="auto"/>
            <w:left w:val="none" w:sz="0" w:space="0" w:color="auto"/>
            <w:bottom w:val="none" w:sz="0" w:space="0" w:color="auto"/>
            <w:right w:val="none" w:sz="0" w:space="0" w:color="auto"/>
          </w:divBdr>
        </w:div>
      </w:divsChild>
    </w:div>
    <w:div w:id="1681395479">
      <w:bodyDiv w:val="1"/>
      <w:marLeft w:val="0"/>
      <w:marRight w:val="0"/>
      <w:marTop w:val="0"/>
      <w:marBottom w:val="0"/>
      <w:divBdr>
        <w:top w:val="none" w:sz="0" w:space="0" w:color="auto"/>
        <w:left w:val="none" w:sz="0" w:space="0" w:color="auto"/>
        <w:bottom w:val="none" w:sz="0" w:space="0" w:color="auto"/>
        <w:right w:val="none" w:sz="0" w:space="0" w:color="auto"/>
      </w:divBdr>
    </w:div>
    <w:div w:id="1753358520">
      <w:bodyDiv w:val="1"/>
      <w:marLeft w:val="0"/>
      <w:marRight w:val="0"/>
      <w:marTop w:val="0"/>
      <w:marBottom w:val="0"/>
      <w:divBdr>
        <w:top w:val="none" w:sz="0" w:space="0" w:color="auto"/>
        <w:left w:val="none" w:sz="0" w:space="0" w:color="auto"/>
        <w:bottom w:val="none" w:sz="0" w:space="0" w:color="auto"/>
        <w:right w:val="none" w:sz="0" w:space="0" w:color="auto"/>
      </w:divBdr>
    </w:div>
    <w:div w:id="1756197913">
      <w:bodyDiv w:val="1"/>
      <w:marLeft w:val="0"/>
      <w:marRight w:val="0"/>
      <w:marTop w:val="0"/>
      <w:marBottom w:val="0"/>
      <w:divBdr>
        <w:top w:val="none" w:sz="0" w:space="0" w:color="auto"/>
        <w:left w:val="none" w:sz="0" w:space="0" w:color="auto"/>
        <w:bottom w:val="none" w:sz="0" w:space="0" w:color="auto"/>
        <w:right w:val="none" w:sz="0" w:space="0" w:color="auto"/>
      </w:divBdr>
    </w:div>
    <w:div w:id="1777872374">
      <w:bodyDiv w:val="1"/>
      <w:marLeft w:val="0"/>
      <w:marRight w:val="0"/>
      <w:marTop w:val="0"/>
      <w:marBottom w:val="0"/>
      <w:divBdr>
        <w:top w:val="none" w:sz="0" w:space="0" w:color="auto"/>
        <w:left w:val="none" w:sz="0" w:space="0" w:color="auto"/>
        <w:bottom w:val="none" w:sz="0" w:space="0" w:color="auto"/>
        <w:right w:val="none" w:sz="0" w:space="0" w:color="auto"/>
      </w:divBdr>
    </w:div>
    <w:div w:id="1784378484">
      <w:bodyDiv w:val="1"/>
      <w:marLeft w:val="0"/>
      <w:marRight w:val="0"/>
      <w:marTop w:val="0"/>
      <w:marBottom w:val="0"/>
      <w:divBdr>
        <w:top w:val="none" w:sz="0" w:space="0" w:color="auto"/>
        <w:left w:val="none" w:sz="0" w:space="0" w:color="auto"/>
        <w:bottom w:val="none" w:sz="0" w:space="0" w:color="auto"/>
        <w:right w:val="none" w:sz="0" w:space="0" w:color="auto"/>
      </w:divBdr>
    </w:div>
    <w:div w:id="1787234894">
      <w:bodyDiv w:val="1"/>
      <w:marLeft w:val="0"/>
      <w:marRight w:val="0"/>
      <w:marTop w:val="0"/>
      <w:marBottom w:val="0"/>
      <w:divBdr>
        <w:top w:val="none" w:sz="0" w:space="0" w:color="auto"/>
        <w:left w:val="none" w:sz="0" w:space="0" w:color="auto"/>
        <w:bottom w:val="none" w:sz="0" w:space="0" w:color="auto"/>
        <w:right w:val="none" w:sz="0" w:space="0" w:color="auto"/>
      </w:divBdr>
    </w:div>
    <w:div w:id="1802458656">
      <w:bodyDiv w:val="1"/>
      <w:marLeft w:val="0"/>
      <w:marRight w:val="0"/>
      <w:marTop w:val="0"/>
      <w:marBottom w:val="0"/>
      <w:divBdr>
        <w:top w:val="none" w:sz="0" w:space="0" w:color="auto"/>
        <w:left w:val="none" w:sz="0" w:space="0" w:color="auto"/>
        <w:bottom w:val="none" w:sz="0" w:space="0" w:color="auto"/>
        <w:right w:val="none" w:sz="0" w:space="0" w:color="auto"/>
      </w:divBdr>
    </w:div>
    <w:div w:id="1809393661">
      <w:bodyDiv w:val="1"/>
      <w:marLeft w:val="0"/>
      <w:marRight w:val="0"/>
      <w:marTop w:val="0"/>
      <w:marBottom w:val="0"/>
      <w:divBdr>
        <w:top w:val="none" w:sz="0" w:space="0" w:color="auto"/>
        <w:left w:val="none" w:sz="0" w:space="0" w:color="auto"/>
        <w:bottom w:val="none" w:sz="0" w:space="0" w:color="auto"/>
        <w:right w:val="none" w:sz="0" w:space="0" w:color="auto"/>
      </w:divBdr>
    </w:div>
    <w:div w:id="1816682507">
      <w:bodyDiv w:val="1"/>
      <w:marLeft w:val="0"/>
      <w:marRight w:val="0"/>
      <w:marTop w:val="0"/>
      <w:marBottom w:val="0"/>
      <w:divBdr>
        <w:top w:val="none" w:sz="0" w:space="0" w:color="auto"/>
        <w:left w:val="none" w:sz="0" w:space="0" w:color="auto"/>
        <w:bottom w:val="none" w:sz="0" w:space="0" w:color="auto"/>
        <w:right w:val="none" w:sz="0" w:space="0" w:color="auto"/>
      </w:divBdr>
    </w:div>
    <w:div w:id="1824809097">
      <w:bodyDiv w:val="1"/>
      <w:marLeft w:val="0"/>
      <w:marRight w:val="0"/>
      <w:marTop w:val="0"/>
      <w:marBottom w:val="0"/>
      <w:divBdr>
        <w:top w:val="none" w:sz="0" w:space="0" w:color="auto"/>
        <w:left w:val="none" w:sz="0" w:space="0" w:color="auto"/>
        <w:bottom w:val="none" w:sz="0" w:space="0" w:color="auto"/>
        <w:right w:val="none" w:sz="0" w:space="0" w:color="auto"/>
      </w:divBdr>
    </w:div>
    <w:div w:id="1837575102">
      <w:bodyDiv w:val="1"/>
      <w:marLeft w:val="0"/>
      <w:marRight w:val="0"/>
      <w:marTop w:val="0"/>
      <w:marBottom w:val="0"/>
      <w:divBdr>
        <w:top w:val="none" w:sz="0" w:space="0" w:color="auto"/>
        <w:left w:val="none" w:sz="0" w:space="0" w:color="auto"/>
        <w:bottom w:val="none" w:sz="0" w:space="0" w:color="auto"/>
        <w:right w:val="none" w:sz="0" w:space="0" w:color="auto"/>
      </w:divBdr>
    </w:div>
    <w:div w:id="1837724148">
      <w:bodyDiv w:val="1"/>
      <w:marLeft w:val="0"/>
      <w:marRight w:val="0"/>
      <w:marTop w:val="0"/>
      <w:marBottom w:val="0"/>
      <w:divBdr>
        <w:top w:val="none" w:sz="0" w:space="0" w:color="auto"/>
        <w:left w:val="none" w:sz="0" w:space="0" w:color="auto"/>
        <w:bottom w:val="none" w:sz="0" w:space="0" w:color="auto"/>
        <w:right w:val="none" w:sz="0" w:space="0" w:color="auto"/>
      </w:divBdr>
    </w:div>
    <w:div w:id="1843088278">
      <w:bodyDiv w:val="1"/>
      <w:marLeft w:val="0"/>
      <w:marRight w:val="0"/>
      <w:marTop w:val="0"/>
      <w:marBottom w:val="0"/>
      <w:divBdr>
        <w:top w:val="none" w:sz="0" w:space="0" w:color="auto"/>
        <w:left w:val="none" w:sz="0" w:space="0" w:color="auto"/>
        <w:bottom w:val="none" w:sz="0" w:space="0" w:color="auto"/>
        <w:right w:val="none" w:sz="0" w:space="0" w:color="auto"/>
      </w:divBdr>
    </w:div>
    <w:div w:id="1857618574">
      <w:bodyDiv w:val="1"/>
      <w:marLeft w:val="0"/>
      <w:marRight w:val="0"/>
      <w:marTop w:val="0"/>
      <w:marBottom w:val="0"/>
      <w:divBdr>
        <w:top w:val="none" w:sz="0" w:space="0" w:color="auto"/>
        <w:left w:val="none" w:sz="0" w:space="0" w:color="auto"/>
        <w:bottom w:val="none" w:sz="0" w:space="0" w:color="auto"/>
        <w:right w:val="none" w:sz="0" w:space="0" w:color="auto"/>
      </w:divBdr>
    </w:div>
    <w:div w:id="1858762927">
      <w:bodyDiv w:val="1"/>
      <w:marLeft w:val="0"/>
      <w:marRight w:val="0"/>
      <w:marTop w:val="0"/>
      <w:marBottom w:val="0"/>
      <w:divBdr>
        <w:top w:val="none" w:sz="0" w:space="0" w:color="auto"/>
        <w:left w:val="none" w:sz="0" w:space="0" w:color="auto"/>
        <w:bottom w:val="none" w:sz="0" w:space="0" w:color="auto"/>
        <w:right w:val="none" w:sz="0" w:space="0" w:color="auto"/>
      </w:divBdr>
    </w:div>
    <w:div w:id="1864394169">
      <w:bodyDiv w:val="1"/>
      <w:marLeft w:val="0"/>
      <w:marRight w:val="0"/>
      <w:marTop w:val="0"/>
      <w:marBottom w:val="0"/>
      <w:divBdr>
        <w:top w:val="none" w:sz="0" w:space="0" w:color="auto"/>
        <w:left w:val="none" w:sz="0" w:space="0" w:color="auto"/>
        <w:bottom w:val="none" w:sz="0" w:space="0" w:color="auto"/>
        <w:right w:val="none" w:sz="0" w:space="0" w:color="auto"/>
      </w:divBdr>
      <w:divsChild>
        <w:div w:id="666714251">
          <w:marLeft w:val="274"/>
          <w:marRight w:val="0"/>
          <w:marTop w:val="0"/>
          <w:marBottom w:val="0"/>
          <w:divBdr>
            <w:top w:val="none" w:sz="0" w:space="0" w:color="auto"/>
            <w:left w:val="none" w:sz="0" w:space="0" w:color="auto"/>
            <w:bottom w:val="none" w:sz="0" w:space="0" w:color="auto"/>
            <w:right w:val="none" w:sz="0" w:space="0" w:color="auto"/>
          </w:divBdr>
        </w:div>
        <w:div w:id="1716850428">
          <w:marLeft w:val="274"/>
          <w:marRight w:val="0"/>
          <w:marTop w:val="0"/>
          <w:marBottom w:val="0"/>
          <w:divBdr>
            <w:top w:val="none" w:sz="0" w:space="0" w:color="auto"/>
            <w:left w:val="none" w:sz="0" w:space="0" w:color="auto"/>
            <w:bottom w:val="none" w:sz="0" w:space="0" w:color="auto"/>
            <w:right w:val="none" w:sz="0" w:space="0" w:color="auto"/>
          </w:divBdr>
        </w:div>
      </w:divsChild>
    </w:div>
    <w:div w:id="1878153753">
      <w:bodyDiv w:val="1"/>
      <w:marLeft w:val="0"/>
      <w:marRight w:val="0"/>
      <w:marTop w:val="0"/>
      <w:marBottom w:val="0"/>
      <w:divBdr>
        <w:top w:val="none" w:sz="0" w:space="0" w:color="auto"/>
        <w:left w:val="none" w:sz="0" w:space="0" w:color="auto"/>
        <w:bottom w:val="none" w:sz="0" w:space="0" w:color="auto"/>
        <w:right w:val="none" w:sz="0" w:space="0" w:color="auto"/>
      </w:divBdr>
    </w:div>
    <w:div w:id="1899045330">
      <w:bodyDiv w:val="1"/>
      <w:marLeft w:val="0"/>
      <w:marRight w:val="0"/>
      <w:marTop w:val="0"/>
      <w:marBottom w:val="0"/>
      <w:divBdr>
        <w:top w:val="none" w:sz="0" w:space="0" w:color="auto"/>
        <w:left w:val="none" w:sz="0" w:space="0" w:color="auto"/>
        <w:bottom w:val="none" w:sz="0" w:space="0" w:color="auto"/>
        <w:right w:val="none" w:sz="0" w:space="0" w:color="auto"/>
      </w:divBdr>
    </w:div>
    <w:div w:id="1941832518">
      <w:bodyDiv w:val="1"/>
      <w:marLeft w:val="0"/>
      <w:marRight w:val="0"/>
      <w:marTop w:val="0"/>
      <w:marBottom w:val="0"/>
      <w:divBdr>
        <w:top w:val="none" w:sz="0" w:space="0" w:color="auto"/>
        <w:left w:val="none" w:sz="0" w:space="0" w:color="auto"/>
        <w:bottom w:val="none" w:sz="0" w:space="0" w:color="auto"/>
        <w:right w:val="none" w:sz="0" w:space="0" w:color="auto"/>
      </w:divBdr>
    </w:div>
    <w:div w:id="1944419183">
      <w:bodyDiv w:val="1"/>
      <w:marLeft w:val="0"/>
      <w:marRight w:val="0"/>
      <w:marTop w:val="0"/>
      <w:marBottom w:val="0"/>
      <w:divBdr>
        <w:top w:val="none" w:sz="0" w:space="0" w:color="auto"/>
        <w:left w:val="none" w:sz="0" w:space="0" w:color="auto"/>
        <w:bottom w:val="none" w:sz="0" w:space="0" w:color="auto"/>
        <w:right w:val="none" w:sz="0" w:space="0" w:color="auto"/>
      </w:divBdr>
    </w:div>
    <w:div w:id="1957056580">
      <w:bodyDiv w:val="1"/>
      <w:marLeft w:val="0"/>
      <w:marRight w:val="0"/>
      <w:marTop w:val="0"/>
      <w:marBottom w:val="0"/>
      <w:divBdr>
        <w:top w:val="none" w:sz="0" w:space="0" w:color="auto"/>
        <w:left w:val="none" w:sz="0" w:space="0" w:color="auto"/>
        <w:bottom w:val="none" w:sz="0" w:space="0" w:color="auto"/>
        <w:right w:val="none" w:sz="0" w:space="0" w:color="auto"/>
      </w:divBdr>
    </w:div>
    <w:div w:id="1959026384">
      <w:bodyDiv w:val="1"/>
      <w:marLeft w:val="0"/>
      <w:marRight w:val="0"/>
      <w:marTop w:val="0"/>
      <w:marBottom w:val="0"/>
      <w:divBdr>
        <w:top w:val="none" w:sz="0" w:space="0" w:color="auto"/>
        <w:left w:val="none" w:sz="0" w:space="0" w:color="auto"/>
        <w:bottom w:val="none" w:sz="0" w:space="0" w:color="auto"/>
        <w:right w:val="none" w:sz="0" w:space="0" w:color="auto"/>
      </w:divBdr>
    </w:div>
    <w:div w:id="1998991955">
      <w:bodyDiv w:val="1"/>
      <w:marLeft w:val="0"/>
      <w:marRight w:val="0"/>
      <w:marTop w:val="0"/>
      <w:marBottom w:val="0"/>
      <w:divBdr>
        <w:top w:val="none" w:sz="0" w:space="0" w:color="auto"/>
        <w:left w:val="none" w:sz="0" w:space="0" w:color="auto"/>
        <w:bottom w:val="none" w:sz="0" w:space="0" w:color="auto"/>
        <w:right w:val="none" w:sz="0" w:space="0" w:color="auto"/>
      </w:divBdr>
    </w:div>
    <w:div w:id="2040428572">
      <w:bodyDiv w:val="1"/>
      <w:marLeft w:val="0"/>
      <w:marRight w:val="0"/>
      <w:marTop w:val="0"/>
      <w:marBottom w:val="0"/>
      <w:divBdr>
        <w:top w:val="none" w:sz="0" w:space="0" w:color="auto"/>
        <w:left w:val="none" w:sz="0" w:space="0" w:color="auto"/>
        <w:bottom w:val="none" w:sz="0" w:space="0" w:color="auto"/>
        <w:right w:val="none" w:sz="0" w:space="0" w:color="auto"/>
      </w:divBdr>
    </w:div>
    <w:div w:id="2089963522">
      <w:bodyDiv w:val="1"/>
      <w:marLeft w:val="0"/>
      <w:marRight w:val="0"/>
      <w:marTop w:val="0"/>
      <w:marBottom w:val="0"/>
      <w:divBdr>
        <w:top w:val="none" w:sz="0" w:space="0" w:color="auto"/>
        <w:left w:val="none" w:sz="0" w:space="0" w:color="auto"/>
        <w:bottom w:val="none" w:sz="0" w:space="0" w:color="auto"/>
        <w:right w:val="none" w:sz="0" w:space="0" w:color="auto"/>
      </w:divBdr>
    </w:div>
    <w:div w:id="210962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oleObject" Target="embeddings/Microsoft_Visio_2003-2010_Drawing1.vsd"/><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opko\Desktop\TREM\spec\Report_Template_Reg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Excel Document" ma:contentTypeID="0x010100FFACC07A198C8B4DA99ADBE8332732C90102007EFC77358ED0DB449217EE51408FA342" ma:contentTypeVersion="47" ma:contentTypeDescription="" ma:contentTypeScope="" ma:versionID="926b94eb97842bc48043dbd1de278eb0">
  <xsd:schema xmlns:xsd="http://www.w3.org/2001/XMLSchema" xmlns:xs="http://www.w3.org/2001/XMLSchema" xmlns:p="http://schemas.microsoft.com/office/2006/metadata/properties" xmlns:ns2="63a5bd51-2615-4434-bcc2-2d8739b8ba43" targetNamespace="http://schemas.microsoft.com/office/2006/metadata/properties" ma:root="true" ma:fieldsID="63eebc16301c1cdb4159696cd87d8319" ns2:_="">
    <xsd:import namespace="63a5bd51-2615-4434-bcc2-2d8739b8ba43"/>
    <xsd:element name="properties">
      <xsd:complexType>
        <xsd:sequence>
          <xsd:element name="documentManagement">
            <xsd:complexType>
              <xsd:all>
                <xsd:element ref="ns2:Year"/>
                <xsd:element ref="ns2:MeetingDate" minOccurs="0"/>
                <xsd:element ref="ns2:TaxCatchAll" minOccurs="0"/>
                <xsd:element ref="ns2:_dlc_DocIdUrl" minOccurs="0"/>
                <xsd:element ref="ns2:_dlc_DocIdPersistId" minOccurs="0"/>
                <xsd:element ref="ns2:TaxCatchAllLabel" minOccurs="0"/>
                <xsd:element ref="ns2:b3516182a19645d39108bcfe46029da5" minOccurs="0"/>
                <xsd:element ref="ns2:g86ca93511d1406ea885a61260ea8814" minOccurs="0"/>
                <xsd:element ref="ns2:aaa8e3ccdc4446a8baa86f4a33dd70aa" minOccurs="0"/>
                <xsd:element ref="ns2:_dlc_DocId" minOccurs="0"/>
                <xsd:element ref="ns2:h8ff7ede047944baa9e4dfa2f1100355" minOccurs="0"/>
                <xsd:element ref="ns2:ge418d4407e8473ea1f24943d2af68a0" minOccurs="0"/>
                <xsd:element ref="ns2:h5120757051f4265b2df7caf27dc72b8" minOccurs="0"/>
                <xsd:element ref="ns2:laf6b5a4ead44d32b93d1b688ea794ab" minOccurs="0"/>
                <xsd:element ref="ns2:oe46e86011764c59ba216084e54ddc24" minOccurs="0"/>
                <xsd:element ref="ns2:g0296e462bda413dbe357a23ca34907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a5bd51-2615-4434-bcc2-2d8739b8ba43" elementFormDefault="qualified">
    <xsd:import namespace="http://schemas.microsoft.com/office/2006/documentManagement/types"/>
    <xsd:import namespace="http://schemas.microsoft.com/office/infopath/2007/PartnerControls"/>
    <xsd:element name="Year" ma:index="7" ma:displayName="Year" ma:description="" ma:internalName="Year" ma:readOnly="false">
      <xsd:simpleType>
        <xsd:restriction base="dms:Text">
          <xsd:maxLength value="4"/>
        </xsd:restriction>
      </xsd:simpleType>
    </xsd:element>
    <xsd:element name="MeetingDate" ma:index="9" nillable="true" ma:displayName="Meeting Date" ma:description="" ma:format="DateOnly" ma:internalName="MeetingDate" ma:readOnly="false">
      <xsd:simpleType>
        <xsd:restriction base="dms:DateTime"/>
      </xsd:simpleType>
    </xsd:element>
    <xsd:element name="TaxCatchAll" ma:index="10" nillable="true" ma:displayName="Taxonomy Catch All Column" ma:hidden="true" ma:list="{ce848034-bc99-4bad-9209-bca447f39cfa}" ma:internalName="TaxCatchAll" ma:showField="CatchAllData" ma:web="63a5bd51-2615-4434-bcc2-2d8739b8ba43">
      <xsd:complexType>
        <xsd:complexContent>
          <xsd:extension base="dms:MultiChoiceLookup">
            <xsd:sequence>
              <xsd:element name="Value" type="dms:Lookup" maxOccurs="unbounded" minOccurs="0" nillable="true"/>
            </xsd:sequence>
          </xsd:extension>
        </xsd:complexContent>
      </xsd:complex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Label" ma:index="13" nillable="true" ma:displayName="Taxonomy Catch All Column1" ma:hidden="true" ma:list="{ce848034-bc99-4bad-9209-bca447f39cfa}" ma:internalName="TaxCatchAllLabel" ma:readOnly="true" ma:showField="CatchAllDataLabel" ma:web="63a5bd51-2615-4434-bcc2-2d8739b8ba43">
      <xsd:complexType>
        <xsd:complexContent>
          <xsd:extension base="dms:MultiChoiceLookup">
            <xsd:sequence>
              <xsd:element name="Value" type="dms:Lookup" maxOccurs="unbounded" minOccurs="0" nillable="true"/>
            </xsd:sequence>
          </xsd:extension>
        </xsd:complexContent>
      </xsd:complexType>
    </xsd:element>
    <xsd:element name="b3516182a19645d39108bcfe46029da5" ma:index="15" nillable="true" ma:taxonomy="true" ma:internalName="b3516182a19645d39108bcfe46029da5" ma:taxonomyFieldName="ProjectPhase" ma:displayName="Project Phase" ma:default="" ma:fieldId="{b3516182-a196-45d3-9108-bcfe46029da5}" ma:sspId="0ac1876e-32bf-4158-94e7-cdbcd053a335" ma:termSetId="e46554d5-954a-492f-8950-cfb2ebc72997" ma:anchorId="00000000-0000-0000-0000-000000000000" ma:open="false" ma:isKeyword="false">
      <xsd:complexType>
        <xsd:sequence>
          <xsd:element ref="pc:Terms" minOccurs="0" maxOccurs="1"/>
        </xsd:sequence>
      </xsd:complexType>
    </xsd:element>
    <xsd:element name="g86ca93511d1406ea885a61260ea8814" ma:index="16" nillable="true" ma:taxonomy="true" ma:internalName="g86ca93511d1406ea885a61260ea8814" ma:taxonomyFieldName="ProjectType" ma:displayName="Project Type" ma:default="" ma:fieldId="{086ca935-11d1-406e-a885-a61260ea8814}" ma:sspId="0ac1876e-32bf-4158-94e7-cdbcd053a335" ma:termSetId="a9c3f682-1b4a-473a-84a4-d71882f92d98" ma:anchorId="00000000-0000-0000-0000-000000000000" ma:open="false" ma:isKeyword="false">
      <xsd:complexType>
        <xsd:sequence>
          <xsd:element ref="pc:Terms" minOccurs="0" maxOccurs="1"/>
        </xsd:sequence>
      </xsd:complexType>
    </xsd:element>
    <xsd:element name="aaa8e3ccdc4446a8baa86f4a33dd70aa" ma:index="18" ma:taxonomy="true" ma:internalName="aaa8e3ccdc4446a8baa86f4a33dd70aa" ma:taxonomyFieldName="TeamName" ma:displayName="Team Name" ma:readOnly="false" ma:default="20;#Information and Communication Technology|b8ce7266-090e-4718-b5c5-54bbcb1dd444" ma:fieldId="{aaa8e3cc-dc44-46a8-baa8-6f4a33dd70aa}" ma:sspId="0ac1876e-32bf-4158-94e7-cdbcd053a335" ma:termSetId="9ab8a8dd-aa7f-4e9e-9345-c8f50d6bfad1"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h8ff7ede047944baa9e4dfa2f1100355" ma:index="20" ma:taxonomy="true" ma:internalName="h8ff7ede047944baa9e4dfa2f1100355" ma:taxonomyFieldName="DocumentType" ma:displayName="Document Type" ma:readOnly="false" ma:default="26;#Project Documentation|52176c86-c685-44da-924d-2b2a8d65fba7" ma:fieldId="{18ff7ede-0479-44ba-a9e4-dfa2f1100355}"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ge418d4407e8473ea1f24943d2af68a0" ma:index="21" nillable="true" ma:taxonomy="true" ma:internalName="ge418d4407e8473ea1f24943d2af68a0" ma:taxonomyFieldName="EsmaAudience" ma:displayName="Audience" ma:readOnly="false" ma:default="" ma:fieldId="{0e418d44-07e8-473e-a1f2-4943d2af68a0}"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h5120757051f4265b2df7caf27dc72b8" ma:index="22" ma:taxonomy="true" ma:internalName="h5120757051f4265b2df7caf27dc72b8" ma:taxonomyFieldName="ConfidentialityLevel" ma:displayName="Confidentiality Level" ma:readOnly="false" ma:default="3;#Regular|07f1e362-856b-423d-bea6-a14079762141" ma:fieldId="{15120757-051f-4265-b2df-7caf27dc72b8}"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laf6b5a4ead44d32b93d1b688ea794ab" ma:index="27" nillable="true" ma:taxonomy="true" ma:internalName="laf6b5a4ead44d32b93d1b688ea794ab" ma:taxonomyFieldName="Project" ma:displayName="Project" ma:readOnly="false" ma:default="" ma:fieldId="{5af6b5a4-ead4-4d32-b93d-1b688ea794ab}" ma:sspId="0ac1876e-32bf-4158-94e7-cdbcd053a335" ma:termSetId="aada05f5-4d4f-426f-822c-5d1186832d3a" ma:anchorId="00000000-0000-0000-0000-000000000000" ma:open="true" ma:isKeyword="false">
      <xsd:complexType>
        <xsd:sequence>
          <xsd:element ref="pc:Terms" minOccurs="0" maxOccurs="1"/>
        </xsd:sequence>
      </xsd:complexType>
    </xsd:element>
    <xsd:element name="oe46e86011764c59ba216084e54ddc24" ma:index="29" nillable="true" ma:taxonomy="true" ma:internalName="oe46e86011764c59ba216084e54ddc24" ma:taxonomyFieldName="ProjectDocumentType" ma:displayName="Project Document Type" ma:readOnly="false" ma:default="" ma:fieldId="{8e46e860-1176-4c59-ba21-6084e54ddc24}" ma:sspId="0ac1876e-32bf-4158-94e7-cdbcd053a335" ma:termSetId="d3d25ad4-92b0-4a6d-b709-e2d47faf057d" ma:anchorId="00000000-0000-0000-0000-000000000000" ma:open="false" ma:isKeyword="false">
      <xsd:complexType>
        <xsd:sequence>
          <xsd:element ref="pc:Terms" minOccurs="0" maxOccurs="1"/>
        </xsd:sequence>
      </xsd:complexType>
    </xsd:element>
    <xsd:element name="g0296e462bda413dbe357a23ca349075" ma:index="31" nillable="true" ma:taxonomy="true" ma:internalName="g0296e462bda413dbe357a23ca349075" ma:taxonomyFieldName="Topic" ma:displayName="Topic" ma:readOnly="false" ma:default="" ma:fieldId="{00296e46-2bda-413d-be35-7a23ca349075}" ma:sspId="0ac1876e-32bf-4158-94e7-cdbcd053a335" ma:termSetId="53ff3253-6b3f-4fa6-b464-376e2d7fb297"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f6b5a4ead44d32b93d1b688ea794ab xmlns="63a5bd51-2615-4434-bcc2-2d8739b8ba43">
      <Terms xmlns="http://schemas.microsoft.com/office/infopath/2007/PartnerControls">
        <TermInfo xmlns="http://schemas.microsoft.com/office/infopath/2007/PartnerControls">
          <TermName xmlns="http://schemas.microsoft.com/office/infopath/2007/PartnerControls">MOFUN</TermName>
          <TermId xmlns="http://schemas.microsoft.com/office/infopath/2007/PartnerControls">d0557a60-012f-4b59-b940-b11067dd6730</TermId>
        </TermInfo>
      </Terms>
    </laf6b5a4ead44d32b93d1b688ea794ab>
    <h8ff7ede047944baa9e4dfa2f1100355 xmlns="63a5bd51-2615-4434-bcc2-2d8739b8ba43">
      <Terms xmlns="http://schemas.microsoft.com/office/infopath/2007/PartnerControls">
        <TermInfo xmlns="http://schemas.microsoft.com/office/infopath/2007/PartnerControls">
          <TermName xmlns="http://schemas.microsoft.com/office/infopath/2007/PartnerControls">Project Documentation</TermName>
          <TermId xmlns="http://schemas.microsoft.com/office/infopath/2007/PartnerControls">52176c86-c685-44da-924d-2b2a8d65fba7</TermId>
        </TermInfo>
      </Terms>
    </h8ff7ede047944baa9e4dfa2f1100355>
    <h5120757051f4265b2df7caf27dc72b8 xmlns="63a5bd51-2615-4434-bcc2-2d8739b8ba43">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h5120757051f4265b2df7caf27dc72b8>
    <ge418d4407e8473ea1f24943d2af68a0 xmlns="63a5bd51-2615-4434-bcc2-2d8739b8ba43">
      <Terms xmlns="http://schemas.microsoft.com/office/infopath/2007/PartnerControls"/>
    </ge418d4407e8473ea1f24943d2af68a0>
    <TaxCatchAll xmlns="63a5bd51-2615-4434-bcc2-2d8739b8ba43">
      <Value>20</Value>
      <Value>376</Value>
      <Value>26</Value>
      <Value>3</Value>
    </TaxCatchAll>
    <oe46e86011764c59ba216084e54ddc24 xmlns="63a5bd51-2615-4434-bcc2-2d8739b8ba43">
      <Terms xmlns="http://schemas.microsoft.com/office/infopath/2007/PartnerControls"/>
    </oe46e86011764c59ba216084e54ddc24>
    <g0296e462bda413dbe357a23ca349075 xmlns="63a5bd51-2615-4434-bcc2-2d8739b8ba43">
      <Terms xmlns="http://schemas.microsoft.com/office/infopath/2007/PartnerControls"/>
    </g0296e462bda413dbe357a23ca349075>
    <MeetingDate xmlns="63a5bd51-2615-4434-bcc2-2d8739b8ba43">2020-09-07T22:00:00+00:00</MeetingDate>
    <Year xmlns="63a5bd51-2615-4434-bcc2-2d8739b8ba43">2018</Year>
    <b3516182a19645d39108bcfe46029da5 xmlns="63a5bd51-2615-4434-bcc2-2d8739b8ba43">
      <Terms xmlns="http://schemas.microsoft.com/office/infopath/2007/PartnerControls"/>
    </b3516182a19645d39108bcfe46029da5>
    <g86ca93511d1406ea885a61260ea8814 xmlns="63a5bd51-2615-4434-bcc2-2d8739b8ba43">
      <Terms xmlns="http://schemas.microsoft.com/office/infopath/2007/PartnerControls"/>
    </g86ca93511d1406ea885a61260ea8814>
    <aaa8e3ccdc4446a8baa86f4a33dd70aa xmlns="63a5bd51-2615-4434-bcc2-2d8739b8ba43">
      <Terms xmlns="http://schemas.microsoft.com/office/infopath/2007/PartnerControls">
        <TermInfo xmlns="http://schemas.microsoft.com/office/infopath/2007/PartnerControls">
          <TermName xmlns="http://schemas.microsoft.com/office/infopath/2007/PartnerControls">Information and Communication Technology</TermName>
          <TermId xmlns="http://schemas.microsoft.com/office/infopath/2007/PartnerControls">b8ce7266-090e-4718-b5c5-54bbcb1dd444</TermId>
        </TermInfo>
      </Terms>
    </aaa8e3ccdc4446a8baa86f4a33dd70aa>
    <_dlc_DocId xmlns="63a5bd51-2615-4434-bcc2-2d8739b8ba43">ESMA65-8-7616</_dlc_DocId>
    <_dlc_DocIdUrl xmlns="63a5bd51-2615-4434-bcc2-2d8739b8ba43">
      <Url>https://sherpa.esma.europa.eu/sites/RESICT/_layouts/15/DocIdRedir.aspx?ID=ESMA65-8-7616</Url>
      <Description>ESMA65-8-7616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3BE34-9FB5-4C01-855B-62AF1EF056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a5bd51-2615-4434-bcc2-2d8739b8b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B8A168-A3A1-4485-AA50-F84DB44044D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3a5bd51-2615-4434-bcc2-2d8739b8ba43"/>
    <ds:schemaRef ds:uri="http://www.w3.org/XML/1998/namespace"/>
    <ds:schemaRef ds:uri="http://purl.org/dc/dcmitype/"/>
  </ds:schemaRefs>
</ds:datastoreItem>
</file>

<file path=customXml/itemProps3.xml><?xml version="1.0" encoding="utf-8"?>
<ds:datastoreItem xmlns:ds="http://schemas.openxmlformats.org/officeDocument/2006/customXml" ds:itemID="{B585C22D-EE06-44E1-AD38-16D8DCADE955}">
  <ds:schemaRefs>
    <ds:schemaRef ds:uri="http://schemas.microsoft.com/sharepoint/v3/contenttype/forms"/>
  </ds:schemaRefs>
</ds:datastoreItem>
</file>

<file path=customXml/itemProps4.xml><?xml version="1.0" encoding="utf-8"?>
<ds:datastoreItem xmlns:ds="http://schemas.openxmlformats.org/officeDocument/2006/customXml" ds:itemID="{EF5C94CD-A561-4D73-8183-E54FC6F68C10}">
  <ds:schemaRefs>
    <ds:schemaRef ds:uri="http://schemas.microsoft.com/sharepoint/events"/>
  </ds:schemaRefs>
</ds:datastoreItem>
</file>

<file path=customXml/itemProps5.xml><?xml version="1.0" encoding="utf-8"?>
<ds:datastoreItem xmlns:ds="http://schemas.openxmlformats.org/officeDocument/2006/customXml" ds:itemID="{240D5063-61E3-46DC-BCA6-AF748DA1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Report_Template_Regular</Template>
  <TotalTime>26</TotalTime>
  <Pages>23</Pages>
  <Words>5014</Words>
  <Characters>28580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Financial Conduct Authority</Company>
  <LinksUpToDate>false</LinksUpToDate>
  <CharactersWithSpaces>33527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lp</dc:creator>
  <cp:lastModifiedBy>Stephanie Gosso</cp:lastModifiedBy>
  <cp:revision>7</cp:revision>
  <cp:lastPrinted>2019-06-18T11:46:00Z</cp:lastPrinted>
  <dcterms:created xsi:type="dcterms:W3CDTF">2020-10-27T15:20:00Z</dcterms:created>
  <dcterms:modified xsi:type="dcterms:W3CDTF">2020-11-27T16:30:00Z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UFAAKbWmcrVFSZUJJB+o4r8mNGMWrrn376LCk8jtU3FmktHo0y2nlxY930uBkNUwowCtPs7j3B1AIonI
A7BVhRg8rjF6i8knwNjU3/WbPcE5veltUXydMZn8xpkz+BjcMD1vzB55f6j320q1cI7tKlj6XmYw
gGqO5JbcvRY5EAwHTvHlJkQYMp+i33ZTSDl1BxdqNlR0vDry2z3qcjR8S7qFtfHRtZRfeC/3x+va
UtPXXRwUUA4EDKCTi</vt:lpwstr>
  </property>
  <property fmtid="{D5CDD505-2E9C-101B-9397-08002B2CF9AE}" pid="3" name="MAIL_MSG_ID2">
    <vt:lpwstr>ZIx4BZwtBQ79ya0N98qBWpEMTMoL+TRq8bS1p6ByQWGR1I40v13WbGJMLMB
5N5F1efwKjBRBeixb4klGp75S2Y=</vt:lpwstr>
  </property>
  <property fmtid="{D5CDD505-2E9C-101B-9397-08002B2CF9AE}" pid="4" name="RESPONSE_SENDER_NAME">
    <vt:lpwstr>sAAAGYoQX4c3X/IYT1EaLgcO8G8EHUG9RpzKH2zuMRM6Hvc=</vt:lpwstr>
  </property>
  <property fmtid="{D5CDD505-2E9C-101B-9397-08002B2CF9AE}" pid="5" name="EMAIL_OWNER_ADDRESS">
    <vt:lpwstr>4AAAUmLmXdMZevTbUN3LoTLeFJS2B7UwNKeOxJaJjs8LWC2LUt85vNgSIA==</vt:lpwstr>
  </property>
  <property fmtid="{D5CDD505-2E9C-101B-9397-08002B2CF9AE}" pid="6" name="ContentTypeId">
    <vt:lpwstr>0x010100FFACC07A198C8B4DA99ADBE8332732C90102007EFC77358ED0DB449217EE51408FA342</vt:lpwstr>
  </property>
  <property fmtid="{D5CDD505-2E9C-101B-9397-08002B2CF9AE}" pid="7" name="b3516182a19645d39108bcfe46029da5">
    <vt:lpwstr>Initating|2eaa38c3-1973-438d-a16f-11ebc46bac61</vt:lpwstr>
  </property>
  <property fmtid="{D5CDD505-2E9C-101B-9397-08002B2CF9AE}" pid="8" name="_dlc_DocIdItemGuid">
    <vt:lpwstr>dae7eef4-20b2-47d1-8203-4d3d67d7f238</vt:lpwstr>
  </property>
  <property fmtid="{D5CDD505-2E9C-101B-9397-08002B2CF9AE}" pid="9" name="Project">
    <vt:lpwstr>376;#MOFUN|d0557a60-012f-4b59-b940-b11067dd6730</vt:lpwstr>
  </property>
  <property fmtid="{D5CDD505-2E9C-101B-9397-08002B2CF9AE}" pid="10" name="EsmaAudience">
    <vt:lpwstr/>
  </property>
  <property fmtid="{D5CDD505-2E9C-101B-9397-08002B2CF9AE}" pid="11" name="ProjectType">
    <vt:lpwstr/>
  </property>
  <property fmtid="{D5CDD505-2E9C-101B-9397-08002B2CF9AE}" pid="12" name="TeamName">
    <vt:lpwstr>20;#Information and Communication Technology|b8ce7266-090e-4718-b5c5-54bbcb1dd444</vt:lpwstr>
  </property>
  <property fmtid="{D5CDD505-2E9C-101B-9397-08002B2CF9AE}" pid="13" name="Topic">
    <vt:lpwstr/>
  </property>
  <property fmtid="{D5CDD505-2E9C-101B-9397-08002B2CF9AE}" pid="14" name="ConfidentialityLevel">
    <vt:lpwstr>3;#Regular|07f1e362-856b-423d-bea6-a14079762141</vt:lpwstr>
  </property>
  <property fmtid="{D5CDD505-2E9C-101B-9397-08002B2CF9AE}" pid="15" name="ProjectPhase">
    <vt:lpwstr/>
  </property>
  <property fmtid="{D5CDD505-2E9C-101B-9397-08002B2CF9AE}" pid="16" name="g86ca93511d1406ea885a61260ea8814">
    <vt:lpwstr/>
  </property>
  <property fmtid="{D5CDD505-2E9C-101B-9397-08002B2CF9AE}" pid="17" name="DocumentType">
    <vt:lpwstr>26;#Project Documentation|52176c86-c685-44da-924d-2b2a8d65fba7</vt:lpwstr>
  </property>
  <property fmtid="{D5CDD505-2E9C-101B-9397-08002B2CF9AE}" pid="18" name="ProjectDocumentType">
    <vt:lpwstr/>
  </property>
</Properties>
</file>