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rsidTr="00315E96">
        <w:trPr>
          <w:trHeight w:val="284"/>
        </w:trPr>
        <w:tc>
          <w:tcPr>
            <w:tcW w:w="9412" w:type="dxa"/>
          </w:tcPr>
          <w:p w:rsidR="00C2094B" w:rsidRPr="004E49B0" w:rsidRDefault="00FC7841" w:rsidP="00BF557C">
            <w:pPr>
              <w:pStyle w:val="00bDBInfo"/>
              <w:rPr>
                <w:rFonts w:cs="Arial"/>
              </w:rPr>
            </w:pPr>
            <w:r>
              <w:rPr>
                <w:rFonts w:cs="Arial"/>
              </w:rPr>
              <w:t>23</w:t>
            </w:r>
            <w:r w:rsidR="003A5DAC">
              <w:rPr>
                <w:rFonts w:cs="Arial"/>
              </w:rPr>
              <w:t xml:space="preserve"> </w:t>
            </w:r>
            <w:r w:rsidR="00BF557C">
              <w:rPr>
                <w:rFonts w:cs="Arial"/>
              </w:rPr>
              <w:t>June</w:t>
            </w:r>
            <w:r w:rsidR="006F4B04" w:rsidRPr="004E49B0">
              <w:rPr>
                <w:rFonts w:cs="Arial"/>
              </w:rPr>
              <w:t>20</w:t>
            </w:r>
            <w:r w:rsidR="003A5DAC">
              <w:rPr>
                <w:rFonts w:cs="Arial"/>
              </w:rPr>
              <w:t>15</w:t>
            </w:r>
          </w:p>
        </w:tc>
      </w:tr>
    </w:tbl>
    <w:p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rsidTr="00B835D5">
        <w:trPr>
          <w:trHeight w:hRule="exact" w:val="1209"/>
        </w:trPr>
        <w:tc>
          <w:tcPr>
            <w:tcW w:w="9397" w:type="dxa"/>
            <w:vAlign w:val="bottom"/>
          </w:tcPr>
          <w:p w:rsidR="006F4403" w:rsidRPr="00616B9B" w:rsidRDefault="00AE627C" w:rsidP="00C000A5">
            <w:pPr>
              <w:pStyle w:val="01aDBTitle"/>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 </w:t>
            </w:r>
          </w:p>
          <w:p w:rsidR="00791EB4" w:rsidRPr="00616B9B" w:rsidRDefault="00BF557C" w:rsidP="00BF557C">
            <w:pPr>
              <w:pStyle w:val="01aDBTitle"/>
              <w:rPr>
                <w:rFonts w:cs="Arial"/>
              </w:rPr>
            </w:pPr>
            <w:r w:rsidRPr="00BF557C">
              <w:rPr>
                <w:rFonts w:cs="Arial"/>
              </w:rPr>
              <w:t>Technical Discussion Paper</w:t>
            </w:r>
            <w:r>
              <w:rPr>
                <w:rFonts w:cs="Arial"/>
              </w:rPr>
              <w:t xml:space="preserve"> on </w:t>
            </w:r>
            <w:r>
              <w:t xml:space="preserve"> </w:t>
            </w:r>
            <w:r w:rsidRPr="00BF557C">
              <w:rPr>
                <w:rFonts w:cs="Arial"/>
              </w:rPr>
              <w:t>PRIIPs</w:t>
            </w:r>
          </w:p>
        </w:tc>
      </w:tr>
      <w:tr w:rsidR="00060F72" w:rsidRPr="00616B9B" w:rsidTr="00B835D5">
        <w:trPr>
          <w:trHeight w:hRule="exact" w:val="605"/>
        </w:trPr>
        <w:tc>
          <w:tcPr>
            <w:tcW w:w="9397" w:type="dxa"/>
            <w:tcMar>
              <w:top w:w="142" w:type="dxa"/>
            </w:tcMar>
          </w:tcPr>
          <w:p w:rsidR="00D91010" w:rsidRPr="00616B9B" w:rsidRDefault="00013CCE" w:rsidP="00027ECF">
            <w:pPr>
              <w:pStyle w:val="01bDBSubtitle"/>
              <w:rPr>
                <w:rFonts w:ascii="Arial" w:hAnsi="Arial" w:cs="Arial"/>
              </w:rPr>
            </w:pPr>
            <w:r w:rsidRPr="00616B9B">
              <w:rPr>
                <w:rFonts w:ascii="Arial" w:hAnsi="Arial" w:cs="Arial"/>
              </w:rPr>
              <w:t xml:space="preserve"> </w:t>
            </w:r>
          </w:p>
        </w:tc>
      </w:tr>
    </w:tbl>
    <w:p w:rsidR="00620D7C" w:rsidRPr="00616B9B" w:rsidRDefault="00620D7C" w:rsidP="00C00012">
      <w:pPr>
        <w:pStyle w:val="05HeadlinenoIndex"/>
        <w:rPr>
          <w:rFonts w:cs="Arial"/>
        </w:rPr>
        <w:sectPr w:rsidR="00620D7C" w:rsidRPr="00616B9B" w:rsidSect="006E3C72">
          <w:headerReference w:type="default" r:id="rId10"/>
          <w:footerReference w:type="default" r:id="rId11"/>
          <w:headerReference w:type="first" r:id="rId12"/>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rsidTr="00315E96">
        <w:trPr>
          <w:trHeight w:hRule="exact" w:val="964"/>
        </w:trPr>
        <w:tc>
          <w:tcPr>
            <w:tcW w:w="2325" w:type="dxa"/>
          </w:tcPr>
          <w:p w:rsidR="00620D7C" w:rsidRPr="004E49B0" w:rsidRDefault="00620D7C" w:rsidP="00BF557C">
            <w:pPr>
              <w:pStyle w:val="02Date"/>
              <w:rPr>
                <w:rFonts w:cs="Arial"/>
              </w:rPr>
            </w:pPr>
            <w:r w:rsidRPr="004E49B0">
              <w:rPr>
                <w:rFonts w:cs="Arial"/>
              </w:rPr>
              <w:lastRenderedPageBreak/>
              <w:t xml:space="preserve">Date: </w:t>
            </w:r>
            <w:r w:rsidR="00FC7841">
              <w:rPr>
                <w:rFonts w:cs="Arial"/>
              </w:rPr>
              <w:t>23</w:t>
            </w:r>
            <w:r w:rsidR="004E49B0" w:rsidRPr="004E49B0">
              <w:rPr>
                <w:rFonts w:cs="Arial"/>
              </w:rPr>
              <w:t xml:space="preserve"> </w:t>
            </w:r>
            <w:r w:rsidR="00BF557C">
              <w:rPr>
                <w:rFonts w:cs="Arial"/>
              </w:rPr>
              <w:t>June</w:t>
            </w:r>
            <w:r w:rsidR="004E49B0" w:rsidRPr="004E49B0">
              <w:rPr>
                <w:rFonts w:cs="Arial"/>
              </w:rPr>
              <w:t xml:space="preserve"> 201</w:t>
            </w:r>
            <w:r w:rsidR="003A5DAC">
              <w:rPr>
                <w:rFonts w:cs="Arial"/>
              </w:rPr>
              <w:t>5</w:t>
            </w:r>
          </w:p>
        </w:tc>
      </w:tr>
    </w:tbl>
    <w:p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rsidR="007E2302" w:rsidRDefault="007E2302" w:rsidP="007E2302">
      <w:pPr>
        <w:jc w:val="both"/>
      </w:pPr>
      <w:r w:rsidRPr="00F520E3">
        <w:t>EBA, EIOPA and ESMA (the ESAs) welcome comments on this Technical Discussion Paper on Risk, Performance Scenarios and Cost Disclosures in Key Information Documents for Packaged Retail and Insurance-based Investment Products (PRIIPs).</w:t>
      </w:r>
    </w:p>
    <w:p w:rsidR="007E2302" w:rsidRPr="00F520E3" w:rsidRDefault="007E2302" w:rsidP="007E2302">
      <w:pPr>
        <w:jc w:val="both"/>
      </w:pPr>
    </w:p>
    <w:p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so as to allow </w:t>
      </w:r>
      <w:r w:rsidR="007E2302">
        <w:rPr>
          <w:rFonts w:cs="Arial"/>
        </w:rPr>
        <w:t xml:space="preserve">them to be </w:t>
      </w:r>
      <w:r w:rsidRPr="00EF0769">
        <w:rPr>
          <w:rFonts w:cs="Arial"/>
        </w:rPr>
        <w:t>process</w:t>
      </w:r>
      <w:r w:rsidR="007E2302">
        <w:rPr>
          <w:rFonts w:cs="Arial"/>
        </w:rPr>
        <w:t>ed more efficiently</w:t>
      </w:r>
      <w:r w:rsidRPr="00EF0769">
        <w:rPr>
          <w:rFonts w:cs="Arial"/>
        </w:rPr>
        <w:t xml:space="preserve">. Therefore, </w:t>
      </w:r>
      <w:r w:rsidR="007E2302">
        <w:rPr>
          <w:rFonts w:cs="Arial"/>
        </w:rPr>
        <w:t xml:space="preserve">the ESAs </w:t>
      </w:r>
      <w:r w:rsidR="00332304">
        <w:rPr>
          <w:rFonts w:cs="Arial"/>
        </w:rPr>
        <w:t xml:space="preserve">will only be able to consider responses which follow the instructions described </w:t>
      </w:r>
      <w:r w:rsidRPr="00EF0769">
        <w:rPr>
          <w:rFonts w:cs="Arial"/>
        </w:rPr>
        <w:t>below</w:t>
      </w:r>
      <w:r w:rsidR="00F574D0" w:rsidRPr="00EF0769">
        <w:rPr>
          <w:rFonts w:cs="Arial"/>
        </w:rPr>
        <w:t>:</w:t>
      </w:r>
    </w:p>
    <w:p w:rsidR="00F574D0" w:rsidRPr="00EF0769" w:rsidRDefault="00F574D0" w:rsidP="00573871">
      <w:pPr>
        <w:pStyle w:val="04bList"/>
        <w:numPr>
          <w:ilvl w:val="0"/>
          <w:numId w:val="32"/>
        </w:numPr>
        <w:spacing w:before="120" w:after="120"/>
        <w:rPr>
          <w:rFonts w:cs="Arial"/>
        </w:rPr>
      </w:pPr>
      <w:r w:rsidRPr="00EF0769">
        <w:rPr>
          <w:rFonts w:cs="Arial"/>
        </w:rPr>
        <w:t xml:space="preserve">use </w:t>
      </w:r>
      <w:r w:rsidR="00332304">
        <w:rPr>
          <w:rFonts w:cs="Arial"/>
        </w:rPr>
        <w:t>this form</w:t>
      </w:r>
      <w:r w:rsidR="00955F48" w:rsidRPr="00EF0769">
        <w:rPr>
          <w:rFonts w:cs="Arial"/>
        </w:rPr>
        <w:t xml:space="preserve"> and send </w:t>
      </w:r>
      <w:r w:rsidR="00332304">
        <w:rPr>
          <w:rFonts w:cs="Arial"/>
        </w:rPr>
        <w:t>your</w:t>
      </w:r>
      <w:r w:rsidR="00955F48" w:rsidRPr="00EF0769">
        <w:rPr>
          <w:rFonts w:cs="Arial"/>
        </w:rPr>
        <w:t xml:space="preserve"> responses in Word format (pdf documents will not be considered e</w:t>
      </w:r>
      <w:r w:rsidR="00955F48" w:rsidRPr="00EF0769">
        <w:rPr>
          <w:rFonts w:cs="Arial"/>
        </w:rPr>
        <w:t>x</w:t>
      </w:r>
      <w:r w:rsidR="00955F48" w:rsidRPr="00EF0769">
        <w:rPr>
          <w:rFonts w:cs="Arial"/>
        </w:rPr>
        <w:t>cept for annexes);</w:t>
      </w:r>
    </w:p>
    <w:p w:rsidR="00F574D0" w:rsidRPr="00EF0769" w:rsidRDefault="00D75FEE" w:rsidP="00BF557C">
      <w:pPr>
        <w:pStyle w:val="04bList"/>
        <w:numPr>
          <w:ilvl w:val="0"/>
          <w:numId w:val="32"/>
        </w:numPr>
        <w:spacing w:before="120" w:after="120"/>
        <w:rPr>
          <w:rFonts w:cs="Arial"/>
        </w:rPr>
      </w:pPr>
      <w:r w:rsidRPr="00EF0769">
        <w:rPr>
          <w:rFonts w:cs="Arial"/>
        </w:rPr>
        <w:t xml:space="preserve">do </w:t>
      </w:r>
      <w:r w:rsidR="00F574D0" w:rsidRPr="00EF0769">
        <w:rPr>
          <w:rFonts w:cs="Arial"/>
        </w:rPr>
        <w:t>not remove the tags of type &lt;</w:t>
      </w:r>
      <w:r w:rsidR="00BF557C" w:rsidRPr="00BF557C">
        <w:t xml:space="preserve"> </w:t>
      </w:r>
      <w:r w:rsidR="00BF557C" w:rsidRPr="00BF557C">
        <w:rPr>
          <w:rFonts w:cs="Arial"/>
        </w:rPr>
        <w:t>ESMA_QUESTION_PRIIPs</w:t>
      </w:r>
      <w:r w:rsidR="00E9344E" w:rsidRPr="00EF0769">
        <w:rPr>
          <w:rFonts w:cs="Arial"/>
        </w:rPr>
        <w:t>_</w:t>
      </w:r>
      <w:r w:rsidR="00F574D0" w:rsidRPr="00EF0769">
        <w:rPr>
          <w:rFonts w:cs="Arial"/>
        </w:rPr>
        <w:t>1&gt; - i.e. the response to one que</w:t>
      </w:r>
      <w:r w:rsidR="00F574D0" w:rsidRPr="00EF0769">
        <w:rPr>
          <w:rFonts w:cs="Arial"/>
        </w:rPr>
        <w:t>s</w:t>
      </w:r>
      <w:r w:rsidR="00F574D0" w:rsidRPr="00EF0769">
        <w:rPr>
          <w:rFonts w:cs="Arial"/>
        </w:rPr>
        <w:t>tion has to be framed by the 2 tags corresponding to the question; and</w:t>
      </w:r>
    </w:p>
    <w:p w:rsidR="00F574D0" w:rsidRPr="00EF0769" w:rsidRDefault="00F574D0" w:rsidP="00573871">
      <w:pPr>
        <w:pStyle w:val="04bList"/>
        <w:numPr>
          <w:ilvl w:val="0"/>
          <w:numId w:val="32"/>
        </w:numPr>
        <w:spacing w:before="120" w:after="120"/>
        <w:rPr>
          <w:rFonts w:cs="Arial"/>
        </w:rPr>
      </w:pPr>
      <w:r w:rsidRPr="00EF0769">
        <w:rPr>
          <w:rFonts w:cs="Arial"/>
        </w:rPr>
        <w:t xml:space="preserve">if </w:t>
      </w:r>
      <w:r w:rsidR="00D75FEE" w:rsidRPr="00EF0769">
        <w:rPr>
          <w:rFonts w:cs="Arial"/>
        </w:rPr>
        <w:t>you do not have a</w:t>
      </w:r>
      <w:r w:rsidRPr="00EF0769">
        <w:rPr>
          <w:rFonts w:cs="Arial"/>
        </w:rPr>
        <w:t xml:space="preserve"> response to a question, </w:t>
      </w:r>
      <w:r w:rsidR="00D75FEE" w:rsidRPr="00EF0769">
        <w:rPr>
          <w:rFonts w:cs="Arial"/>
        </w:rPr>
        <w:t xml:space="preserve">do </w:t>
      </w:r>
      <w:r w:rsidRPr="00EF0769">
        <w:rPr>
          <w:rFonts w:cs="Arial"/>
        </w:rPr>
        <w:t>not delete it and leave the text “TYPE YOUR TEXT HERE” between the tags.</w:t>
      </w:r>
    </w:p>
    <w:p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rsidR="00F574D0" w:rsidRPr="00EF0769" w:rsidRDefault="00F574D0" w:rsidP="00573871">
      <w:pPr>
        <w:pStyle w:val="04bList"/>
        <w:numPr>
          <w:ilvl w:val="0"/>
          <w:numId w:val="33"/>
        </w:numPr>
        <w:spacing w:before="120" w:after="120"/>
        <w:rPr>
          <w:rFonts w:cs="Arial"/>
        </w:rPr>
      </w:pPr>
      <w:r w:rsidRPr="00EF0769">
        <w:rPr>
          <w:rFonts w:cs="Arial"/>
        </w:rPr>
        <w:t>if they respond to the question stated;</w:t>
      </w:r>
    </w:p>
    <w:p w:rsidR="00F574D0" w:rsidRPr="00EF0769" w:rsidRDefault="00F574D0" w:rsidP="00573871">
      <w:pPr>
        <w:pStyle w:val="04bList"/>
        <w:numPr>
          <w:ilvl w:val="0"/>
          <w:numId w:val="33"/>
        </w:numPr>
        <w:spacing w:before="120" w:after="120"/>
        <w:rPr>
          <w:rFonts w:cs="Arial"/>
        </w:rPr>
      </w:pPr>
      <w:r w:rsidRPr="00EF0769">
        <w:rPr>
          <w:rFonts w:cs="Arial"/>
        </w:rPr>
        <w:t>contain a clear rationale, including on any related costs and benefits; and</w:t>
      </w:r>
    </w:p>
    <w:p w:rsidR="00A35728" w:rsidRPr="00EF0769" w:rsidRDefault="00F574D0" w:rsidP="00573871">
      <w:pPr>
        <w:pStyle w:val="04bList"/>
        <w:numPr>
          <w:ilvl w:val="0"/>
          <w:numId w:val="33"/>
        </w:numPr>
        <w:spacing w:before="120" w:after="120"/>
        <w:rPr>
          <w:rFonts w:cs="Arial"/>
        </w:rPr>
      </w:pPr>
      <w:r w:rsidRPr="00EF0769">
        <w:rPr>
          <w:rFonts w:cs="Arial"/>
        </w:rPr>
        <w:t xml:space="preserve">describe any alternatives that </w:t>
      </w:r>
      <w:r w:rsidR="007E2302">
        <w:rPr>
          <w:rFonts w:cs="Arial"/>
        </w:rPr>
        <w:t>the ESAs</w:t>
      </w:r>
      <w:r w:rsidRPr="00EF0769">
        <w:rPr>
          <w:rFonts w:cs="Arial"/>
        </w:rPr>
        <w:t xml:space="preserve"> should consider</w:t>
      </w:r>
    </w:p>
    <w:p w:rsidR="001D000A" w:rsidRDefault="001D000A" w:rsidP="000D17AA">
      <w:pPr>
        <w:pStyle w:val="04BodyText"/>
        <w:spacing w:before="120" w:after="120"/>
        <w:jc w:val="left"/>
        <w:rPr>
          <w:rFonts w:cs="Arial"/>
          <w:b/>
        </w:rPr>
      </w:pPr>
    </w:p>
    <w:p w:rsidR="000D17AA" w:rsidRPr="00EF0769" w:rsidRDefault="00606240" w:rsidP="000D17AA">
      <w:pPr>
        <w:pStyle w:val="04BodyText"/>
        <w:spacing w:before="120" w:after="120"/>
        <w:jc w:val="left"/>
        <w:rPr>
          <w:rFonts w:cs="Arial"/>
          <w:b/>
        </w:rPr>
      </w:pPr>
      <w:r>
        <w:rPr>
          <w:rFonts w:cs="Arial"/>
          <w:b/>
        </w:rPr>
        <w:t>Naming protocol</w:t>
      </w:r>
    </w:p>
    <w:p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t>
      </w:r>
      <w:r w:rsidRPr="00EF0769">
        <w:rPr>
          <w:rFonts w:cs="Arial"/>
        </w:rPr>
        <w:t>w</w:t>
      </w:r>
      <w:r w:rsidRPr="00EF0769">
        <w:rPr>
          <w:rFonts w:cs="Arial"/>
        </w:rPr>
        <w:t>ing format:</w:t>
      </w:r>
    </w:p>
    <w:p w:rsidR="000D17AA" w:rsidRPr="00EF0769" w:rsidRDefault="00021E83" w:rsidP="000D17AA">
      <w:pPr>
        <w:pStyle w:val="04BodyText"/>
        <w:spacing w:before="120" w:after="120"/>
        <w:jc w:val="left"/>
        <w:rPr>
          <w:rFonts w:cs="Arial"/>
        </w:rPr>
      </w:pPr>
      <w:r w:rsidRPr="00EF0769">
        <w:rPr>
          <w:rFonts w:cs="Arial"/>
        </w:rPr>
        <w:t>ESA_</w:t>
      </w:r>
      <w:r w:rsidR="00BF557C">
        <w:t>TDP_</w:t>
      </w:r>
      <w:r w:rsidR="00BF557C">
        <w:rPr>
          <w:rFonts w:cs="Arial"/>
        </w:rPr>
        <w:t>PRIIPs</w:t>
      </w:r>
      <w:r w:rsidRPr="00EF0769">
        <w:rPr>
          <w:rFonts w:cs="Arial"/>
        </w:rPr>
        <w:t>_NAMEOFCOMPANY_NAMEOFDOCUMENT</w:t>
      </w:r>
      <w:r w:rsidR="000D17AA" w:rsidRPr="00EF0769">
        <w:rPr>
          <w:rFonts w:cs="Arial"/>
        </w:rPr>
        <w:t>.</w:t>
      </w:r>
    </w:p>
    <w:p w:rsidR="00021E83" w:rsidRPr="00EF0769" w:rsidRDefault="000D17AA" w:rsidP="000D17AA">
      <w:pPr>
        <w:pStyle w:val="04BodyText"/>
        <w:spacing w:before="120" w:after="120"/>
        <w:jc w:val="left"/>
        <w:rPr>
          <w:rFonts w:cs="Arial"/>
        </w:rPr>
      </w:pPr>
      <w:r w:rsidRPr="00EF0769">
        <w:rPr>
          <w:rFonts w:cs="Arial"/>
        </w:rPr>
        <w:t xml:space="preserve">E.g. if the respondent were </w:t>
      </w:r>
      <w:r w:rsidR="00BF557C">
        <w:rPr>
          <w:rFonts w:cs="Arial"/>
        </w:rPr>
        <w:t>XXXX</w:t>
      </w:r>
      <w:r w:rsidRPr="00EF0769">
        <w:rPr>
          <w:rFonts w:cs="Arial"/>
        </w:rPr>
        <w:t xml:space="preserve">, the </w:t>
      </w:r>
      <w:r w:rsidR="00021E83" w:rsidRPr="00EF0769">
        <w:rPr>
          <w:rFonts w:cs="Arial"/>
        </w:rPr>
        <w:t>name of the reply form would be:</w:t>
      </w:r>
    </w:p>
    <w:p w:rsidR="00021E83" w:rsidRPr="00EF0769" w:rsidRDefault="00BF557C" w:rsidP="000D17AA">
      <w:pPr>
        <w:pStyle w:val="04BodyText"/>
        <w:spacing w:before="120" w:after="120"/>
        <w:jc w:val="left"/>
        <w:rPr>
          <w:rFonts w:cs="Arial"/>
        </w:rPr>
      </w:pPr>
      <w:r w:rsidRPr="00EF0769">
        <w:rPr>
          <w:rFonts w:cs="Arial"/>
        </w:rPr>
        <w:t>ESA_</w:t>
      </w:r>
      <w:r>
        <w:t>TDP_</w:t>
      </w:r>
      <w:r>
        <w:rPr>
          <w:rFonts w:cs="Arial"/>
        </w:rPr>
        <w:t>PRIIPs</w:t>
      </w:r>
      <w:r w:rsidR="00332304">
        <w:rPr>
          <w:rFonts w:cs="Arial"/>
        </w:rPr>
        <w:t>_</w:t>
      </w:r>
      <w:r>
        <w:rPr>
          <w:rFonts w:cs="Arial"/>
        </w:rPr>
        <w:t>XXXX</w:t>
      </w:r>
      <w:r w:rsidR="00021E83" w:rsidRPr="00EF0769">
        <w:rPr>
          <w:rFonts w:cs="Arial"/>
        </w:rPr>
        <w:t xml:space="preserve">_REPLYFORM or </w:t>
      </w:r>
    </w:p>
    <w:p w:rsidR="000D17AA" w:rsidRPr="00EF0769" w:rsidRDefault="00BF557C" w:rsidP="000D17AA">
      <w:pPr>
        <w:pStyle w:val="04BodyText"/>
        <w:spacing w:before="120" w:after="120"/>
        <w:jc w:val="left"/>
        <w:rPr>
          <w:rFonts w:cs="Arial"/>
        </w:rPr>
      </w:pPr>
      <w:r w:rsidRPr="00EF0769">
        <w:rPr>
          <w:rFonts w:cs="Arial"/>
        </w:rPr>
        <w:t>ESA_</w:t>
      </w:r>
      <w:r>
        <w:t>TDP_</w:t>
      </w:r>
      <w:r>
        <w:rPr>
          <w:rFonts w:cs="Arial"/>
        </w:rPr>
        <w:t>PRIIPs_XXXX</w:t>
      </w:r>
      <w:r w:rsidR="00021E83" w:rsidRPr="00EF0769">
        <w:rPr>
          <w:rFonts w:cs="Arial"/>
        </w:rPr>
        <w:t>_ANNEX1</w:t>
      </w:r>
    </w:p>
    <w:p w:rsidR="004E1A0F" w:rsidRPr="00EF0769" w:rsidRDefault="004E1A0F" w:rsidP="00F574D0">
      <w:pPr>
        <w:pStyle w:val="04bList"/>
        <w:numPr>
          <w:ilvl w:val="0"/>
          <w:numId w:val="0"/>
        </w:numPr>
        <w:spacing w:before="120" w:after="120"/>
        <w:rPr>
          <w:rFonts w:cs="Arial"/>
        </w:rPr>
      </w:pPr>
      <w:r w:rsidRPr="00EF0769">
        <w:rPr>
          <w:rFonts w:cs="Arial"/>
        </w:rPr>
        <w:t>To help you navigate this document more easily, bookmarks are available in “Navigation Pane” for Word 2010 and in “Document Map” for Word 2007.</w:t>
      </w:r>
    </w:p>
    <w:p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rsidR="00F574D0" w:rsidRPr="00EF0769" w:rsidRDefault="00F574D0" w:rsidP="00F574D0">
      <w:pPr>
        <w:pStyle w:val="04BodyText"/>
        <w:spacing w:before="120" w:after="120"/>
        <w:rPr>
          <w:rFonts w:cs="Arial"/>
        </w:rPr>
      </w:pPr>
      <w:r w:rsidRPr="00EF0769">
        <w:rPr>
          <w:rFonts w:cs="Arial"/>
        </w:rPr>
        <w:t xml:space="preserve">Responses must reach us by </w:t>
      </w:r>
      <w:r w:rsidR="007E2302">
        <w:rPr>
          <w:rFonts w:cs="Arial"/>
          <w:b/>
        </w:rPr>
        <w:t>17 August</w:t>
      </w:r>
      <w:r w:rsidR="00021E83" w:rsidRPr="00EF0769">
        <w:rPr>
          <w:rFonts w:cs="Arial"/>
          <w:b/>
        </w:rPr>
        <w:t xml:space="preserve"> 2015.</w:t>
      </w:r>
    </w:p>
    <w:p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3" w:history="1">
        <w:r w:rsidRPr="00EF0769">
          <w:rPr>
            <w:rStyle w:val="Hyperlink"/>
            <w:rFonts w:cs="Arial"/>
          </w:rPr>
          <w:t>www.esma.europa.eu</w:t>
        </w:r>
      </w:hyperlink>
      <w:r w:rsidRPr="00EF0769">
        <w:rPr>
          <w:rFonts w:cs="Arial"/>
        </w:rPr>
        <w:t xml:space="preserve"> under the heading ‘Your i</w:t>
      </w:r>
      <w:r w:rsidRPr="00EF0769">
        <w:rPr>
          <w:rFonts w:cs="Arial"/>
        </w:rPr>
        <w:t>n</w:t>
      </w:r>
      <w:r w:rsidRPr="00EF0769">
        <w:rPr>
          <w:rFonts w:cs="Arial"/>
        </w:rPr>
        <w:t xml:space="preserve">put/Consultations’.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1" w:name="_Toc335141334"/>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rsidR="007E2302" w:rsidRPr="00F520E3" w:rsidRDefault="007E2302" w:rsidP="007E2302">
      <w:pPr>
        <w:jc w:val="both"/>
      </w:pPr>
      <w:bookmarkStart w:id="2" w:name="_Toc335141335"/>
      <w:r w:rsidRPr="00F520E3">
        <w:t>All contributions received will be published following the close of the consultation, unless you request otherwise. A standard confidentiality statement in an email message will not be treated as a request for non-disclosure. A confidential response may be requested from us in accordance with the ESAs’ rules on public access to documents.</w:t>
      </w:r>
      <w:r w:rsidRPr="00F520E3">
        <w:rPr>
          <w:rStyle w:val="Funotenzeichen"/>
        </w:rPr>
        <w:footnoteReference w:id="2"/>
      </w:r>
      <w:r w:rsidRPr="00F520E3">
        <w:t xml:space="preserve"> We may consult you if we receive such a request. Any decision we make not to disclose the response is reviewable by the Board of Appeal of the ESAs and the European Ombud</w:t>
      </w:r>
      <w:r w:rsidRPr="00F520E3">
        <w:t>s</w:t>
      </w:r>
      <w:r w:rsidRPr="00F520E3">
        <w:t xml:space="preserve">man.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rsidR="007E2302" w:rsidRPr="00F520E3" w:rsidRDefault="007E2302" w:rsidP="007E2302">
      <w:pPr>
        <w:jc w:val="both"/>
      </w:pPr>
      <w:r w:rsidRPr="00F520E3">
        <w:t xml:space="preserve">Information on data protection can be found </w:t>
      </w:r>
      <w:r>
        <w:t>on</w:t>
      </w:r>
      <w:r w:rsidRPr="00F520E3">
        <w:t xml:space="preserve"> the different ESAs’ websites under the heading ‘Legal notice’.</w:t>
      </w:r>
    </w:p>
    <w:p w:rsidR="003755C6" w:rsidRDefault="003755C6" w:rsidP="00F574D0">
      <w:pPr>
        <w:autoSpaceDE w:val="0"/>
        <w:autoSpaceDN w:val="0"/>
        <w:adjustRightInd w:val="0"/>
        <w:spacing w:before="120" w:after="120" w:line="276" w:lineRule="auto"/>
        <w:jc w:val="both"/>
        <w:rPr>
          <w:rFonts w:cs="Arial"/>
          <w:szCs w:val="20"/>
        </w:rPr>
      </w:pPr>
    </w:p>
    <w:bookmarkEnd w:id="0"/>
    <w:p w:rsidR="00332304" w:rsidRDefault="00332304">
      <w:pPr>
        <w:rPr>
          <w:rFonts w:cs="Arial"/>
          <w:b/>
          <w:bCs/>
          <w:kern w:val="32"/>
          <w:sz w:val="24"/>
          <w:szCs w:val="32"/>
        </w:rPr>
      </w:pPr>
      <w:r>
        <w:br w:type="page"/>
      </w:r>
    </w:p>
    <w:p w:rsidR="00D34282" w:rsidRPr="00AB6D88" w:rsidRDefault="00D34282" w:rsidP="00D34282">
      <w:pPr>
        <w:pStyle w:val="berschrift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D34282" w:rsidRPr="00AB6D88" w:rsidTr="002B7E00">
        <w:tc>
          <w:tcPr>
            <w:tcW w:w="3929" w:type="dxa"/>
            <w:shd w:val="clear" w:color="auto" w:fill="auto"/>
          </w:tcPr>
          <w:p w:rsidR="00D34282" w:rsidRPr="00AB6D88" w:rsidRDefault="00D34282" w:rsidP="002B7E00">
            <w:pPr>
              <w:rPr>
                <w:rFonts w:cs="Arial"/>
              </w:rPr>
            </w:pPr>
            <w:permStart w:id="118444480" w:edGrp="everyone" w:colFirst="1" w:colLast="1"/>
            <w:r w:rsidRPr="00AB6D88">
              <w:rPr>
                <w:rFonts w:cs="Arial"/>
              </w:rPr>
              <w:t>Name of the company / organisation</w:t>
            </w:r>
          </w:p>
        </w:tc>
        <w:sdt>
          <w:sdtPr>
            <w:rPr>
              <w:rStyle w:val="Platzhaltertext"/>
              <w:rFonts w:cs="Arial"/>
            </w:rPr>
            <w:id w:val="-1905066999"/>
            <w:text/>
          </w:sdtPr>
          <w:sdtContent>
            <w:permStart w:id="723201504" w:edGrp="everyone" w:displacedByCustomXml="prev"/>
            <w:tc>
              <w:tcPr>
                <w:tcW w:w="5595" w:type="dxa"/>
                <w:shd w:val="clear" w:color="auto" w:fill="auto"/>
              </w:tcPr>
              <w:p w:rsidR="00D34282" w:rsidRPr="00AB6D88" w:rsidRDefault="001E256B" w:rsidP="001E256B">
                <w:pPr>
                  <w:rPr>
                    <w:rStyle w:val="Platzhaltertext"/>
                    <w:rFonts w:cs="Arial"/>
                  </w:rPr>
                </w:pPr>
                <w:proofErr w:type="spellStart"/>
                <w:r>
                  <w:rPr>
                    <w:rStyle w:val="Platzhaltertext"/>
                    <w:rFonts w:cs="Arial"/>
                  </w:rPr>
                  <w:t>Zertifikate</w:t>
                </w:r>
                <w:proofErr w:type="spellEnd"/>
                <w:r>
                  <w:rPr>
                    <w:rStyle w:val="Platzhaltertext"/>
                    <w:rFonts w:cs="Arial"/>
                  </w:rPr>
                  <w:t xml:space="preserve"> Forum Austria</w:t>
                </w:r>
              </w:p>
            </w:tc>
            <w:permEnd w:id="723201504" w:displacedByCustomXml="next"/>
          </w:sdtContent>
        </w:sdt>
      </w:tr>
      <w:tr w:rsidR="00D34282" w:rsidRPr="00AB6D88" w:rsidTr="002B7E00">
        <w:tc>
          <w:tcPr>
            <w:tcW w:w="3929" w:type="dxa"/>
            <w:shd w:val="clear" w:color="auto" w:fill="auto"/>
          </w:tcPr>
          <w:p w:rsidR="00D34282" w:rsidRPr="00AB6D88" w:rsidRDefault="00D34282" w:rsidP="002B7E00">
            <w:pPr>
              <w:rPr>
                <w:rFonts w:cs="Arial"/>
              </w:rPr>
            </w:pPr>
            <w:permStart w:id="1669299540" w:edGrp="everyone" w:colFirst="1" w:colLast="1"/>
            <w:permEnd w:id="118444480"/>
            <w:r w:rsidRPr="00AB6D88">
              <w:rPr>
                <w:rFonts w:cs="Arial"/>
              </w:rPr>
              <w:t>Activity</w:t>
            </w:r>
          </w:p>
        </w:tc>
        <w:tc>
          <w:tcPr>
            <w:tcW w:w="5595" w:type="dxa"/>
            <w:shd w:val="clear" w:color="auto" w:fill="auto"/>
          </w:tcPr>
          <w:p w:rsidR="00D34282" w:rsidRPr="00AB6D88" w:rsidRDefault="002B7E00" w:rsidP="00CF7571">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permStart w:id="1814449913" w:edGrp="everyone"/>
                <w:r w:rsidR="00CF7571">
                  <w:rPr>
                    <w:rFonts w:cs="Arial"/>
                  </w:rPr>
                  <w:t>Association of Austrian certificates issuers</w:t>
                </w:r>
                <w:permEnd w:id="1814449913"/>
              </w:sdtContent>
            </w:sdt>
          </w:p>
        </w:tc>
      </w:tr>
      <w:tr w:rsidR="00D34282" w:rsidRPr="00AB6D88" w:rsidTr="002B7E00">
        <w:tc>
          <w:tcPr>
            <w:tcW w:w="3929" w:type="dxa"/>
            <w:shd w:val="clear" w:color="auto" w:fill="auto"/>
          </w:tcPr>
          <w:p w:rsidR="00D34282" w:rsidRPr="00AB6D88" w:rsidRDefault="00D34282" w:rsidP="002B7E00">
            <w:pPr>
              <w:rPr>
                <w:rFonts w:cs="Arial"/>
              </w:rPr>
            </w:pPr>
            <w:permStart w:id="811880274" w:edGrp="everyone" w:colFirst="1" w:colLast="1"/>
            <w:permEnd w:id="1669299540"/>
            <w:r w:rsidRPr="00AB6D88">
              <w:rPr>
                <w:rFonts w:cs="Arial"/>
              </w:rPr>
              <w:t>Are you representing an association?</w:t>
            </w:r>
          </w:p>
        </w:tc>
        <w:sdt>
          <w:sdtPr>
            <w:rPr>
              <w:rFonts w:cs="Arial"/>
            </w:rPr>
            <w:id w:val="-242871467"/>
            <w14:checkbox>
              <w14:checked w14:val="1"/>
              <w14:checkedState w14:val="2612" w14:font="MS Gothic"/>
              <w14:uncheckedState w14:val="2610" w14:font="MS Gothic"/>
            </w14:checkbox>
          </w:sdtPr>
          <w:sdtContent>
            <w:tc>
              <w:tcPr>
                <w:tcW w:w="5595" w:type="dxa"/>
                <w:shd w:val="clear" w:color="auto" w:fill="auto"/>
              </w:tcPr>
              <w:p w:rsidR="00D34282" w:rsidRPr="00AB6D88" w:rsidRDefault="00CF7571" w:rsidP="002B7E00">
                <w:pPr>
                  <w:rPr>
                    <w:rFonts w:cs="Arial"/>
                  </w:rPr>
                </w:pPr>
                <w:r>
                  <w:rPr>
                    <w:rFonts w:ascii="MS Gothic" w:eastAsia="MS Gothic" w:hAnsi="MS Gothic" w:cs="Arial" w:hint="eastAsia"/>
                  </w:rPr>
                  <w:t>☒</w:t>
                </w:r>
              </w:p>
            </w:tc>
          </w:sdtContent>
        </w:sdt>
      </w:tr>
      <w:tr w:rsidR="00D34282" w:rsidRPr="00AB6D88" w:rsidTr="002B7E00">
        <w:tc>
          <w:tcPr>
            <w:tcW w:w="3929" w:type="dxa"/>
            <w:shd w:val="clear" w:color="auto" w:fill="auto"/>
          </w:tcPr>
          <w:p w:rsidR="00D34282" w:rsidRPr="00AB6D88" w:rsidRDefault="00D34282" w:rsidP="002B7E00">
            <w:pPr>
              <w:rPr>
                <w:rFonts w:cs="Arial"/>
              </w:rPr>
            </w:pPr>
            <w:permStart w:id="1253909737" w:edGrp="everyone" w:colFirst="1" w:colLast="1"/>
            <w:permEnd w:id="811880274"/>
            <w:r w:rsidRPr="00AB6D88">
              <w:rPr>
                <w:rFonts w:cs="Arial"/>
              </w:rPr>
              <w:t>Country/Region</w:t>
            </w:r>
          </w:p>
        </w:tc>
        <w:permStart w:id="319889863" w:edGrp="everyone" w:displacedByCustomXml="next"/>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permStart w:id="1883582866" w:edGrp="everyone" w:displacedByCustomXml="prev"/>
            <w:tc>
              <w:tcPr>
                <w:tcW w:w="5595" w:type="dxa"/>
                <w:shd w:val="clear" w:color="auto" w:fill="auto"/>
              </w:tcPr>
              <w:p w:rsidR="00D34282" w:rsidRPr="00AB6D88" w:rsidRDefault="001E256B" w:rsidP="001E256B">
                <w:pPr>
                  <w:rPr>
                    <w:rFonts w:cs="Arial"/>
                  </w:rPr>
                </w:pPr>
                <w:r>
                  <w:rPr>
                    <w:rFonts w:cs="Arial"/>
                  </w:rPr>
                  <w:t>Austria</w:t>
                </w:r>
              </w:p>
            </w:tc>
            <w:permEnd w:id="1883582866" w:displacedByCustomXml="next"/>
          </w:sdtContent>
        </w:sdt>
        <w:permEnd w:id="319889863" w:displacedByCustomXml="prev"/>
      </w:tr>
      <w:permEnd w:id="1253909737"/>
    </w:tbl>
    <w:p w:rsidR="00D34282" w:rsidRDefault="00D34282" w:rsidP="00D34282">
      <w:pPr>
        <w:spacing w:after="120" w:line="264" w:lineRule="auto"/>
      </w:pPr>
    </w:p>
    <w:p w:rsidR="00D34282" w:rsidRDefault="00D34282" w:rsidP="00D34282">
      <w:pPr>
        <w:spacing w:after="120" w:line="264" w:lineRule="auto"/>
      </w:pPr>
    </w:p>
    <w:p w:rsidR="00D34282" w:rsidRDefault="00D34282" w:rsidP="00D34282">
      <w:pPr>
        <w:pStyle w:val="berschrift1"/>
        <w:numPr>
          <w:ilvl w:val="0"/>
          <w:numId w:val="0"/>
        </w:numPr>
        <w:ind w:left="431" w:hanging="431"/>
      </w:pPr>
      <w:r>
        <w:t>Introduction</w:t>
      </w:r>
    </w:p>
    <w:p w:rsidR="00D34282" w:rsidRPr="001D47A5" w:rsidRDefault="00D34282" w:rsidP="00D34282">
      <w:pPr>
        <w:rPr>
          <w:rStyle w:val="IntensiveHervorhebung"/>
        </w:rPr>
      </w:pPr>
      <w:r w:rsidRPr="001D47A5">
        <w:rPr>
          <w:rStyle w:val="IntensiveHervorhebung"/>
        </w:rPr>
        <w:t>Please make your introductory comments below, if any:</w:t>
      </w:r>
    </w:p>
    <w:p w:rsidR="00D34282" w:rsidRPr="00C25863" w:rsidRDefault="00D34282" w:rsidP="00D34282">
      <w:r w:rsidRPr="00C25863">
        <w:t>&lt;</w:t>
      </w:r>
      <w:r w:rsidRPr="00D74C9D">
        <w:t xml:space="preserve"> </w:t>
      </w:r>
      <w:r>
        <w:t>ESMA_</w:t>
      </w:r>
      <w:r w:rsidR="00F31E57" w:rsidRPr="00F31E57">
        <w:t>COMMENT_PRIIPs</w:t>
      </w:r>
      <w:r w:rsidRPr="00C25863">
        <w:t>_1&gt;</w:t>
      </w:r>
    </w:p>
    <w:p w:rsidR="00E60F5C" w:rsidRPr="00AE2371" w:rsidRDefault="00E60F5C" w:rsidP="002B7E00">
      <w:pPr>
        <w:rPr>
          <w:lang w:val="en-US"/>
        </w:rPr>
      </w:pPr>
      <w:permStart w:id="702443911" w:edGrp="everyone"/>
      <w:r w:rsidRPr="009172D6">
        <w:rPr>
          <w:lang w:val="en-US"/>
        </w:rPr>
        <w:t xml:space="preserve">The ESAs should try to keep the models to be used to </w:t>
      </w:r>
      <w:r>
        <w:rPr>
          <w:lang w:val="en-US"/>
        </w:rPr>
        <w:t>calculate</w:t>
      </w:r>
      <w:r w:rsidRPr="009172D6">
        <w:rPr>
          <w:lang w:val="en-US"/>
        </w:rPr>
        <w:t xml:space="preserve"> risks and costs as “simple” as possible. </w:t>
      </w:r>
      <w:r>
        <w:rPr>
          <w:lang w:val="en-US"/>
        </w:rPr>
        <w:t>I</w:t>
      </w:r>
      <w:r w:rsidRPr="009172D6">
        <w:rPr>
          <w:lang w:val="en-US"/>
        </w:rPr>
        <w:t xml:space="preserve">f it is already difficult to set a single model in the EU industry for all </w:t>
      </w:r>
      <w:bookmarkStart w:id="3" w:name="_GoBack"/>
      <w:bookmarkEnd w:id="3"/>
      <w:r w:rsidRPr="009172D6">
        <w:rPr>
          <w:lang w:val="en-US"/>
        </w:rPr>
        <w:t>types of PRIIPs, the interpretation of the results by the retail investor is at least doubtful. The K</w:t>
      </w:r>
      <w:r>
        <w:rPr>
          <w:lang w:val="en-US"/>
        </w:rPr>
        <w:t>ID should be easy to understand. Therefore</w:t>
      </w:r>
      <w:r w:rsidRPr="00E12349">
        <w:rPr>
          <w:lang w:val="en-US"/>
        </w:rPr>
        <w:t xml:space="preserve"> we want to basically argue for a less complexity of the selected methods. We expressly doubting that some of the options discussed both in terms of the calculation of risks, as well as scenarios for the investor would be understandable.</w:t>
      </w:r>
    </w:p>
    <w:p w:rsidR="00E60F5C" w:rsidRPr="00AE2371" w:rsidRDefault="00E60F5C" w:rsidP="002B7E00">
      <w:pPr>
        <w:rPr>
          <w:lang w:val="en-US"/>
        </w:rPr>
      </w:pPr>
    </w:p>
    <w:p w:rsidR="00E60F5C" w:rsidRDefault="00E60F5C" w:rsidP="002B7E00">
      <w:pPr>
        <w:rPr>
          <w:lang w:val="en-US"/>
        </w:rPr>
      </w:pPr>
      <w:r w:rsidRPr="00E12349">
        <w:rPr>
          <w:lang w:val="en-US"/>
        </w:rPr>
        <w:t>In the presentation of costs we would like to point out that, although all the costs should be included in the calculation, it is not important for the investor to understand the individual cost elements to the smallest detail.</w:t>
      </w:r>
    </w:p>
    <w:p w:rsidR="00E60F5C" w:rsidRDefault="00E60F5C" w:rsidP="002B7E00">
      <w:pPr>
        <w:rPr>
          <w:lang w:val="en-US"/>
        </w:rPr>
      </w:pPr>
    </w:p>
    <w:p w:rsidR="00E60F5C" w:rsidRDefault="00E60F5C" w:rsidP="00D34282">
      <w:pPr>
        <w:rPr>
          <w:lang w:val="en-US"/>
        </w:rPr>
      </w:pPr>
      <w:r>
        <w:rPr>
          <w:lang w:val="en-US"/>
        </w:rPr>
        <w:t>It would be appreciated if</w:t>
      </w:r>
      <w:r w:rsidRPr="00E12349">
        <w:rPr>
          <w:lang w:val="en-US"/>
        </w:rPr>
        <w:t xml:space="preserve"> OTC derivative transactions do not fall within the scope of PRIIPs.</w:t>
      </w:r>
    </w:p>
    <w:permEnd w:id="702443911"/>
    <w:p w:rsidR="00D34282" w:rsidRDefault="00D34282" w:rsidP="00D34282">
      <w:proofErr w:type="gramStart"/>
      <w:r w:rsidRPr="00C25863">
        <w:t>&lt;</w:t>
      </w:r>
      <w:proofErr w:type="gramEnd"/>
      <w:r w:rsidRPr="00D74C9D">
        <w:t xml:space="preserve"> </w:t>
      </w:r>
      <w:r>
        <w:t>E</w:t>
      </w:r>
      <w:r>
        <w:t>S</w:t>
      </w:r>
      <w:r>
        <w:t>MA_</w:t>
      </w:r>
      <w:r w:rsidR="00F31E57" w:rsidRPr="00F31E57">
        <w:t>COMMENT_PRIIPs</w:t>
      </w:r>
      <w:r w:rsidRPr="00C25863">
        <w:t>_1&gt;</w:t>
      </w:r>
    </w:p>
    <w:p w:rsidR="00F31E57" w:rsidRDefault="00F31E57" w:rsidP="00D34282"/>
    <w:p w:rsidR="00F31E57" w:rsidRDefault="00F31E57">
      <w:r>
        <w:br w:type="page"/>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lastRenderedPageBreak/>
        <w:t>Please state your preference on the general approach how a distribution of returns should be established for the risk indic</w:t>
      </w:r>
      <w:r w:rsidR="001A5E5C">
        <w:t xml:space="preserve">ator and performance scenarios’ </w:t>
      </w:r>
      <w:r>
        <w:t>purposes. I</w:t>
      </w:r>
      <w:r>
        <w:t>n</w:t>
      </w:r>
      <w:r>
        <w:t xml:space="preserve">clude your considerations and caveats. </w:t>
      </w:r>
    </w:p>
    <w:p w:rsidR="00F31E57" w:rsidRDefault="00F31E57" w:rsidP="00F31E57"/>
    <w:p w:rsidR="00F31E57" w:rsidRDefault="00F31E57" w:rsidP="00F31E57">
      <w:r>
        <w:t>&lt;ESMA_QUESTION_PRIIPs_1&gt;</w:t>
      </w:r>
    </w:p>
    <w:p w:rsidR="00E60F5C" w:rsidRDefault="00E60F5C" w:rsidP="00E60F5C">
      <w:pPr>
        <w:rPr>
          <w:lang w:val="en-US"/>
        </w:rPr>
      </w:pPr>
      <w:permStart w:id="1206613031" w:edGrp="everyone"/>
      <w:r w:rsidRPr="00366CC3">
        <w:rPr>
          <w:lang w:val="en-US"/>
        </w:rPr>
        <w:t>Due to our experience for classifying risk for structured products as well as comparable assets, we have a strong preference for a forward looking approach. We are convinced that this approach can be impl</w:t>
      </w:r>
      <w:r w:rsidRPr="00366CC3">
        <w:rPr>
          <w:lang w:val="en-US"/>
        </w:rPr>
        <w:t>e</w:t>
      </w:r>
      <w:r w:rsidRPr="00366CC3">
        <w:rPr>
          <w:lang w:val="en-US"/>
        </w:rPr>
        <w:t>mented for all products falling under the regulation. Of course, this approach is more sophisticated in comparison to a plain historical based approach but from our point of view a forward looking model is necessary for allowing comparability among all PRIIPs which is one of the key aims of the regulation.</w:t>
      </w:r>
    </w:p>
    <w:p w:rsidR="00E60F5C" w:rsidRPr="00366CC3" w:rsidRDefault="00E60F5C" w:rsidP="00E60F5C">
      <w:pPr>
        <w:rPr>
          <w:lang w:val="en-US"/>
        </w:rPr>
      </w:pPr>
    </w:p>
    <w:p w:rsidR="00E60F5C" w:rsidRPr="00DB0E3A" w:rsidRDefault="00E60F5C" w:rsidP="00E60F5C">
      <w:pPr>
        <w:rPr>
          <w:lang w:val="en-US"/>
        </w:rPr>
      </w:pPr>
      <w:r w:rsidRPr="00DB0E3A">
        <w:rPr>
          <w:lang w:val="en-US"/>
        </w:rPr>
        <w:t>We consider a quantitative approach for the presentation of risks to be appropriate. Should the ESAs set on a quantitative approach, the approach c) on page 10 should be chosen.</w:t>
      </w:r>
    </w:p>
    <w:permEnd w:id="1206613031"/>
    <w:p w:rsidR="00F31E57" w:rsidRDefault="00F31E57" w:rsidP="00F31E57">
      <w:r>
        <w:t>&lt;ESMA_QUESTION_PRIIPs_1&gt;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How should the regulatory technical standards define a model and the method of choosing the model parameters for the purposes of calculating a risk measure and d</w:t>
      </w:r>
      <w:r>
        <w:t>e</w:t>
      </w:r>
      <w:r>
        <w:t>termining performance under a variety of scenarios?</w:t>
      </w:r>
    </w:p>
    <w:p w:rsidR="00F31E57" w:rsidRDefault="00F31E57" w:rsidP="00F31E57"/>
    <w:p w:rsidR="00F31E57" w:rsidRDefault="00F31E57" w:rsidP="00F31E57">
      <w:r>
        <w:t>&lt;ESMA_QUESTION_PRIIPs_2&gt;</w:t>
      </w:r>
    </w:p>
    <w:p w:rsidR="00E60F5C" w:rsidRDefault="00E60F5C" w:rsidP="00E60F5C">
      <w:pPr>
        <w:rPr>
          <w:lang w:val="en-US"/>
        </w:rPr>
      </w:pPr>
      <w:permStart w:id="1444632610" w:edGrp="everyone"/>
      <w:r w:rsidRPr="00366CC3">
        <w:rPr>
          <w:lang w:val="en-US"/>
        </w:rPr>
        <w:t xml:space="preserve">We agree on your thoughts about the advantages and disadvantages of prescribing models and leaving room for manufacturers’ choice respectively. In general, a detailed prescription of models and parameters will lead to the highest comparability in the resulting risk and performance calculations which is highly appreciated by our industry. On the other hand this approach implies huge initial and ongoing efforts for regulators in the field of quantitative </w:t>
      </w:r>
      <w:proofErr w:type="spellStart"/>
      <w:r w:rsidRPr="00366CC3">
        <w:rPr>
          <w:lang w:val="en-US"/>
        </w:rPr>
        <w:t>modelling</w:t>
      </w:r>
      <w:proofErr w:type="spellEnd"/>
      <w:r w:rsidRPr="00366CC3">
        <w:rPr>
          <w:lang w:val="en-US"/>
        </w:rPr>
        <w:t>. This area of course is the core competence of issuers and it will definitely be more efficient to use this expert knowledge. Thus, we support a reasonable compromise between a detailed prescription and an open interpretation of models. In our opinion the regulator should prescribe principal guidelines, e.g. the usage of a forward looking approach on the basis of numerical approaches (e.g. Monte Carlo simulations) together with an appropriate valuation model for the corr</w:t>
      </w:r>
      <w:r w:rsidRPr="00366CC3">
        <w:rPr>
          <w:lang w:val="en-US"/>
        </w:rPr>
        <w:t>e</w:t>
      </w:r>
      <w:r w:rsidRPr="00366CC3">
        <w:rPr>
          <w:lang w:val="en-US"/>
        </w:rPr>
        <w:t xml:space="preserve">sponding products. The details of </w:t>
      </w:r>
      <w:proofErr w:type="spellStart"/>
      <w:r w:rsidRPr="00366CC3">
        <w:rPr>
          <w:lang w:val="en-US"/>
        </w:rPr>
        <w:t>modelling</w:t>
      </w:r>
      <w:proofErr w:type="spellEnd"/>
      <w:r w:rsidRPr="00366CC3">
        <w:rPr>
          <w:lang w:val="en-US"/>
        </w:rPr>
        <w:t xml:space="preserve">, e.g. the concrete choice of an appropriate valuation model per structure (e.g. an appropriate model for </w:t>
      </w:r>
      <w:proofErr w:type="spellStart"/>
      <w:r w:rsidRPr="00366CC3">
        <w:rPr>
          <w:lang w:val="en-US"/>
        </w:rPr>
        <w:t>cliquet</w:t>
      </w:r>
      <w:proofErr w:type="spellEnd"/>
      <w:r w:rsidRPr="00366CC3">
        <w:rPr>
          <w:lang w:val="en-US"/>
        </w:rPr>
        <w:t xml:space="preserve"> options), should be left to the discretion of the man</w:t>
      </w:r>
      <w:r w:rsidRPr="00366CC3">
        <w:rPr>
          <w:lang w:val="en-US"/>
        </w:rPr>
        <w:t>u</w:t>
      </w:r>
      <w:r w:rsidRPr="00366CC3">
        <w:rPr>
          <w:lang w:val="en-US"/>
        </w:rPr>
        <w:t>facturer in order to be in-line with internal pricing models. By comparing the results among the manufa</w:t>
      </w:r>
      <w:r w:rsidRPr="00366CC3">
        <w:rPr>
          <w:lang w:val="en-US"/>
        </w:rPr>
        <w:t>c</w:t>
      </w:r>
      <w:r w:rsidRPr="00366CC3">
        <w:rPr>
          <w:lang w:val="en-US"/>
        </w:rPr>
        <w:t>turers, the regulator might identify areas where more prescription is needed in order to improve compar</w:t>
      </w:r>
      <w:r w:rsidRPr="00366CC3">
        <w:rPr>
          <w:lang w:val="en-US"/>
        </w:rPr>
        <w:t>a</w:t>
      </w:r>
      <w:r w:rsidRPr="00366CC3">
        <w:rPr>
          <w:lang w:val="en-US"/>
        </w:rPr>
        <w:t>bility.</w:t>
      </w:r>
    </w:p>
    <w:p w:rsidR="00E60F5C" w:rsidRDefault="00E60F5C" w:rsidP="00E60F5C">
      <w:pPr>
        <w:rPr>
          <w:lang w:val="en-US"/>
        </w:rPr>
      </w:pPr>
    </w:p>
    <w:p w:rsidR="00E60F5C" w:rsidRPr="00DB0E3A" w:rsidRDefault="00E60F5C" w:rsidP="00E60F5C">
      <w:pPr>
        <w:rPr>
          <w:u w:val="single"/>
          <w:lang w:val="en-US"/>
        </w:rPr>
      </w:pPr>
      <w:r w:rsidRPr="00DB0E3A">
        <w:rPr>
          <w:u w:val="single"/>
          <w:lang w:val="en-US"/>
        </w:rPr>
        <w:t>Risk factor:</w:t>
      </w:r>
    </w:p>
    <w:p w:rsidR="00E60F5C" w:rsidRDefault="00E60F5C" w:rsidP="00E60F5C">
      <w:pPr>
        <w:rPr>
          <w:lang w:val="en-US"/>
        </w:rPr>
      </w:pPr>
      <w:r w:rsidRPr="00DB0E3A">
        <w:rPr>
          <w:lang w:val="en-US"/>
        </w:rPr>
        <w:t>The scope of the parameters to be considered should be specified by the RTS. In detail, the calculation should be left to the issuer company and should be based on current market data (historical data should only be used if current market data are not available). The models must be set in such a way to reflect the market price of the product as exactly as possible</w:t>
      </w:r>
      <w:r w:rsidR="008458FC">
        <w:rPr>
          <w:lang w:val="en-US"/>
        </w:rPr>
        <w:t>.</w:t>
      </w:r>
    </w:p>
    <w:p w:rsidR="00E60F5C" w:rsidRPr="00DB0E3A" w:rsidRDefault="00E60F5C" w:rsidP="00E60F5C">
      <w:pPr>
        <w:rPr>
          <w:lang w:val="en-US"/>
        </w:rPr>
      </w:pPr>
    </w:p>
    <w:p w:rsidR="00E60F5C" w:rsidRPr="00DB0E3A" w:rsidRDefault="00E60F5C" w:rsidP="00E60F5C">
      <w:pPr>
        <w:rPr>
          <w:u w:val="single"/>
          <w:lang w:val="en-US"/>
        </w:rPr>
      </w:pPr>
      <w:r w:rsidRPr="00DB0E3A">
        <w:rPr>
          <w:u w:val="single"/>
          <w:lang w:val="en-US"/>
        </w:rPr>
        <w:t>Scenarios:</w:t>
      </w:r>
    </w:p>
    <w:p w:rsidR="00E60F5C" w:rsidRDefault="00E60F5C" w:rsidP="00E60F5C">
      <w:pPr>
        <w:rPr>
          <w:lang w:val="en-US"/>
        </w:rPr>
      </w:pPr>
      <w:r w:rsidRPr="00DB0E3A">
        <w:rPr>
          <w:lang w:val="en-US"/>
        </w:rPr>
        <w:t>Scenarios should not in principle be based on models, but follow a neutral representation. It would be conceivable to have a narrative representation (in a table) of three performance scenarios (positive, ne</w:t>
      </w:r>
      <w:r w:rsidRPr="00DB0E3A">
        <w:rPr>
          <w:lang w:val="en-US"/>
        </w:rPr>
        <w:t>u</w:t>
      </w:r>
      <w:r w:rsidRPr="00DB0E3A">
        <w:rPr>
          <w:lang w:val="en-US"/>
        </w:rPr>
        <w:t>tral, negative) in order to be as simple as possible.</w:t>
      </w:r>
    </w:p>
    <w:p w:rsidR="00E60F5C" w:rsidRPr="00DB0E3A" w:rsidRDefault="00E60F5C" w:rsidP="00E60F5C">
      <w:pPr>
        <w:rPr>
          <w:lang w:val="en-US"/>
        </w:rPr>
      </w:pPr>
    </w:p>
    <w:p w:rsidR="00E60F5C" w:rsidRPr="00DB0E3A" w:rsidRDefault="00E60F5C" w:rsidP="00E60F5C">
      <w:pPr>
        <w:rPr>
          <w:lang w:val="en-US"/>
        </w:rPr>
      </w:pPr>
      <w:r w:rsidRPr="00DB0E3A">
        <w:rPr>
          <w:lang w:val="en-US"/>
        </w:rPr>
        <w:t>The additional narrative presentation of performance scenarios (in tabular form) has the advantage that the product mechanics are well illustrated.</w:t>
      </w:r>
    </w:p>
    <w:permEnd w:id="1444632610"/>
    <w:p w:rsidR="00F31E57" w:rsidRDefault="00F31E57" w:rsidP="00F31E57">
      <w:r>
        <w:t>&lt;ESMA_QUESTION_PRIIPs_2&gt;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state your view on what benchmark should be used and why. Are there speci</w:t>
      </w:r>
      <w:r>
        <w:t>f</w:t>
      </w:r>
      <w:r>
        <w:t>ic products or underlying investments for which a specific growth rate would be more or less applicable?</w:t>
      </w:r>
    </w:p>
    <w:p w:rsidR="00F31E57" w:rsidRDefault="00F31E57" w:rsidP="00F31E57"/>
    <w:p w:rsidR="00F31E57" w:rsidRDefault="00F31E57" w:rsidP="00F31E57">
      <w:r>
        <w:lastRenderedPageBreak/>
        <w:t>&lt;ESMA_QUESTION_PRIIPs_3&gt;</w:t>
      </w:r>
    </w:p>
    <w:p w:rsidR="00E60F5C" w:rsidRDefault="00E60F5C" w:rsidP="00E60F5C">
      <w:pPr>
        <w:rPr>
          <w:rFonts w:cs="Calibri"/>
        </w:rPr>
      </w:pPr>
      <w:permStart w:id="1990527622" w:edGrp="everyone"/>
      <w:r w:rsidRPr="00DB0E3A">
        <w:rPr>
          <w:rFonts w:cs="Calibri"/>
        </w:rPr>
        <w:t>We support option a).</w:t>
      </w:r>
    </w:p>
    <w:p w:rsidR="00E60F5C" w:rsidRPr="00DB0E3A" w:rsidRDefault="00E60F5C" w:rsidP="00E60F5C">
      <w:pPr>
        <w:rPr>
          <w:rFonts w:cs="Calibri"/>
        </w:rPr>
      </w:pPr>
    </w:p>
    <w:p w:rsidR="00E60F5C" w:rsidRDefault="00E60F5C" w:rsidP="00E60F5C">
      <w:pPr>
        <w:rPr>
          <w:lang w:val="en-US"/>
        </w:rPr>
      </w:pPr>
      <w:r w:rsidRPr="00DB0E3A">
        <w:rPr>
          <w:rFonts w:cs="Calibri"/>
        </w:rPr>
        <w:t xml:space="preserve">The amount invested should be considered without any adjustment. </w:t>
      </w:r>
      <w:r w:rsidRPr="00DB0E3A">
        <w:rPr>
          <w:lang w:val="en-US"/>
        </w:rPr>
        <w:t>Working with growth rates is too complex and will only lead to variable results because it is necessary to work with assumptions.</w:t>
      </w:r>
    </w:p>
    <w:p w:rsidR="00E60F5C" w:rsidRPr="00DB0E3A" w:rsidRDefault="00E60F5C" w:rsidP="00E60F5C">
      <w:pPr>
        <w:rPr>
          <w:lang w:val="en-US"/>
        </w:rPr>
      </w:pPr>
    </w:p>
    <w:p w:rsidR="00E60F5C" w:rsidRPr="00DB0E3A" w:rsidRDefault="00E60F5C" w:rsidP="00E60F5C">
      <w:pPr>
        <w:rPr>
          <w:lang w:val="en-US"/>
        </w:rPr>
      </w:pPr>
      <w:r w:rsidRPr="00DB0E3A">
        <w:rPr>
          <w:lang w:val="en-US"/>
        </w:rPr>
        <w:t>We support the idea that performance is expressed via a comparison between the purchase price paid by the investor and the outcome after a prescribed investment period. This approach could be easily unde</w:t>
      </w:r>
      <w:r w:rsidRPr="00DB0E3A">
        <w:rPr>
          <w:lang w:val="en-US"/>
        </w:rPr>
        <w:t>r</w:t>
      </w:r>
      <w:r w:rsidRPr="00DB0E3A">
        <w:rPr>
          <w:lang w:val="en-US"/>
        </w:rPr>
        <w:t>stood by investors. Benchmarks for inflation and / or risk–free rates are of course reasonable but could from our point of view produce misinterpretation / will be contrary to the focus of comparability among all PRIIPs due to the dependency on assumptions.</w:t>
      </w:r>
    </w:p>
    <w:permEnd w:id="1990527622"/>
    <w:p w:rsidR="00F31E57" w:rsidRDefault="00F31E57" w:rsidP="00F31E57">
      <w:r>
        <w:t>&lt;ESMA_QUESTION_PRIIPs_3&gt;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What would be the most reasonable approach to specify the growth rates? Would any of these approaches not work for a specific type of product or underlying investment? </w:t>
      </w:r>
    </w:p>
    <w:p w:rsidR="00F31E57" w:rsidRDefault="00F31E57" w:rsidP="00F31E57"/>
    <w:p w:rsidR="00F31E57" w:rsidRDefault="00F31E57" w:rsidP="00F31E57">
      <w:r>
        <w:t>&lt;ESMA_QUESTION_PRIIPs_4&gt;</w:t>
      </w:r>
    </w:p>
    <w:p w:rsidR="00E60F5C" w:rsidRDefault="00E60F5C" w:rsidP="00E60F5C">
      <w:pPr>
        <w:rPr>
          <w:lang w:val="en-US"/>
        </w:rPr>
      </w:pPr>
      <w:permStart w:id="100364922" w:edGrp="everyone"/>
      <w:r w:rsidRPr="008E5A3C">
        <w:rPr>
          <w:lang w:val="en-US"/>
        </w:rPr>
        <w:t xml:space="preserve">As growth rates will highly effect the risk and performance scenario calculations, we are in general </w:t>
      </w:r>
      <w:proofErr w:type="spellStart"/>
      <w:r w:rsidRPr="008E5A3C">
        <w:rPr>
          <w:lang w:val="en-US"/>
        </w:rPr>
        <w:t>scept</w:t>
      </w:r>
      <w:r w:rsidRPr="008E5A3C">
        <w:rPr>
          <w:lang w:val="en-US"/>
        </w:rPr>
        <w:t>i</w:t>
      </w:r>
      <w:r w:rsidRPr="008E5A3C">
        <w:rPr>
          <w:lang w:val="en-US"/>
        </w:rPr>
        <w:t>cal</w:t>
      </w:r>
      <w:proofErr w:type="spellEnd"/>
      <w:r w:rsidRPr="008E5A3C">
        <w:rPr>
          <w:lang w:val="en-US"/>
        </w:rPr>
        <w:t xml:space="preserve"> about the usage of growth rates. We support the statement that there are premiums for taking risk but it is a huge challenge to define appropriate estimations of these premiums. For simplicity reasons our proposal is to rely on the general coherence between risk and reward, meaning that the more risky a PRIIP is the higher is its risk premium.</w:t>
      </w:r>
    </w:p>
    <w:permEnd w:id="100364922"/>
    <w:p w:rsidR="00F31E57" w:rsidRDefault="00F31E57" w:rsidP="00F31E57">
      <w:r>
        <w:t>&lt;ESMA_QUESTION_PRIIPs_4&gt;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state your view on what time frame or frames should the Risk Indicator and Performance Scenarios be based</w:t>
      </w:r>
    </w:p>
    <w:p w:rsidR="00F31E57" w:rsidRDefault="00F31E57" w:rsidP="00F31E57"/>
    <w:p w:rsidR="00F31E57" w:rsidRDefault="00F31E57" w:rsidP="00F31E57">
      <w:r>
        <w:t>&lt;ESMA_QUESTION_PRIIPs_5&gt;</w:t>
      </w:r>
    </w:p>
    <w:p w:rsidR="008458FC" w:rsidRDefault="008458FC" w:rsidP="008458FC">
      <w:pPr>
        <w:rPr>
          <w:lang w:val="en-US"/>
        </w:rPr>
      </w:pPr>
      <w:permStart w:id="1240605623" w:edGrp="everyone"/>
      <w:r w:rsidRPr="001B1178">
        <w:rPr>
          <w:u w:val="single"/>
          <w:lang w:val="en-US"/>
        </w:rPr>
        <w:t>Risk indicator:</w:t>
      </w:r>
    </w:p>
    <w:p w:rsidR="008458FC" w:rsidRDefault="008458FC" w:rsidP="008458FC">
      <w:pPr>
        <w:rPr>
          <w:lang w:val="en-US"/>
        </w:rPr>
      </w:pPr>
      <w:r w:rsidRPr="001B1178">
        <w:rPr>
          <w:lang w:val="en-US"/>
        </w:rPr>
        <w:t>Due to our experience with a consistent risk indicator (named as Option 3 on page 39f. in this TDP) we have a preference for a short timeframe for estimation purposes. A short estimation timeframe is by nature not equal to a realistic holding period for investors but this approach reduces estimation errors to a min</w:t>
      </w:r>
      <w:r w:rsidRPr="001B1178">
        <w:rPr>
          <w:lang w:val="en-US"/>
        </w:rPr>
        <w:t>i</w:t>
      </w:r>
      <w:r w:rsidRPr="001B1178">
        <w:rPr>
          <w:lang w:val="en-US"/>
        </w:rPr>
        <w:t>mum. From our point of view, a shorter timeframe leads to appropriate results, in particular when the corresponding classification is in focus and not the risk indicator itself. In addition, it can be shown that risk indications for short timeframes are also a good proxy for longer timeframes.</w:t>
      </w:r>
    </w:p>
    <w:p w:rsidR="008458FC" w:rsidRPr="001B1178" w:rsidRDefault="008458FC" w:rsidP="008458FC">
      <w:pPr>
        <w:rPr>
          <w:lang w:val="en-US"/>
        </w:rPr>
      </w:pPr>
    </w:p>
    <w:p w:rsidR="008458FC" w:rsidRDefault="008458FC" w:rsidP="008458FC">
      <w:pPr>
        <w:rPr>
          <w:lang w:val="en-US"/>
        </w:rPr>
      </w:pPr>
      <w:r w:rsidRPr="001B1178">
        <w:rPr>
          <w:u w:val="single"/>
          <w:lang w:val="en-US"/>
        </w:rPr>
        <w:t>Performance scenarios:</w:t>
      </w:r>
    </w:p>
    <w:p w:rsidR="008458FC" w:rsidRDefault="008458FC" w:rsidP="008458FC">
      <w:pPr>
        <w:rPr>
          <w:lang w:val="en-US"/>
        </w:rPr>
      </w:pPr>
      <w:r w:rsidRPr="001B1178">
        <w:rPr>
          <w:lang w:val="en-US"/>
        </w:rPr>
        <w:t>We follow the approach that performance scenarios should be end-of-maturity based. For products with unlimited maturity a prescribed holding period (reliable for all PRIIPs) should be applied.</w:t>
      </w:r>
    </w:p>
    <w:permEnd w:id="1240605623"/>
    <w:p w:rsidR="00F31E57" w:rsidRDefault="00F31E57" w:rsidP="00F31E57">
      <w:r>
        <w:t>&lt;ESMA_QUESTION_PRIIPs_5&gt;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lang w:eastAsia="zh-CN"/>
        </w:rPr>
      </w:pPr>
      <w:r>
        <w:rPr>
          <w:rFonts w:eastAsia="Times New Roman"/>
          <w:lang w:eastAsia="zh-CN"/>
        </w:rPr>
        <w:t>Do you have any views on these considerations on the assessment of credit risk, and in particular regarding the use of credit ratings?</w:t>
      </w:r>
    </w:p>
    <w:p w:rsidR="00F31E57" w:rsidRDefault="00F31E57" w:rsidP="00F31E57">
      <w:pPr>
        <w:rPr>
          <w:rFonts w:eastAsiaTheme="minorHAnsi"/>
          <w:lang w:eastAsia="en-US"/>
        </w:rPr>
      </w:pPr>
    </w:p>
    <w:p w:rsidR="00F31E57" w:rsidRDefault="00F31E57" w:rsidP="00F31E57">
      <w:r>
        <w:t>&lt;ESMA_QUESTION_PRIIPs_6&gt;</w:t>
      </w:r>
    </w:p>
    <w:p w:rsidR="008458FC" w:rsidRDefault="008458FC" w:rsidP="008458FC">
      <w:permStart w:id="198315335" w:edGrp="everyone"/>
      <w:r w:rsidRPr="005D13C9">
        <w:t>The credit risk must be considered in principle.</w:t>
      </w:r>
    </w:p>
    <w:p w:rsidR="008458FC" w:rsidRPr="005D13C9" w:rsidRDefault="008458FC" w:rsidP="008458FC"/>
    <w:p w:rsidR="008458FC" w:rsidRDefault="008458FC" w:rsidP="008458FC">
      <w:r w:rsidRPr="005D13C9">
        <w:t xml:space="preserve">Having in mind the recent and actual discussions about credit ratings, we recommend to not </w:t>
      </w:r>
      <w:proofErr w:type="gramStart"/>
      <w:r w:rsidRPr="005D13C9">
        <w:t>rely</w:t>
      </w:r>
      <w:proofErr w:type="gramEnd"/>
      <w:r w:rsidRPr="005D13C9">
        <w:t xml:space="preserve"> too dominantly on credit ratings when assessing credit risks. Therefore, credit risk could be evaluated quant</w:t>
      </w:r>
      <w:r w:rsidRPr="005D13C9">
        <w:t>i</w:t>
      </w:r>
      <w:r w:rsidRPr="005D13C9">
        <w:t xml:space="preserve">tatively and integrated into the summary risk indicator. Using observable credit spreads (or peer group data if credit spreads are unavailable) and integrating them by rule into the market risk indicator would reduce complexity regarding the indicators and allow for a better understanding for investors. Hence, the integration of credit risk into the indicator is much easier. Also credit spreads or CDS spreads are more objective than credit ratings. Their volatility is a signal of risk which should be incorporated in the risk indicator (this is a clear advantage and not a disadvantage). In the opposite the stability of credit ratings </w:t>
      </w:r>
      <w:r w:rsidRPr="005D13C9">
        <w:lastRenderedPageBreak/>
        <w:t xml:space="preserve">ignores this source of risk (clear disadvantage not an advantage). Also literature shows that credit ratings react much </w:t>
      </w:r>
      <w:proofErr w:type="gramStart"/>
      <w:r w:rsidRPr="005D13C9">
        <w:t>to</w:t>
      </w:r>
      <w:proofErr w:type="gramEnd"/>
      <w:r w:rsidRPr="005D13C9">
        <w:t xml:space="preserve"> late compared to new information (compared to credit spreads).</w:t>
      </w:r>
    </w:p>
    <w:p w:rsidR="008458FC" w:rsidRPr="005D13C9" w:rsidRDefault="008458FC" w:rsidP="008458FC"/>
    <w:p w:rsidR="008458FC" w:rsidRPr="005D13C9" w:rsidRDefault="008458FC" w:rsidP="008458FC">
      <w:r w:rsidRPr="005D13C9">
        <w:t>The discussion here is somehow contrary to the discussion regarding fair-value / cost calculations (see question 75).</w:t>
      </w:r>
    </w:p>
    <w:permEnd w:id="198315335"/>
    <w:p w:rsidR="00F31E57" w:rsidRDefault="00F31E57" w:rsidP="00F31E57">
      <w:r>
        <w:t>&lt;ESMA_QUESTION_PRIIPs_6&gt;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Do you agree that liquidity issues should be reflected in the risk section, in addition to clarifications provided in other section of the KID? </w:t>
      </w:r>
    </w:p>
    <w:p w:rsidR="00F31E57" w:rsidRDefault="00F31E57" w:rsidP="00F31E57"/>
    <w:p w:rsidR="00F31E57" w:rsidRDefault="00F31E57" w:rsidP="00F31E57">
      <w:r>
        <w:t>&lt;ESMA_QUESTION_PRIIPs_7&gt;</w:t>
      </w:r>
    </w:p>
    <w:p w:rsidR="00322343" w:rsidRDefault="00322343" w:rsidP="00322343">
      <w:permStart w:id="1279079031" w:edGrp="everyone"/>
      <w:r w:rsidRPr="005D13C9">
        <w:t>We agree on the remarks on liquidity risks in the TDP and the difficulties to measure it quantitatively. As the assessment of liquidity will (mainly) be based on qualitative aspects, we have a preference for e</w:t>
      </w:r>
      <w:r w:rsidRPr="005D13C9">
        <w:t>x</w:t>
      </w:r>
      <w:r w:rsidRPr="005D13C9">
        <w:t>pressing the liquidity risk in narratives rather than including it in the summary risk indicator.</w:t>
      </w:r>
    </w:p>
    <w:p w:rsidR="00322343" w:rsidRPr="005D13C9" w:rsidRDefault="00322343" w:rsidP="00322343"/>
    <w:p w:rsidR="00322343" w:rsidRDefault="00322343" w:rsidP="00322343">
      <w:r w:rsidRPr="005D13C9">
        <w:t>In the "risk" section of the product there should be a heading "price risk" giving an indication that the investor bears the risk that may lead to fluctuations in value during the term of the product.</w:t>
      </w:r>
    </w:p>
    <w:p w:rsidR="00322343" w:rsidRPr="005D13C9" w:rsidRDefault="00322343" w:rsidP="00322343"/>
    <w:p w:rsidR="00322343" w:rsidRPr="005D13C9" w:rsidRDefault="00322343" w:rsidP="00322343">
      <w:r w:rsidRPr="005D13C9">
        <w:t xml:space="preserve">There should be then a section on "availability" which </w:t>
      </w:r>
      <w:proofErr w:type="gramStart"/>
      <w:r w:rsidRPr="005D13C9">
        <w:t>help</w:t>
      </w:r>
      <w:proofErr w:type="gramEnd"/>
      <w:r w:rsidRPr="005D13C9">
        <w:t xml:space="preserve"> investor's assessment of price change risks, i.e. the risks arising from the liquidity profile of the financial instrument.</w:t>
      </w:r>
    </w:p>
    <w:permEnd w:id="1279079031"/>
    <w:p w:rsidR="00F31E57" w:rsidRDefault="00F31E57" w:rsidP="00F31E57">
      <w:r>
        <w:t>&lt;ESMA_QUESTION_PRIIPs_7&gt;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consider that qualitative measures such as the ones proposed are appropriate or that they need to be supplemented with some quantitative measure to some e</w:t>
      </w:r>
      <w:r>
        <w:t>x</w:t>
      </w:r>
      <w:r>
        <w:t>tent?</w:t>
      </w:r>
    </w:p>
    <w:p w:rsidR="00F31E57" w:rsidRDefault="00F31E57" w:rsidP="00F31E57"/>
    <w:p w:rsidR="00F31E57" w:rsidRDefault="00F31E57" w:rsidP="00F31E57">
      <w:r>
        <w:t>&lt;ESMA_QUESTION_PRIIPs_8&gt;</w:t>
      </w:r>
    </w:p>
    <w:p w:rsidR="00322343" w:rsidRDefault="00322343" w:rsidP="00322343">
      <w:permStart w:id="983267614" w:edGrp="everyone"/>
      <w:r w:rsidRPr="005D13C9">
        <w:t xml:space="preserve">We in general agree with the proposed qualitative measures. Quantitative measures like the bid-ask spread or trading volume (for </w:t>
      </w:r>
      <w:proofErr w:type="spellStart"/>
      <w:r w:rsidRPr="005D13C9">
        <w:t>underlyings</w:t>
      </w:r>
      <w:proofErr w:type="spellEnd"/>
      <w:r w:rsidRPr="005D13C9">
        <w:t>) could be useful as long as these aspects can be measured reliable for the corresponding PRIIPs.</w:t>
      </w:r>
    </w:p>
    <w:p w:rsidR="00322343" w:rsidRPr="005D13C9" w:rsidRDefault="00322343" w:rsidP="00322343"/>
    <w:p w:rsidR="00322343" w:rsidRPr="005D13C9" w:rsidRDefault="00322343" w:rsidP="00322343">
      <w:r w:rsidRPr="005D13C9">
        <w:t>Cost effects due to an insufficient liquidity should be also included when liquidity risk is considered. As outlined in our answer to question 7 an explanatory text / narrative would be appropriate to address this aspect.</w:t>
      </w:r>
    </w:p>
    <w:permEnd w:id="983267614"/>
    <w:p w:rsidR="00F31E57" w:rsidRDefault="00F31E57" w:rsidP="00F31E57">
      <w:r>
        <w:t>&lt;ESMA_QUESTION_PRIIPs_8&gt;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Please state your views on the most appropriate criteria and risk levels´ definition in case this approach was selected. </w:t>
      </w:r>
    </w:p>
    <w:p w:rsidR="00F31E57" w:rsidRDefault="00F31E57" w:rsidP="00F31E57"/>
    <w:p w:rsidR="00F31E57" w:rsidRDefault="00F31E57" w:rsidP="00F31E57">
      <w:r>
        <w:t>&lt;ESMA_QUESTION_PRIIPs_9&gt;</w:t>
      </w:r>
    </w:p>
    <w:p w:rsidR="00322343" w:rsidRDefault="00322343" w:rsidP="00322343">
      <w:permStart w:id="579802257" w:edGrp="everyone"/>
      <w:r w:rsidRPr="005D13C9">
        <w:t xml:space="preserve">We clearly reject this and every qualitative approach for classifying (market) risk due to the following reasons. First, a qualitative assessment is always a lump-sum approach neglecting relevant risks for specific products. As a result, too many products will fall into one class and there will be no differentiation between certain types of PRIIPs and/or within one product type. To be concrete, according to the table displayed for Option 1, all structured products without at least 50 % protection will be categorized in risk class 5. Thus, no differentiation is made for instance partially protected investment products (e.g. 40 % protection) and highly risky leverage products which </w:t>
      </w:r>
      <w:proofErr w:type="gramStart"/>
      <w:r w:rsidRPr="005D13C9">
        <w:t>is</w:t>
      </w:r>
      <w:proofErr w:type="gramEnd"/>
      <w:r w:rsidRPr="005D13C9">
        <w:t xml:space="preserve"> not reasonable at all. In addition, an investor will not be able to understand why an equity fund investing in European equity (with no protection) will have the same risk class as a 70 % protected structured note with an European index as underlying. As a matter of fact, the risk classification system will have no value-added to investors since there is no or no reasonable differentiation among PRIIPs.</w:t>
      </w:r>
    </w:p>
    <w:p w:rsidR="00322343" w:rsidRPr="005D13C9" w:rsidRDefault="00322343" w:rsidP="00322343"/>
    <w:p w:rsidR="00322343" w:rsidRPr="005D13C9" w:rsidRDefault="00322343" w:rsidP="00322343">
      <w:r w:rsidRPr="005D13C9">
        <w:t xml:space="preserve">The proposed additional quantitative assessment within a risk class on the basis of a UCITS-like model would not solve the problem from our point of view since the investor will only have a look on the overall risk class. Secondly, we and many other issuers- as well as distributors- have very positive experience in </w:t>
      </w:r>
      <w:r w:rsidRPr="005D13C9">
        <w:lastRenderedPageBreak/>
        <w:t>using a quantitative approach for risk classification. The essential aim here is to reflect the dynamics of (market) risks to investors in order to allow them to better understand product risks. A qualitative asses</w:t>
      </w:r>
      <w:r w:rsidRPr="005D13C9">
        <w:t>s</w:t>
      </w:r>
      <w:r w:rsidRPr="005D13C9">
        <w:t xml:space="preserve">ment implies a static view on product risks. In addition, in section 2.3.2.1 of this TDP the solely qualitative </w:t>
      </w:r>
      <w:proofErr w:type="gramStart"/>
      <w:r w:rsidRPr="005D13C9">
        <w:t>approach as well as the UCITs approach are</w:t>
      </w:r>
      <w:proofErr w:type="gramEnd"/>
      <w:r w:rsidRPr="005D13C9">
        <w:t xml:space="preserve"> disregarded according to very comprehensible reasons. Thus, we have a strong preference for also disregarding a combination of the two disregarded approac</w:t>
      </w:r>
      <w:r w:rsidRPr="005D13C9">
        <w:t>h</w:t>
      </w:r>
      <w:r w:rsidRPr="005D13C9">
        <w:t>es.</w:t>
      </w:r>
    </w:p>
    <w:permEnd w:id="579802257"/>
    <w:p w:rsidR="00F31E57" w:rsidRDefault="00F31E57" w:rsidP="00F31E57">
      <w:r>
        <w:t>&lt;ESMA_QUESTION_PRIIPs_9&gt;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state your views on the required parameters and possible amendments to this indicator.</w:t>
      </w:r>
    </w:p>
    <w:p w:rsidR="00F31E57" w:rsidRDefault="00F31E57" w:rsidP="00F31E57"/>
    <w:p w:rsidR="00F31E57" w:rsidRDefault="00F31E57" w:rsidP="00F31E57">
      <w:r>
        <w:t>&lt;ESMA_QUESTION_PRIIPs_10&gt;</w:t>
      </w:r>
    </w:p>
    <w:p w:rsidR="00322343" w:rsidRDefault="00322343" w:rsidP="00322343">
      <w:permStart w:id="743833753" w:edGrp="everyone"/>
      <w:r w:rsidRPr="005D13C9">
        <w:t>In general, we support a quantitative measure, so this approach is from our point of view superior to Option 1. Nevertheless, option 2 has its limitations due its simplifications. In general, a volatility based approach is not preferable for PRIIPs with asymmetric pay-offs like structured products. The proposed use of deltas neglects certain relevant risk factors in the corresponding PRIIPs and thus can lead to imprecise risk classifications.</w:t>
      </w:r>
    </w:p>
    <w:p w:rsidR="00322343" w:rsidRPr="005D13C9" w:rsidRDefault="00322343" w:rsidP="00322343"/>
    <w:p w:rsidR="00322343" w:rsidRDefault="00322343" w:rsidP="00322343">
      <w:r w:rsidRPr="005D13C9">
        <w:t xml:space="preserve">Delta per definition is a short-term, linear measure used for short-term hedging purposes in the trading business. Hence it is not appropriate for long-term, non-linear products such as life-insurance products. </w:t>
      </w:r>
    </w:p>
    <w:p w:rsidR="00322343" w:rsidRPr="005D13C9" w:rsidRDefault="00322343" w:rsidP="00322343"/>
    <w:p w:rsidR="00322343" w:rsidRDefault="00322343" w:rsidP="00322343">
      <w:r w:rsidRPr="005D13C9">
        <w:t xml:space="preserve">In addition to the already cited deficits, the proposed methodology has several other weaknesses. It is easy to construct products with a delta of </w:t>
      </w:r>
      <w:proofErr w:type="gramStart"/>
      <w:r w:rsidRPr="005D13C9">
        <w:t>zero,</w:t>
      </w:r>
      <w:proofErr w:type="gramEnd"/>
      <w:r w:rsidRPr="005D13C9">
        <w:t xml:space="preserve"> hence the risky component would have a risk of zero although the real risk is far from being zero. The risk of guaranteed products is heavily underestimated as the leverage is not taken into consideration. In total, the method is not reliable at all.</w:t>
      </w:r>
    </w:p>
    <w:p w:rsidR="00322343" w:rsidRPr="005D13C9" w:rsidRDefault="00322343" w:rsidP="00322343"/>
    <w:p w:rsidR="00322343" w:rsidRDefault="00322343" w:rsidP="00322343">
      <w:r w:rsidRPr="005D13C9">
        <w:t>In addition, we are convinced that a two-dimensional indic</w:t>
      </w:r>
      <w:r>
        <w:t>a</w:t>
      </w:r>
      <w:r w:rsidRPr="005D13C9">
        <w:t>tor with market and credit risk will be too co</w:t>
      </w:r>
      <w:r w:rsidRPr="005D13C9">
        <w:t>m</w:t>
      </w:r>
      <w:r w:rsidRPr="005D13C9">
        <w:t>plex for investors to understand. How shall investors distinguish between a product ranked 1B and 2A for instance? The implied equally weight of market and credit risk in this option does not reflect the effective credit risk especially for products with short and mid-term maturities.</w:t>
      </w:r>
    </w:p>
    <w:p w:rsidR="00322343" w:rsidRPr="005D13C9" w:rsidRDefault="00322343" w:rsidP="00322343"/>
    <w:p w:rsidR="00322343" w:rsidRPr="005D13C9" w:rsidRDefault="00322343" w:rsidP="00322343">
      <w:r w:rsidRPr="005D13C9">
        <w:t>Having in mind the trade-off between implementation efforts and best possible results, we prefer the more sophisticated approach in Option 3 since Option 2 will also imply significant implementation efforts for our industry.</w:t>
      </w:r>
    </w:p>
    <w:permEnd w:id="743833753"/>
    <w:p w:rsidR="00F31E57" w:rsidRDefault="00F31E57" w:rsidP="00F31E57">
      <w:r>
        <w:t>&lt;ESMA_QUESTION_PRIIPs_10&gt;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Please state your views on the appropriate details to regulate this approach, should it be selected. </w:t>
      </w:r>
    </w:p>
    <w:p w:rsidR="00F31E57" w:rsidRDefault="00F31E57" w:rsidP="00F31E57"/>
    <w:p w:rsidR="00F31E57" w:rsidRDefault="00F31E57" w:rsidP="00F31E57">
      <w:r>
        <w:t>&lt;ESMA_QUESTION_PRIIPs_11&gt;</w:t>
      </w:r>
    </w:p>
    <w:p w:rsidR="00322343" w:rsidRDefault="00322343" w:rsidP="00322343">
      <w:permStart w:id="637667649" w:edGrp="everyone"/>
      <w:r w:rsidRPr="005D13C9">
        <w:t>We have a strong preference for this approach due to our experience over the last 10 years in using the risk indicator / classification. From the beginning the aim was to achieve comparability and comprehens</w:t>
      </w:r>
      <w:r w:rsidRPr="005D13C9">
        <w:t>i</w:t>
      </w:r>
      <w:r w:rsidRPr="005D13C9">
        <w:t xml:space="preserve">bility among different issuers and structures. Thus, the aim is equal to the regulatory objectives. The approach is used from issuing as well as distribution units not only for structured products but also for other asset classes (like stocks, bonds or funds), so it is applicable to all kinds of PRIIPs. Implementation effort is manageable due to the fact that it is already in place and most of the PRIIPs manufacturers in the German speaking countries (Germany, Switzerland, </w:t>
      </w:r>
      <w:proofErr w:type="gramStart"/>
      <w:r w:rsidRPr="005D13C9">
        <w:t>Austria</w:t>
      </w:r>
      <w:proofErr w:type="gramEnd"/>
      <w:r w:rsidRPr="005D13C9">
        <w:t xml:space="preserve">) are calculating risk figures like </w:t>
      </w:r>
      <w:proofErr w:type="spellStart"/>
      <w:r w:rsidRPr="005D13C9">
        <w:t>VaR</w:t>
      </w:r>
      <w:proofErr w:type="spellEnd"/>
      <w:r w:rsidRPr="005D13C9">
        <w:t xml:space="preserve"> for their products. An alternative proposal could be to design a risk measure based on a 50% expected shortfall.</w:t>
      </w:r>
    </w:p>
    <w:p w:rsidR="00322343" w:rsidRPr="005D13C9" w:rsidRDefault="00322343" w:rsidP="00322343"/>
    <w:p w:rsidR="00322343" w:rsidRDefault="00322343" w:rsidP="00322343">
      <w:r w:rsidRPr="005D13C9">
        <w:t>Regarding the details we also prefer short holding periods for calculating the risk figures like it is impl</w:t>
      </w:r>
      <w:r w:rsidRPr="005D13C9">
        <w:t>e</w:t>
      </w:r>
      <w:r w:rsidRPr="005D13C9">
        <w:t xml:space="preserve">mented for our products in various structured products markets across Europe. </w:t>
      </w:r>
      <w:proofErr w:type="gramStart"/>
      <w:r w:rsidRPr="005D13C9">
        <w:t>According to our answer to question 5, we rank the advantages of more reliable results in the risk indicator over a more realistic / suitable holding period.</w:t>
      </w:r>
      <w:proofErr w:type="gramEnd"/>
      <w:r w:rsidRPr="005D13C9">
        <w:t xml:space="preserve"> We are convinced that our risk indicator produces also reliable forecasts for longer holding periods as long as a full valuation of the products with their characteristics is performed.</w:t>
      </w:r>
    </w:p>
    <w:p w:rsidR="00322343" w:rsidRPr="005D13C9" w:rsidRDefault="00322343" w:rsidP="00322343"/>
    <w:p w:rsidR="00322343" w:rsidRDefault="00322343" w:rsidP="00322343">
      <w:r w:rsidRPr="005D13C9">
        <w:lastRenderedPageBreak/>
        <w:t>Option 3 is much more discriminatory th</w:t>
      </w:r>
      <w:r>
        <w:t>a</w:t>
      </w:r>
      <w:r w:rsidRPr="005D13C9">
        <w:t>n option 2, especially for guaranteed</w:t>
      </w:r>
      <w:r>
        <w:t xml:space="preserve"> </w:t>
      </w:r>
      <w:r w:rsidRPr="005D13C9">
        <w:t>products as it properly accounts for leverage and all kind of non-linear risks.</w:t>
      </w:r>
    </w:p>
    <w:p w:rsidR="00322343" w:rsidRPr="005D13C9" w:rsidRDefault="00322343" w:rsidP="00322343"/>
    <w:p w:rsidR="00322343" w:rsidRPr="005D13C9" w:rsidRDefault="00322343" w:rsidP="00322343">
      <w:proofErr w:type="gramStart"/>
      <w:r w:rsidRPr="005D13C9">
        <w:t>Concerning the deficits: banks, insurance companies, investment managers have already installed very similar risk management techniques and employ these already on a single product basis.</w:t>
      </w:r>
      <w:proofErr w:type="gramEnd"/>
      <w:r w:rsidRPr="005D13C9">
        <w:t xml:space="preserve"> Therefore, feasibility is a much lesser issue.</w:t>
      </w:r>
    </w:p>
    <w:permEnd w:id="637667649"/>
    <w:p w:rsidR="00F31E57" w:rsidRDefault="00F31E57" w:rsidP="00F31E57">
      <w:r>
        <w:t>&lt;ESMA_QUESTION_PRIIPs_11&gt;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state your views on the general principles of this approach, should it be s</w:t>
      </w:r>
      <w:r>
        <w:t>e</w:t>
      </w:r>
      <w:r>
        <w:t xml:space="preserve">lected. How would you like to see the risk measure and parameters, why? </w:t>
      </w:r>
    </w:p>
    <w:p w:rsidR="00F31E57" w:rsidRDefault="00F31E57" w:rsidP="00F31E57"/>
    <w:p w:rsidR="00F31E57" w:rsidRDefault="00F31E57" w:rsidP="00F31E57">
      <w:r>
        <w:t>&lt;ESMA_QUESTION_PRIIPs_12&gt;</w:t>
      </w:r>
    </w:p>
    <w:p w:rsidR="008E1D82" w:rsidRDefault="008E1D82" w:rsidP="008E1D82">
      <w:permStart w:id="874598759" w:edGrp="everyone"/>
      <w:r w:rsidRPr="005D13C9">
        <w:t xml:space="preserve">Due to our positive experience with the </w:t>
      </w:r>
      <w:proofErr w:type="spellStart"/>
      <w:r w:rsidRPr="005D13C9">
        <w:t>VaR</w:t>
      </w:r>
      <w:proofErr w:type="spellEnd"/>
      <w:r w:rsidRPr="005D13C9">
        <w:t xml:space="preserve"> approach (99 % confidence level, 10 trading days holding period)</w:t>
      </w:r>
      <w:proofErr w:type="gramStart"/>
      <w:r w:rsidRPr="005D13C9">
        <w:t>,</w:t>
      </w:r>
      <w:proofErr w:type="gramEnd"/>
      <w:r w:rsidRPr="005D13C9">
        <w:t xml:space="preserve"> we see no reason for changing parameters. </w:t>
      </w:r>
      <w:proofErr w:type="gramStart"/>
      <w:r w:rsidRPr="005D13C9">
        <w:t>As described before the short holding period is often criticized but longer holding periods will cause some forecasting problems.</w:t>
      </w:r>
      <w:proofErr w:type="gramEnd"/>
    </w:p>
    <w:p w:rsidR="008E1D82" w:rsidRPr="005D13C9" w:rsidRDefault="008E1D82" w:rsidP="008E1D82"/>
    <w:p w:rsidR="008E1D82" w:rsidRPr="005D13C9" w:rsidRDefault="008E1D82" w:rsidP="008E1D82">
      <w:r w:rsidRPr="005D13C9">
        <w:t>Independent from the risk measure (</w:t>
      </w:r>
      <w:proofErr w:type="spellStart"/>
      <w:r w:rsidRPr="005D13C9">
        <w:t>VaR</w:t>
      </w:r>
      <w:proofErr w:type="spellEnd"/>
      <w:r w:rsidRPr="005D13C9">
        <w:t xml:space="preserve">, </w:t>
      </w:r>
      <w:proofErr w:type="spellStart"/>
      <w:r w:rsidRPr="005D13C9">
        <w:t>CVaR</w:t>
      </w:r>
      <w:proofErr w:type="spellEnd"/>
      <w:r w:rsidRPr="005D13C9">
        <w:t xml:space="preserve"> </w:t>
      </w:r>
      <w:proofErr w:type="spellStart"/>
      <w:r w:rsidRPr="005D13C9">
        <w:t>etc</w:t>
      </w:r>
      <w:proofErr w:type="spellEnd"/>
      <w:r w:rsidRPr="005D13C9">
        <w:t>) it would be necessary to have some regulatory guidelines about the calculation details. In-line with our answer to question 2, we propose a general pr</w:t>
      </w:r>
      <w:r w:rsidRPr="005D13C9">
        <w:t>e</w:t>
      </w:r>
      <w:r w:rsidRPr="005D13C9">
        <w:t xml:space="preserve">scription of technical guidelines like the usage of a forward looking approach on the basis of Monte Carlo simulations together with a full valuation of the corresponding products. The details of modelling, e.g. the concrete choice of an appropriate valuation model per structure (e.g. appropriate model for </w:t>
      </w:r>
      <w:proofErr w:type="spellStart"/>
      <w:r w:rsidRPr="005D13C9">
        <w:t>cliquet</w:t>
      </w:r>
      <w:proofErr w:type="spellEnd"/>
      <w:r w:rsidRPr="005D13C9">
        <w:t xml:space="preserve"> o</w:t>
      </w:r>
      <w:r w:rsidRPr="005D13C9">
        <w:t>p</w:t>
      </w:r>
      <w:r w:rsidRPr="005D13C9">
        <w:t>tions), should be left to the discretion of the manufacturer in order to have some room for implementation.</w:t>
      </w:r>
    </w:p>
    <w:permEnd w:id="874598759"/>
    <w:p w:rsidR="00F31E57" w:rsidRDefault="00F31E57" w:rsidP="00F31E57">
      <w:r>
        <w:t>&lt;ESMA_QUESTION_PRIIPs_12&gt;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state your views on the potential use of a two-level indicator. What kind of differentiators should be set both for the first level and the second level of such an i</w:t>
      </w:r>
      <w:r>
        <w:t>n</w:t>
      </w:r>
      <w:r>
        <w:t xml:space="preserve">dicator? </w:t>
      </w:r>
    </w:p>
    <w:p w:rsidR="00F31E57" w:rsidRDefault="00F31E57" w:rsidP="00F31E57"/>
    <w:p w:rsidR="00F31E57" w:rsidRDefault="00F31E57" w:rsidP="00F31E57">
      <w:r>
        <w:t>&lt;ESMA_QUESTION_PRIIPs_13&gt;</w:t>
      </w:r>
    </w:p>
    <w:p w:rsidR="008E1D82" w:rsidRDefault="008E1D82" w:rsidP="008E1D82">
      <w:permStart w:id="709952149" w:edGrp="everyone"/>
      <w:r w:rsidRPr="005D13C9">
        <w:t>As the description of the approach is generic it is difficult to evaluate it. In general, an additional / further distinction of the risk classes might be helpful for the investors. However, the proposed first level distin</w:t>
      </w:r>
      <w:r w:rsidRPr="005D13C9">
        <w:t>c</w:t>
      </w:r>
      <w:r w:rsidRPr="005D13C9">
        <w:t>tion is too broad, it should be more granular.</w:t>
      </w:r>
    </w:p>
    <w:p w:rsidR="008E1D82" w:rsidRPr="005D13C9" w:rsidRDefault="008E1D82" w:rsidP="008E1D82"/>
    <w:p w:rsidR="008E1D82" w:rsidRPr="005D13C9" w:rsidRDefault="008E1D82" w:rsidP="008E1D82">
      <w:r w:rsidRPr="005D13C9">
        <w:t>As outlined in our previous answers we are convinced that an appropriate quantitative risk indicator r</w:t>
      </w:r>
      <w:r w:rsidRPr="005D13C9">
        <w:t>e</w:t>
      </w:r>
      <w:r w:rsidRPr="005D13C9">
        <w:t>flects all risk factors for every individual PRIIP. Thus, there is no need for a two-level indicator from our point of view. Furthermore, having 2 levels might add confusion for the consumer.</w:t>
      </w:r>
    </w:p>
    <w:permEnd w:id="709952149"/>
    <w:p w:rsidR="00F31E57" w:rsidRDefault="00F31E57" w:rsidP="00F31E57">
      <w:r>
        <w:t>&lt;ESMA_QUESTION_PRIIPs_13&gt;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have suggestions or concrete proposals on which risk scale to use and where or how the cut-off points should be determined?</w:t>
      </w:r>
    </w:p>
    <w:p w:rsidR="00F31E57" w:rsidRDefault="00F31E57" w:rsidP="00F31E57"/>
    <w:p w:rsidR="00F31E57" w:rsidRDefault="00F31E57" w:rsidP="00F31E57">
      <w:r>
        <w:t>&lt;ESMA_QUESTION_PRIIPs_14&gt;</w:t>
      </w:r>
    </w:p>
    <w:p w:rsidR="008E1D82" w:rsidRPr="005D13C9" w:rsidRDefault="008E1D82" w:rsidP="008E1D82">
      <w:permStart w:id="1787305197" w:edGrp="everyone"/>
      <w:r w:rsidRPr="005D13C9">
        <w:t>Due to our positive experience with our approach, we support the classification system used in various structured products markets across Europe and mentioned as an example in the TDP. If other classific</w:t>
      </w:r>
      <w:r w:rsidRPr="005D13C9">
        <w:t>a</w:t>
      </w:r>
      <w:r w:rsidRPr="005D13C9">
        <w:t>tion schemes are considered, we prefer at least a five-class scale since this is in-line with the majority of distribution units classifying investors.</w:t>
      </w:r>
    </w:p>
    <w:permEnd w:id="1787305197"/>
    <w:p w:rsidR="00F31E57" w:rsidRDefault="00F31E57" w:rsidP="00F31E57">
      <w:r>
        <w:t>&lt;ESMA_QUESTION_PRIIPs_14&gt;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express your views on the assessment described above and the relative rel</w:t>
      </w:r>
      <w:r>
        <w:t>e</w:t>
      </w:r>
      <w:r>
        <w:t>vance of the different criteria that may be considered.</w:t>
      </w:r>
    </w:p>
    <w:p w:rsidR="00F31E57" w:rsidRDefault="00F31E57" w:rsidP="00F31E57"/>
    <w:p w:rsidR="00F31E57" w:rsidRDefault="00F31E57" w:rsidP="00F31E57">
      <w:r>
        <w:t>&lt;ESMA_QUESTION_PRIIPs_15&gt;</w:t>
      </w:r>
    </w:p>
    <w:p w:rsidR="008E1D82" w:rsidRDefault="008E1D82" w:rsidP="008E1D82">
      <w:permStart w:id="1741172247" w:edGrp="everyone"/>
      <w:r w:rsidRPr="005D13C9">
        <w:t xml:space="preserve">The most relevant aspect of performance scenarios is to illustrate potential outcomes of the investment. As the estimation of real probabilities of these outcomes is difficult, we are of the view that performance </w:t>
      </w:r>
      <w:r w:rsidRPr="005D13C9">
        <w:lastRenderedPageBreak/>
        <w:t>scenarios should not be accompanied by probabilities. Thus, we in general prefer a What-If approach similar to the German product information sheet (PIB).</w:t>
      </w:r>
    </w:p>
    <w:p w:rsidR="008E1D82" w:rsidRPr="005D13C9" w:rsidRDefault="008E1D82" w:rsidP="008E1D82"/>
    <w:p w:rsidR="008E1D82" w:rsidRPr="005D13C9" w:rsidRDefault="008E1D82" w:rsidP="008E1D82">
      <w:r w:rsidRPr="005D13C9">
        <w:t>The scenarios and also the number of scenarios should be decided by the issuer (positive, neutral, neg</w:t>
      </w:r>
      <w:r w:rsidRPr="005D13C9">
        <w:t>a</w:t>
      </w:r>
      <w:r w:rsidRPr="005D13C9">
        <w:t>tive for instance) on the basis of the respective product structure.</w:t>
      </w:r>
    </w:p>
    <w:permEnd w:id="1741172247"/>
    <w:p w:rsidR="00F31E57" w:rsidRDefault="00F31E57" w:rsidP="00F31E57">
      <w:r>
        <w:t>&lt;ESMA_QUESTION_PRIIPs_15&gt;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that these principles are sufficient to avoid the risks of manufacturers presenting a non-realistic performance picture of the product? Do you think that they should be reinforced?</w:t>
      </w:r>
    </w:p>
    <w:p w:rsidR="00F31E57" w:rsidRDefault="00F31E57" w:rsidP="00F31E57"/>
    <w:p w:rsidR="00F31E57" w:rsidRDefault="00F31E57" w:rsidP="00F31E57">
      <w:r>
        <w:t>&lt;ESMA_QUESTION_PRIIPs_16&gt;</w:t>
      </w:r>
    </w:p>
    <w:p w:rsidR="008E1D82" w:rsidRDefault="008E1D82" w:rsidP="00F31E57">
      <w:permStart w:id="670447083" w:edGrp="everyone"/>
      <w:r w:rsidRPr="005D13C9">
        <w:t>From our point of view, the regulator should publish guidelines for performance scenario in any case. These should be similar to those for structured UCTIS (CESR-1-1318).</w:t>
      </w:r>
    </w:p>
    <w:permEnd w:id="670447083"/>
    <w:p w:rsidR="00F31E57" w:rsidRDefault="00F31E57" w:rsidP="00F31E57">
      <w:proofErr w:type="gramStart"/>
      <w:r>
        <w:t>&lt;</w:t>
      </w:r>
      <w:proofErr w:type="gramEnd"/>
      <w:r>
        <w:t>ESMA_QUESTION_PRIIPs_16&gt;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the options presented would represent appropriate performance scena</w:t>
      </w:r>
      <w:r>
        <w:t>r</w:t>
      </w:r>
      <w:r>
        <w:t>ios? What other standardized scenarios may be fixed?</w:t>
      </w:r>
    </w:p>
    <w:p w:rsidR="00F31E57" w:rsidRDefault="00F31E57" w:rsidP="00F31E57"/>
    <w:p w:rsidR="00F31E57" w:rsidRDefault="00F31E57" w:rsidP="00F31E57">
      <w:r>
        <w:t>&lt;ESMA_QUESTION_PRIIPs_17&gt;</w:t>
      </w:r>
    </w:p>
    <w:p w:rsidR="008E1D82" w:rsidRDefault="008E1D82" w:rsidP="008E1D82">
      <w:permStart w:id="1988572539" w:edGrp="everyone"/>
      <w:r w:rsidRPr="005D13C9">
        <w:t xml:space="preserve">In general, we do not support the idea of historical scenarios. For instance, product characteristics of PRIIPs (structured products) are dependent on the actual market environment (e.g. coupons) and their </w:t>
      </w:r>
      <w:proofErr w:type="spellStart"/>
      <w:r w:rsidRPr="005D13C9">
        <w:t>moneyness</w:t>
      </w:r>
      <w:proofErr w:type="spellEnd"/>
      <w:r w:rsidRPr="005D13C9">
        <w:t xml:space="preserve"> (e.g. cap), so a historical scenario would be misleading. Regarding growth rates, we are also convinced that they would produce misleading results (see our answer to question 4 in addition).</w:t>
      </w:r>
    </w:p>
    <w:p w:rsidR="008E1D82" w:rsidRPr="005D13C9" w:rsidRDefault="008E1D82" w:rsidP="008E1D82"/>
    <w:p w:rsidR="008E1D82" w:rsidRPr="005D13C9" w:rsidRDefault="008E1D82" w:rsidP="008E1D82">
      <w:r w:rsidRPr="005D13C9">
        <w:t>Regarding prescriptions, we prefer an approach similar to the UCITS structured funds where general guidelines are given. The manufacturers than should compile these guidelines to suitable performance scenarios on a per structure level.</w:t>
      </w:r>
    </w:p>
    <w:permEnd w:id="1988572539"/>
    <w:p w:rsidR="00F31E57" w:rsidRDefault="00F31E57" w:rsidP="00F31E57">
      <w:r>
        <w:t>&lt;ESMA_QUESTION_PRIIPs_17&gt;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Which percentiles do you think should be set? </w:t>
      </w:r>
    </w:p>
    <w:p w:rsidR="00F31E57" w:rsidRDefault="00F31E57" w:rsidP="00F31E57"/>
    <w:p w:rsidR="00F31E57" w:rsidRDefault="00F31E57" w:rsidP="00F31E57">
      <w:r>
        <w:t>&lt;ESMA_QUESTION_PRIIPs_18&gt;</w:t>
      </w:r>
    </w:p>
    <w:p w:rsidR="008E1D82" w:rsidRPr="005D13C9" w:rsidRDefault="008E1D82" w:rsidP="008E1D82">
      <w:permStart w:id="1516398954" w:edGrp="everyone"/>
      <w:r w:rsidRPr="005D13C9">
        <w:t>As mentioned, we do not favour this approach and therefore do not support the usage of probabilities for consistent percentiles for PRIIPs.</w:t>
      </w:r>
    </w:p>
    <w:permEnd w:id="1516398954"/>
    <w:p w:rsidR="00F31E57" w:rsidRDefault="00F31E57" w:rsidP="00F31E57">
      <w:r>
        <w:t>&lt;ESMA_QUESTION_PRIIPs_18&gt;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have any views on possible combinations?</w:t>
      </w:r>
    </w:p>
    <w:p w:rsidR="00F31E57" w:rsidRDefault="00F31E57" w:rsidP="00F31E57"/>
    <w:p w:rsidR="00F31E57" w:rsidRDefault="00F31E57" w:rsidP="00F31E57">
      <w:r>
        <w:t>&lt;ESMA_QUESTION_PRIIPs_19&gt;</w:t>
      </w:r>
    </w:p>
    <w:p w:rsidR="008E1D82" w:rsidRDefault="008E1D82" w:rsidP="008E1D82">
      <w:permStart w:id="705632771" w:edGrp="everyone"/>
      <w:r w:rsidRPr="005D13C9">
        <w:t>We have a strong preference for the What-If perspective and see no need for combinations with a prob</w:t>
      </w:r>
      <w:r w:rsidRPr="005D13C9">
        <w:t>a</w:t>
      </w:r>
      <w:r w:rsidRPr="005D13C9">
        <w:t>bility perspective.</w:t>
      </w:r>
    </w:p>
    <w:p w:rsidR="008E1D82" w:rsidRPr="005D13C9" w:rsidRDefault="008E1D82" w:rsidP="008E1D82"/>
    <w:p w:rsidR="008E1D82" w:rsidRPr="005D13C9" w:rsidRDefault="008E1D82" w:rsidP="008E1D82">
      <w:r w:rsidRPr="005D13C9">
        <w:t>In our view, advocating combinations of different approaches always lead to more complexity.</w:t>
      </w:r>
    </w:p>
    <w:permEnd w:id="705632771"/>
    <w:p w:rsidR="00F31E57" w:rsidRDefault="00F31E57" w:rsidP="00F31E57">
      <w:r>
        <w:t>&lt;ESMA_QUESTION_PRIIPs_19&gt;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that credit events should be considered in the performance scenarios?</w:t>
      </w:r>
    </w:p>
    <w:p w:rsidR="00F31E57" w:rsidRDefault="00F31E57" w:rsidP="00F31E57"/>
    <w:p w:rsidR="00F31E57" w:rsidRDefault="00F31E57" w:rsidP="00F31E57">
      <w:r>
        <w:t>&lt;ESMA_QUESTION_PRIIPs_20&gt;</w:t>
      </w:r>
    </w:p>
    <w:p w:rsidR="008E1D82" w:rsidRDefault="008E1D82" w:rsidP="008E1D82">
      <w:permStart w:id="985676307" w:edGrp="everyone"/>
      <w:r w:rsidRPr="005D13C9">
        <w:t>In general, we do not see a value-added for investors here. In addition, this information could be mislea</w:t>
      </w:r>
      <w:r w:rsidRPr="005D13C9">
        <w:t>d</w:t>
      </w:r>
      <w:r w:rsidRPr="005D13C9">
        <w:t>ing for instance when a credit event will be associated with a total loss of capital which is not true because of recovery rates.</w:t>
      </w:r>
    </w:p>
    <w:p w:rsidR="008E1D82" w:rsidRPr="005D13C9" w:rsidRDefault="008E1D82" w:rsidP="008E1D82"/>
    <w:p w:rsidR="008E1D82" w:rsidRPr="005D13C9" w:rsidRDefault="008E1D82" w:rsidP="008E1D82">
      <w:r w:rsidRPr="005D13C9">
        <w:lastRenderedPageBreak/>
        <w:t>Of course, if credit events are a core characteristic of the PRIIP (e.g. credit linked notes)</w:t>
      </w:r>
      <w:proofErr w:type="gramStart"/>
      <w:r w:rsidRPr="005D13C9">
        <w:t>,</w:t>
      </w:r>
      <w:proofErr w:type="gramEnd"/>
      <w:r w:rsidRPr="005D13C9">
        <w:t xml:space="preserve"> they should be considered in the performance scenario section.</w:t>
      </w:r>
    </w:p>
    <w:permEnd w:id="985676307"/>
    <w:p w:rsidR="00F31E57" w:rsidRDefault="00F31E57" w:rsidP="00F31E57">
      <w:r>
        <w:t>&lt;ESMA_QUESTION_PRIIPs_20&gt;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that such redemption events should be considered in the performance scenarios?</w:t>
      </w:r>
    </w:p>
    <w:p w:rsidR="00F31E57" w:rsidRDefault="00F31E57" w:rsidP="00F31E57"/>
    <w:p w:rsidR="00F31E57" w:rsidRDefault="00F31E57" w:rsidP="00F31E57">
      <w:r>
        <w:t>&lt;ESMA_QUESTION_PRIIPs_21&gt;</w:t>
      </w:r>
    </w:p>
    <w:p w:rsidR="008E1D82" w:rsidRDefault="008E1D82" w:rsidP="008E1D82">
      <w:permStart w:id="1232870673" w:edGrp="everyone"/>
      <w:r w:rsidRPr="005D13C9">
        <w:t>We think that such events should be considered in the performance scenario section as long as these are part of the product functionality / structure. E.g. an early redemption resulting from an auto-callable feature should be integrated somehow.</w:t>
      </w:r>
    </w:p>
    <w:p w:rsidR="008E1D82" w:rsidRPr="005D13C9" w:rsidRDefault="008E1D82" w:rsidP="008E1D82"/>
    <w:p w:rsidR="008E1D82" w:rsidRPr="005D13C9" w:rsidRDefault="008E1D82" w:rsidP="008E1D82">
      <w:r w:rsidRPr="005D13C9">
        <w:t>Selling the product in the secondary market should not be considered in the scenarios. It should rather be treated in the section entitled "How long should I hold it and can I take my money out early?”</w:t>
      </w:r>
    </w:p>
    <w:permEnd w:id="1232870673"/>
    <w:p w:rsidR="00F31E57" w:rsidRDefault="00F31E57" w:rsidP="00F31E57">
      <w:r>
        <w:t>&lt;ESMA_QUESTION_PRIIPs_21&gt;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that performance in the case of exit before the recommended holding period should be shown? Do you think that fair value should be the figure shown in the case of structured products, other bonds or AIFs? Do you see any other method</w:t>
      </w:r>
      <w:r>
        <w:t>o</w:t>
      </w:r>
      <w:r>
        <w:t>logical issues in computing performance in several holding periods?</w:t>
      </w:r>
    </w:p>
    <w:p w:rsidR="00F31E57" w:rsidRDefault="00F31E57" w:rsidP="00F31E57"/>
    <w:p w:rsidR="00F31E57" w:rsidRDefault="00F31E57" w:rsidP="00F31E57">
      <w:r>
        <w:t>&lt;ESMA_QUESTION_PRIIPs_22&gt;</w:t>
      </w:r>
    </w:p>
    <w:p w:rsidR="008E1D82" w:rsidRPr="005D13C9" w:rsidRDefault="008E1D82" w:rsidP="008E1D82">
      <w:permStart w:id="1809999921" w:edGrp="everyone"/>
      <w:r w:rsidRPr="005D13C9">
        <w:t>The presentation of scenarios for different holding periods is not appropriate as it is too complex and confusing. We support the idea that performance scenarios help the investor to get a clear understanding about the PRIIPs’ functionalities. Thus, we think that the performance scenario section should be as simple as possible. In our opinion integrating too many pieces of information (like showing the fair-value) would overburden this section.</w:t>
      </w:r>
    </w:p>
    <w:permEnd w:id="1809999921"/>
    <w:p w:rsidR="00F31E57" w:rsidRDefault="00F31E57" w:rsidP="00F31E57">
      <w:r>
        <w:t>&lt;ESMA_QUESTION_PRIIPs_22&gt;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Are the two types of entry costs listed here clear enough? Should the list be further detailed or completed (notably in the case of acquisition costs)? </w:t>
      </w:r>
      <w:r>
        <w:rPr>
          <w:rFonts w:eastAsia="Times New Roman" w:cs="Arial"/>
          <w:lang w:eastAsia="zh-TW"/>
        </w:rPr>
        <w:t xml:space="preserve">Should some of these costs included in the on-going charges? </w:t>
      </w:r>
    </w:p>
    <w:p w:rsidR="00F31E57" w:rsidRDefault="00F31E57" w:rsidP="00F31E57">
      <w:pPr>
        <w:rPr>
          <w:rFonts w:cstheme="minorBidi"/>
        </w:rPr>
      </w:pPr>
    </w:p>
    <w:p w:rsidR="00F31E57" w:rsidRDefault="00F31E57" w:rsidP="00F31E57">
      <w:r>
        <w:t>&lt;ESMA_QUESTION_PRIIPs_23&gt;</w:t>
      </w:r>
    </w:p>
    <w:p w:rsidR="00F31E57" w:rsidRDefault="00F31E57" w:rsidP="00F31E57">
      <w:permStart w:id="861931674" w:edGrp="everyone"/>
      <w:r>
        <w:t>TYPE YOUR TEXT HERE</w:t>
      </w:r>
    </w:p>
    <w:permEnd w:id="861931674"/>
    <w:p w:rsidR="00F31E57" w:rsidRDefault="00F31E57" w:rsidP="00F31E57">
      <w:r>
        <w:t>&lt;ESMA_QUESTION_PRIIPs_23&gt;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should the list be completed? Do you think this list should explicitly mention carried interest in the case of private equity funds?</w:t>
      </w:r>
    </w:p>
    <w:p w:rsidR="00F31E57" w:rsidRDefault="00F31E57" w:rsidP="00F31E57">
      <w:pPr>
        <w:rPr>
          <w:rFonts w:cstheme="minorBidi"/>
        </w:rPr>
      </w:pPr>
    </w:p>
    <w:p w:rsidR="00F31E57" w:rsidRDefault="00F31E57" w:rsidP="00F31E57">
      <w:r>
        <w:t>&lt;ESMA_QUESTION_PRIIPs_24&gt;</w:t>
      </w:r>
    </w:p>
    <w:p w:rsidR="00F31E57" w:rsidRDefault="00F31E57" w:rsidP="00F31E57">
      <w:permStart w:id="651826654" w:edGrp="everyone"/>
      <w:r>
        <w:t>TYPE YOUR TEXT HERE</w:t>
      </w:r>
    </w:p>
    <w:permEnd w:id="651826654"/>
    <w:p w:rsidR="00F31E57" w:rsidRDefault="00F31E57" w:rsidP="00F31E57">
      <w:r>
        <w:t>&lt;ESMA_QUESTION_PRIIPs_24&gt;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Should these fees be further specified? </w:t>
      </w:r>
    </w:p>
    <w:p w:rsidR="00F31E57" w:rsidRDefault="00F31E57" w:rsidP="00F31E57">
      <w:pPr>
        <w:rPr>
          <w:rFonts w:cstheme="minorBidi"/>
        </w:rPr>
      </w:pPr>
    </w:p>
    <w:p w:rsidR="00F31E57" w:rsidRDefault="00F31E57" w:rsidP="00F31E57">
      <w:r>
        <w:t>&lt;ESMA_QUESTION_PRIIPs_25&gt;</w:t>
      </w:r>
    </w:p>
    <w:p w:rsidR="00F31E57" w:rsidRDefault="00F31E57" w:rsidP="00F31E57">
      <w:permStart w:id="168305359" w:edGrp="everyone"/>
      <w:r>
        <w:t>TYPE YOUR TEXT HERE</w:t>
      </w:r>
    </w:p>
    <w:permEnd w:id="168305359"/>
    <w:p w:rsidR="00F31E57" w:rsidRDefault="00F31E57" w:rsidP="00F31E57">
      <w:r>
        <w:t>&lt;ESMA_QUESTION_PRIIPs_25&gt;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Should these fees be further specified? The “recovering fees” cover the following situation: when an investor receives income from foreign investments, the third-</w:t>
      </w:r>
      <w:r>
        <w:rPr>
          <w:rFonts w:cs="Arial"/>
        </w:rPr>
        <w:lastRenderedPageBreak/>
        <w:t>country government may heavily tax it. Investors may be entitled to reclaim the diffe</w:t>
      </w:r>
      <w:r>
        <w:rPr>
          <w:rFonts w:cs="Arial"/>
        </w:rPr>
        <w:t>r</w:t>
      </w:r>
      <w:r>
        <w:rPr>
          <w:rFonts w:cs="Arial"/>
        </w:rPr>
        <w:t>ence but they will still lose money in the recovering process (fee to be paid).</w:t>
      </w:r>
    </w:p>
    <w:p w:rsidR="00F31E57" w:rsidRDefault="00F31E57" w:rsidP="00F31E57">
      <w:pPr>
        <w:rPr>
          <w:rFonts w:cstheme="minorBidi"/>
        </w:rPr>
      </w:pPr>
    </w:p>
    <w:p w:rsidR="00F31E57" w:rsidRDefault="00F31E57" w:rsidP="00F31E57">
      <w:r>
        <w:t>&lt;ESMA_QUESTION_PRIIPs_26&gt;</w:t>
      </w:r>
    </w:p>
    <w:p w:rsidR="00F31E57" w:rsidRDefault="00F31E57" w:rsidP="00F31E57">
      <w:permStart w:id="162298421" w:edGrp="everyone"/>
      <w:r>
        <w:t>TYPE YOUR TEXT HERE</w:t>
      </w:r>
    </w:p>
    <w:permEnd w:id="162298421"/>
    <w:p w:rsidR="00F31E57" w:rsidRDefault="00F31E57" w:rsidP="00F31E57">
      <w:r>
        <w:t>&lt;ESMA_QUESTION_PRIIPs_26&gt;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Should these fees be further specified? The “recovering fees” cover the following situation: when an investor receives income from foreign investments, the third-country government may heavily tax it. Investors may be entitled to reclaim the diffe</w:t>
      </w:r>
      <w:r>
        <w:rPr>
          <w:rFonts w:cs="Arial"/>
        </w:rPr>
        <w:t>r</w:t>
      </w:r>
      <w:r>
        <w:rPr>
          <w:rFonts w:cs="Arial"/>
        </w:rPr>
        <w:t>ence but they will still lose money in the recovering process (fee to be paid).</w:t>
      </w:r>
    </w:p>
    <w:p w:rsidR="00F31E57" w:rsidRDefault="00F31E57" w:rsidP="00F31E57">
      <w:pPr>
        <w:rPr>
          <w:rFonts w:cstheme="minorBidi"/>
        </w:rPr>
      </w:pPr>
    </w:p>
    <w:p w:rsidR="00F31E57" w:rsidRDefault="00F31E57" w:rsidP="00F31E57">
      <w:r>
        <w:t>&lt;ESMA_QUESTION_PRIIPs_27&gt;</w:t>
      </w:r>
    </w:p>
    <w:p w:rsidR="00F31E57" w:rsidRDefault="00F31E57" w:rsidP="00F31E57">
      <w:permStart w:id="801321237" w:edGrp="everyone"/>
      <w:r>
        <w:t>TYPE YOUR TEXT HERE</w:t>
      </w:r>
    </w:p>
    <w:permEnd w:id="801321237"/>
    <w:p w:rsidR="00F31E57" w:rsidRDefault="00F31E57" w:rsidP="00F31E57">
      <w:r>
        <w:t>&lt;ESMA_QUESTION_PRIIPs_27&gt;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This list is taken from the CESR guidelines on cost disclosure for UCITS. What is missing in the case of retail AIFs (real estate funds, private equity funds)? </w:t>
      </w:r>
    </w:p>
    <w:p w:rsidR="00F31E57" w:rsidRDefault="00F31E57" w:rsidP="00F31E57">
      <w:pPr>
        <w:rPr>
          <w:rFonts w:cstheme="minorBidi"/>
        </w:rPr>
      </w:pPr>
    </w:p>
    <w:p w:rsidR="00F31E57" w:rsidRDefault="00F31E57" w:rsidP="00F31E57">
      <w:r>
        <w:t>&lt;ESMA_QUESTION_PRIIPs_28&gt;</w:t>
      </w:r>
    </w:p>
    <w:p w:rsidR="00F31E57" w:rsidRDefault="00F31E57" w:rsidP="00F31E57">
      <w:permStart w:id="791219" w:edGrp="everyone"/>
      <w:r>
        <w:t>TYPE YOUR TEXT HERE</w:t>
      </w:r>
    </w:p>
    <w:permEnd w:id="791219"/>
    <w:p w:rsidR="00F31E57" w:rsidRDefault="00F31E57" w:rsidP="00F31E57">
      <w:r>
        <w:t>&lt;ESMA_QUESTION_PRIIPs_28&gt;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Which are the specific issues in relation to this type of costs? </w:t>
      </w:r>
    </w:p>
    <w:p w:rsidR="00F31E57" w:rsidRDefault="00F31E57" w:rsidP="00F31E57">
      <w:pPr>
        <w:rPr>
          <w:rFonts w:cstheme="minorBidi"/>
        </w:rPr>
      </w:pPr>
    </w:p>
    <w:p w:rsidR="00F31E57" w:rsidRDefault="00F31E57" w:rsidP="00F31E57">
      <w:r>
        <w:t>&lt;ESMA_QUESTION_PRIIPs_29&gt;</w:t>
      </w:r>
    </w:p>
    <w:p w:rsidR="00F31E57" w:rsidRDefault="00F31E57" w:rsidP="00F31E57">
      <w:permStart w:id="1838444473" w:edGrp="everyone"/>
      <w:r>
        <w:t>TYPE YOUR TEXT HERE</w:t>
      </w:r>
    </w:p>
    <w:permEnd w:id="1838444473"/>
    <w:p w:rsidR="00F31E57" w:rsidRDefault="00F31E57" w:rsidP="00F31E57">
      <w:r>
        <w:t>&lt;ESMA_QUESTION_PRIIPs_29&gt;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Is it relevant to include this type of costs in the costs to be disclosed in the on-going charges? Which are the specific issues in relation to this type of costs? Which defin</w:t>
      </w:r>
      <w:r>
        <w:rPr>
          <w:rFonts w:cs="Arial"/>
        </w:rPr>
        <w:t>i</w:t>
      </w:r>
      <w:r>
        <w:rPr>
          <w:rFonts w:cs="Arial"/>
        </w:rPr>
        <w:t>tion of Costs for capital guarantee or capital protection would you suggest? (Contr</w:t>
      </w:r>
      <w:r>
        <w:rPr>
          <w:rFonts w:cs="Arial"/>
        </w:rPr>
        <w:t>i</w:t>
      </w:r>
      <w:r>
        <w:rPr>
          <w:rFonts w:cs="Arial"/>
        </w:rPr>
        <w:t>bution for deposit insurance or cost of external guarantor?)</w:t>
      </w:r>
    </w:p>
    <w:p w:rsidR="00F31E57" w:rsidRDefault="00F31E57" w:rsidP="00F31E57">
      <w:pPr>
        <w:rPr>
          <w:rFonts w:cstheme="minorBidi"/>
        </w:rPr>
      </w:pPr>
    </w:p>
    <w:p w:rsidR="00F31E57" w:rsidRDefault="00F31E57" w:rsidP="00F31E57">
      <w:r>
        <w:t>&lt;ESMA_QUESTION_PRIIPs_30&gt;</w:t>
      </w:r>
    </w:p>
    <w:p w:rsidR="00F31E57" w:rsidRDefault="00F31E57" w:rsidP="00F31E57">
      <w:permStart w:id="1198920436" w:edGrp="everyone"/>
      <w:r>
        <w:t>TYPE YOUR TEXT HERE</w:t>
      </w:r>
    </w:p>
    <w:permEnd w:id="1198920436"/>
    <w:p w:rsidR="00F31E57" w:rsidRDefault="00F31E57" w:rsidP="00F31E57">
      <w:r>
        <w:t>&lt;ESMA_QUESTION_PRIIPs_30&gt;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Which are the specific issues in relation to this type of costs? Should the scope of these costs be narrowed to administrative costs in connection with investments in d</w:t>
      </w:r>
      <w:r>
        <w:rPr>
          <w:rFonts w:cs="Arial"/>
        </w:rPr>
        <w:t>e</w:t>
      </w:r>
      <w:r>
        <w:rPr>
          <w:rFonts w:cs="Arial"/>
        </w:rPr>
        <w:t xml:space="preserve">rivative instruments? In that respect, it could be argued that margin calls itself should not be considered as costs. The possible rationale behind this reasoning would be that margin calls may result in missed revenues, since no return is realized on the cash amount that is deposited, and that: </w:t>
      </w:r>
    </w:p>
    <w:p w:rsidR="00F31E57" w:rsidRDefault="00F31E57" w:rsidP="00F31E57">
      <w:pPr>
        <w:rPr>
          <w:rFonts w:cstheme="minorBidi"/>
        </w:rPr>
      </w:pPr>
    </w:p>
    <w:p w:rsidR="00F31E57" w:rsidRDefault="00F31E57" w:rsidP="00F31E57">
      <w:r>
        <w:t>&lt;ESMA_QUESTION_PRIIPs_31&gt;</w:t>
      </w:r>
    </w:p>
    <w:p w:rsidR="00F31E57" w:rsidRDefault="00F31E57" w:rsidP="00F31E57">
      <w:permStart w:id="2140027900" w:edGrp="everyone"/>
      <w:r>
        <w:t>TYPE YOUR TEXT HERE</w:t>
      </w:r>
    </w:p>
    <w:permEnd w:id="2140027900"/>
    <w:p w:rsidR="00F31E57" w:rsidRDefault="00F31E57" w:rsidP="00F31E57">
      <w:r>
        <w:t>&lt;ESMA_QUESTION_PRIIPs_31&gt;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rPr>
          <w:rFonts w:cs="Arial"/>
        </w:rPr>
        <w:t xml:space="preserve">Which are the specific issues in relation to this type of costs? Should this type of costs be further detailed/ defined? </w:t>
      </w:r>
    </w:p>
    <w:p w:rsidR="00F31E57" w:rsidRDefault="00F31E57" w:rsidP="00F31E57"/>
    <w:p w:rsidR="00F31E57" w:rsidRDefault="00F31E57" w:rsidP="00F31E57">
      <w:r>
        <w:t>&lt;ESMA_QUESTION_PRIIPs_32&gt;</w:t>
      </w:r>
    </w:p>
    <w:p w:rsidR="00F31E57" w:rsidRDefault="00F31E57" w:rsidP="00F31E57">
      <w:permStart w:id="661469164" w:edGrp="everyone"/>
      <w:r>
        <w:t>TYPE YOUR TEXT HERE</w:t>
      </w:r>
    </w:p>
    <w:permEnd w:id="661469164"/>
    <w:p w:rsidR="00F31E57" w:rsidRDefault="00F31E57" w:rsidP="00F31E57">
      <w:r>
        <w:t>&lt;ESMA_QUESTION_PRIIPs_32&gt;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to deal with the uncertainty if, how and when the dividend will be paid out to the investors? Do you agree that dividends can be measured ex-post and estimated ex-ante and that estimation of future dividends for main indices are normally available?</w:t>
      </w:r>
    </w:p>
    <w:p w:rsidR="00F31E57" w:rsidRDefault="00F31E57" w:rsidP="00F31E57">
      <w:pPr>
        <w:rPr>
          <w:rFonts w:cstheme="minorBidi"/>
        </w:rPr>
      </w:pPr>
    </w:p>
    <w:p w:rsidR="00F31E57" w:rsidRDefault="00F31E57" w:rsidP="00F31E57">
      <w:r>
        <w:t>&lt;ESMA_QUESTION_PRIIPs_33&gt;</w:t>
      </w:r>
    </w:p>
    <w:p w:rsidR="00F31E57" w:rsidRDefault="00F31E57" w:rsidP="00F31E57">
      <w:permStart w:id="487014194" w:edGrp="everyone"/>
      <w:r>
        <w:t>TYPE YOUR TEXT HERE</w:t>
      </w:r>
    </w:p>
    <w:permEnd w:id="487014194"/>
    <w:p w:rsidR="00F31E57" w:rsidRDefault="00F31E57" w:rsidP="00F31E57">
      <w:r>
        <w:t>&lt;ESMA_QUESTION_PRIIPs_33&gt;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lang w:eastAsia="en-GB"/>
        </w:rPr>
      </w:pPr>
      <w:r>
        <w:rPr>
          <w:rFonts w:eastAsia="Times New Roman" w:cs="Arial"/>
          <w:lang w:eastAsia="en-GB"/>
        </w:rPr>
        <w:t xml:space="preserve">Is this description comprehensive? </w:t>
      </w:r>
    </w:p>
    <w:p w:rsidR="00F31E57" w:rsidRDefault="00F31E57" w:rsidP="00F31E57">
      <w:pPr>
        <w:rPr>
          <w:rFonts w:eastAsiaTheme="minorHAnsi" w:cstheme="minorBidi"/>
          <w:lang w:eastAsia="en-US"/>
        </w:rPr>
      </w:pPr>
    </w:p>
    <w:p w:rsidR="00F31E57" w:rsidRDefault="00F31E57" w:rsidP="00F31E57">
      <w:r>
        <w:t>&lt;ESMA_QUESTION_PRIIPs_34&gt;</w:t>
      </w:r>
    </w:p>
    <w:p w:rsidR="00F31E57" w:rsidRDefault="00F31E57" w:rsidP="00F31E57">
      <w:permStart w:id="526207898" w:edGrp="everyone"/>
      <w:r>
        <w:t>TYPE YOUR TEXT HERE</w:t>
      </w:r>
    </w:p>
    <w:permEnd w:id="526207898"/>
    <w:p w:rsidR="00F31E57" w:rsidRDefault="00F31E57" w:rsidP="00F31E57">
      <w:r>
        <w:t>&lt;ESMA_QUESTION_PRIIPs_34&gt;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Can you identify any difficulties with calculating and presenting explicit broker co</w:t>
      </w:r>
      <w:r>
        <w:rPr>
          <w:rFonts w:cs="Arial"/>
        </w:rPr>
        <w:t>m</w:t>
      </w:r>
      <w:r>
        <w:rPr>
          <w:rFonts w:cs="Arial"/>
        </w:rPr>
        <w:t>missions? How can explicit broker commissions best be calculated ex-ante?</w:t>
      </w:r>
    </w:p>
    <w:p w:rsidR="00F31E57" w:rsidRDefault="00F31E57" w:rsidP="00F31E57">
      <w:pPr>
        <w:rPr>
          <w:rFonts w:cstheme="minorBidi"/>
        </w:rPr>
      </w:pPr>
    </w:p>
    <w:p w:rsidR="00F31E57" w:rsidRDefault="00F31E57" w:rsidP="00F31E57">
      <w:r>
        <w:t>&lt;ESMA_QUESTION_PRIIPs_35&gt;</w:t>
      </w:r>
    </w:p>
    <w:p w:rsidR="00F31E57" w:rsidRDefault="00F31E57" w:rsidP="00F31E57">
      <w:permStart w:id="2123590152" w:edGrp="everyone"/>
      <w:r>
        <w:t>TYPE YOUR TEXT HERE</w:t>
      </w:r>
    </w:p>
    <w:permEnd w:id="2123590152"/>
    <w:p w:rsidR="00F31E57" w:rsidRDefault="00F31E57" w:rsidP="00F31E57">
      <w:r>
        <w:t>&lt;ESMA_QUESTION_PRIIPs_35&gt;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can the total of costs related to transaction taxes best be calculated? How should this be done to give the best estimate ex-ante? Are there other explicit costs relating to transactions that should be identified?</w:t>
      </w:r>
      <w:r>
        <w:rPr>
          <w:rFonts w:eastAsia="Times New Roman" w:cs="Arial"/>
          <w:lang w:eastAsia="en-GB"/>
        </w:rPr>
        <w:t xml:space="preserve"> Do you think that ticket fees (boo</w:t>
      </w:r>
      <w:r>
        <w:rPr>
          <w:rFonts w:eastAsia="Times New Roman" w:cs="Arial"/>
          <w:lang w:eastAsia="en-GB"/>
        </w:rPr>
        <w:t>k</w:t>
      </w:r>
      <w:r>
        <w:rPr>
          <w:rFonts w:eastAsia="Times New Roman" w:cs="Arial"/>
          <w:lang w:eastAsia="en-GB"/>
        </w:rPr>
        <w:t>ing fees paid to custody banks that are billed separately from the annual custodian fee paid for depositing the securities) should be added to this list?</w:t>
      </w:r>
    </w:p>
    <w:p w:rsidR="00F31E57" w:rsidRDefault="00F31E57" w:rsidP="00F31E57">
      <w:pPr>
        <w:rPr>
          <w:rFonts w:cstheme="minorBidi"/>
        </w:rPr>
      </w:pPr>
    </w:p>
    <w:p w:rsidR="00F31E57" w:rsidRDefault="00F31E57" w:rsidP="00F31E57">
      <w:r>
        <w:t>&lt;ESMA_QUESTION_PRIIPs_36&gt;</w:t>
      </w:r>
    </w:p>
    <w:p w:rsidR="00F31E57" w:rsidRDefault="00F31E57" w:rsidP="00F31E57">
      <w:permStart w:id="1898787218" w:edGrp="everyone"/>
      <w:r>
        <w:t>TYPE YOUR TEXT HERE</w:t>
      </w:r>
    </w:p>
    <w:permEnd w:id="1898787218"/>
    <w:p w:rsidR="00F31E57" w:rsidRDefault="00F31E57" w:rsidP="00F31E57">
      <w:r>
        <w:t>&lt;ESMA_QUESTION_PRIIPs_36&gt;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lang w:eastAsia="zh-TW"/>
        </w:rPr>
      </w:pPr>
      <w:r>
        <w:rPr>
          <w:rFonts w:eastAsia="Times New Roman" w:cs="Arial"/>
          <w:lang w:eastAsia="zh-TW"/>
        </w:rPr>
        <w:t xml:space="preserve">As regards the abovementioned estimate, </w:t>
      </w:r>
      <w:r>
        <w:rPr>
          <w:rFonts w:cs="Arial"/>
        </w:rPr>
        <w:t>can the fair value approach be used?</w:t>
      </w:r>
      <w:r>
        <w:rPr>
          <w:rStyle w:val="Funotenzeichen"/>
          <w:rFonts w:cs="Arial"/>
        </w:rPr>
        <w:footnoteReference w:id="3"/>
      </w:r>
      <w:r>
        <w:rPr>
          <w:rFonts w:cs="Arial"/>
        </w:rPr>
        <w:t xml:space="preserve"> </w:t>
      </w:r>
    </w:p>
    <w:p w:rsidR="00F31E57" w:rsidRDefault="00F31E57" w:rsidP="00F31E57">
      <w:pPr>
        <w:rPr>
          <w:rFonts w:eastAsiaTheme="minorHAnsi" w:cstheme="minorBidi"/>
          <w:lang w:eastAsia="en-US"/>
        </w:rPr>
      </w:pPr>
    </w:p>
    <w:p w:rsidR="00F31E57" w:rsidRDefault="00F31E57" w:rsidP="00F31E57">
      <w:r>
        <w:t>&lt;ESMA_QUESTION_PRIIPs_37&gt;</w:t>
      </w:r>
    </w:p>
    <w:p w:rsidR="00F31E57" w:rsidRDefault="00F31E57" w:rsidP="00F31E57">
      <w:permStart w:id="1778126057" w:edGrp="everyone"/>
      <w:r>
        <w:t>TYPE YOUR TEXT HERE</w:t>
      </w:r>
    </w:p>
    <w:permEnd w:id="1778126057"/>
    <w:p w:rsidR="00F31E57" w:rsidRDefault="00F31E57" w:rsidP="00F31E57">
      <w:r>
        <w:t>&lt;ESMA_QUESTION_PRIIPs_37&gt;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Can you identify any other difficulties with calculating and presenting the bid-ask spread? Do you believe broker commissions included in the spread should be di</w:t>
      </w:r>
      <w:r>
        <w:rPr>
          <w:rFonts w:cs="Arial"/>
        </w:rPr>
        <w:t>s</w:t>
      </w:r>
      <w:r>
        <w:rPr>
          <w:rFonts w:cs="Arial"/>
        </w:rPr>
        <w:t xml:space="preserve">closed? If so, which of the above mentioned approaches do you think would be more suitable for ex-ante calculations or are there alternative methods not explored above? </w:t>
      </w:r>
    </w:p>
    <w:p w:rsidR="00F31E57" w:rsidRDefault="00F31E57" w:rsidP="00F31E57">
      <w:pPr>
        <w:rPr>
          <w:rFonts w:cstheme="minorBidi"/>
        </w:rPr>
      </w:pPr>
    </w:p>
    <w:p w:rsidR="00F31E57" w:rsidRDefault="00F31E57" w:rsidP="00F31E57">
      <w:r>
        <w:lastRenderedPageBreak/>
        <w:t>&lt;ESMA_QUESTION_PRIIPs_38&gt;</w:t>
      </w:r>
    </w:p>
    <w:p w:rsidR="00F31E57" w:rsidRDefault="00F31E57" w:rsidP="00F31E57">
      <w:permStart w:id="74139592" w:edGrp="everyone"/>
      <w:r>
        <w:t>TYPE YOUR TEXT HERE</w:t>
      </w:r>
    </w:p>
    <w:permEnd w:id="74139592"/>
    <w:p w:rsidR="00F31E57" w:rsidRDefault="00F31E57" w:rsidP="00F31E57">
      <w:r>
        <w:t>&lt;ESMA_QUESTION_PRIIPs_38&gt;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noProof/>
        </w:rPr>
        <w:t xml:space="preserve">Do you believe that </w:t>
      </w:r>
      <w:r>
        <w:rPr>
          <w:rFonts w:cs="Arial"/>
        </w:rPr>
        <w:t>market impact costs should be part of the costs presented under the PRIIPs regulation? If so, how can the market impact costs best be calculated? How should this be done to give the best estimate ex-ante?</w:t>
      </w:r>
    </w:p>
    <w:p w:rsidR="00F31E57" w:rsidRDefault="00F31E57" w:rsidP="00F31E57">
      <w:pPr>
        <w:rPr>
          <w:rFonts w:cstheme="minorBidi"/>
        </w:rPr>
      </w:pPr>
    </w:p>
    <w:p w:rsidR="00F31E57" w:rsidRDefault="00F31E57" w:rsidP="00F31E57">
      <w:r>
        <w:t>&lt;ESMA_QUESTION_PRIIPs_39&gt;</w:t>
      </w:r>
    </w:p>
    <w:p w:rsidR="00F31E57" w:rsidRDefault="00F31E57" w:rsidP="00F31E57">
      <w:permStart w:id="2058887976" w:edGrp="everyone"/>
      <w:r>
        <w:t>TYPE YOUR TEXT HERE</w:t>
      </w:r>
    </w:p>
    <w:permEnd w:id="2058887976"/>
    <w:p w:rsidR="00F31E57" w:rsidRDefault="00F31E57" w:rsidP="00F31E57">
      <w:r>
        <w:t>&lt;ESMA_QUESTION_PRIIPs_39&gt;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should entry- and exit charges be calculated considering the different ways of charging these charges? How should this be done to give the best estimate ex-ante? Can you identify any other problems related to calculating and presenting entry- and exit fees?</w:t>
      </w:r>
    </w:p>
    <w:p w:rsidR="00F31E57" w:rsidRDefault="00F31E57" w:rsidP="00F31E57">
      <w:pPr>
        <w:rPr>
          <w:rFonts w:cstheme="minorBidi"/>
        </w:rPr>
      </w:pPr>
    </w:p>
    <w:p w:rsidR="00F31E57" w:rsidRDefault="00F31E57" w:rsidP="00F31E57">
      <w:r>
        <w:t>&lt;ESMA_QUESTION_PRIIPs_40&gt;</w:t>
      </w:r>
    </w:p>
    <w:p w:rsidR="00F31E57" w:rsidRDefault="00F31E57" w:rsidP="00F31E57">
      <w:permStart w:id="1058286392" w:edGrp="everyone"/>
      <w:r>
        <w:t>TYPE YOUR TEXT HERE</w:t>
      </w:r>
    </w:p>
    <w:permEnd w:id="1058286392"/>
    <w:p w:rsidR="00F31E57" w:rsidRDefault="00F31E57" w:rsidP="00F31E57">
      <w:r>
        <w:t>&lt;ESMA_QUESTION_PRIIPs_40&gt;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noProof/>
        </w:rPr>
        <w:t>Which other technical specifications would you suggest adding to the abovementioned methodology</w:t>
      </w:r>
      <w:r>
        <w:rPr>
          <w:rFonts w:cs="Arial"/>
        </w:rPr>
        <w:t>? Which other technical issues do you identify as r</w:t>
      </w:r>
      <w:r>
        <w:rPr>
          <w:rFonts w:cs="Arial"/>
        </w:rPr>
        <w:t>e</w:t>
      </w:r>
      <w:r>
        <w:rPr>
          <w:rFonts w:cs="Arial"/>
        </w:rPr>
        <w:t>gards the implementation of the methodology?</w:t>
      </w:r>
    </w:p>
    <w:p w:rsidR="00F31E57" w:rsidRDefault="00F31E57" w:rsidP="00F31E57">
      <w:pPr>
        <w:rPr>
          <w:rFonts w:cstheme="minorBidi"/>
        </w:rPr>
      </w:pPr>
    </w:p>
    <w:p w:rsidR="00F31E57" w:rsidRDefault="00F31E57" w:rsidP="00F31E57">
      <w:r>
        <w:t>&lt;ESMA_QUESTION_PRIIPs_41&gt;</w:t>
      </w:r>
    </w:p>
    <w:p w:rsidR="00F31E57" w:rsidRDefault="00F31E57" w:rsidP="00F31E57">
      <w:permStart w:id="1481846121" w:edGrp="everyone"/>
      <w:r>
        <w:t>TYPE YOUR TEXT HERE</w:t>
      </w:r>
    </w:p>
    <w:permEnd w:id="1481846121"/>
    <w:p w:rsidR="00F31E57" w:rsidRDefault="00F31E57" w:rsidP="00F31E57">
      <w:r>
        <w:t>&lt;ESMA_QUESTION_PRIIPs_41&gt;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noProof/>
        </w:rPr>
        <w:t>Do you think that an explicit definition of performance fees should be included</w:t>
      </w:r>
      <w:r>
        <w:rPr>
          <w:rFonts w:cs="Arial"/>
        </w:rPr>
        <w:t>? Do you think the definition by IOSCO is relevant in the specific context of the cost discl</w:t>
      </w:r>
      <w:r>
        <w:rPr>
          <w:rFonts w:cs="Arial"/>
        </w:rPr>
        <w:t>o</w:t>
      </w:r>
      <w:r>
        <w:rPr>
          <w:rFonts w:cs="Arial"/>
        </w:rPr>
        <w:t>sure of the PRIIPs Regulation?</w:t>
      </w:r>
    </w:p>
    <w:p w:rsidR="00F31E57" w:rsidRDefault="00F31E57" w:rsidP="00F31E57">
      <w:pPr>
        <w:rPr>
          <w:rFonts w:cstheme="minorBidi"/>
        </w:rPr>
      </w:pPr>
    </w:p>
    <w:p w:rsidR="00F31E57" w:rsidRDefault="00F31E57" w:rsidP="00F31E57">
      <w:r>
        <w:t>&lt;ESMA_QUESTION_PRIIPs_42&gt;</w:t>
      </w:r>
    </w:p>
    <w:p w:rsidR="00F31E57" w:rsidRDefault="00F31E57" w:rsidP="00F31E57">
      <w:permStart w:id="1242114232" w:edGrp="everyone"/>
      <w:r>
        <w:t>TYPE YOUR TEXT HERE</w:t>
      </w:r>
    </w:p>
    <w:permEnd w:id="1242114232"/>
    <w:p w:rsidR="00F31E57" w:rsidRDefault="00F31E57" w:rsidP="00F31E57">
      <w:r>
        <w:t>&lt;ESMA_QUESTION_PRIIPs_42&gt;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What would be the appropriate assumption for the rate of returns, in general and in the specific case of the calculation of performance fees?</w:t>
      </w:r>
    </w:p>
    <w:p w:rsidR="00F31E57" w:rsidRDefault="00F31E57" w:rsidP="00F31E57">
      <w:pPr>
        <w:rPr>
          <w:rFonts w:cstheme="minorBidi"/>
        </w:rPr>
      </w:pPr>
    </w:p>
    <w:p w:rsidR="00F31E57" w:rsidRDefault="00F31E57" w:rsidP="00F31E57">
      <w:r>
        <w:t>&lt;ESMA_QUESTION_PRIIPs_43&gt;</w:t>
      </w:r>
    </w:p>
    <w:p w:rsidR="00F31E57" w:rsidRDefault="00F31E57" w:rsidP="00F31E57">
      <w:permStart w:id="2061463091" w:edGrp="everyone"/>
      <w:r>
        <w:t>TYPE YOUR TEXT HERE</w:t>
      </w:r>
    </w:p>
    <w:permEnd w:id="2061463091"/>
    <w:p w:rsidR="00F31E57" w:rsidRDefault="00F31E57" w:rsidP="00F31E57">
      <w:r>
        <w:t>&lt;ESMA_QUESTION_PRIIPs_43&gt;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noProof/>
        </w:rPr>
        <w:t>Which option do you favor</w:t>
      </w:r>
      <w:r>
        <w:rPr>
          <w:rFonts w:cs="Arial"/>
        </w:rPr>
        <w:t>? Do you identify another possible approach to the discl</w:t>
      </w:r>
      <w:r>
        <w:rPr>
          <w:rFonts w:cs="Arial"/>
        </w:rPr>
        <w:t>o</w:t>
      </w:r>
      <w:r>
        <w:rPr>
          <w:rFonts w:cs="Arial"/>
        </w:rPr>
        <w:t>sure and calculation of performance fees in the context of the KID?</w:t>
      </w:r>
    </w:p>
    <w:p w:rsidR="00F31E57" w:rsidRDefault="00F31E57" w:rsidP="00F31E57">
      <w:pPr>
        <w:rPr>
          <w:rFonts w:cstheme="minorBidi"/>
        </w:rPr>
      </w:pPr>
    </w:p>
    <w:p w:rsidR="00F31E57" w:rsidRDefault="00F31E57" w:rsidP="00F31E57">
      <w:r>
        <w:t>&lt;ESMA_QUESTION_PRIIPs_44&gt;</w:t>
      </w:r>
    </w:p>
    <w:p w:rsidR="00F31E57" w:rsidRDefault="00F31E57" w:rsidP="00F31E57">
      <w:permStart w:id="4462042" w:edGrp="everyone"/>
      <w:r>
        <w:t>TYPE YOUR TEXT HERE</w:t>
      </w:r>
    </w:p>
    <w:permEnd w:id="4462042"/>
    <w:p w:rsidR="00F31E57" w:rsidRDefault="00F31E57" w:rsidP="00F31E57">
      <w:r>
        <w:t>&lt;ESMA_QUESTION_PRIIPs_44&gt;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lang w:eastAsia="hu-HU"/>
        </w:rPr>
      </w:pPr>
      <w:r>
        <w:rPr>
          <w:rFonts w:eastAsia="Times New Roman" w:cs="Arial"/>
          <w:lang w:eastAsia="hu-HU"/>
        </w:rPr>
        <w:lastRenderedPageBreak/>
        <w:t>Which of the above mentioned options 1 and 2 for the calculation of aggregate costs would you prefer? Do you agree with above mentioned assumptions on the specific</w:t>
      </w:r>
      <w:r>
        <w:rPr>
          <w:rFonts w:eastAsia="Times New Roman" w:cs="Arial"/>
          <w:lang w:eastAsia="hu-HU"/>
        </w:rPr>
        <w:t>i</w:t>
      </w:r>
      <w:r>
        <w:rPr>
          <w:rFonts w:eastAsia="Times New Roman" w:cs="Arial"/>
          <w:lang w:eastAsia="hu-HU"/>
        </w:rPr>
        <w:t>ties of the costs of life-insurance products? How should the breakdown of costs showing costs specific to the insurance cover be specified? Do you think that risk-type riders (e.g. term or disability or accident insurances) have to be disregarded in the calculation of the aggregated cost indicator? How shall risk-type rider be defined in this context? (one possible approach might be: A risk-type rider in this context is an additional insurance cover without a savings element, which has separate contra</w:t>
      </w:r>
      <w:r>
        <w:rPr>
          <w:rFonts w:eastAsia="Times New Roman" w:cs="Arial"/>
          <w:lang w:eastAsia="hu-HU"/>
        </w:rPr>
        <w:t>c</w:t>
      </w:r>
      <w:r>
        <w:rPr>
          <w:rFonts w:eastAsia="Times New Roman" w:cs="Arial"/>
          <w:lang w:eastAsia="hu-HU"/>
        </w:rPr>
        <w:t xml:space="preserve">tual terms and separate premiums and that the customer is not obliged to buy as a compulsory part of the product). </w:t>
      </w:r>
    </w:p>
    <w:p w:rsidR="00F31E57" w:rsidRDefault="00F31E57" w:rsidP="00F31E57">
      <w:pPr>
        <w:rPr>
          <w:rFonts w:eastAsiaTheme="minorHAnsi" w:cstheme="minorBidi"/>
          <w:lang w:eastAsia="en-US"/>
        </w:rPr>
      </w:pPr>
    </w:p>
    <w:p w:rsidR="00F31E57" w:rsidRDefault="00F31E57" w:rsidP="00F31E57">
      <w:r>
        <w:t>&lt;ESMA_QUESTION_PRIIPs_45&gt;</w:t>
      </w:r>
    </w:p>
    <w:p w:rsidR="00F31E57" w:rsidRDefault="00F31E57" w:rsidP="00F31E57">
      <w:permStart w:id="274291908" w:edGrp="everyone"/>
      <w:r>
        <w:t>TYPE YOUR TEXT HERE</w:t>
      </w:r>
    </w:p>
    <w:permEnd w:id="274291908"/>
    <w:p w:rsidR="00F31E57" w:rsidRDefault="00F31E57" w:rsidP="00F31E57">
      <w:r>
        <w:t>&lt;ESMA_QUESTION_PRIIPs_45&gt;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lang w:eastAsia="hu-HU"/>
        </w:rPr>
      </w:pPr>
      <w:r>
        <w:rPr>
          <w:rFonts w:eastAsia="Times New Roman" w:cs="Arial"/>
          <w:lang w:eastAsia="hu-HU"/>
        </w:rPr>
        <w:t xml:space="preserve">Do you think this list is comprehensive? Should these different types of costs be further defined? </w:t>
      </w:r>
    </w:p>
    <w:p w:rsidR="00F31E57" w:rsidRDefault="00F31E57" w:rsidP="00F31E57">
      <w:pPr>
        <w:rPr>
          <w:rFonts w:eastAsiaTheme="minorHAnsi" w:cstheme="minorBidi"/>
          <w:lang w:eastAsia="en-US"/>
        </w:rPr>
      </w:pPr>
    </w:p>
    <w:p w:rsidR="00F31E57" w:rsidRDefault="00F31E57" w:rsidP="00F31E57">
      <w:r>
        <w:t>&lt;ESMA_QUESTION_PRIIPs_46&gt;</w:t>
      </w:r>
    </w:p>
    <w:p w:rsidR="00F31E57" w:rsidRDefault="00F31E57" w:rsidP="00F31E57">
      <w:permStart w:id="1639736142" w:edGrp="everyone"/>
      <w:r>
        <w:t>TYPE YOUR TEXT HERE</w:t>
      </w:r>
    </w:p>
    <w:permEnd w:id="1639736142"/>
    <w:p w:rsidR="00F31E57" w:rsidRDefault="00F31E57" w:rsidP="00F31E57">
      <w:r>
        <w:t>&lt;ESMA_QUESTION_PRIIPs_46&gt;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Times New Roman"/>
        </w:rPr>
      </w:pPr>
      <w:r>
        <w:rPr>
          <w:rFonts w:cs="Arial"/>
        </w:rPr>
        <w:t>Do you agree that guaranteed interest rate and surrender options should be handled in the above mentioned way? Do you know other contractual options, which have to be considered? If yes how?</w:t>
      </w:r>
    </w:p>
    <w:p w:rsidR="00F31E57" w:rsidRDefault="00F31E57" w:rsidP="00F31E57">
      <w:pPr>
        <w:rPr>
          <w:rFonts w:cstheme="minorBidi"/>
        </w:rPr>
      </w:pPr>
    </w:p>
    <w:p w:rsidR="00F31E57" w:rsidRDefault="00F31E57" w:rsidP="00F31E57">
      <w:r>
        <w:t>&lt;ESMA_QUESTION_PRIIPs_47&gt;</w:t>
      </w:r>
    </w:p>
    <w:p w:rsidR="00F31E57" w:rsidRDefault="00F31E57" w:rsidP="00F31E57">
      <w:permStart w:id="397161882" w:edGrp="everyone"/>
      <w:r>
        <w:t>TYPE YOUR TEXT HERE</w:t>
      </w:r>
    </w:p>
    <w:permEnd w:id="397161882"/>
    <w:p w:rsidR="00F31E57" w:rsidRDefault="00F31E57" w:rsidP="00F31E57">
      <w:r>
        <w:t>&lt;ESMA_QUESTION_PRIIPs_47&gt;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color w:val="000000"/>
        </w:rPr>
      </w:pPr>
      <w:r>
        <w:rPr>
          <w:rFonts w:cs="Arial"/>
        </w:rPr>
        <w:t xml:space="preserve">Should the methodology for the calculation of these costs be further specified? </w:t>
      </w:r>
    </w:p>
    <w:p w:rsidR="00F31E57" w:rsidRDefault="00F31E57" w:rsidP="00F31E57">
      <w:pPr>
        <w:rPr>
          <w:rFonts w:eastAsiaTheme="minorHAnsi" w:cstheme="minorBidi"/>
        </w:rPr>
      </w:pPr>
    </w:p>
    <w:p w:rsidR="00F31E57" w:rsidRDefault="00F31E57" w:rsidP="00F31E57">
      <w:r>
        <w:t>&lt;ESMA_QUESTION_PRIIPs_48&gt;</w:t>
      </w:r>
    </w:p>
    <w:p w:rsidR="00F31E57" w:rsidRDefault="00F31E57" w:rsidP="00F31E57">
      <w:permStart w:id="554657739" w:edGrp="everyone"/>
      <w:r>
        <w:t>TYPE YOUR TEXT HERE</w:t>
      </w:r>
    </w:p>
    <w:permEnd w:id="554657739"/>
    <w:p w:rsidR="00F31E57" w:rsidRDefault="00F31E57" w:rsidP="00F31E57">
      <w:r>
        <w:t>&lt;ESMA_QUESTION_PRIIPs_48&gt;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Do you think this list and breakdown is comprehensive? </w:t>
      </w:r>
    </w:p>
    <w:p w:rsidR="00F31E57" w:rsidRDefault="00F31E57" w:rsidP="00F31E57">
      <w:pPr>
        <w:rPr>
          <w:rFonts w:cstheme="minorBidi"/>
        </w:rPr>
      </w:pPr>
    </w:p>
    <w:p w:rsidR="00F31E57" w:rsidRDefault="00F31E57" w:rsidP="00F31E57">
      <w:r>
        <w:t>&lt;ESMA_QUESTION_PRIIPs_49&gt;</w:t>
      </w:r>
    </w:p>
    <w:p w:rsidR="00F31E57" w:rsidRDefault="00F31E57" w:rsidP="00F31E57">
      <w:permStart w:id="1002208135" w:edGrp="everyone"/>
      <w:r>
        <w:t>TYPE YOUR TEXT HERE</w:t>
      </w:r>
    </w:p>
    <w:permEnd w:id="1002208135"/>
    <w:p w:rsidR="00F31E57" w:rsidRDefault="00F31E57" w:rsidP="00F31E57">
      <w:r>
        <w:t>&lt;ESMA_QUESTION_PRIIPs_49&gt;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Should the methodology for the calculation of these costs be further specified? How?</w:t>
      </w:r>
    </w:p>
    <w:p w:rsidR="00F31E57" w:rsidRDefault="00F31E57" w:rsidP="00F31E57">
      <w:pPr>
        <w:rPr>
          <w:rFonts w:cstheme="minorBidi"/>
        </w:rPr>
      </w:pPr>
    </w:p>
    <w:p w:rsidR="00F31E57" w:rsidRDefault="00F31E57" w:rsidP="00F31E57">
      <w:r>
        <w:t>&lt;ESMA_QUESTION_PRIIPs_50&gt;</w:t>
      </w:r>
    </w:p>
    <w:p w:rsidR="00F31E57" w:rsidRDefault="00F31E57" w:rsidP="00F31E57">
      <w:permStart w:id="902128487" w:edGrp="everyone"/>
      <w:r>
        <w:t>TYPE YOUR TEXT HERE</w:t>
      </w:r>
    </w:p>
    <w:permEnd w:id="902128487"/>
    <w:p w:rsidR="00F31E57" w:rsidRDefault="00F31E57" w:rsidP="00F31E57">
      <w:r>
        <w:t>&lt;ESMA_QUESTION_PRIIPs_50&gt;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Should the methodology for the calculation of these costs be further specified? How?</w:t>
      </w:r>
    </w:p>
    <w:p w:rsidR="00F31E57" w:rsidRDefault="00F31E57" w:rsidP="00F31E57">
      <w:pPr>
        <w:rPr>
          <w:rFonts w:cstheme="minorBidi"/>
        </w:rPr>
      </w:pPr>
    </w:p>
    <w:p w:rsidR="00F31E57" w:rsidRDefault="00F31E57" w:rsidP="00F31E57">
      <w:r>
        <w:t>&lt;ESMA_QUESTION_PRIIPs_51&gt;</w:t>
      </w:r>
    </w:p>
    <w:p w:rsidR="00F31E57" w:rsidRDefault="00F31E57" w:rsidP="00F31E57">
      <w:permStart w:id="410127604" w:edGrp="everyone"/>
      <w:r>
        <w:lastRenderedPageBreak/>
        <w:t>TYPE YOUR TEXT HERE</w:t>
      </w:r>
    </w:p>
    <w:permEnd w:id="410127604"/>
    <w:p w:rsidR="00F31E57" w:rsidRDefault="00F31E57" w:rsidP="00F31E57">
      <w:r>
        <w:t>&lt;ESMA_QUESTION_PRIIPs_51&gt;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color w:val="000000"/>
        </w:rPr>
      </w:pPr>
      <w:r>
        <w:rPr>
          <w:rFonts w:cs="Arial"/>
        </w:rPr>
        <w:t xml:space="preserve">Should the methodology for the calculation of these costs be further specified? </w:t>
      </w:r>
    </w:p>
    <w:p w:rsidR="00F31E57" w:rsidRDefault="00F31E57" w:rsidP="00F31E57">
      <w:pPr>
        <w:rPr>
          <w:rFonts w:eastAsiaTheme="minorHAnsi" w:cstheme="minorBidi"/>
        </w:rPr>
      </w:pPr>
    </w:p>
    <w:p w:rsidR="00F31E57" w:rsidRDefault="00F31E57" w:rsidP="00F31E57">
      <w:r>
        <w:t>&lt;ESMA_QUESTION_PRIIPs_52&gt;</w:t>
      </w:r>
    </w:p>
    <w:p w:rsidR="00F31E57" w:rsidRDefault="00F31E57" w:rsidP="00F31E57">
      <w:permStart w:id="837159844" w:edGrp="everyone"/>
      <w:r>
        <w:t>TYPE YOUR TEXT HERE</w:t>
      </w:r>
    </w:p>
    <w:permEnd w:id="837159844"/>
    <w:p w:rsidR="00F31E57" w:rsidRDefault="00F31E57" w:rsidP="00F31E57">
      <w:r>
        <w:t>&lt;ESMA_QUESTION_PRIIPs_52&gt;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color w:val="000000"/>
        </w:rPr>
      </w:pPr>
      <w:r>
        <w:rPr>
          <w:rFonts w:cs="Arial"/>
        </w:rPr>
        <w:t>Should the methodology for the calculation of these costs be further specified? How? Do fund related costs also exist for with profit life insurance products?</w:t>
      </w:r>
    </w:p>
    <w:p w:rsidR="00F31E57" w:rsidRDefault="00F31E57" w:rsidP="00F31E57">
      <w:pPr>
        <w:rPr>
          <w:rFonts w:eastAsiaTheme="minorHAnsi" w:cstheme="minorBidi"/>
        </w:rPr>
      </w:pPr>
    </w:p>
    <w:p w:rsidR="00F31E57" w:rsidRDefault="00F31E57" w:rsidP="00F31E57">
      <w:r>
        <w:t>&lt;ESMA_QUESTION_PRIIPs_53&gt;</w:t>
      </w:r>
    </w:p>
    <w:p w:rsidR="00F31E57" w:rsidRDefault="00F31E57" w:rsidP="00F31E57">
      <w:permStart w:id="279609229" w:edGrp="everyone"/>
      <w:r>
        <w:t>TYPE YOUR TEXT HERE</w:t>
      </w:r>
    </w:p>
    <w:permEnd w:id="279609229"/>
    <w:p w:rsidR="00F31E57" w:rsidRDefault="00F31E57" w:rsidP="00F31E57">
      <w:r>
        <w:t>&lt;ESMA_QUESTION_PRIIPs_53&gt;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bCs/>
        </w:rPr>
      </w:pPr>
      <w:r>
        <w:rPr>
          <w:rFonts w:cs="Arial"/>
        </w:rPr>
        <w:t>How to ensure that the look-through approach is consistent with what is applied in the case of funds of funds?</w:t>
      </w:r>
    </w:p>
    <w:p w:rsidR="00F31E57" w:rsidRDefault="00F31E57" w:rsidP="00F31E57">
      <w:pPr>
        <w:rPr>
          <w:rFonts w:cstheme="minorBidi"/>
        </w:rPr>
      </w:pPr>
    </w:p>
    <w:p w:rsidR="00F31E57" w:rsidRDefault="00F31E57" w:rsidP="00F31E57">
      <w:r>
        <w:t>&lt;ESMA_QUESTION_PRIIPs_54&gt;</w:t>
      </w:r>
    </w:p>
    <w:p w:rsidR="00F31E57" w:rsidRDefault="00F31E57" w:rsidP="00F31E57">
      <w:permStart w:id="1906379081" w:edGrp="everyone"/>
      <w:r>
        <w:t>TYPE YOUR TEXT HERE</w:t>
      </w:r>
    </w:p>
    <w:permEnd w:id="1906379081"/>
    <w:p w:rsidR="00F31E57" w:rsidRDefault="00F31E57" w:rsidP="00F31E57">
      <w:r>
        <w:t>&lt;ESMA_QUESTION_PRIIPs_54&gt;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color w:val="000000"/>
        </w:rPr>
      </w:pPr>
      <w:r>
        <w:rPr>
          <w:rFonts w:cs="Arial"/>
        </w:rPr>
        <w:t xml:space="preserve">Should the methodology for the calculation of these costs be further specified? </w:t>
      </w:r>
    </w:p>
    <w:p w:rsidR="00F31E57" w:rsidRDefault="00F31E57" w:rsidP="00F31E57">
      <w:pPr>
        <w:rPr>
          <w:rFonts w:eastAsiaTheme="minorHAnsi" w:cstheme="minorBidi"/>
        </w:rPr>
      </w:pPr>
    </w:p>
    <w:p w:rsidR="00F31E57" w:rsidRDefault="00F31E57" w:rsidP="00F31E57">
      <w:r>
        <w:t>&lt;ESMA_QUESTION_PRIIPs_55&gt;</w:t>
      </w:r>
    </w:p>
    <w:p w:rsidR="00F31E57" w:rsidRDefault="00F31E57" w:rsidP="00F31E57">
      <w:permStart w:id="1510898094" w:edGrp="everyone"/>
      <w:r>
        <w:t>TYPE YOUR TEXT HERE</w:t>
      </w:r>
    </w:p>
    <w:permEnd w:id="1510898094"/>
    <w:p w:rsidR="00F31E57" w:rsidRDefault="00F31E57" w:rsidP="00F31E57">
      <w:r>
        <w:t>&lt;ESMA_QUESTION_PRIIPs_55&gt;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Which above mentioned or further options do you support, and why? More generally, how to measure costs that are passed to policy holders via profit participation mec</w:t>
      </w:r>
      <w:r>
        <w:rPr>
          <w:rFonts w:cs="Arial"/>
        </w:rPr>
        <w:t>h</w:t>
      </w:r>
      <w:r>
        <w:rPr>
          <w:rFonts w:cs="Arial"/>
        </w:rPr>
        <w:t>anisms? Would you say that they are known to the insurance company? Do you think an estimate based on the previous historical data is the most appropriate methodol</w:t>
      </w:r>
      <w:r>
        <w:rPr>
          <w:rFonts w:cs="Arial"/>
        </w:rPr>
        <w:t>o</w:t>
      </w:r>
      <w:r>
        <w:rPr>
          <w:rFonts w:cs="Arial"/>
        </w:rPr>
        <w:t>gy for the calculation of these costs?</w:t>
      </w:r>
    </w:p>
    <w:p w:rsidR="00F31E57" w:rsidRDefault="00F31E57" w:rsidP="00F31E57">
      <w:pPr>
        <w:rPr>
          <w:rFonts w:cstheme="minorBidi"/>
        </w:rPr>
      </w:pPr>
    </w:p>
    <w:p w:rsidR="00F31E57" w:rsidRDefault="00F31E57" w:rsidP="00F31E57">
      <w:r>
        <w:t>&lt;ESMA_QUESTION_PRIIPs_56&gt;</w:t>
      </w:r>
    </w:p>
    <w:p w:rsidR="00F31E57" w:rsidRDefault="00F31E57" w:rsidP="00F31E57">
      <w:permStart w:id="144579315" w:edGrp="everyone"/>
      <w:r>
        <w:t>TYPE YOUR TEXT HERE</w:t>
      </w:r>
    </w:p>
    <w:permEnd w:id="144579315"/>
    <w:p w:rsidR="00F31E57" w:rsidRDefault="00F31E57" w:rsidP="00F31E57">
      <w:r>
        <w:t>&lt;ESMA_QUESTION_PRIIPs_56&gt;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Is this type of costs really specific to with-profit life-insurance products? Do you agree that these costs should be accounted for as on-going costs?</w:t>
      </w:r>
    </w:p>
    <w:p w:rsidR="00F31E57" w:rsidRDefault="00F31E57" w:rsidP="00F31E57">
      <w:pPr>
        <w:rPr>
          <w:rFonts w:cstheme="minorBidi"/>
        </w:rPr>
      </w:pPr>
    </w:p>
    <w:p w:rsidR="00F31E57" w:rsidRDefault="00F31E57" w:rsidP="00F31E57">
      <w:r>
        <w:t>&lt;ESMA_QUESTION_PRIIPs_57&gt;</w:t>
      </w:r>
    </w:p>
    <w:p w:rsidR="00F31E57" w:rsidRDefault="00F31E57" w:rsidP="00F31E57">
      <w:permStart w:id="1777682572" w:edGrp="everyone"/>
      <w:r>
        <w:t>TYPE YOUR TEXT HERE</w:t>
      </w:r>
    </w:p>
    <w:permEnd w:id="1777682572"/>
    <w:p w:rsidR="00F31E57" w:rsidRDefault="00F31E57" w:rsidP="00F31E57">
      <w:r>
        <w:t>&lt;ESMA_QUESTION_PRIIPs_57&gt;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Do you think the list of costs of life-insurance products presented above is compr</w:t>
      </w:r>
      <w:r>
        <w:rPr>
          <w:rFonts w:cs="Arial"/>
        </w:rPr>
        <w:t>e</w:t>
      </w:r>
      <w:r>
        <w:rPr>
          <w:rFonts w:cs="Arial"/>
        </w:rPr>
        <w:t xml:space="preserve">hensive? Which types of costs should be added? </w:t>
      </w:r>
    </w:p>
    <w:p w:rsidR="00F31E57" w:rsidRDefault="00F31E57" w:rsidP="00F31E57">
      <w:pPr>
        <w:rPr>
          <w:rFonts w:cstheme="minorBidi"/>
        </w:rPr>
      </w:pPr>
    </w:p>
    <w:p w:rsidR="00F31E57" w:rsidRDefault="00F31E57" w:rsidP="00F31E57">
      <w:r>
        <w:t>&lt;ESMA_QUESTION_PRIIPs_58&gt;</w:t>
      </w:r>
    </w:p>
    <w:p w:rsidR="00F31E57" w:rsidRDefault="00F31E57" w:rsidP="00F31E57">
      <w:permStart w:id="45620252" w:edGrp="everyone"/>
      <w:r>
        <w:t>TYPE YOUR TEXT HERE</w:t>
      </w:r>
    </w:p>
    <w:permEnd w:id="45620252"/>
    <w:p w:rsidR="00F31E57" w:rsidRDefault="00F31E57" w:rsidP="00F31E57">
      <w:r>
        <w:t>&lt;ESMA_QUESTION_PRIIPs_58&gt;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lastRenderedPageBreak/>
        <w:t>To what extent are those two approaches similar and should lead to the same results?</w:t>
      </w:r>
    </w:p>
    <w:p w:rsidR="00F31E57" w:rsidRDefault="00F31E57" w:rsidP="00F31E57">
      <w:pPr>
        <w:rPr>
          <w:rFonts w:cstheme="minorBidi"/>
        </w:rPr>
      </w:pPr>
    </w:p>
    <w:p w:rsidR="00F31E57" w:rsidRDefault="00F31E57" w:rsidP="00F31E57">
      <w:r>
        <w:t>&lt;ESMA_QUESTION_PRIIPs_59&gt;</w:t>
      </w:r>
    </w:p>
    <w:p w:rsidR="00A21E72" w:rsidRPr="005D13C9" w:rsidRDefault="00A21E72" w:rsidP="00A21E72">
      <w:pPr>
        <w:rPr>
          <w:u w:val="single"/>
        </w:rPr>
      </w:pPr>
      <w:permStart w:id="1565683050" w:edGrp="everyone"/>
      <w:r w:rsidRPr="005D13C9">
        <w:rPr>
          <w:u w:val="single"/>
        </w:rPr>
        <w:t>Introduce a distinction between the investment’s price and the margin/fees that have been incorporated in the price.</w:t>
      </w:r>
    </w:p>
    <w:p w:rsidR="00A21E72" w:rsidRPr="005D13C9" w:rsidRDefault="00A21E72" w:rsidP="00A21E72">
      <w:pPr>
        <w:rPr>
          <w:u w:val="single"/>
        </w:rPr>
      </w:pPr>
    </w:p>
    <w:p w:rsidR="00A21E72" w:rsidRPr="005D13C9" w:rsidRDefault="00A21E72" w:rsidP="00A21E72">
      <w:pPr>
        <w:rPr>
          <w:u w:val="single"/>
        </w:rPr>
      </w:pPr>
      <w:r w:rsidRPr="005D13C9">
        <w:rPr>
          <w:u w:val="single"/>
        </w:rPr>
        <w:t>An alternative solution is to establish cost disclosures on the basis of the ‘fair value’ or ‘intrinsic value’ of the product.</w:t>
      </w:r>
    </w:p>
    <w:p w:rsidR="00A21E72" w:rsidRPr="005D13C9" w:rsidRDefault="00A21E72" w:rsidP="00A21E72"/>
    <w:p w:rsidR="00A21E72" w:rsidRDefault="00A21E72" w:rsidP="00A21E72">
      <w:r w:rsidRPr="005D13C9">
        <w:t xml:space="preserve">As long as the definitions of price and margin / fees are the same, both approaches lead to the same results. The difference between the PRIIP’s price and the fair value (which could be the “issuer estimated value” (IEV) according to DDV) will lead to all margin / fees incorporated in the price. On the other hand, subtracting all margin / fees from the PRIIP’s price will lead to the fair value </w:t>
      </w:r>
      <w:proofErr w:type="spellStart"/>
      <w:r w:rsidRPr="005D13C9">
        <w:t>f.e</w:t>
      </w:r>
      <w:proofErr w:type="spellEnd"/>
      <w:r w:rsidRPr="005D13C9">
        <w:t>. IEV.</w:t>
      </w:r>
    </w:p>
    <w:p w:rsidR="00A21E72" w:rsidRPr="005D13C9" w:rsidRDefault="00A21E72" w:rsidP="00A21E72"/>
    <w:p w:rsidR="00A21E72" w:rsidRDefault="00A21E72" w:rsidP="00A21E72">
      <w:r>
        <w:t>According to DDV</w:t>
      </w:r>
      <w:r w:rsidRPr="005D13C9">
        <w:t xml:space="preserve"> the IEV concept is reasonable for deriving fair-values and the corresponding margins / fees for PRIIPs. The IEV concept is a well-known concept in structured products’ markets, so there is a preference for this regarding cost disclosure for PRIIPs. Some of the issuers already state the IEV of investment products in the German product information sheets (PIB). The difference between the issue price of the product plus a front-end load fee, where applicable, and the IEV includes the expected issuer margin and, where applicable, a sales commission. The expected issuer margin covers, inter alia, the operational costs incurred by the issuer for structuring (e.g. costs of drawing up the securities prospectu</w:t>
      </w:r>
      <w:r w:rsidRPr="005D13C9">
        <w:t>s</w:t>
      </w:r>
      <w:r w:rsidRPr="005D13C9">
        <w:t>es, costs of admission of the structured securities to listing), market making (i.e. costs of continuous price fixing on the exchange and over the counter) and settlement of the respective structured financial instr</w:t>
      </w:r>
      <w:r w:rsidRPr="005D13C9">
        <w:t>u</w:t>
      </w:r>
      <w:r w:rsidRPr="005D13C9">
        <w:t>ment, and it also includes the expected profit for the issuer.</w:t>
      </w:r>
    </w:p>
    <w:p w:rsidR="00A21E72" w:rsidRPr="005D13C9" w:rsidRDefault="00A21E72" w:rsidP="00A21E72"/>
    <w:p w:rsidR="00A21E72" w:rsidRPr="005D13C9" w:rsidRDefault="00A21E72" w:rsidP="00A21E72">
      <w:r w:rsidRPr="005D13C9">
        <w:t>It has to be noted that the "fair value" is a theoretical value. It is a model price and not should be confused with an actual tradable price.</w:t>
      </w:r>
    </w:p>
    <w:permEnd w:id="1565683050"/>
    <w:p w:rsidR="00F31E57" w:rsidRDefault="00F31E57" w:rsidP="00F31E57">
      <w:r>
        <w:t>&lt;ESMA_QUESTION_PRIIPs_59&gt;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rPr>
        <w:t xml:space="preserve">In comparison to structured products, </w:t>
      </w:r>
      <w:r>
        <w:rPr>
          <w:rFonts w:cs="Arial"/>
          <w:color w:val="000000"/>
          <w:lang w:eastAsia="it-IT"/>
        </w:rPr>
        <w:t>do you see any specificity of costs of stru</w:t>
      </w:r>
      <w:r>
        <w:rPr>
          <w:rFonts w:cs="Arial"/>
          <w:color w:val="000000"/>
          <w:lang w:eastAsia="it-IT"/>
        </w:rPr>
        <w:t>c</w:t>
      </w:r>
      <w:r>
        <w:rPr>
          <w:rFonts w:cs="Arial"/>
          <w:color w:val="000000"/>
          <w:lang w:eastAsia="it-IT"/>
        </w:rPr>
        <w:t>tured deposits? Do you think that the potential external guarantees of structured d</w:t>
      </w:r>
      <w:r>
        <w:rPr>
          <w:rFonts w:cs="Arial"/>
          <w:color w:val="000000"/>
          <w:lang w:eastAsia="it-IT"/>
        </w:rPr>
        <w:t>e</w:t>
      </w:r>
      <w:r>
        <w:rPr>
          <w:rFonts w:cs="Arial"/>
          <w:color w:val="000000"/>
          <w:lang w:eastAsia="it-IT"/>
        </w:rPr>
        <w:t>posits might just have to be taken into account in the estimation of the fair value of these products?</w:t>
      </w:r>
    </w:p>
    <w:p w:rsidR="00F31E57" w:rsidRDefault="00F31E57" w:rsidP="00F31E57">
      <w:pPr>
        <w:rPr>
          <w:rFonts w:cstheme="minorBidi"/>
          <w:lang w:eastAsia="en-US"/>
        </w:rPr>
      </w:pPr>
    </w:p>
    <w:p w:rsidR="00F31E57" w:rsidRDefault="00F31E57" w:rsidP="00F31E57">
      <w:r>
        <w:t>&lt;ESMA_QUESTION_PRIIPs_60&gt;</w:t>
      </w:r>
    </w:p>
    <w:p w:rsidR="00A21E72" w:rsidRDefault="00A21E72" w:rsidP="00F31E57">
      <w:permStart w:id="882333682" w:edGrp="everyone"/>
      <w:r w:rsidRPr="005D13C9">
        <w:t>In general we see no difference between structured deposits and structured products as both are based on similar investment strategies. Specific wrapper characteristics and costs should be replicated in the price / fair-value.</w:t>
      </w:r>
    </w:p>
    <w:permEnd w:id="882333682"/>
    <w:p w:rsidR="00F31E57" w:rsidRDefault="00F31E57" w:rsidP="00F31E57">
      <w:proofErr w:type="gramStart"/>
      <w:r>
        <w:t>&lt;</w:t>
      </w:r>
      <w:proofErr w:type="gramEnd"/>
      <w:r>
        <w:t>ESMA_QUESTION_PRIIPs_60&gt;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Do you agree with the above mentioned list of entry costs? Which of these costs are embedded in the price? Should we differentiate between “delta 1” and “option based” structured products? In which cases do you think that some of these costs might not be known to the manufacturer? Which of these types of costs should be further d</w:t>
      </w:r>
      <w:r>
        <w:rPr>
          <w:rFonts w:cs="Arial"/>
        </w:rPr>
        <w:t>e</w:t>
      </w:r>
      <w:r>
        <w:rPr>
          <w:rFonts w:cs="Arial"/>
        </w:rPr>
        <w:t>fined?</w:t>
      </w:r>
    </w:p>
    <w:p w:rsidR="00F31E57" w:rsidRDefault="00F31E57" w:rsidP="00F31E57">
      <w:pPr>
        <w:rPr>
          <w:rFonts w:cstheme="minorBidi"/>
        </w:rPr>
      </w:pPr>
    </w:p>
    <w:p w:rsidR="00F31E57" w:rsidRDefault="00F31E57" w:rsidP="00F31E57">
      <w:r>
        <w:t>&lt;ESMA_QUESTION_PRIIPs_61&gt;</w:t>
      </w:r>
    </w:p>
    <w:p w:rsidR="00A21E72" w:rsidRPr="005D13C9" w:rsidRDefault="00A21E72" w:rsidP="00A21E72">
      <w:permStart w:id="2081246916" w:edGrp="everyone"/>
      <w:r w:rsidRPr="005D13C9">
        <w:rPr>
          <w:u w:val="single"/>
        </w:rPr>
        <w:t>Regarding the list of entry costs and its inclusion in the (purchase) price:</w:t>
      </w:r>
    </w:p>
    <w:p w:rsidR="00A21E72" w:rsidRDefault="00A21E72" w:rsidP="00A21E72">
      <w:r w:rsidRPr="005D13C9">
        <w:t>We agree to most of the cost components displayed in the list. We do not follow for instance point e) in the list because capital protection will be realized via option contracts and therefore be replicated / part of the hedging costs.</w:t>
      </w:r>
    </w:p>
    <w:p w:rsidR="00A21E72" w:rsidRPr="005D13C9" w:rsidRDefault="00A21E72" w:rsidP="00A21E72"/>
    <w:p w:rsidR="00A21E72" w:rsidRPr="005D13C9" w:rsidRDefault="00A21E72" w:rsidP="00A21E72">
      <w:r w:rsidRPr="005D13C9">
        <w:t xml:space="preserve">Due to the fact that a detailed differentiation of cost components on a single PRIIPs-basis is not possible for our industry (for instance because of lump sum cost for documentation), we propose to only separate </w:t>
      </w:r>
      <w:r w:rsidRPr="005D13C9">
        <w:lastRenderedPageBreak/>
        <w:t xml:space="preserve">costs on a greater level. A separation by the costs origin is useful here, meaning that entry costs could be separated in distribution fees (paid to advisor / distributor) and manufacturer fees (paid </w:t>
      </w:r>
      <w:r>
        <w:t>to</w:t>
      </w:r>
      <w:r w:rsidRPr="005D13C9">
        <w:t xml:space="preserve"> manufacturer for the product’s design). As all entry costs of structured products are embedded in the purchase price, there is from our point of view no need for a detailed separation. </w:t>
      </w:r>
    </w:p>
    <w:p w:rsidR="00A21E72" w:rsidRPr="005D13C9" w:rsidRDefault="00A21E72" w:rsidP="00A21E72"/>
    <w:p w:rsidR="00A21E72" w:rsidRPr="005D13C9" w:rsidRDefault="00A21E72" w:rsidP="00A21E72">
      <w:r w:rsidRPr="005D13C9">
        <w:rPr>
          <w:u w:val="single"/>
        </w:rPr>
        <w:t>Regarding “delta 1” and option based products:</w:t>
      </w:r>
      <w:r w:rsidRPr="005D13C9">
        <w:t xml:space="preserve"> </w:t>
      </w:r>
    </w:p>
    <w:p w:rsidR="00A21E72" w:rsidRPr="005D13C9" w:rsidRDefault="00A21E72" w:rsidP="00A21E72">
      <w:r w:rsidRPr="005D13C9">
        <w:t>“Delta 1” products do also include derivative components, so a differentiation is not necessary.</w:t>
      </w:r>
    </w:p>
    <w:p w:rsidR="00A21E72" w:rsidRPr="005D13C9" w:rsidRDefault="00A21E72" w:rsidP="00A21E72">
      <w:proofErr w:type="gramStart"/>
      <w:r w:rsidRPr="005D13C9">
        <w:t>Regarding unknown costs to the manufacturers: We are not aware of unknown costs.</w:t>
      </w:r>
      <w:proofErr w:type="gramEnd"/>
    </w:p>
    <w:permEnd w:id="2081246916"/>
    <w:p w:rsidR="00F31E57" w:rsidRDefault="00F31E57" w:rsidP="00F31E57">
      <w:r>
        <w:t>&lt;ESMA_QUESTION_PRIIPs_61&gt;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To what extent do you think these types of costs should be further defined and d</w:t>
      </w:r>
      <w:r>
        <w:rPr>
          <w:rFonts w:cs="Arial"/>
        </w:rPr>
        <w:t>e</w:t>
      </w:r>
      <w:r>
        <w:rPr>
          <w:rFonts w:cs="Arial"/>
        </w:rPr>
        <w:t xml:space="preserve">tailed? </w:t>
      </w:r>
    </w:p>
    <w:p w:rsidR="00F31E57" w:rsidRDefault="00F31E57" w:rsidP="00F31E57">
      <w:pPr>
        <w:rPr>
          <w:rFonts w:cstheme="minorBidi"/>
        </w:rPr>
      </w:pPr>
    </w:p>
    <w:p w:rsidR="00F31E57" w:rsidRDefault="00F31E57" w:rsidP="00F31E57">
      <w:r>
        <w:t>&lt;ESMA_QUESTION_PRIIPs_62&gt;</w:t>
      </w:r>
    </w:p>
    <w:p w:rsidR="00A21E72" w:rsidRPr="005D13C9" w:rsidRDefault="00A21E72" w:rsidP="00A21E72">
      <w:permStart w:id="1514750992" w:edGrp="everyone"/>
      <w:r w:rsidRPr="005D13C9">
        <w:t xml:space="preserve">Regarding structured products typically all cost components are reflected in the entry costs, so a further definition is not necessary. On-going costs can occur for instance for </w:t>
      </w:r>
      <w:proofErr w:type="spellStart"/>
      <w:r w:rsidRPr="005D13C9">
        <w:t>underlyings</w:t>
      </w:r>
      <w:proofErr w:type="spellEnd"/>
      <w:r w:rsidRPr="005D13C9">
        <w:t xml:space="preserve"> with management or license fees, e.g. a fund underlying or a structured underlying with </w:t>
      </w:r>
      <w:proofErr w:type="spellStart"/>
      <w:r w:rsidRPr="005D13C9">
        <w:t>quanto</w:t>
      </w:r>
      <w:proofErr w:type="spellEnd"/>
      <w:r w:rsidRPr="005D13C9">
        <w:t xml:space="preserve"> feature. These on-going costs are already disclosed today.</w:t>
      </w:r>
    </w:p>
    <w:permEnd w:id="1514750992"/>
    <w:p w:rsidR="00F31E57" w:rsidRDefault="00F31E57" w:rsidP="00F31E57">
      <w:r>
        <w:t>&lt;ESMA_QUESTION_PRIIPs_62&gt;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would you estimate ex ante the spread referred to above in (b), in the case the product is listed as in the case it is not? Should maximum spreads, when available, be considered? Should the term “proportional fees” be further defined? Which definition would you suggest?</w:t>
      </w:r>
    </w:p>
    <w:p w:rsidR="00F31E57" w:rsidRDefault="00F31E57" w:rsidP="00F31E57">
      <w:pPr>
        <w:rPr>
          <w:rFonts w:cstheme="minorBidi"/>
        </w:rPr>
      </w:pPr>
    </w:p>
    <w:p w:rsidR="00F31E57" w:rsidRDefault="00F31E57" w:rsidP="00F31E57">
      <w:r>
        <w:t>&lt;ESMA_QUESTION_PRIIPs_63&gt;</w:t>
      </w:r>
    </w:p>
    <w:p w:rsidR="002B7E00" w:rsidRDefault="002B7E00" w:rsidP="002B7E00">
      <w:permStart w:id="870611246" w:edGrp="everyone"/>
      <w:r w:rsidRPr="005D13C9">
        <w:t xml:space="preserve">Since spreads are dependent on market developments (e.g. the underlying development), it would be challenging to give a realistic ex ante estimation for maximum spreads. Furthermore, the pricing </w:t>
      </w:r>
      <w:r>
        <w:t>–</w:t>
      </w:r>
      <w:r w:rsidRPr="005D13C9">
        <w:t xml:space="preserve"> </w:t>
      </w:r>
      <w:r>
        <w:t>i</w:t>
      </w:r>
      <w:r w:rsidRPr="005D13C9">
        <w:t>ncl. bid</w:t>
      </w:r>
      <w:r>
        <w:t xml:space="preserve">-mid spread – is a </w:t>
      </w:r>
      <w:r w:rsidRPr="005D13C9">
        <w:t>matter of liquidity and not cost.</w:t>
      </w:r>
    </w:p>
    <w:p w:rsidR="002B7E00" w:rsidRPr="005D13C9" w:rsidRDefault="002B7E00" w:rsidP="002B7E00"/>
    <w:p w:rsidR="002B7E00" w:rsidRDefault="002B7E00" w:rsidP="00F31E57">
      <w:r w:rsidRPr="005D13C9">
        <w:t>Regarding proportional fees: In our opinion “proportional fees” is equal to a proportional deduction of the disbursed amount in case of early exit. Here a definition of the basis amount is required, i.e. are the pr</w:t>
      </w:r>
      <w:r w:rsidRPr="005D13C9">
        <w:t>o</w:t>
      </w:r>
      <w:r w:rsidRPr="005D13C9">
        <w:t>portional fees charged in terms of the notional or the actual value / price of a PRIIP?</w:t>
      </w:r>
    </w:p>
    <w:permEnd w:id="870611246"/>
    <w:p w:rsidR="00F31E57" w:rsidRDefault="00F31E57" w:rsidP="00F31E57">
      <w:r>
        <w:t>&lt;E</w:t>
      </w:r>
      <w:r>
        <w:t>S</w:t>
      </w:r>
      <w:r>
        <w:t>MA_QUESTION_PRIIPs_63&gt;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color w:val="000000"/>
          <w:lang w:eastAsia="it-IT"/>
        </w:rPr>
        <w:t xml:space="preserve">Do you agree with the list of costs outlined above? </w:t>
      </w:r>
      <w:r>
        <w:rPr>
          <w:rFonts w:cs="Arial"/>
        </w:rPr>
        <w:t>Which types of costs would r</w:t>
      </w:r>
      <w:r>
        <w:rPr>
          <w:rFonts w:cs="Arial"/>
        </w:rPr>
        <w:t>e</w:t>
      </w:r>
      <w:r>
        <w:rPr>
          <w:rFonts w:cs="Arial"/>
        </w:rPr>
        <w:t>quire more precise definitions? To what extent should the methodology be prescri</w:t>
      </w:r>
      <w:r>
        <w:rPr>
          <w:rFonts w:cs="Arial"/>
        </w:rPr>
        <w:t>p</w:t>
      </w:r>
      <w:r>
        <w:rPr>
          <w:rFonts w:cs="Arial"/>
        </w:rPr>
        <w:t>tive in the definition and calculation methodologies of the different types of costs?</w:t>
      </w:r>
    </w:p>
    <w:p w:rsidR="00F31E57" w:rsidRDefault="00F31E57" w:rsidP="00F31E57">
      <w:pPr>
        <w:rPr>
          <w:rFonts w:cstheme="minorBidi"/>
        </w:rPr>
      </w:pPr>
    </w:p>
    <w:p w:rsidR="00F31E57" w:rsidRDefault="00F31E57" w:rsidP="00F31E57">
      <w:r>
        <w:t>&lt;ESMA_QUESTION_PRIIPs_64&gt;</w:t>
      </w:r>
    </w:p>
    <w:p w:rsidR="002B7E00" w:rsidRDefault="002B7E00" w:rsidP="00F31E57">
      <w:permStart w:id="269180540" w:edGrp="everyone"/>
      <w:r w:rsidRPr="005D13C9">
        <w:t xml:space="preserve">Yes, in general we agree with the costs outlined before (besides the aforementioned aspects e.g. </w:t>
      </w:r>
      <w:r>
        <w:br/>
      </w:r>
      <w:r w:rsidRPr="005D13C9">
        <w:t>regar</w:t>
      </w:r>
      <w:r>
        <w:t>d</w:t>
      </w:r>
      <w:r w:rsidRPr="005D13C9">
        <w:t>ing capital protection costs).</w:t>
      </w:r>
    </w:p>
    <w:permEnd w:id="269180540"/>
    <w:p w:rsidR="00F31E57" w:rsidRDefault="00F31E57" w:rsidP="00F31E57">
      <w:proofErr w:type="gramStart"/>
      <w:r>
        <w:t>&lt;</w:t>
      </w:r>
      <w:proofErr w:type="gramEnd"/>
      <w:r>
        <w:t>ESMA_QUESTION_PRIIPs_64&gt;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 xml:space="preserve">Would you include other cost components? </w:t>
      </w:r>
    </w:p>
    <w:p w:rsidR="00F31E57" w:rsidRDefault="00F31E57" w:rsidP="00F31E57">
      <w:pPr>
        <w:rPr>
          <w:rFonts w:cstheme="minorBidi"/>
          <w:lang w:eastAsia="en-US"/>
        </w:rPr>
      </w:pPr>
    </w:p>
    <w:p w:rsidR="00F31E57" w:rsidRDefault="00F31E57" w:rsidP="00F31E57">
      <w:r>
        <w:t>&lt;ESMA_QUESTION_PRIIPs_65&gt;</w:t>
      </w:r>
    </w:p>
    <w:p w:rsidR="00F31E57" w:rsidRDefault="002B7E00" w:rsidP="00F31E57">
      <w:permStart w:id="548353354" w:edGrp="everyone"/>
      <w:r>
        <w:t>No.</w:t>
      </w:r>
    </w:p>
    <w:permEnd w:id="548353354"/>
    <w:p w:rsidR="00F31E57" w:rsidRDefault="00F31E57" w:rsidP="00F31E57">
      <w:r>
        <w:t>&lt;ESMA_QUESTION_PRIIPs_65&gt;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Under which hypothesis should the costs of the underlying be included?</w:t>
      </w:r>
    </w:p>
    <w:p w:rsidR="00F31E57" w:rsidRDefault="00F31E57" w:rsidP="00F31E57">
      <w:pPr>
        <w:rPr>
          <w:rFonts w:cstheme="minorBidi"/>
          <w:lang w:eastAsia="en-US"/>
        </w:rPr>
      </w:pPr>
    </w:p>
    <w:p w:rsidR="00F31E57" w:rsidRDefault="00F31E57" w:rsidP="00F31E57">
      <w:r>
        <w:t>&lt;ESMA_QUESTION_PRIIPs_66&gt;</w:t>
      </w:r>
    </w:p>
    <w:p w:rsidR="002B7E00" w:rsidRDefault="002B7E00" w:rsidP="002B7E00">
      <w:permStart w:id="1829308562" w:edGrp="everyone"/>
      <w:r w:rsidRPr="005D13C9">
        <w:lastRenderedPageBreak/>
        <w:t>See our answer to question 62</w:t>
      </w:r>
      <w:r>
        <w:t>.</w:t>
      </w:r>
    </w:p>
    <w:p w:rsidR="002B7E00" w:rsidRPr="005D13C9" w:rsidRDefault="002B7E00" w:rsidP="002B7E00"/>
    <w:p w:rsidR="002B7E00" w:rsidRPr="005D13C9" w:rsidRDefault="002B7E00" w:rsidP="002B7E00">
      <w:r w:rsidRPr="005D13C9">
        <w:t>Furthermore, cost of the underlying (e.g. index licence cost) is a cost borne by the manufacturer, implicitly included in the direct costs and priced upfront. It should not be included in on-going costs.</w:t>
      </w:r>
    </w:p>
    <w:permEnd w:id="1829308562"/>
    <w:p w:rsidR="00F31E57" w:rsidRDefault="00F31E57" w:rsidP="00F31E57">
      <w:r>
        <w:t>&lt;ESMA_QUESTION_PRIIPs_66&gt;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 xml:space="preserve">How would you deal with the issue of the amortization of the entry costs during the life of the product? </w:t>
      </w:r>
      <w:r>
        <w:rPr>
          <w:rFonts w:cs="Arial"/>
        </w:rPr>
        <w:t>For derivatives it will be notably important to define what the i</w:t>
      </w:r>
      <w:r>
        <w:rPr>
          <w:rFonts w:cs="Arial"/>
        </w:rPr>
        <w:t>n</w:t>
      </w:r>
      <w:r>
        <w:rPr>
          <w:rFonts w:cs="Arial"/>
        </w:rPr>
        <w:t>vested capital is, in order to calculate percentages. The possibilities include: the amount paid (i.e. option premium price or initial margin/collateral) or the exposure (to be defined for optional derivatives). Do you see other possible approaches on this specific point?</w:t>
      </w:r>
    </w:p>
    <w:p w:rsidR="00F31E57" w:rsidRDefault="00F31E57" w:rsidP="00F31E57">
      <w:pPr>
        <w:rPr>
          <w:rFonts w:cstheme="minorBidi"/>
          <w:lang w:eastAsia="en-US"/>
        </w:rPr>
      </w:pPr>
    </w:p>
    <w:p w:rsidR="00F31E57" w:rsidRDefault="00F31E57" w:rsidP="00F31E57">
      <w:r>
        <w:t>&lt;ESMA_QUESTION_PRIIPs_67&gt;</w:t>
      </w:r>
    </w:p>
    <w:p w:rsidR="002B7E00" w:rsidRDefault="002B7E00" w:rsidP="002B7E00">
      <w:permStart w:id="1859146119" w:edGrp="everyone"/>
      <w:r w:rsidRPr="005D13C9">
        <w:t>As KID figures including cost information will be updated on a regularly basis, all costs embedded in the purchase price of the PRIIP will be disclosed to investors. Thus, a potential amortization will be visible during the corresponding PRIIP’s lifecycle.</w:t>
      </w:r>
    </w:p>
    <w:p w:rsidR="002B7E00" w:rsidRPr="005D13C9" w:rsidRDefault="002B7E00" w:rsidP="002B7E00"/>
    <w:p w:rsidR="00EE12E4" w:rsidRPr="005D13C9" w:rsidRDefault="002B7E00" w:rsidP="002B7E00">
      <w:r w:rsidRPr="005D13C9">
        <w:t>In case the fair value is calculated at the beginning</w:t>
      </w:r>
      <w:r>
        <w:t>,</w:t>
      </w:r>
      <w:r w:rsidRPr="005D13C9">
        <w:t xml:space="preserve"> all the costs are fully deducted from the issue price.</w:t>
      </w:r>
    </w:p>
    <w:p w:rsidR="002B7E00" w:rsidRDefault="002B7E00" w:rsidP="00F31E57">
      <w:r w:rsidRPr="005D13C9">
        <w:t>(For most OTC derivatives there is no separate option premium, hence the negative market value is disclosed in the KID. This includes acquisition costs (such as credit default costs, capital costs, distribution costs, hedging costs) as well as some a margin of the issuer</w:t>
      </w:r>
      <w:r w:rsidR="00EE12E4">
        <w:t>.</w:t>
      </w:r>
      <w:r w:rsidRPr="005D13C9">
        <w:t>)</w:t>
      </w:r>
    </w:p>
    <w:permEnd w:id="1859146119"/>
    <w:p w:rsidR="00F31E57" w:rsidRDefault="00F31E57" w:rsidP="00F31E57">
      <w:r>
        <w:t>&lt;ESMA_QUESTION_PRIIPs_67&gt;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Do you think that there are products with ongoing hedging costs (to ensure that the manufacturer is able to replicate the performance of the derivative component of the structured product)? </w:t>
      </w:r>
    </w:p>
    <w:p w:rsidR="00F31E57" w:rsidRDefault="00F31E57" w:rsidP="00F31E57">
      <w:pPr>
        <w:rPr>
          <w:rFonts w:cstheme="minorBidi"/>
        </w:rPr>
      </w:pPr>
    </w:p>
    <w:p w:rsidR="00F31E57" w:rsidRDefault="00F31E57" w:rsidP="00F31E57">
      <w:r>
        <w:t>&lt;ESMA_QUESTION_PRIIPs_68&gt;</w:t>
      </w:r>
    </w:p>
    <w:p w:rsidR="00EE12E4" w:rsidRDefault="00EE12E4" w:rsidP="00EE12E4">
      <w:permStart w:id="555642410" w:edGrp="everyone"/>
      <w:r w:rsidRPr="005D13C9">
        <w:t>Yes. Such hedging costs (like index licences) will be reflected in the purchase price as well as the corr</w:t>
      </w:r>
      <w:r w:rsidRPr="005D13C9">
        <w:t>e</w:t>
      </w:r>
      <w:r w:rsidRPr="005D13C9">
        <w:t>sponding underlying (funds).</w:t>
      </w:r>
    </w:p>
    <w:p w:rsidR="00EE12E4" w:rsidRPr="005D13C9" w:rsidRDefault="00EE12E4" w:rsidP="00EE12E4"/>
    <w:p w:rsidR="00EE12E4" w:rsidRPr="005D13C9" w:rsidRDefault="00EE12E4" w:rsidP="00EE12E4">
      <w:r>
        <w:t>O</w:t>
      </w:r>
      <w:r w:rsidRPr="005D13C9">
        <w:t>ther hedging costs are not incurred by the investor as it is the risk of the issuer alone</w:t>
      </w:r>
      <w:r>
        <w:t>.</w:t>
      </w:r>
    </w:p>
    <w:permEnd w:id="555642410"/>
    <w:p w:rsidR="00F31E57" w:rsidRDefault="00F31E57" w:rsidP="00F31E57">
      <w:r>
        <w:t>&lt;ESMA_QUESTION_PRIIPs_68&gt;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 xml:space="preserve">Do you agree with the general framework outlined above? </w:t>
      </w:r>
    </w:p>
    <w:p w:rsidR="00F31E57" w:rsidRDefault="00F31E57" w:rsidP="00F31E57">
      <w:pPr>
        <w:rPr>
          <w:rFonts w:cstheme="minorBidi"/>
          <w:lang w:eastAsia="en-US"/>
        </w:rPr>
      </w:pPr>
    </w:p>
    <w:p w:rsidR="00F31E57" w:rsidRDefault="00F31E57" w:rsidP="00F31E57">
      <w:r>
        <w:t>&lt;ESMA_QUESTION_PRIIPs_69&gt;</w:t>
      </w:r>
    </w:p>
    <w:p w:rsidR="00EE12E4" w:rsidRDefault="00EE12E4" w:rsidP="006840A5">
      <w:permStart w:id="211365774" w:edGrp="everyone"/>
      <w:r w:rsidRPr="005D13C9">
        <w:t>As outlined in our answer to question 2, we support a reasonable compromise between a detailed pr</w:t>
      </w:r>
      <w:r w:rsidRPr="005D13C9">
        <w:t>e</w:t>
      </w:r>
      <w:r w:rsidRPr="005D13C9">
        <w:t xml:space="preserve">scription and an open interpretation of models. In our opinion the regulator should prescribe principal guidelines, e.g. the usage of a forward looking approach on the basis of numerical approaches (e.g. Monte Carlo simulations) together with an appropriate valuation model for the corresponding products. The details of modelling, e.g. the concrete choice of an appropriate valuation model per structure (e.g. an appropriate model for </w:t>
      </w:r>
      <w:proofErr w:type="spellStart"/>
      <w:r w:rsidRPr="005D13C9">
        <w:t>cliquet</w:t>
      </w:r>
      <w:proofErr w:type="spellEnd"/>
      <w:r w:rsidRPr="005D13C9">
        <w:t xml:space="preserve"> options), should be left to the discretion of the manufacturer in order to be in-line with internal pricing models. By comparing the results among the manufacturers, the regulator might identify areas where more prescription is needed in order to improve comparability.</w:t>
      </w:r>
    </w:p>
    <w:p w:rsidR="00EE12E4" w:rsidRPr="005D13C9" w:rsidRDefault="00EE12E4" w:rsidP="006840A5"/>
    <w:p w:rsidR="00EE12E4" w:rsidRDefault="00EE12E4" w:rsidP="00F31E57">
      <w:r w:rsidRPr="005D13C9">
        <w:t xml:space="preserve">Specific comments </w:t>
      </w:r>
      <w:r>
        <w:t>on</w:t>
      </w:r>
      <w:r w:rsidRPr="005D13C9">
        <w:t xml:space="preserve"> the </w:t>
      </w:r>
      <w:r>
        <w:t>parameters page 92:</w:t>
      </w:r>
    </w:p>
    <w:p w:rsidR="00EE12E4" w:rsidRDefault="00EE12E4" w:rsidP="00F31E57">
      <w:proofErr w:type="spellStart"/>
      <w:r>
        <w:t>i</w:t>
      </w:r>
      <w:proofErr w:type="spellEnd"/>
      <w:r>
        <w:t xml:space="preserve">.: </w:t>
      </w:r>
      <w:r w:rsidRPr="005D13C9">
        <w:t>The risk premium is irrelevant when calculating the fair value (cf. Q71).</w:t>
      </w:r>
    </w:p>
    <w:permEnd w:id="211365774"/>
    <w:p w:rsidR="00F31E57" w:rsidRDefault="00F31E57" w:rsidP="00F31E57">
      <w:r>
        <w:t>&lt;ESMA_QUESTION_PRIIPs_69&gt;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Which criteria should be chosen to update the values in the KID when input data change significantly?</w:t>
      </w:r>
    </w:p>
    <w:p w:rsidR="00F31E57" w:rsidRDefault="00F31E57" w:rsidP="00F31E57">
      <w:pPr>
        <w:rPr>
          <w:rFonts w:cstheme="minorBidi"/>
        </w:rPr>
      </w:pPr>
    </w:p>
    <w:p w:rsidR="00F31E57" w:rsidRDefault="00F31E57" w:rsidP="00F31E57">
      <w:r>
        <w:t>&lt;ESMA_QUESTION_PRIIPs_70&gt;</w:t>
      </w:r>
    </w:p>
    <w:p w:rsidR="008E1D02" w:rsidRDefault="008E1D02" w:rsidP="008E1D02">
      <w:permStart w:id="2119792937" w:edGrp="everyone"/>
      <w:r w:rsidRPr="005D13C9">
        <w:t>In our opinion the discussion about update cycles has to consider two aspects. On the one hand KID values like the risk indicator should be as up-to-date as possible in order to account for the current market developments. On the other hand the values should be as stable as possible since it will in general be a huge challenge for advisers to operate on a near-time updateable KID in daily business.</w:t>
      </w:r>
    </w:p>
    <w:p w:rsidR="008E1D02" w:rsidRDefault="008E1D02" w:rsidP="008E1D02"/>
    <w:p w:rsidR="008E1D02" w:rsidRPr="005D13C9" w:rsidRDefault="008E1D02" w:rsidP="008E1D02">
      <w:r w:rsidRPr="005D13C9">
        <w:t xml:space="preserve">From our point of view a regular update is a reasonable trade-off between being up-to-date and stability. Our risk indicator / classification for instance </w:t>
      </w:r>
      <w:proofErr w:type="gramStart"/>
      <w:r w:rsidRPr="005D13C9">
        <w:t>is</w:t>
      </w:r>
      <w:proofErr w:type="gramEnd"/>
      <w:r w:rsidRPr="005D13C9">
        <w:t xml:space="preserve"> updated on a weekly basis.</w:t>
      </w:r>
    </w:p>
    <w:permEnd w:id="2119792937"/>
    <w:p w:rsidR="00F31E57" w:rsidRDefault="00F31E57" w:rsidP="00F31E57">
      <w:r>
        <w:t>&lt;ESMA_QUESTION_PRIIPs_70&gt;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As the evolution of underlying asset/s should be taken into account, are there specific issues to be tackled with in relation to specific types of underlying? To what extent should the RTS be prescriptive on the risk premium?</w:t>
      </w:r>
    </w:p>
    <w:p w:rsidR="00F31E57" w:rsidRDefault="00F31E57" w:rsidP="00F31E57">
      <w:pPr>
        <w:rPr>
          <w:rFonts w:cstheme="minorBidi"/>
          <w:lang w:eastAsia="en-US"/>
        </w:rPr>
      </w:pPr>
    </w:p>
    <w:p w:rsidR="00F31E57" w:rsidRDefault="00F31E57" w:rsidP="00F31E57">
      <w:r>
        <w:t>&lt;ESMA_QUESTION_PRIIPs_71&gt;</w:t>
      </w:r>
    </w:p>
    <w:p w:rsidR="008E1D02" w:rsidRDefault="008E1D02" w:rsidP="00F31E57">
      <w:permStart w:id="575275615" w:edGrp="everyone"/>
      <w:r w:rsidRPr="005D13C9">
        <w:t>As outlined above valid risk premiums are hard to define. Thus, we have a preference for following the standard assumptions in derivatives pricing, i.e. a risk-neutral world with a zero drift / risk premium of zero for modelling purposes.</w:t>
      </w:r>
    </w:p>
    <w:permEnd w:id="575275615"/>
    <w:p w:rsidR="00F31E57" w:rsidRDefault="00F31E57" w:rsidP="00F31E57">
      <w:proofErr w:type="gramStart"/>
      <w:r>
        <w:t>&lt;</w:t>
      </w:r>
      <w:proofErr w:type="gramEnd"/>
      <w:r>
        <w:t>ESMA_QUESTION_PRIIPs_71&gt;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Are you aware of any other assumptions to be set?</w:t>
      </w:r>
    </w:p>
    <w:p w:rsidR="00F31E57" w:rsidRDefault="00F31E57" w:rsidP="00F31E57">
      <w:pPr>
        <w:rPr>
          <w:rFonts w:cstheme="minorBidi"/>
          <w:lang w:eastAsia="en-US"/>
        </w:rPr>
      </w:pPr>
    </w:p>
    <w:p w:rsidR="00F31E57" w:rsidRDefault="00F31E57" w:rsidP="00F31E57">
      <w:r>
        <w:t>&lt;ESMA_QUESTION_PRIIPs_72&gt;</w:t>
      </w:r>
    </w:p>
    <w:p w:rsidR="00F31E57" w:rsidRDefault="008E1D02" w:rsidP="00F31E57">
      <w:permStart w:id="163585118" w:edGrp="everyone"/>
      <w:r>
        <w:t>No.</w:t>
      </w:r>
    </w:p>
    <w:permEnd w:id="163585118"/>
    <w:p w:rsidR="00F31E57" w:rsidRDefault="00F31E57" w:rsidP="00F31E57">
      <w:r>
        <w:t>&lt;ESMA_QUESTION_PRIIPs_72&gt;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Arial Unicode MS" w:cs="Arial"/>
          <w:lang w:eastAsia="it-IT"/>
        </w:rPr>
      </w:pPr>
      <w:r>
        <w:rPr>
          <w:rFonts w:eastAsia="Arial Unicode MS" w:cs="Arial"/>
          <w:lang w:eastAsia="it-IT"/>
        </w:rPr>
        <w:t xml:space="preserve">Having in mind that </w:t>
      </w:r>
      <w:r>
        <w:rPr>
          <w:rFonts w:cs="Arial"/>
        </w:rPr>
        <w:t>most of the applied models in banking are forward looking (e.g. using implied volatility instead of historical volatility)</w:t>
      </w:r>
      <w:r>
        <w:rPr>
          <w:rFonts w:eastAsia="Arial Unicode MS" w:cs="Arial"/>
          <w:lang w:eastAsia="it-IT"/>
        </w:rPr>
        <w:t xml:space="preserve"> which are the pros and cons of backward looking approach and forward looking approach? </w:t>
      </w:r>
    </w:p>
    <w:p w:rsidR="00F31E57" w:rsidRDefault="00F31E57" w:rsidP="00F31E57">
      <w:pPr>
        <w:rPr>
          <w:rFonts w:eastAsiaTheme="minorHAnsi" w:cstheme="minorBidi"/>
          <w:lang w:eastAsia="en-US"/>
        </w:rPr>
      </w:pPr>
    </w:p>
    <w:p w:rsidR="00F31E57" w:rsidRDefault="00F31E57" w:rsidP="00F31E57">
      <w:r>
        <w:t>&lt;ESMA_QUESTION_PRIIPs_73&gt;</w:t>
      </w:r>
    </w:p>
    <w:p w:rsidR="008E1D02" w:rsidRDefault="008E1D02" w:rsidP="008E1D02">
      <w:permStart w:id="645287551" w:edGrp="everyone"/>
      <w:r w:rsidRPr="005D13C9">
        <w:t>We have a strong preference to use forward-looking models due to their wide-spread usage in banking and our experience with a forward-looking approach for a risk indicator. We do not see any advantage of a plain backward looking besides simplicity. Important to know in our opinion is that forward-looking models also use historical data.</w:t>
      </w:r>
    </w:p>
    <w:p w:rsidR="008E1D02" w:rsidRPr="005D13C9" w:rsidRDefault="008E1D02" w:rsidP="008E1D02"/>
    <w:p w:rsidR="008E1D02" w:rsidRDefault="008E1D02" w:rsidP="008E1D02">
      <w:proofErr w:type="spellStart"/>
      <w:r w:rsidRPr="005D13C9">
        <w:t>Backtests</w:t>
      </w:r>
      <w:proofErr w:type="spellEnd"/>
      <w:r w:rsidRPr="005D13C9">
        <w:t xml:space="preserve"> do not lead to fair market prices, and are contrary to the comments on page 90 Paragraph b) and paragraph e).</w:t>
      </w:r>
    </w:p>
    <w:p w:rsidR="008E1D02" w:rsidRPr="005D13C9" w:rsidRDefault="008E1D02" w:rsidP="008E1D02"/>
    <w:p w:rsidR="008E1D02" w:rsidRPr="005D13C9" w:rsidRDefault="008E1D02" w:rsidP="008E1D02">
      <w:r w:rsidRPr="005D13C9">
        <w:t>Please note that past data do not provide an adequate view on the future evolution of the underlying.</w:t>
      </w:r>
    </w:p>
    <w:permEnd w:id="645287551"/>
    <w:p w:rsidR="00F31E57" w:rsidRDefault="00F31E57" w:rsidP="00F31E57">
      <w:r>
        <w:t>&lt;ESMA_QUESTION_PRIIPs_73&gt;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Arial Unicode MS" w:cs="Arial"/>
          <w:lang w:eastAsia="it-IT"/>
        </w:rPr>
      </w:pPr>
      <w:r>
        <w:rPr>
          <w:rFonts w:eastAsia="Arial Unicode MS" w:cs="Arial"/>
          <w:lang w:eastAsia="it-IT"/>
        </w:rPr>
        <w:t>Do you think that there are other risk free curves that could be considered?</w:t>
      </w:r>
    </w:p>
    <w:p w:rsidR="00F31E57" w:rsidRDefault="00F31E57" w:rsidP="00F31E57">
      <w:pPr>
        <w:rPr>
          <w:rFonts w:eastAsiaTheme="minorHAnsi" w:cstheme="minorBidi"/>
          <w:lang w:eastAsia="en-US"/>
        </w:rPr>
      </w:pPr>
    </w:p>
    <w:p w:rsidR="00F31E57" w:rsidRDefault="00F31E57" w:rsidP="00F31E57">
      <w:r>
        <w:t>&lt;ESMA_QUESTION_PRIIPs_74&gt;</w:t>
      </w:r>
    </w:p>
    <w:p w:rsidR="00F31E57" w:rsidRDefault="008E1D02" w:rsidP="00F31E57">
      <w:permStart w:id="645083419" w:edGrp="everyone"/>
      <w:r>
        <w:t>No.</w:t>
      </w:r>
    </w:p>
    <w:permEnd w:id="645083419"/>
    <w:p w:rsidR="00F31E57" w:rsidRDefault="00F31E57" w:rsidP="00F31E57">
      <w:r>
        <w:t>&lt;ESMA_QUESTION_PRIIPs_74&gt;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color w:val="000000"/>
          <w:lang w:eastAsia="it-IT"/>
        </w:rPr>
        <w:t xml:space="preserve">Do you think that there are other market data that could be used to determine the credit risk? Do you think that </w:t>
      </w:r>
      <w:r>
        <w:rPr>
          <w:rFonts w:cs="Arial"/>
        </w:rPr>
        <w:t>implied credit spreads from other issuer bonds (other than structured products) could be used?</w:t>
      </w:r>
    </w:p>
    <w:p w:rsidR="00F31E57" w:rsidRDefault="00F31E57" w:rsidP="00F31E57">
      <w:pPr>
        <w:rPr>
          <w:rFonts w:cstheme="minorBidi"/>
        </w:rPr>
      </w:pPr>
    </w:p>
    <w:p w:rsidR="00F31E57" w:rsidRDefault="00F31E57" w:rsidP="00F31E57">
      <w:r>
        <w:lastRenderedPageBreak/>
        <w:t>&lt;ESMA_QUESTION_PRIIPs_75&gt;</w:t>
      </w:r>
    </w:p>
    <w:p w:rsidR="008E1D02" w:rsidRDefault="008E1D02" w:rsidP="00F31E57">
      <w:permStart w:id="1960653563" w:edGrp="everyone"/>
      <w:r w:rsidRPr="005D13C9">
        <w:t>Deriving credit spreads from other issuer bonds is a valid alternative for getting up-to-date spread info</w:t>
      </w:r>
      <w:r w:rsidRPr="005D13C9">
        <w:t>r</w:t>
      </w:r>
      <w:r w:rsidRPr="005D13C9">
        <w:t xml:space="preserve">mation especially for issuers with illiquid CDS-contracts. This approach / question </w:t>
      </w:r>
      <w:proofErr w:type="gramStart"/>
      <w:r w:rsidRPr="005D13C9">
        <w:t>is</w:t>
      </w:r>
      <w:proofErr w:type="gramEnd"/>
      <w:r w:rsidRPr="005D13C9">
        <w:t xml:space="preserve"> somehow contrary to question 6, the discussion about the implementation of credit risk in the risk indic</w:t>
      </w:r>
      <w:r w:rsidRPr="005D13C9">
        <w:t>a</w:t>
      </w:r>
      <w:r w:rsidRPr="005D13C9">
        <w:t>tor.</w:t>
      </w:r>
    </w:p>
    <w:permEnd w:id="1960653563"/>
    <w:p w:rsidR="00F31E57" w:rsidRDefault="00F31E57" w:rsidP="00F31E57">
      <w:proofErr w:type="gramStart"/>
      <w:r>
        <w:t>&lt;</w:t>
      </w:r>
      <w:proofErr w:type="gramEnd"/>
      <w:r>
        <w:t>ESMA_QUESTION_PRIIPs_75&gt;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How would you determine the credit risk in the absence of market data and which are the criteria to identify the comparable?</w:t>
      </w:r>
    </w:p>
    <w:p w:rsidR="00F31E57" w:rsidRDefault="00F31E57" w:rsidP="00F31E57">
      <w:pPr>
        <w:rPr>
          <w:rFonts w:cstheme="minorBidi"/>
          <w:lang w:eastAsia="en-US"/>
        </w:rPr>
      </w:pPr>
    </w:p>
    <w:p w:rsidR="00F31E57" w:rsidRDefault="00F31E57" w:rsidP="00F31E57">
      <w:r>
        <w:t>&lt;ESMA_QUESTION_PRIIPs_76&gt;</w:t>
      </w:r>
    </w:p>
    <w:p w:rsidR="008E1D02" w:rsidRDefault="008E1D02" w:rsidP="00F31E57">
      <w:permStart w:id="1215305377" w:edGrp="everyone"/>
      <w:r w:rsidRPr="005D13C9">
        <w:t>In the absence of market data appropriate peers have to be defined in order to determine the credit risk. In case peers are not available, fixed (worst-case) values for credit risk can be dete</w:t>
      </w:r>
      <w:r w:rsidRPr="005D13C9">
        <w:t>r</w:t>
      </w:r>
      <w:r w:rsidRPr="005D13C9">
        <w:t>mined.</w:t>
      </w:r>
    </w:p>
    <w:permEnd w:id="1215305377"/>
    <w:p w:rsidR="00F31E57" w:rsidRDefault="00F31E57" w:rsidP="00F31E57">
      <w:proofErr w:type="gramStart"/>
      <w:r>
        <w:t>&lt;</w:t>
      </w:r>
      <w:proofErr w:type="gramEnd"/>
      <w:r>
        <w:t>ESMA_QUESTION_PRIIPs_76&gt;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Arial Unicode MS" w:cs="Arial"/>
          <w:lang w:eastAsia="it-IT"/>
        </w:rPr>
      </w:pPr>
      <w:r>
        <w:rPr>
          <w:rFonts w:cs="Arial"/>
          <w:color w:val="000000"/>
          <w:lang w:eastAsia="it-IT"/>
        </w:rPr>
        <w:t>How would</w:t>
      </w:r>
      <w:r>
        <w:rPr>
          <w:rFonts w:eastAsia="Arial Unicode MS" w:cs="Arial"/>
          <w:lang w:eastAsia="it-IT"/>
        </w:rPr>
        <w:t xml:space="preserve"> you include the counterparty risk in the valuation? Would you include specific models to include counterparty risk in valuation (CVA models)? How would you consider the counterparty risk for pure derivatives?</w:t>
      </w:r>
    </w:p>
    <w:p w:rsidR="00F31E57" w:rsidRDefault="00F31E57" w:rsidP="00F31E57">
      <w:pPr>
        <w:rPr>
          <w:rFonts w:eastAsiaTheme="minorHAnsi" w:cstheme="minorBidi"/>
          <w:lang w:eastAsia="en-US"/>
        </w:rPr>
      </w:pPr>
    </w:p>
    <w:p w:rsidR="00F31E57" w:rsidRDefault="00F31E57" w:rsidP="00F31E57">
      <w:r>
        <w:t>&lt;ESMA_QUESTION_PRIIPs_77&gt;</w:t>
      </w:r>
    </w:p>
    <w:p w:rsidR="008E1D02" w:rsidRDefault="008E1D02" w:rsidP="008E1D02">
      <w:permStart w:id="2055554565" w:edGrp="everyone"/>
      <w:r w:rsidRPr="005D13C9">
        <w:t>In general, this question addresses a broad spectrum in derivatives modelling. So, to give a short answer we recommend an appropriate inclusion of counterparty risk taking into account all relevant drivers, for instance corresponding collateralization agreements.</w:t>
      </w:r>
    </w:p>
    <w:p w:rsidR="008E1D02" w:rsidRPr="005D13C9" w:rsidRDefault="008E1D02" w:rsidP="008E1D02"/>
    <w:p w:rsidR="008E1D02" w:rsidRPr="005D13C9" w:rsidRDefault="008E1D02" w:rsidP="008E1D02">
      <w:r w:rsidRPr="005D13C9">
        <w:t>Concerning structured products it is worth mentioning that manufacturers take all counterparty risks from hedging on their own. Thus, investors are not affected by counterparty risks here.</w:t>
      </w:r>
    </w:p>
    <w:permEnd w:id="2055554565"/>
    <w:p w:rsidR="00F31E57" w:rsidRDefault="00F31E57" w:rsidP="00F31E57">
      <w:r>
        <w:t>&lt;ESMA_QUESTION_PRIIPs_77&gt;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rPr>
        <w:t xml:space="preserve">In which circumstances do you think parameters cannot be computed/estimated using market data? What would you suggest to deal with this issue? </w:t>
      </w:r>
    </w:p>
    <w:p w:rsidR="00F31E57" w:rsidRDefault="00F31E57" w:rsidP="00F31E57">
      <w:pPr>
        <w:rPr>
          <w:rFonts w:cstheme="minorBidi"/>
          <w:lang w:eastAsia="en-US"/>
        </w:rPr>
      </w:pPr>
    </w:p>
    <w:p w:rsidR="00F31E57" w:rsidRDefault="00F31E57" w:rsidP="00F31E57">
      <w:r>
        <w:t>&lt;ESMA_QUESTION_PRIIPs_78&gt;</w:t>
      </w:r>
    </w:p>
    <w:p w:rsidR="008E1D02" w:rsidRDefault="008E1D02" w:rsidP="00F31E57">
      <w:permStart w:id="142217526" w:edGrp="everyone"/>
      <w:r w:rsidRPr="005D13C9">
        <w:t xml:space="preserve">(Partially) unobservable market data is not a rarity in financial modelling, e.g. for exotic </w:t>
      </w:r>
      <w:proofErr w:type="spellStart"/>
      <w:r w:rsidRPr="005D13C9">
        <w:t>underlyings</w:t>
      </w:r>
      <w:proofErr w:type="spellEnd"/>
      <w:r w:rsidRPr="005D13C9">
        <w:t xml:space="preserve"> or options observable market data is often missing. In these cases valid assumptions or approximations in-line with industry as well as theoretical standards </w:t>
      </w:r>
      <w:proofErr w:type="gramStart"/>
      <w:r w:rsidRPr="005D13C9">
        <w:t>have</w:t>
      </w:r>
      <w:proofErr w:type="gramEnd"/>
      <w:r w:rsidRPr="005D13C9">
        <w:t xml:space="preserve"> to be applied. As these approximations will be reflected in the purchase price of a PRIIP and therefore in the corresponding cost disclosures in the KID, it will be transparent to investors that potentially higher costs will occur in such a PRIIP.</w:t>
      </w:r>
    </w:p>
    <w:permEnd w:id="142217526"/>
    <w:p w:rsidR="00F31E57" w:rsidRDefault="00F31E57" w:rsidP="00F31E57">
      <w:proofErr w:type="gramStart"/>
      <w:r>
        <w:t>&lt;</w:t>
      </w:r>
      <w:proofErr w:type="gramEnd"/>
      <w:r>
        <w:t>ESMA_QUESTION_PRIIPs_78&gt;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color w:val="000000"/>
          <w:lang w:eastAsia="it-IT"/>
        </w:rPr>
        <w:t>Would it be meaningful to prescribe specific pricing models for structured products, derivatives and CFDs? If yes which are the pros and cons of parametric and non-parametric models?</w:t>
      </w:r>
    </w:p>
    <w:p w:rsidR="00F31E57" w:rsidRDefault="00F31E57" w:rsidP="00F31E57">
      <w:pPr>
        <w:rPr>
          <w:rFonts w:cstheme="minorBidi"/>
        </w:rPr>
      </w:pPr>
    </w:p>
    <w:p w:rsidR="00F31E57" w:rsidRDefault="00F31E57" w:rsidP="00F31E57">
      <w:r>
        <w:t>&lt;ESMA_QUESTION_PRIIPs_79&gt;</w:t>
      </w:r>
    </w:p>
    <w:p w:rsidR="00FE7411" w:rsidRDefault="00FE7411" w:rsidP="006840A5">
      <w:permStart w:id="267212345" w:edGrp="everyone"/>
      <w:r w:rsidRPr="005D13C9">
        <w:t xml:space="preserve">As outlined in our answers to question 2. </w:t>
      </w:r>
      <w:proofErr w:type="gramStart"/>
      <w:r w:rsidRPr="005D13C9">
        <w:t>and</w:t>
      </w:r>
      <w:proofErr w:type="gramEnd"/>
      <w:r w:rsidRPr="005D13C9">
        <w:t xml:space="preserve"> 69. </w:t>
      </w:r>
      <w:proofErr w:type="gramStart"/>
      <w:r w:rsidRPr="005D13C9">
        <w:t>a</w:t>
      </w:r>
      <w:proofErr w:type="gramEnd"/>
      <w:r w:rsidRPr="005D13C9">
        <w:t xml:space="preserve"> detailed prescription of pricing models seems not be effective. We recommend a prescription of subordinated guidelines.</w:t>
      </w:r>
    </w:p>
    <w:p w:rsidR="00FE7411" w:rsidRPr="005D13C9" w:rsidRDefault="00FE7411" w:rsidP="006840A5"/>
    <w:p w:rsidR="00FE7411" w:rsidRDefault="00FE7411" w:rsidP="00F31E57">
      <w:r w:rsidRPr="005D13C9">
        <w:t>It is more effective to rely on internal models, which are audited by prudential regul</w:t>
      </w:r>
      <w:r w:rsidRPr="005D13C9">
        <w:t>a</w:t>
      </w:r>
      <w:r w:rsidRPr="005D13C9">
        <w:t>tors.</w:t>
      </w:r>
    </w:p>
    <w:permEnd w:id="267212345"/>
    <w:p w:rsidR="00F31E57" w:rsidRDefault="00F31E57" w:rsidP="00F31E57">
      <w:proofErr w:type="gramStart"/>
      <w:r>
        <w:t>&lt;</w:t>
      </w:r>
      <w:proofErr w:type="gramEnd"/>
      <w:r>
        <w:t>ESMA_QUESTION_PRIIPs_79&gt;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What should be the value of x? (in the case of UCITS, x=5, but the extent to which this is appropriate for other types of PRIIPs, notably life-insurance products, is unclear). </w:t>
      </w:r>
    </w:p>
    <w:p w:rsidR="00F31E57" w:rsidRDefault="00F31E57" w:rsidP="00F31E57">
      <w:pPr>
        <w:rPr>
          <w:rFonts w:cstheme="minorBidi"/>
        </w:rPr>
      </w:pPr>
    </w:p>
    <w:p w:rsidR="00F31E57" w:rsidRDefault="00F31E57" w:rsidP="00F31E57">
      <w:r>
        <w:t>&lt;ESMA_QUESTION_PRIIPs_80&gt;</w:t>
      </w:r>
    </w:p>
    <w:p w:rsidR="00FE7411" w:rsidRDefault="00FE7411" w:rsidP="00F31E57">
      <w:permStart w:id="1220621833" w:edGrp="everyone"/>
      <w:r w:rsidRPr="005D13C9">
        <w:lastRenderedPageBreak/>
        <w:t>10 years are an industry standard for archiving parameters / documents. We recommend to set x in-line with the general archiving requirements for the whole KID</w:t>
      </w:r>
      <w:r>
        <w:t>. To keep workload manageable only one exa</w:t>
      </w:r>
      <w:r>
        <w:t>m</w:t>
      </w:r>
      <w:r>
        <w:t xml:space="preserve">ple per KID should be archived. </w:t>
      </w:r>
    </w:p>
    <w:permEnd w:id="1220621833"/>
    <w:p w:rsidR="00F31E57" w:rsidRDefault="00F31E57" w:rsidP="00F31E57">
      <w:r>
        <w:t>&lt;ESMA_QUESTION_PRIIPs_80&gt;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Should this principle be further explained / detailed? Should the terms “rank pari passu” be adapted to fit the different types of PRIIPs? </w:t>
      </w:r>
    </w:p>
    <w:p w:rsidR="00F31E57" w:rsidRDefault="00F31E57" w:rsidP="00F31E57">
      <w:pPr>
        <w:rPr>
          <w:rFonts w:cstheme="minorBidi"/>
        </w:rPr>
      </w:pPr>
    </w:p>
    <w:p w:rsidR="00F31E57" w:rsidRDefault="00F31E57" w:rsidP="00F31E57">
      <w:r>
        <w:t>&lt;ESMA_QUESTION_PRIIPs_81&gt;</w:t>
      </w:r>
    </w:p>
    <w:p w:rsidR="00FE7411" w:rsidRDefault="00FE7411" w:rsidP="00F31E57">
      <w:permStart w:id="873750985" w:edGrp="everyone"/>
      <w:r w:rsidRPr="005D13C9">
        <w:t xml:space="preserve">This question is not applicable for structured products since there are no different share classes </w:t>
      </w:r>
      <w:r>
        <w:t>for one product.</w:t>
      </w:r>
    </w:p>
    <w:permEnd w:id="873750985"/>
    <w:p w:rsidR="00F31E57" w:rsidRDefault="00F31E57" w:rsidP="00F31E57">
      <w:proofErr w:type="gramStart"/>
      <w:r>
        <w:t>&lt;</w:t>
      </w:r>
      <w:proofErr w:type="gramEnd"/>
      <w:r>
        <w:t>ESMA_QUESTION_PRIIPs_81&gt;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bCs/>
          <w:iCs/>
          <w:noProof/>
        </w:rPr>
        <w:t xml:space="preserve">What should be the relevant figure for the initial invested amount to be taken into account for the calculation of cost figures? Should a higher initial investment amount be taken into account not to overestimate the impact of fixed costs? How should the situation of products with regular payments be taken into account for that specific purpose? (Would an invested amount of 1 000 euros per period of time be a relevant figure?) </w:t>
      </w:r>
    </w:p>
    <w:p w:rsidR="00F31E57" w:rsidRDefault="00F31E57" w:rsidP="00F31E57">
      <w:pPr>
        <w:rPr>
          <w:rFonts w:cstheme="minorBidi"/>
        </w:rPr>
      </w:pPr>
    </w:p>
    <w:p w:rsidR="00F31E57" w:rsidRDefault="00F31E57" w:rsidP="00F31E57">
      <w:r>
        <w:t>&lt;ESMA_QUESTION_PRIIPs_82&gt;</w:t>
      </w:r>
    </w:p>
    <w:p w:rsidR="00D15E0D" w:rsidRDefault="00D15E0D" w:rsidP="006840A5">
      <w:permStart w:id="353186032" w:edGrp="everyone"/>
      <w:r w:rsidRPr="005D13C9">
        <w:t>We recommend apply all cost calculations to the basis of one unit of the relevant PRIIP due to the fact that specific amounts are in general not investable in total within one PRIIP. Other terms for one unit are minimum denomination, calculation amount or minimum trade size.</w:t>
      </w:r>
    </w:p>
    <w:p w:rsidR="00D15E0D" w:rsidRPr="005D13C9" w:rsidRDefault="00D15E0D" w:rsidP="006840A5"/>
    <w:p w:rsidR="00D15E0D" w:rsidRDefault="00D15E0D" w:rsidP="006840A5">
      <w:r w:rsidRPr="005D13C9">
        <w:t>1000 EUR or an equivalent amount in the local currency seems a reasonable assumption for the initial invested amount (for Denomination or Notional).</w:t>
      </w:r>
    </w:p>
    <w:p w:rsidR="00D15E0D" w:rsidRPr="005D13C9" w:rsidRDefault="00D15E0D" w:rsidP="006840A5"/>
    <w:p w:rsidR="00D15E0D" w:rsidRDefault="00D15E0D" w:rsidP="00F31E57">
      <w:r w:rsidRPr="005D13C9">
        <w:t>For securities settled in units, this initial investment might be understood as be</w:t>
      </w:r>
      <w:r>
        <w:t xml:space="preserve">ing one </w:t>
      </w:r>
      <w:proofErr w:type="spellStart"/>
      <w:r>
        <w:t>trade</w:t>
      </w:r>
      <w:r>
        <w:t>a</w:t>
      </w:r>
      <w:r>
        <w:t>ble</w:t>
      </w:r>
      <w:proofErr w:type="spellEnd"/>
      <w:r>
        <w:t xml:space="preserve"> unit.</w:t>
      </w:r>
    </w:p>
    <w:permEnd w:id="353186032"/>
    <w:p w:rsidR="00F31E57" w:rsidRDefault="00F31E57" w:rsidP="00F31E57">
      <w:proofErr w:type="gramStart"/>
      <w:r>
        <w:t>&lt;</w:t>
      </w:r>
      <w:proofErr w:type="gramEnd"/>
      <w:r>
        <w:t>ESMA_QUESTION_PRIIPs_82&gt;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bCs/>
          <w:iCs/>
          <w:noProof/>
        </w:rPr>
      </w:pPr>
      <w:r>
        <w:rPr>
          <w:rFonts w:cs="Arial"/>
          <w:bCs/>
          <w:iCs/>
          <w:noProof/>
        </w:rPr>
        <w:t>For some life-insurance products, the costs will differ on the age of the customer and other parameters. How to take into account this specific type of PRIIPs for the purpose of aggregating the costs? Should several KIDs for several ages be considered?</w:t>
      </w:r>
    </w:p>
    <w:p w:rsidR="00F31E57" w:rsidRDefault="00F31E57" w:rsidP="00F31E57">
      <w:pPr>
        <w:rPr>
          <w:rFonts w:cstheme="minorBidi"/>
        </w:rPr>
      </w:pPr>
    </w:p>
    <w:p w:rsidR="00F31E57" w:rsidRDefault="00F31E57" w:rsidP="00F31E57">
      <w:r>
        <w:t>&lt;ESMA_QUESTION_PRIIPs_83&gt;</w:t>
      </w:r>
    </w:p>
    <w:p w:rsidR="00D15E0D" w:rsidRDefault="00D15E0D" w:rsidP="00F31E57">
      <w:permStart w:id="781145064" w:edGrp="everyone"/>
      <w:r w:rsidRPr="005D13C9">
        <w:t xml:space="preserve">This question is not applicable for structured </w:t>
      </w:r>
      <w:r>
        <w:t>products.</w:t>
      </w:r>
    </w:p>
    <w:permEnd w:id="781145064"/>
    <w:p w:rsidR="00F31E57" w:rsidRDefault="00F31E57" w:rsidP="00F31E57">
      <w:proofErr w:type="gramStart"/>
      <w:r>
        <w:t>&lt;</w:t>
      </w:r>
      <w:proofErr w:type="gramEnd"/>
      <w:r>
        <w:t>ESMA_QUESTION_PRIIPs_83&gt;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Do you agree with the abovementioned considerations? Which difficulties do you identify in the annualisation of costs?</w:t>
      </w:r>
    </w:p>
    <w:p w:rsidR="00F31E57" w:rsidRDefault="00F31E57" w:rsidP="00F31E57">
      <w:pPr>
        <w:rPr>
          <w:rFonts w:cstheme="minorBidi"/>
        </w:rPr>
      </w:pPr>
    </w:p>
    <w:p w:rsidR="00F31E57" w:rsidRDefault="00F31E57" w:rsidP="00F31E57">
      <w:r>
        <w:t>&lt;ESMA_QUESTION_PRIIPs_84&gt;</w:t>
      </w:r>
    </w:p>
    <w:p w:rsidR="00D15E0D" w:rsidRDefault="00D15E0D" w:rsidP="00F31E57">
      <w:permStart w:id="1283413669" w:edGrp="everyone"/>
      <w:r w:rsidRPr="005D13C9">
        <w:t xml:space="preserve">We agree with the considerations. An </w:t>
      </w:r>
      <w:proofErr w:type="spellStart"/>
      <w:r w:rsidRPr="005D13C9">
        <w:t>annualisation</w:t>
      </w:r>
      <w:proofErr w:type="spellEnd"/>
      <w:r w:rsidRPr="005D13C9">
        <w:t xml:space="preserve"> of costs has its difficulties especially for products expiring within 1 year. But on the other hand, annualized values are well-known by investors due to the similarities to interest rates.</w:t>
      </w:r>
    </w:p>
    <w:permEnd w:id="1283413669"/>
    <w:p w:rsidR="00F31E57" w:rsidRDefault="00F31E57" w:rsidP="00F31E57">
      <w:proofErr w:type="gramStart"/>
      <w:r>
        <w:t>&lt;</w:t>
      </w:r>
      <w:proofErr w:type="gramEnd"/>
      <w:r>
        <w:t>ESMA_QUESTION_PRIIPs_84&gt;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Which other assumptions would be needed there? In the case of life-insurance pro</w:t>
      </w:r>
      <w:r>
        <w:rPr>
          <w:rFonts w:cs="Arial"/>
        </w:rPr>
        <w:t>d</w:t>
      </w:r>
      <w:r>
        <w:rPr>
          <w:rFonts w:cs="Arial"/>
        </w:rPr>
        <w:t xml:space="preserve">ucts, to what extent should the amortization methodology related to the amortization </w:t>
      </w:r>
      <w:r>
        <w:rPr>
          <w:rFonts w:cs="Arial"/>
        </w:rPr>
        <w:lastRenderedPageBreak/>
        <w:t>methodology of the premium calculation? To what extent should the chosen holding period be related to the recommended holding period?</w:t>
      </w:r>
    </w:p>
    <w:p w:rsidR="00F31E57" w:rsidRDefault="00F31E57" w:rsidP="00F31E57">
      <w:pPr>
        <w:rPr>
          <w:rFonts w:cstheme="minorBidi"/>
        </w:rPr>
      </w:pPr>
    </w:p>
    <w:p w:rsidR="00F31E57" w:rsidRDefault="00F31E57" w:rsidP="00F31E57">
      <w:r>
        <w:t>&lt;ESMA_QUESTION_PRIIPs_85&gt;</w:t>
      </w:r>
    </w:p>
    <w:p w:rsidR="00D15E0D" w:rsidRDefault="00D15E0D" w:rsidP="00D15E0D">
      <w:permStart w:id="1939240663" w:edGrp="everyone"/>
      <w:r w:rsidRPr="005D13C9">
        <w:t xml:space="preserve">This question is not applicable for structured </w:t>
      </w:r>
      <w:r>
        <w:t>products.</w:t>
      </w:r>
    </w:p>
    <w:permEnd w:id="1939240663"/>
    <w:p w:rsidR="00F31E57" w:rsidRDefault="00F31E57" w:rsidP="00F31E57">
      <w:r>
        <w:t>&lt;ESMA_QUESTION_PRIIPs_85&gt;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This definition of the ratio is taken from the CESR guidelines on cost disclosure for UCITS. Is it appropriate also in the case of retail AIFs? Should it be amended? Another approach to calculate these costs is to calculate the ratio of the total of these amo</w:t>
      </w:r>
      <w:r>
        <w:rPr>
          <w:rFonts w:cs="Arial"/>
        </w:rPr>
        <w:t>r</w:t>
      </w:r>
      <w:r>
        <w:rPr>
          <w:rFonts w:cs="Arial"/>
        </w:rPr>
        <w:t>tized costs to the invested amount in the fund. However in that case the question r</w:t>
      </w:r>
      <w:r>
        <w:rPr>
          <w:rFonts w:cs="Arial"/>
        </w:rPr>
        <w:t>e</w:t>
      </w:r>
      <w:r>
        <w:rPr>
          <w:rFonts w:cs="Arial"/>
        </w:rPr>
        <w:t>mains as to how to aggregate this ratio with the on-going charges ratio. Another po</w:t>
      </w:r>
      <w:r>
        <w:rPr>
          <w:rFonts w:cs="Arial"/>
        </w:rPr>
        <w:t>s</w:t>
      </w:r>
      <w:r>
        <w:rPr>
          <w:rFonts w:cs="Arial"/>
        </w:rPr>
        <w:t>sible approach could be to use the ratio between the total amount of costs over the holding period and the average net investment (assumed during the whole period, in order to take into account future additional investments, partial withdrawals, pa</w:t>
      </w:r>
      <w:r>
        <w:rPr>
          <w:rFonts w:cs="Arial"/>
        </w:rPr>
        <w:t>y</w:t>
      </w:r>
      <w:r>
        <w:rPr>
          <w:rFonts w:cs="Arial"/>
        </w:rPr>
        <w:t>ments (i.e. programmed investments or disinvestments)). Do you think this approach would be appropriate?</w:t>
      </w:r>
    </w:p>
    <w:p w:rsidR="00F31E57" w:rsidRDefault="00F31E57" w:rsidP="00F31E57">
      <w:pPr>
        <w:rPr>
          <w:rFonts w:cstheme="minorBidi"/>
        </w:rPr>
      </w:pPr>
    </w:p>
    <w:p w:rsidR="00F31E57" w:rsidRDefault="00F31E57" w:rsidP="00F31E57">
      <w:r>
        <w:t>&lt;ESMA_QUESTION_PRIIPs_86&gt;</w:t>
      </w:r>
    </w:p>
    <w:p w:rsidR="00F31E57" w:rsidRDefault="00F31E57" w:rsidP="00F31E57">
      <w:permStart w:id="1561330346" w:edGrp="everyone"/>
      <w:r>
        <w:t>TYPE YOUR TEXT HERE</w:t>
      </w:r>
    </w:p>
    <w:permEnd w:id="1561330346"/>
    <w:p w:rsidR="00F31E57" w:rsidRDefault="00F31E57" w:rsidP="00F31E57">
      <w:r>
        <w:t>&lt;ESMA_QUESTION_PRIIPs_86&gt;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What would be other options to define the TCR ratio in the case of life-insurance products? What about the case of regular payments or regular increasing? Which de</w:t>
      </w:r>
      <w:r>
        <w:rPr>
          <w:rFonts w:cs="Arial"/>
        </w:rPr>
        <w:t>f</w:t>
      </w:r>
      <w:r>
        <w:rPr>
          <w:rFonts w:cs="Arial"/>
        </w:rPr>
        <w:t>inition would you favour? How to ensure a level playing field and a common definition with the other types of PRIIPs in this regard? Another possible approach could be to use the ratio between the total amount of costs over the holding period and the ave</w:t>
      </w:r>
      <w:r>
        <w:rPr>
          <w:rFonts w:cs="Arial"/>
        </w:rPr>
        <w:t>r</w:t>
      </w:r>
      <w:r>
        <w:rPr>
          <w:rFonts w:cs="Arial"/>
        </w:rPr>
        <w:t>age net investment (assumed during the whole period, in order to take into account future additional investments, partial withdrawals, payments (i.e. programmed i</w:t>
      </w:r>
      <w:r>
        <w:rPr>
          <w:rFonts w:cs="Arial"/>
        </w:rPr>
        <w:t>n</w:t>
      </w:r>
      <w:r>
        <w:rPr>
          <w:rFonts w:cs="Arial"/>
        </w:rPr>
        <w:t xml:space="preserve">vestments or disinvestments)). Do you think this approach would be appropriate? To what extent do these possible calculation methodologies fit the case of insurance products with regular payments? </w:t>
      </w:r>
    </w:p>
    <w:p w:rsidR="00F31E57" w:rsidRDefault="00F31E57" w:rsidP="00F31E57">
      <w:pPr>
        <w:rPr>
          <w:rFonts w:cstheme="minorBidi"/>
        </w:rPr>
      </w:pPr>
    </w:p>
    <w:p w:rsidR="00F31E57" w:rsidRDefault="00F31E57" w:rsidP="00F31E57">
      <w:r>
        <w:t>&lt;ESMA_QUESTION_PRIIPs_87&gt;</w:t>
      </w:r>
    </w:p>
    <w:p w:rsidR="00F31E57" w:rsidRDefault="00F31E57" w:rsidP="00F31E57">
      <w:permStart w:id="2008578349" w:edGrp="everyone"/>
      <w:r>
        <w:t>TYPE YOUR TEXT HERE</w:t>
      </w:r>
    </w:p>
    <w:permEnd w:id="2008578349"/>
    <w:p w:rsidR="00F31E57" w:rsidRDefault="00F31E57" w:rsidP="00F31E57">
      <w:r>
        <w:t>&lt;ESMA_QUESTION_PRIIPs_87&gt;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What would be other options to define the TCR ratio in the case of structured pro</w:t>
      </w:r>
      <w:r>
        <w:rPr>
          <w:rFonts w:cs="Arial"/>
        </w:rPr>
        <w:t>d</w:t>
      </w:r>
      <w:r>
        <w:rPr>
          <w:rFonts w:cs="Arial"/>
        </w:rPr>
        <w:t>ucts? Do you identify other specific issues in relation to the TCR if applied to stru</w:t>
      </w:r>
      <w:r>
        <w:rPr>
          <w:rFonts w:cs="Arial"/>
        </w:rPr>
        <w:t>c</w:t>
      </w:r>
      <w:r>
        <w:rPr>
          <w:rFonts w:cs="Arial"/>
        </w:rPr>
        <w:t>tured products? Another possible approach could be to use the ratio between the t</w:t>
      </w:r>
      <w:r>
        <w:rPr>
          <w:rFonts w:cs="Arial"/>
        </w:rPr>
        <w:t>o</w:t>
      </w:r>
      <w:r>
        <w:rPr>
          <w:rFonts w:cs="Arial"/>
        </w:rPr>
        <w:t>tal amount of costs over the holding period and the average net investment (assumed during the whole period, in order to take into account future additional investments, partial withdrawals, payments (i.e. programmed investments or disinvestments)). Do you think this approach would be appropriate? For derivatives, it might be the case that it is necessary to further define the concept of investment to be used as denom</w:t>
      </w:r>
      <w:r>
        <w:rPr>
          <w:rFonts w:cs="Arial"/>
        </w:rPr>
        <w:t>i</w:t>
      </w:r>
      <w:r>
        <w:rPr>
          <w:rFonts w:cs="Arial"/>
        </w:rPr>
        <w:t xml:space="preserve">nator of the ratio. Possibilities include the use of the actual sums paid and received (i.e. initial margins, variation margins, collateral postings, various payoffs, etc.) or the </w:t>
      </w:r>
      <w:r>
        <w:rPr>
          <w:rFonts w:cs="Arial"/>
        </w:rPr>
        <w:lastRenderedPageBreak/>
        <w:t>use of the exposure (i.e. market value of the derivative underlying). Do you think these approaches would be appropriate?</w:t>
      </w:r>
    </w:p>
    <w:p w:rsidR="00F31E57" w:rsidRDefault="00F31E57" w:rsidP="00F31E57">
      <w:pPr>
        <w:rPr>
          <w:rFonts w:cstheme="minorBidi"/>
        </w:rPr>
      </w:pPr>
    </w:p>
    <w:p w:rsidR="00F31E57" w:rsidRDefault="00F31E57" w:rsidP="00F31E57">
      <w:r>
        <w:t>&lt;ESMA_QUESTION_PRIIPs_88&gt;</w:t>
      </w:r>
    </w:p>
    <w:p w:rsidR="00D15E0D" w:rsidRDefault="00D15E0D" w:rsidP="006840A5">
      <w:permStart w:id="1811221977" w:edGrp="everyone"/>
      <w:r w:rsidRPr="005D13C9">
        <w:t xml:space="preserve">We agree with the description in the TDP that in the case of structured products the TCR will in practice equal the ratio of the Entry-Exit costs to the value of the products (or to the invested amount), because the on-going charges figure approximately equals zero. In case on-going charges occur (e.g. management fees for </w:t>
      </w:r>
      <w:proofErr w:type="spellStart"/>
      <w:r w:rsidRPr="005D13C9">
        <w:t>underlyings</w:t>
      </w:r>
      <w:proofErr w:type="spellEnd"/>
      <w:r w:rsidRPr="005D13C9">
        <w:t>), they should be incorporated.</w:t>
      </w:r>
    </w:p>
    <w:p w:rsidR="00D15E0D" w:rsidRPr="005D13C9" w:rsidRDefault="00D15E0D" w:rsidP="006840A5"/>
    <w:p w:rsidR="00D15E0D" w:rsidRDefault="00D15E0D" w:rsidP="00F31E57">
      <w:r w:rsidRPr="005D13C9">
        <w:t xml:space="preserve">As stated above the costs can be derived by the difference between purchase price and fair-value of the PRIIP (for instance expressed via the issuer estimated value (IEV) approach). The TCR results from an </w:t>
      </w:r>
      <w:proofErr w:type="spellStart"/>
      <w:r w:rsidRPr="005D13C9">
        <w:t>annualisation</w:t>
      </w:r>
      <w:proofErr w:type="spellEnd"/>
      <w:r w:rsidRPr="005D13C9">
        <w:t xml:space="preserve"> of all costs according to the PRIIP’s maturity / recommended holding period. This TCR in p.a. terms is from our point of view equal to a reliable RIY figure.</w:t>
      </w:r>
    </w:p>
    <w:permEnd w:id="1811221977"/>
    <w:p w:rsidR="00F31E57" w:rsidRDefault="00F31E57" w:rsidP="00F31E57">
      <w:r>
        <w:t>&lt;ESMA_QUESTION_PRIIPs_88&gt;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This definition of the ratio is taken from the CESR guidelines on cost disclosure for UCITS. Is it appropriate also in the case of retail AIFs? Should it be amended? Another possible approach could be to use the ratio between the total amount of costs over the holding period and the average net investment (assumed during the whole period, in order to take into account future additional investments, partial withdrawals, pa</w:t>
      </w:r>
      <w:r>
        <w:rPr>
          <w:rFonts w:cs="Arial"/>
        </w:rPr>
        <w:t>y</w:t>
      </w:r>
      <w:r>
        <w:rPr>
          <w:rFonts w:cs="Arial"/>
        </w:rPr>
        <w:t>ments (i.e. programmed investments or disinvestments)). Do you think this approach would be appropriate?</w:t>
      </w:r>
    </w:p>
    <w:p w:rsidR="00F31E57" w:rsidRDefault="00F31E57" w:rsidP="00F31E57">
      <w:pPr>
        <w:rPr>
          <w:rFonts w:cstheme="minorBidi"/>
        </w:rPr>
      </w:pPr>
    </w:p>
    <w:p w:rsidR="00F31E57" w:rsidRDefault="00F31E57" w:rsidP="00F31E57">
      <w:r>
        <w:t>&lt;ESMA_QUESTION_PRIIPs_89&gt;</w:t>
      </w:r>
    </w:p>
    <w:p w:rsidR="00F31E57" w:rsidRDefault="00F31E57" w:rsidP="00F31E57">
      <w:permStart w:id="212432793" w:edGrp="everyone"/>
      <w:r>
        <w:t>TYPE YOUR TEXT HERE</w:t>
      </w:r>
    </w:p>
    <w:permEnd w:id="212432793"/>
    <w:p w:rsidR="00F31E57" w:rsidRDefault="00F31E57" w:rsidP="00F31E57">
      <w:r>
        <w:t>&lt;ESMA_QUESTION_PRIIPs_89&gt;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These different aforementioned principles are taken from the CESR guidelines on cost disclosure for UCITS. Is it also appropriate in the PRIIPs context?</w:t>
      </w:r>
    </w:p>
    <w:p w:rsidR="00F31E57" w:rsidRDefault="00F31E57" w:rsidP="00F31E57">
      <w:pPr>
        <w:rPr>
          <w:rFonts w:cstheme="minorBidi"/>
        </w:rPr>
      </w:pPr>
    </w:p>
    <w:p w:rsidR="00F31E57" w:rsidRDefault="00F31E57" w:rsidP="00F31E57">
      <w:r>
        <w:t>&lt;ESMA_QUESTION_PRIIPs_90&gt;</w:t>
      </w:r>
    </w:p>
    <w:p w:rsidR="00F31E57" w:rsidRDefault="00F31E57" w:rsidP="00F31E57">
      <w:permStart w:id="1154508141" w:edGrp="everyone"/>
      <w:r>
        <w:t>TYPE YOUR TEXT HERE</w:t>
      </w:r>
    </w:p>
    <w:permEnd w:id="1154508141"/>
    <w:p w:rsidR="00F31E57" w:rsidRDefault="00F31E57" w:rsidP="00F31E57">
      <w:r>
        <w:t>&lt;ESMA_QUESTION_PRIIPs_90&gt;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To what extent do the principles and methodologies presented for funds in the case of on-going charges apply to life-insurance products?</w:t>
      </w:r>
    </w:p>
    <w:p w:rsidR="00F31E57" w:rsidRDefault="00F31E57" w:rsidP="00F31E57">
      <w:pPr>
        <w:rPr>
          <w:rFonts w:cstheme="minorBidi"/>
        </w:rPr>
      </w:pPr>
    </w:p>
    <w:p w:rsidR="00F31E57" w:rsidRDefault="00F31E57" w:rsidP="00F31E57">
      <w:r>
        <w:t>&lt;ESMA_QUESTION_PRIIPs_91&gt;</w:t>
      </w:r>
    </w:p>
    <w:p w:rsidR="00F31E57" w:rsidRDefault="00F31E57" w:rsidP="00F31E57">
      <w:permStart w:id="1718166549" w:edGrp="everyone"/>
      <w:r>
        <w:t>TYPE YOUR TEXT HERE</w:t>
      </w:r>
    </w:p>
    <w:permEnd w:id="1718166549"/>
    <w:p w:rsidR="00F31E57" w:rsidRDefault="00F31E57" w:rsidP="00F31E57">
      <w:r>
        <w:t>&lt;ESMA_QUESTION_PRIIPs_91&gt;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i/>
        </w:rPr>
      </w:pPr>
      <w:r>
        <w:rPr>
          <w:rFonts w:cs="Arial"/>
        </w:rPr>
        <w:t>Do you think this methodology should be further detailed? To what extent do you think this methodology is appropriate and feasible (notably in terms of calibration of the model)? It might indeed be considered that valuation models for Solvency II usua</w:t>
      </w:r>
      <w:r>
        <w:rPr>
          <w:rFonts w:cs="Arial"/>
        </w:rPr>
        <w:t>l</w:t>
      </w:r>
      <w:r>
        <w:rPr>
          <w:rFonts w:cs="Arial"/>
        </w:rPr>
        <w:t>ly are not likely to be designed for per contract calculations. Life insurers may restrict the calculation of technical provisions in the Solvency II-Balance-Sheet to homog</w:t>
      </w:r>
      <w:r>
        <w:rPr>
          <w:rFonts w:cs="Arial"/>
        </w:rPr>
        <w:t>e</w:t>
      </w:r>
      <w:r>
        <w:rPr>
          <w:rFonts w:cs="Arial"/>
        </w:rPr>
        <w:t xml:space="preserve">nous risk groups. Furthermore they are allowed to use simplified calculation methods if the error is immaterial at the portfolio level. As profit sharing mechanisms in many countries are applied on the company level and not on a per contract level, projected </w:t>
      </w:r>
      <w:r>
        <w:rPr>
          <w:rFonts w:cs="Arial"/>
        </w:rPr>
        <w:lastRenderedPageBreak/>
        <w:t xml:space="preserve">cash flows from future discretionary benefits will not easily be broken down on a per product or even a per contract basis with the existing Solvency II-Valuation-Models. </w:t>
      </w:r>
    </w:p>
    <w:p w:rsidR="00F31E57" w:rsidRDefault="00F31E57" w:rsidP="00F31E57">
      <w:pPr>
        <w:rPr>
          <w:rFonts w:cstheme="minorBidi"/>
        </w:rPr>
      </w:pPr>
    </w:p>
    <w:p w:rsidR="00F31E57" w:rsidRDefault="00F31E57" w:rsidP="00F31E57">
      <w:r>
        <w:t>&lt;ESMA_QUESTION_PRIIPs_92&gt;</w:t>
      </w:r>
    </w:p>
    <w:p w:rsidR="00F31E57" w:rsidRDefault="00F31E57" w:rsidP="00F31E57">
      <w:permStart w:id="87820204" w:edGrp="everyone"/>
      <w:r>
        <w:t>TYPE YOUR TEXT HERE</w:t>
      </w:r>
    </w:p>
    <w:permEnd w:id="87820204"/>
    <w:p w:rsidR="00F31E57" w:rsidRDefault="00F31E57" w:rsidP="00F31E57">
      <w:r>
        <w:t>&lt;ESMA_QUESTION_PRIIPs_92&gt;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Do you identify any specific issue in relation to the implementation of the RIY a</w:t>
      </w:r>
      <w:r>
        <w:rPr>
          <w:rFonts w:cs="Arial"/>
        </w:rPr>
        <w:t>p</w:t>
      </w:r>
      <w:r>
        <w:rPr>
          <w:rFonts w:cs="Arial"/>
        </w:rPr>
        <w:t>proach to funds?</w:t>
      </w:r>
    </w:p>
    <w:p w:rsidR="00F31E57" w:rsidRDefault="00F31E57" w:rsidP="00F31E57">
      <w:pPr>
        <w:rPr>
          <w:rFonts w:cstheme="minorBidi"/>
        </w:rPr>
      </w:pPr>
    </w:p>
    <w:p w:rsidR="00F31E57" w:rsidRDefault="00F31E57" w:rsidP="00F31E57">
      <w:r>
        <w:t>&lt;ESMA_QUESTION_PRIIPs_93&gt;</w:t>
      </w:r>
    </w:p>
    <w:p w:rsidR="00F31E57" w:rsidRDefault="00F31E57" w:rsidP="00F31E57">
      <w:permStart w:id="167447322" w:edGrp="everyone"/>
      <w:r>
        <w:t>TYPE YOUR TEXT HERE</w:t>
      </w:r>
    </w:p>
    <w:permEnd w:id="167447322"/>
    <w:p w:rsidR="00F31E57" w:rsidRDefault="00F31E57" w:rsidP="00F31E57">
      <w:r>
        <w:t>&lt;ESMA_QUESTION_PRIIPs_93&gt;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In addition to the abovementioned issues and the issues raised in relation to TCR when applied to structured products, do you identify any other specific issue in rel</w:t>
      </w:r>
      <w:r>
        <w:rPr>
          <w:rFonts w:cs="Arial"/>
        </w:rPr>
        <w:t>a</w:t>
      </w:r>
      <w:r>
        <w:rPr>
          <w:rFonts w:cs="Arial"/>
        </w:rPr>
        <w:t>tion to the implementation of the RIY approach to structured products?</w:t>
      </w:r>
    </w:p>
    <w:p w:rsidR="00F31E57" w:rsidRDefault="00F31E57" w:rsidP="00F31E57">
      <w:pPr>
        <w:rPr>
          <w:rFonts w:cstheme="minorBidi"/>
        </w:rPr>
      </w:pPr>
    </w:p>
    <w:p w:rsidR="00F31E57" w:rsidRDefault="00F31E57" w:rsidP="00F31E57">
      <w:r>
        <w:t>&lt;ESMA_QUESTION_PRIIPs_94&gt;</w:t>
      </w:r>
    </w:p>
    <w:p w:rsidR="00D15E0D" w:rsidRDefault="00D15E0D" w:rsidP="00F31E57">
      <w:permStart w:id="204476453" w:edGrp="everyone"/>
      <w:r w:rsidRPr="005D13C9">
        <w:t xml:space="preserve">See our answer to question </w:t>
      </w:r>
      <w:proofErr w:type="gramStart"/>
      <w:r w:rsidRPr="005D13C9">
        <w:t>88.,</w:t>
      </w:r>
      <w:proofErr w:type="gramEnd"/>
      <w:r w:rsidRPr="005D13C9">
        <w:t xml:space="preserve"> we believe that the TCR can be used in a RIY approach when costs are scaled to p.a. values.</w:t>
      </w:r>
    </w:p>
    <w:permEnd w:id="204476453"/>
    <w:p w:rsidR="00F31E57" w:rsidRDefault="00F31E57" w:rsidP="00F31E57">
      <w:r>
        <w:t>&lt;ESMA_QUESTION_PRIIPs_94&gt;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Do you agree with the above-mentioned assessment? Should the calculation basis for returns be the net investment amount (i.e. costs deducted)? Do you identify specific issues in relation to the calculation per se of the cumulative effect of costs?</w:t>
      </w:r>
    </w:p>
    <w:p w:rsidR="00F31E57" w:rsidRDefault="00F31E57" w:rsidP="00F31E57">
      <w:pPr>
        <w:rPr>
          <w:rFonts w:cstheme="minorBidi"/>
        </w:rPr>
      </w:pPr>
    </w:p>
    <w:p w:rsidR="00F31E57" w:rsidRDefault="00F31E57" w:rsidP="00F31E57">
      <w:r>
        <w:t>&lt;ESMA_QUESTION_PRIIPs_95&gt;</w:t>
      </w:r>
    </w:p>
    <w:p w:rsidR="00D15E0D" w:rsidRDefault="00D15E0D" w:rsidP="006840A5">
      <w:permStart w:id="702168896" w:edGrp="everyone"/>
      <w:r w:rsidRPr="005D13C9">
        <w:t>We have a preference for calculating returns on the basis of gross investments. We believe that investors have in mind the gross amount invested when they are concerned about the return of their investment.</w:t>
      </w:r>
    </w:p>
    <w:p w:rsidR="00D15E0D" w:rsidRPr="005D13C9" w:rsidRDefault="00D15E0D" w:rsidP="006840A5"/>
    <w:p w:rsidR="00D15E0D" w:rsidRDefault="00D15E0D" w:rsidP="00F31E57">
      <w:r w:rsidRPr="005D13C9">
        <w:t xml:space="preserve">If a net investment amount should be used than it has to be specified how the “net </w:t>
      </w:r>
      <w:proofErr w:type="spellStart"/>
      <w:r w:rsidRPr="005D13C9">
        <w:t>investement</w:t>
      </w:r>
      <w:proofErr w:type="spellEnd"/>
      <w:r w:rsidRPr="005D13C9">
        <w:t xml:space="preserve"> amount” is calculated.</w:t>
      </w:r>
    </w:p>
    <w:permEnd w:id="702168896"/>
    <w:p w:rsidR="00F31E57" w:rsidRDefault="00F31E57" w:rsidP="00F31E57">
      <w:proofErr w:type="gramStart"/>
      <w:r>
        <w:t>&lt;</w:t>
      </w:r>
      <w:proofErr w:type="gramEnd"/>
      <w:r>
        <w:t>ESMA_QUESTION_PRIIPs_95&gt;</w:t>
      </w:r>
    </w:p>
    <w:p w:rsidR="00F31E57" w:rsidRP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sidRPr="00F31E57">
        <w:rPr>
          <w:rFonts w:cs="Arial"/>
        </w:rPr>
        <w:t>Is this the structure of a typical transaction? What costs impact the return available to purchasers of the product?</w:t>
      </w:r>
    </w:p>
    <w:p w:rsidR="00F31E57" w:rsidRDefault="00F31E57" w:rsidP="00F31E57">
      <w:pPr>
        <w:rPr>
          <w:rFonts w:cstheme="minorBidi"/>
        </w:rPr>
      </w:pPr>
    </w:p>
    <w:p w:rsidR="00F31E57" w:rsidRDefault="00F31E57" w:rsidP="00F31E57">
      <w:r>
        <w:t>&lt;ESMA_QUESTION_PRIIPs_96&gt;</w:t>
      </w:r>
    </w:p>
    <w:p w:rsidR="00F31E57" w:rsidRDefault="00F31E57" w:rsidP="00F31E57">
      <w:permStart w:id="2070298844" w:edGrp="everyone"/>
      <w:r>
        <w:t>TYPE YOUR TEXT HERE</w:t>
      </w:r>
    </w:p>
    <w:permEnd w:id="2070298844"/>
    <w:p w:rsidR="00F31E57" w:rsidRDefault="00F31E57" w:rsidP="00F31E57">
      <w:r>
        <w:t>&lt;ESMA_QUESTION_PRIIPs_96&gt;</w:t>
      </w:r>
    </w:p>
    <w:p w:rsidR="00F31E57" w:rsidRP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sidRPr="00F31E57">
        <w:rPr>
          <w:rFonts w:cs="Arial"/>
        </w:rPr>
        <w:t>What costs impact the return paid on the products?</w:t>
      </w:r>
    </w:p>
    <w:p w:rsidR="00F31E57" w:rsidRDefault="00F31E57" w:rsidP="00F31E57">
      <w:pPr>
        <w:rPr>
          <w:rFonts w:cstheme="minorBidi"/>
        </w:rPr>
      </w:pPr>
    </w:p>
    <w:p w:rsidR="00F31E57" w:rsidRDefault="00F31E57" w:rsidP="00F31E57">
      <w:r>
        <w:t>&lt;ESMA_QUESTION_PRIIPs_97&gt;</w:t>
      </w:r>
    </w:p>
    <w:p w:rsidR="00F31E57" w:rsidRDefault="00F31E57" w:rsidP="00F31E57">
      <w:permStart w:id="2089507461" w:edGrp="everyone"/>
      <w:r>
        <w:t>TYPE YOUR TEXT HERE</w:t>
      </w:r>
    </w:p>
    <w:permEnd w:id="2089507461"/>
    <w:p w:rsidR="00F31E57" w:rsidRDefault="00F31E57" w:rsidP="00F31E57">
      <w:r>
        <w:t>&lt;ESMA_QUESTION_PRIIPs_97&gt;</w:t>
      </w:r>
    </w:p>
    <w:p w:rsidR="00F31E57" w:rsidRP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sidRPr="00F31E57">
        <w:rPr>
          <w:rFonts w:cs="Arial"/>
        </w:rPr>
        <w:t>What are the potential difficulties in calculating costs of an SPV investment using a TCR approach?</w:t>
      </w:r>
    </w:p>
    <w:p w:rsidR="00F31E57" w:rsidRDefault="00F31E57" w:rsidP="00F31E57">
      <w:pPr>
        <w:rPr>
          <w:rFonts w:cstheme="minorBidi"/>
        </w:rPr>
      </w:pPr>
    </w:p>
    <w:p w:rsidR="00F31E57" w:rsidRDefault="00F31E57" w:rsidP="00F31E57">
      <w:r>
        <w:t>&lt;ESMA_QUESTION_PRIIPs_98&gt;</w:t>
      </w:r>
    </w:p>
    <w:p w:rsidR="00F31E57" w:rsidRDefault="00F31E57" w:rsidP="00F31E57">
      <w:permStart w:id="595279870" w:edGrp="everyone"/>
      <w:r>
        <w:lastRenderedPageBreak/>
        <w:t>TYPE YOUR TEXT HERE</w:t>
      </w:r>
    </w:p>
    <w:permEnd w:id="595279870"/>
    <w:p w:rsidR="00F31E57" w:rsidRDefault="00F31E57" w:rsidP="00F31E57">
      <w:r>
        <w:t>&lt;ESMA_QUESTION_PRIIPs_98&gt;</w:t>
      </w:r>
    </w:p>
    <w:p w:rsidR="00F31E57" w:rsidRP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sidRPr="00F31E57">
        <w:rPr>
          <w:rFonts w:cs="Arial"/>
        </w:rPr>
        <w:t>What are the potential difficulties in calculating costs of an SPV investment using a RIY approach?</w:t>
      </w:r>
    </w:p>
    <w:p w:rsidR="00F31E57" w:rsidRDefault="00F31E57" w:rsidP="00F31E57">
      <w:pPr>
        <w:rPr>
          <w:rFonts w:cstheme="minorBidi"/>
        </w:rPr>
      </w:pPr>
    </w:p>
    <w:p w:rsidR="00F31E57" w:rsidRDefault="00F31E57" w:rsidP="00F31E57">
      <w:r>
        <w:t>&lt;ESMA_QUESTION_PRIIPs_99&gt;</w:t>
      </w:r>
    </w:p>
    <w:p w:rsidR="00F31E57" w:rsidRDefault="00F31E57" w:rsidP="00F31E57">
      <w:permStart w:id="1266047363" w:edGrp="everyone"/>
      <w:r>
        <w:t>TYPE YOUR TEXT HERE</w:t>
      </w:r>
    </w:p>
    <w:permEnd w:id="1266047363"/>
    <w:p w:rsidR="00F31E57" w:rsidRDefault="00F31E57" w:rsidP="00F31E57">
      <w:r>
        <w:t>&lt;ESMA_QUESTION_PRIIPs_99&gt;</w:t>
      </w:r>
    </w:p>
    <w:p w:rsidR="00F31E57" w:rsidRDefault="00F31E57" w:rsidP="00F31E57"/>
    <w:p w:rsidR="00F32462" w:rsidRDefault="00F32462" w:rsidP="00F31E57">
      <w:pPr>
        <w:pStyle w:val="CPQuestions"/>
        <w:numPr>
          <w:ilvl w:val="0"/>
          <w:numId w:val="0"/>
        </w:numPr>
        <w:rPr>
          <w:rFonts w:cs="Arial"/>
          <w:b w:val="0"/>
          <w:szCs w:val="22"/>
        </w:rPr>
      </w:pPr>
    </w:p>
    <w:sectPr w:rsidR="00F32462" w:rsidSect="00A8728B">
      <w:headerReference w:type="even" r:id="rId14"/>
      <w:headerReference w:type="first" r:id="rId15"/>
      <w:footerReference w:type="first" r:id="rId16"/>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E00" w:rsidRDefault="002B7E00">
      <w:r>
        <w:separator/>
      </w:r>
    </w:p>
    <w:p w:rsidR="002B7E00" w:rsidRDefault="002B7E00"/>
  </w:endnote>
  <w:endnote w:type="continuationSeparator" w:id="0">
    <w:p w:rsidR="002B7E00" w:rsidRDefault="002B7E00">
      <w:r>
        <w:continuationSeparator/>
      </w:r>
    </w:p>
    <w:p w:rsidR="002B7E00" w:rsidRDefault="002B7E00"/>
  </w:endnote>
  <w:endnote w:type="continuationNotice" w:id="1">
    <w:p w:rsidR="002B7E00" w:rsidRDefault="002B7E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2B7E00" w:rsidRPr="00616B9B" w:rsidTr="00315E96">
      <w:trPr>
        <w:trHeight w:val="284"/>
      </w:trPr>
      <w:tc>
        <w:tcPr>
          <w:tcW w:w="8460" w:type="dxa"/>
        </w:tcPr>
        <w:p w:rsidR="002B7E00" w:rsidRPr="00315E96" w:rsidRDefault="002B7E00" w:rsidP="00315E96">
          <w:pPr>
            <w:pStyle w:val="00Footer"/>
            <w:rPr>
              <w:lang w:val="fr-FR"/>
            </w:rPr>
          </w:pPr>
        </w:p>
      </w:tc>
      <w:tc>
        <w:tcPr>
          <w:tcW w:w="952" w:type="dxa"/>
        </w:tcPr>
        <w:p w:rsidR="002B7E00" w:rsidRPr="00616B9B" w:rsidRDefault="002B7E00"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CF7571">
            <w:rPr>
              <w:rFonts w:cs="Arial"/>
              <w:noProof/>
              <w:sz w:val="22"/>
              <w:szCs w:val="22"/>
            </w:rPr>
            <w:t>3</w:t>
          </w:r>
          <w:r w:rsidRPr="00616B9B">
            <w:rPr>
              <w:rFonts w:cs="Arial"/>
              <w:noProof/>
              <w:sz w:val="22"/>
              <w:szCs w:val="22"/>
            </w:rPr>
            <w:fldChar w:fldCharType="end"/>
          </w:r>
        </w:p>
      </w:tc>
    </w:tr>
  </w:tbl>
  <w:p w:rsidR="002B7E00" w:rsidRDefault="002B7E00">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E00" w:rsidRDefault="002B7E00">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E00" w:rsidRDefault="002B7E00">
      <w:r>
        <w:separator/>
      </w:r>
    </w:p>
    <w:p w:rsidR="002B7E00" w:rsidRDefault="002B7E00"/>
  </w:footnote>
  <w:footnote w:type="continuationSeparator" w:id="0">
    <w:p w:rsidR="002B7E00" w:rsidRDefault="002B7E00">
      <w:r>
        <w:continuationSeparator/>
      </w:r>
    </w:p>
    <w:p w:rsidR="002B7E00" w:rsidRDefault="002B7E00"/>
  </w:footnote>
  <w:footnote w:type="continuationNotice" w:id="1">
    <w:p w:rsidR="002B7E00" w:rsidRDefault="002B7E00"/>
  </w:footnote>
  <w:footnote w:id="2">
    <w:p w:rsidR="002B7E00" w:rsidRPr="00554E48" w:rsidRDefault="002B7E00" w:rsidP="007E2302">
      <w:pPr>
        <w:pStyle w:val="Funotentext"/>
        <w:rPr>
          <w:szCs w:val="16"/>
        </w:rPr>
      </w:pPr>
      <w:r w:rsidRPr="00554E48">
        <w:rPr>
          <w:rStyle w:val="Funotenzeichen"/>
          <w:szCs w:val="16"/>
        </w:rPr>
        <w:footnoteRef/>
      </w:r>
      <w:r w:rsidRPr="00554E48">
        <w:rPr>
          <w:szCs w:val="16"/>
        </w:rPr>
        <w:t xml:space="preserve"> See </w:t>
      </w:r>
      <w:hyperlink r:id="rId1" w:history="1">
        <w:r w:rsidRPr="00554E48">
          <w:rPr>
            <w:rStyle w:val="Hyperlink"/>
            <w:szCs w:val="16"/>
          </w:rPr>
          <w:t>https://eiopa.europa.eu/about-eiopa/legal-framework/public-access-to-documents/index.html</w:t>
        </w:r>
      </w:hyperlink>
      <w:r w:rsidRPr="00554E48">
        <w:rPr>
          <w:szCs w:val="16"/>
        </w:rPr>
        <w:t xml:space="preserve">. </w:t>
      </w:r>
    </w:p>
  </w:footnote>
  <w:footnote w:id="3">
    <w:p w:rsidR="002B7E00" w:rsidRDefault="002B7E00" w:rsidP="00F31E57">
      <w:pPr>
        <w:pStyle w:val="Funotentext"/>
        <w:rPr>
          <w:szCs w:val="16"/>
        </w:rPr>
      </w:pPr>
      <w:r>
        <w:rPr>
          <w:rStyle w:val="Funotenzeichen"/>
          <w:szCs w:val="16"/>
        </w:rPr>
        <w:footnoteRef/>
      </w:r>
      <w:r>
        <w:rPr>
          <w:szCs w:val="16"/>
        </w:rPr>
        <w:t xml:space="preserve"> </w:t>
      </w:r>
      <w:r>
        <w:rPr>
          <w:rFonts w:cs="Arial"/>
          <w:szCs w:val="16"/>
          <w:lang w:eastAsia="zh-TW"/>
        </w:rPr>
        <w:t xml:space="preserve">One could also argue that </w:t>
      </w:r>
      <w:r>
        <w:rPr>
          <w:rFonts w:cs="Arial"/>
          <w:szCs w:val="16"/>
        </w:rPr>
        <w:t>all fund managers either have their own dealing desk or sub-contract this to other dealing desks. Since the principle of Best Execution is paramount, the dealers should know the typical spread in the securities with which they deal.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E00" w:rsidRDefault="002B7E00">
    <w:pPr>
      <w:pStyle w:val="Kopfzeile"/>
    </w:pPr>
    <w:r>
      <w:rPr>
        <w:noProof/>
        <w:lang w:val="de-AT" w:eastAsia="de-AT"/>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AT" w:eastAsia="de-AT"/>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E00" w:rsidRDefault="002B7E00" w:rsidP="00013CCE">
    <w:pPr>
      <w:pStyle w:val="Kopfzeile"/>
      <w:jc w:val="right"/>
    </w:pPr>
    <w:r>
      <w:rPr>
        <w:noProof/>
        <w:lang w:val="de-AT" w:eastAsia="de-AT"/>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AT" w:eastAsia="de-AT"/>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E00" w:rsidRDefault="002B7E00"/>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2B7E00" w:rsidRPr="002F4496" w:rsidTr="000C06C9">
      <w:trPr>
        <w:trHeight w:val="284"/>
      </w:trPr>
      <w:tc>
        <w:tcPr>
          <w:tcW w:w="8460" w:type="dxa"/>
        </w:tcPr>
        <w:p w:rsidR="002B7E00" w:rsidRPr="000C3B6D" w:rsidRDefault="002B7E00" w:rsidP="000C06C9">
          <w:pPr>
            <w:pStyle w:val="00Footer"/>
            <w:rPr>
              <w:lang w:val="fr-FR"/>
            </w:rPr>
          </w:pPr>
        </w:p>
      </w:tc>
      <w:tc>
        <w:tcPr>
          <w:tcW w:w="952" w:type="dxa"/>
        </w:tcPr>
        <w:p w:rsidR="002B7E00" w:rsidRPr="00146B34" w:rsidRDefault="002B7E00" w:rsidP="000C06C9">
          <w:pPr>
            <w:pStyle w:val="00aPagenumber"/>
            <w:rPr>
              <w:lang w:val="fr-FR"/>
            </w:rPr>
          </w:pPr>
        </w:p>
      </w:tc>
    </w:tr>
  </w:tbl>
  <w:p w:rsidR="002B7E00" w:rsidRPr="00DB46C3" w:rsidRDefault="002B7E00">
    <w:pPr>
      <w:rPr>
        <w:lang w:val="fr-FR"/>
      </w:rPr>
    </w:pPr>
  </w:p>
  <w:p w:rsidR="002B7E00" w:rsidRPr="002F4496" w:rsidRDefault="002B7E00">
    <w:pPr>
      <w:pStyle w:val="Kopfzeile"/>
      <w:rPr>
        <w:lang w:val="fr-FR"/>
      </w:rPr>
    </w:pPr>
  </w:p>
  <w:p w:rsidR="002B7E00" w:rsidRPr="002F4496" w:rsidRDefault="002B7E00" w:rsidP="000C06C9">
    <w:pPr>
      <w:pStyle w:val="Kopfzeile"/>
      <w:tabs>
        <w:tab w:val="clear" w:pos="4536"/>
        <w:tab w:val="clear" w:pos="9072"/>
        <w:tab w:val="left" w:pos="8227"/>
      </w:tabs>
      <w:rPr>
        <w:lang w:val="fr-FR"/>
      </w:rPr>
    </w:pPr>
  </w:p>
  <w:p w:rsidR="002B7E00" w:rsidRPr="002F4496" w:rsidRDefault="002B7E00" w:rsidP="000C06C9">
    <w:pPr>
      <w:pStyle w:val="Kopfzeile"/>
      <w:tabs>
        <w:tab w:val="clear" w:pos="4536"/>
        <w:tab w:val="clear" w:pos="9072"/>
        <w:tab w:val="left" w:pos="8227"/>
      </w:tabs>
      <w:rPr>
        <w:lang w:val="fr-FR"/>
      </w:rPr>
    </w:pPr>
  </w:p>
  <w:p w:rsidR="002B7E00" w:rsidRPr="002F4496" w:rsidRDefault="002B7E00">
    <w:pPr>
      <w:pStyle w:val="Kopfzeile"/>
      <w:rPr>
        <w:lang w:val="fr-FR"/>
      </w:rPr>
    </w:pPr>
  </w:p>
  <w:p w:rsidR="002B7E00" w:rsidRPr="002F4496" w:rsidRDefault="002B7E00">
    <w:pPr>
      <w:pStyle w:val="Kopfzeile"/>
      <w:rPr>
        <w:lang w:val="fr-FR"/>
      </w:rPr>
    </w:pPr>
  </w:p>
  <w:p w:rsidR="002B7E00" w:rsidRPr="002F4496" w:rsidRDefault="002B7E00">
    <w:pPr>
      <w:pStyle w:val="Kopfzeile"/>
      <w:rPr>
        <w:lang w:val="fr-FR"/>
      </w:rPr>
    </w:pPr>
  </w:p>
  <w:p w:rsidR="002B7E00" w:rsidRPr="002F4496" w:rsidRDefault="002B7E00">
    <w:pPr>
      <w:pStyle w:val="Kopfzeile"/>
      <w:rPr>
        <w:lang w:val="fr-FR"/>
      </w:rPr>
    </w:pPr>
  </w:p>
  <w:p w:rsidR="002B7E00" w:rsidRPr="002F4496" w:rsidRDefault="002B7E00">
    <w:pPr>
      <w:pStyle w:val="Kopfzeile"/>
      <w:rPr>
        <w:highlight w:val="yellow"/>
        <w:lang w:val="fr-FR"/>
      </w:rPr>
    </w:pPr>
  </w:p>
  <w:p w:rsidR="002B7E00" w:rsidRDefault="002B7E00">
    <w:pPr>
      <w:pStyle w:val="Kopfzeile"/>
    </w:pPr>
    <w:r>
      <w:rPr>
        <w:noProof/>
        <w:lang w:val="de-AT" w:eastAsia="de-AT"/>
      </w:rPr>
      <mc:AlternateContent>
        <mc:Choice Requires="wps">
          <w:drawing>
            <wp:anchor distT="0" distB="0" distL="114299" distR="114299" simplePos="0" relativeHeight="251660288" behindDoc="0" locked="0" layoutInCell="1" allowOverlap="1" wp14:anchorId="22F5F3E4" wp14:editId="509A417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de-AT" w:eastAsia="de-AT"/>
      </w:rPr>
      <w:drawing>
        <wp:anchor distT="0" distB="0" distL="114300" distR="114300" simplePos="0" relativeHeight="251659264" behindDoc="0" locked="0" layoutInCell="1" allowOverlap="1" wp14:anchorId="48CEC262" wp14:editId="3F03F40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Aufzhlungszeichen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nsid w:val="1DAE53C8"/>
    <w:multiLevelType w:val="multilevel"/>
    <w:tmpl w:val="ACFA87A8"/>
    <w:lvl w:ilvl="0">
      <w:start w:val="1"/>
      <w:numFmt w:val="decimal"/>
      <w:pStyle w:val="Textkrper"/>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3">
    <w:nsid w:val="3A841364"/>
    <w:multiLevelType w:val="hybridMultilevel"/>
    <w:tmpl w:val="21CCF614"/>
    <w:lvl w:ilvl="0" w:tplc="08090017">
      <w:start w:val="1"/>
      <w:numFmt w:val="lowerLetter"/>
      <w:pStyle w:val="Aufzhlungszeichen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5">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7">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8">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1">
    <w:nsid w:val="4C7151D2"/>
    <w:multiLevelType w:val="hybridMultilevel"/>
    <w:tmpl w:val="DE90C632"/>
    <w:lvl w:ilvl="0" w:tplc="08090001">
      <w:start w:val="1"/>
      <w:numFmt w:val="bullet"/>
      <w:pStyle w:val="Aufzhlungszeichen"/>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4">
    <w:nsid w:val="55DE60E9"/>
    <w:multiLevelType w:val="hybridMultilevel"/>
    <w:tmpl w:val="1084069A"/>
    <w:lvl w:ilvl="0" w:tplc="B532C018">
      <w:start w:val="2"/>
      <w:numFmt w:val="upperRoman"/>
      <w:pStyle w:val="berschrift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6">
    <w:nsid w:val="58E8083C"/>
    <w:multiLevelType w:val="multilevel"/>
    <w:tmpl w:val="8E5A7C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9">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0">
    <w:nsid w:val="605735B9"/>
    <w:multiLevelType w:val="hybridMultilevel"/>
    <w:tmpl w:val="AD1C76E8"/>
    <w:lvl w:ilvl="0" w:tplc="6658B948">
      <w:start w:val="1"/>
      <w:numFmt w:val="decimal"/>
      <w:pStyle w:val="berschrift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2970F71"/>
    <w:multiLevelType w:val="singleLevel"/>
    <w:tmpl w:val="A8CADBFA"/>
    <w:name w:val="Bullet 0"/>
    <w:lvl w:ilvl="0">
      <w:start w:val="1"/>
      <w:numFmt w:val="bullet"/>
      <w:pStyle w:val="Listennummer"/>
      <w:lvlText w:val="–"/>
      <w:lvlJc w:val="left"/>
      <w:pPr>
        <w:tabs>
          <w:tab w:val="num" w:pos="1417"/>
        </w:tabs>
        <w:ind w:left="1417" w:hanging="567"/>
      </w:pPr>
    </w:lvl>
  </w:abstractNum>
  <w:abstractNum w:abstractNumId="32">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3">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4">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7">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5"/>
  </w:num>
  <w:num w:numId="2">
    <w:abstractNumId w:val="17"/>
  </w:num>
  <w:num w:numId="3">
    <w:abstractNumId w:val="11"/>
  </w:num>
  <w:num w:numId="4">
    <w:abstractNumId w:val="22"/>
  </w:num>
  <w:num w:numId="5">
    <w:abstractNumId w:val="24"/>
  </w:num>
  <w:num w:numId="6">
    <w:abstractNumId w:val="0"/>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num>
  <w:num w:numId="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30"/>
  </w:num>
  <w:num w:numId="14">
    <w:abstractNumId w:val="21"/>
  </w:num>
  <w:num w:numId="15">
    <w:abstractNumId w:val="10"/>
  </w:num>
  <w:num w:numId="16">
    <w:abstractNumId w:val="1"/>
  </w:num>
  <w:num w:numId="17">
    <w:abstractNumId w:val="13"/>
  </w:num>
  <w:num w:numId="18">
    <w:abstractNumId w:val="14"/>
  </w:num>
  <w:num w:numId="19">
    <w:abstractNumId w:val="16"/>
  </w:num>
  <w:num w:numId="20">
    <w:abstractNumId w:val="25"/>
  </w:num>
  <w:num w:numId="21">
    <w:abstractNumId w:val="35"/>
  </w:num>
  <w:num w:numId="22">
    <w:abstractNumId w:val="23"/>
  </w:num>
  <w:num w:numId="23">
    <w:abstractNumId w:val="9"/>
  </w:num>
  <w:num w:numId="24">
    <w:abstractNumId w:val="29"/>
  </w:num>
  <w:num w:numId="25">
    <w:abstractNumId w:val="28"/>
  </w:num>
  <w:num w:numId="26">
    <w:abstractNumId w:val="18"/>
  </w:num>
  <w:num w:numId="27">
    <w:abstractNumId w:val="32"/>
  </w:num>
  <w:num w:numId="28">
    <w:abstractNumId w:val="37"/>
  </w:num>
  <w:num w:numId="29">
    <w:abstractNumId w:val="7"/>
  </w:num>
  <w:num w:numId="30">
    <w:abstractNumId w:val="3"/>
  </w:num>
  <w:num w:numId="31">
    <w:abstractNumId w:val="20"/>
  </w:num>
  <w:num w:numId="32">
    <w:abstractNumId w:val="2"/>
  </w:num>
  <w:num w:numId="33">
    <w:abstractNumId w:val="6"/>
  </w:num>
  <w:num w:numId="34">
    <w:abstractNumId w:val="19"/>
  </w:num>
  <w:num w:numId="35">
    <w:abstractNumId w:val="34"/>
  </w:num>
  <w:num w:numId="36">
    <w:abstractNumId w:val="34"/>
    <w:lvlOverride w:ilvl="0">
      <w:startOverride w:val="1"/>
    </w:lvlOverride>
  </w:num>
  <w:num w:numId="37">
    <w:abstractNumId w:val="34"/>
    <w:lvlOverride w:ilvl="0">
      <w:startOverride w:val="1"/>
    </w:lvlOverride>
  </w:num>
  <w:num w:numId="38">
    <w:abstractNumId w:val="34"/>
    <w:lvlOverride w:ilvl="0">
      <w:startOverride w:val="1"/>
    </w:lvlOverride>
  </w:num>
  <w:num w:numId="39">
    <w:abstractNumId w:val="34"/>
    <w:lvlOverride w:ilvl="0">
      <w:startOverride w:val="1"/>
    </w:lvlOverride>
  </w:num>
  <w:num w:numId="40">
    <w:abstractNumId w:val="34"/>
    <w:lvlOverride w:ilvl="0">
      <w:startOverride w:val="1"/>
    </w:lvlOverride>
  </w:num>
  <w:num w:numId="41">
    <w:abstractNumId w:val="34"/>
  </w:num>
  <w:num w:numId="42">
    <w:abstractNumId w:val="34"/>
    <w:lvlOverride w:ilvl="0">
      <w:startOverride w:val="1"/>
    </w:lvlOverride>
  </w:num>
  <w:num w:numId="43">
    <w:abstractNumId w:val="34"/>
    <w:lvlOverride w:ilvl="0">
      <w:startOverride w:val="1"/>
    </w:lvlOverride>
  </w:num>
  <w:num w:numId="44">
    <w:abstractNumId w:val="34"/>
    <w:lvlOverride w:ilvl="0">
      <w:startOverride w:val="1"/>
    </w:lvlOverride>
  </w:num>
  <w:num w:numId="45">
    <w:abstractNumId w:val="34"/>
    <w:lvlOverride w:ilvl="0">
      <w:startOverride w:val="1"/>
    </w:lvlOverride>
  </w:num>
  <w:num w:numId="46">
    <w:abstractNumId w:val="34"/>
    <w:lvlOverride w:ilvl="0">
      <w:startOverride w:val="1"/>
    </w:lvlOverride>
  </w:num>
  <w:num w:numId="47">
    <w:abstractNumId w:val="33"/>
  </w:num>
  <w:num w:numId="4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4"/>
    <w:lvlOverride w:ilvl="0">
      <w:startOverride w:val="1"/>
    </w:lvlOverride>
  </w:num>
  <w:num w:numId="5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AKlUNSdqt1qdSJ/bXvACRVUEOFU=" w:salt="Sb/ILq8wkCk/surSLIht4A=="/>
  <w:defaultTabStop w:val="709"/>
  <w:autoHyphenation/>
  <w:hyphenationZone w:val="567"/>
  <w:characterSpacingControl w:val="doNotCompress"/>
  <w:hdrShapeDefaults>
    <o:shapedefaults v:ext="edit" spidmax="1228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5E5C"/>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256B"/>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48E"/>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6BDD"/>
    <w:rsid w:val="002B7656"/>
    <w:rsid w:val="002B7E00"/>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43"/>
    <w:rsid w:val="003223D7"/>
    <w:rsid w:val="00323D9F"/>
    <w:rsid w:val="00324FDB"/>
    <w:rsid w:val="00325F48"/>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97D13"/>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2302"/>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65A"/>
    <w:rsid w:val="00844DFF"/>
    <w:rsid w:val="008458FC"/>
    <w:rsid w:val="00845D87"/>
    <w:rsid w:val="00846C3A"/>
    <w:rsid w:val="00847775"/>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1D02"/>
    <w:rsid w:val="008E1D82"/>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77D"/>
    <w:rsid w:val="00A0684F"/>
    <w:rsid w:val="00A06867"/>
    <w:rsid w:val="00A10148"/>
    <w:rsid w:val="00A113FD"/>
    <w:rsid w:val="00A11DDE"/>
    <w:rsid w:val="00A127A7"/>
    <w:rsid w:val="00A129F4"/>
    <w:rsid w:val="00A136F4"/>
    <w:rsid w:val="00A160D3"/>
    <w:rsid w:val="00A16DC9"/>
    <w:rsid w:val="00A20225"/>
    <w:rsid w:val="00A21E72"/>
    <w:rsid w:val="00A24269"/>
    <w:rsid w:val="00A243E4"/>
    <w:rsid w:val="00A25ED4"/>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8728B"/>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557C"/>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5E2"/>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571"/>
    <w:rsid w:val="00CF7CEC"/>
    <w:rsid w:val="00D00B0F"/>
    <w:rsid w:val="00D01BF4"/>
    <w:rsid w:val="00D0272C"/>
    <w:rsid w:val="00D045CE"/>
    <w:rsid w:val="00D05082"/>
    <w:rsid w:val="00D06163"/>
    <w:rsid w:val="00D07AFD"/>
    <w:rsid w:val="00D11749"/>
    <w:rsid w:val="00D12A7D"/>
    <w:rsid w:val="00D13AB0"/>
    <w:rsid w:val="00D1519E"/>
    <w:rsid w:val="00D152B7"/>
    <w:rsid w:val="00D15E0D"/>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64A6"/>
    <w:rsid w:val="00DE66EB"/>
    <w:rsid w:val="00DE7035"/>
    <w:rsid w:val="00DF12E3"/>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0F5C"/>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12E4"/>
    <w:rsid w:val="00EE311C"/>
    <w:rsid w:val="00EE56FF"/>
    <w:rsid w:val="00EE5886"/>
    <w:rsid w:val="00EE5FBF"/>
    <w:rsid w:val="00EE6472"/>
    <w:rsid w:val="00EE76F2"/>
    <w:rsid w:val="00EF0769"/>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C7841"/>
    <w:rsid w:val="00FD13EA"/>
    <w:rsid w:val="00FD5EC4"/>
    <w:rsid w:val="00FD7858"/>
    <w:rsid w:val="00FD7A8D"/>
    <w:rsid w:val="00FE1330"/>
    <w:rsid w:val="00FE1CE5"/>
    <w:rsid w:val="00FE2832"/>
    <w:rsid w:val="00FE2D38"/>
    <w:rsid w:val="00FE3929"/>
    <w:rsid w:val="00FE7411"/>
    <w:rsid w:val="00FF097B"/>
    <w:rsid w:val="00FF0B6E"/>
    <w:rsid w:val="00FF1C1B"/>
    <w:rsid w:val="00FF2067"/>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colormru v:ext="edit" colors="#2d4491,#28358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caption" w:semiHidden="1" w:unhideWhenUsed="1" w:qFormat="1"/>
    <w:lsdException w:name="footnote reference" w:uiPriority="99" w:qFormat="1"/>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F0769"/>
    <w:rPr>
      <w:rFonts w:ascii="Arial" w:hAnsi="Arial"/>
      <w:szCs w:val="24"/>
      <w:lang w:eastAsia="de-DE"/>
    </w:rPr>
  </w:style>
  <w:style w:type="paragraph" w:styleId="berschrift1">
    <w:name w:val="heading 1"/>
    <w:basedOn w:val="Standard"/>
    <w:next w:val="Standard"/>
    <w:link w:val="berschrift1Zchn"/>
    <w:qFormat/>
    <w:rsid w:val="009E7724"/>
    <w:pPr>
      <w:keepNext/>
      <w:numPr>
        <w:numId w:val="5"/>
      </w:numPr>
      <w:spacing w:before="240" w:after="60"/>
      <w:outlineLvl w:val="0"/>
    </w:pPr>
    <w:rPr>
      <w:rFonts w:cs="Arial"/>
      <w:b/>
      <w:bCs/>
      <w:kern w:val="32"/>
      <w:sz w:val="24"/>
      <w:szCs w:val="32"/>
    </w:rPr>
  </w:style>
  <w:style w:type="paragraph" w:styleId="berschrift2">
    <w:name w:val="heading 2"/>
    <w:basedOn w:val="Standard"/>
    <w:next w:val="Standard"/>
    <w:link w:val="berschrift2Zchn"/>
    <w:qFormat/>
    <w:rsid w:val="00886A60"/>
    <w:pPr>
      <w:keepNext/>
      <w:keepLines/>
      <w:spacing w:before="200" w:after="120"/>
      <w:outlineLvl w:val="1"/>
    </w:pPr>
    <w:rPr>
      <w:b/>
      <w:bCs/>
      <w:szCs w:val="26"/>
    </w:rPr>
  </w:style>
  <w:style w:type="paragraph" w:styleId="berschrift3">
    <w:name w:val="heading 3"/>
    <w:basedOn w:val="Standard"/>
    <w:next w:val="Standard"/>
    <w:link w:val="berschrift3Zchn"/>
    <w:qFormat/>
    <w:rsid w:val="003865E5"/>
    <w:pPr>
      <w:keepNext/>
      <w:keepLines/>
      <w:spacing w:before="200"/>
      <w:outlineLvl w:val="2"/>
    </w:pPr>
    <w:rPr>
      <w:rFonts w:ascii="Cambria" w:hAnsi="Cambria"/>
      <w:b/>
      <w:bCs/>
      <w:color w:val="4F81BD"/>
    </w:rPr>
  </w:style>
  <w:style w:type="paragraph" w:styleId="berschrift4">
    <w:name w:val="heading 4"/>
    <w:basedOn w:val="Standard"/>
    <w:next w:val="Standard"/>
    <w:link w:val="berschrift4Zchn"/>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berschrift5">
    <w:name w:val="heading 5"/>
    <w:aliases w:val="Questions"/>
    <w:basedOn w:val="Standard"/>
    <w:next w:val="Standard"/>
    <w:link w:val="berschrift5Zchn"/>
    <w:qFormat/>
    <w:rsid w:val="00E9344E"/>
    <w:pPr>
      <w:keepNext/>
      <w:keepLines/>
      <w:numPr>
        <w:numId w:val="13"/>
      </w:numPr>
      <w:spacing w:before="200"/>
      <w:jc w:val="both"/>
      <w:outlineLvl w:val="4"/>
    </w:pPr>
    <w:rPr>
      <w:b/>
    </w:rPr>
  </w:style>
  <w:style w:type="paragraph" w:styleId="berschrift6">
    <w:name w:val="heading 6"/>
    <w:basedOn w:val="Standard"/>
    <w:next w:val="Standard"/>
    <w:link w:val="berschrift6Zchn"/>
    <w:qFormat/>
    <w:rsid w:val="003609B6"/>
    <w:pPr>
      <w:numPr>
        <w:ilvl w:val="5"/>
        <w:numId w:val="4"/>
      </w:numPr>
      <w:spacing w:before="240" w:after="60"/>
      <w:outlineLvl w:val="5"/>
    </w:pPr>
    <w:rPr>
      <w:rFonts w:ascii="Times New Roman" w:hAnsi="Times New Roman"/>
      <w:b/>
      <w:bCs/>
      <w:szCs w:val="22"/>
    </w:rPr>
  </w:style>
  <w:style w:type="paragraph" w:styleId="berschrift7">
    <w:name w:val="heading 7"/>
    <w:basedOn w:val="Standard"/>
    <w:next w:val="Standard"/>
    <w:link w:val="berschrift7Zchn"/>
    <w:unhideWhenUsed/>
    <w:qFormat/>
    <w:rsid w:val="002D6E1A"/>
    <w:pPr>
      <w:spacing w:before="240" w:after="60"/>
      <w:ind w:left="1296" w:hanging="1296"/>
      <w:outlineLvl w:val="6"/>
    </w:pPr>
    <w:rPr>
      <w:rFonts w:ascii="Times New Roman" w:hAnsi="Times New Roman"/>
    </w:rPr>
  </w:style>
  <w:style w:type="paragraph" w:styleId="berschrift8">
    <w:name w:val="heading 8"/>
    <w:basedOn w:val="Standard"/>
    <w:next w:val="Standard"/>
    <w:link w:val="berschrift8Zchn"/>
    <w:qFormat/>
    <w:rsid w:val="003609B6"/>
    <w:pPr>
      <w:numPr>
        <w:ilvl w:val="7"/>
        <w:numId w:val="4"/>
      </w:numPr>
      <w:spacing w:before="240" w:after="60"/>
      <w:outlineLvl w:val="7"/>
    </w:pPr>
    <w:rPr>
      <w:rFonts w:ascii="Times New Roman" w:hAnsi="Times New Roman"/>
      <w:i/>
      <w:iCs/>
    </w:rPr>
  </w:style>
  <w:style w:type="paragraph" w:styleId="berschrift9">
    <w:name w:val="heading 9"/>
    <w:basedOn w:val="Standard"/>
    <w:next w:val="Standard"/>
    <w:link w:val="berschrift9Zchn"/>
    <w:qFormat/>
    <w:rsid w:val="00A06867"/>
    <w:pPr>
      <w:tabs>
        <w:tab w:val="num" w:pos="1584"/>
      </w:tabs>
      <w:spacing w:before="240" w:after="60"/>
      <w:ind w:left="1584" w:hanging="1584"/>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5B64CB"/>
    <w:pPr>
      <w:tabs>
        <w:tab w:val="center" w:pos="4536"/>
        <w:tab w:val="right" w:pos="9072"/>
      </w:tabs>
    </w:pPr>
  </w:style>
  <w:style w:type="paragraph" w:styleId="Fuzeile">
    <w:name w:val="footer"/>
    <w:basedOn w:val="Standard"/>
    <w:link w:val="FuzeileZchn"/>
    <w:rsid w:val="005B64CB"/>
    <w:pPr>
      <w:tabs>
        <w:tab w:val="center" w:pos="4536"/>
        <w:tab w:val="right" w:pos="9072"/>
      </w:tabs>
    </w:pPr>
  </w:style>
  <w:style w:type="table" w:styleId="Tabellenraster">
    <w:name w:val="Table Grid"/>
    <w:basedOn w:val="NormaleTabelle"/>
    <w:rsid w:val="006521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Footer">
    <w:name w:val="00_Footer"/>
    <w:basedOn w:val="Standard"/>
    <w:rsid w:val="003E3ACA"/>
    <w:pPr>
      <w:spacing w:line="200" w:lineRule="exact"/>
    </w:pPr>
    <w:rPr>
      <w:color w:val="2D4190"/>
      <w:sz w:val="16"/>
    </w:rPr>
  </w:style>
  <w:style w:type="paragraph" w:customStyle="1" w:styleId="05aTitle">
    <w:name w:val="05a_Title"/>
    <w:basedOn w:val="Standard"/>
    <w:rsid w:val="00791EB4"/>
    <w:pPr>
      <w:spacing w:line="340" w:lineRule="exact"/>
    </w:pPr>
    <w:rPr>
      <w:b/>
      <w:color w:val="000000"/>
      <w:sz w:val="28"/>
    </w:rPr>
  </w:style>
  <w:style w:type="paragraph" w:customStyle="1" w:styleId="02Date">
    <w:name w:val="02_Date"/>
    <w:basedOn w:val="Standard"/>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Standard"/>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Seitenzahl">
    <w:name w:val="page number"/>
    <w:basedOn w:val="Absatz-Standardschriftar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Verzeichnis1">
    <w:name w:val="toc 1"/>
    <w:basedOn w:val="Standard"/>
    <w:next w:val="Standard"/>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unotentext">
    <w:name w:val="footnote text"/>
    <w:aliases w:val="Char3, Char3,Fußnotentextf,Fußnotentextr,stile 1,Footnote1,Footnote2,Footnote3,Footnote4,Footnote5,Footnote6,Footnote7,Footnote8,Footnote9,Footnote10,Footnote11,Footnote21,Footnote31,Footnote41,Footnote51,Footnote61,Footnote71,Fußnote"/>
    <w:basedOn w:val="Standard"/>
    <w:link w:val="FunotentextZchn"/>
    <w:uiPriority w:val="99"/>
    <w:qFormat/>
    <w:rsid w:val="001725A5"/>
    <w:pPr>
      <w:spacing w:line="200" w:lineRule="exact"/>
    </w:pPr>
    <w:rPr>
      <w:sz w:val="16"/>
      <w:szCs w:val="20"/>
    </w:rPr>
  </w:style>
  <w:style w:type="character" w:styleId="Funotenzeichen">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Verzeichnis2">
    <w:name w:val="toc 2"/>
    <w:basedOn w:val="Standard"/>
    <w:next w:val="Standard"/>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Standard"/>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Kommentarzeichen">
    <w:name w:val="annotation reference"/>
    <w:rsid w:val="004B1E61"/>
    <w:rPr>
      <w:sz w:val="16"/>
      <w:szCs w:val="16"/>
    </w:rPr>
  </w:style>
  <w:style w:type="paragraph" w:styleId="Kommentartext">
    <w:name w:val="annotation text"/>
    <w:basedOn w:val="Standard"/>
    <w:link w:val="KommentartextZchn"/>
    <w:rsid w:val="004B1E61"/>
    <w:rPr>
      <w:szCs w:val="20"/>
    </w:rPr>
  </w:style>
  <w:style w:type="character" w:customStyle="1" w:styleId="KommentartextZchn">
    <w:name w:val="Kommentartext Zchn"/>
    <w:link w:val="Kommentartext"/>
    <w:uiPriority w:val="99"/>
    <w:rsid w:val="004B1E61"/>
    <w:rPr>
      <w:rFonts w:ascii="Georgia" w:hAnsi="Georgia"/>
      <w:lang w:eastAsia="de-DE"/>
    </w:rPr>
  </w:style>
  <w:style w:type="paragraph" w:styleId="Kommentarthema">
    <w:name w:val="annotation subject"/>
    <w:basedOn w:val="Kommentartext"/>
    <w:next w:val="Kommentartext"/>
    <w:link w:val="KommentarthemaZchn"/>
    <w:rsid w:val="004B1E61"/>
    <w:rPr>
      <w:b/>
      <w:bCs/>
    </w:rPr>
  </w:style>
  <w:style w:type="character" w:customStyle="1" w:styleId="KommentarthemaZchn">
    <w:name w:val="Kommentarthema Zchn"/>
    <w:link w:val="Kommentarthema"/>
    <w:rsid w:val="004B1E61"/>
    <w:rPr>
      <w:rFonts w:ascii="Georgia" w:hAnsi="Georgia"/>
      <w:b/>
      <w:bCs/>
      <w:lang w:eastAsia="de-DE"/>
    </w:rPr>
  </w:style>
  <w:style w:type="paragraph" w:styleId="Sprechblasentext">
    <w:name w:val="Balloon Text"/>
    <w:basedOn w:val="Standard"/>
    <w:link w:val="SprechblasentextZchn"/>
    <w:rsid w:val="004B1E61"/>
    <w:rPr>
      <w:rFonts w:ascii="Tahoma" w:hAnsi="Tahoma" w:cs="Tahoma"/>
      <w:sz w:val="16"/>
      <w:szCs w:val="16"/>
    </w:rPr>
  </w:style>
  <w:style w:type="character" w:customStyle="1" w:styleId="SprechblasentextZchn">
    <w:name w:val="Sprechblasentext Zchn"/>
    <w:link w:val="Sprechblasentext"/>
    <w:rsid w:val="004B1E61"/>
    <w:rPr>
      <w:rFonts w:ascii="Tahoma" w:hAnsi="Tahoma" w:cs="Tahoma"/>
      <w:sz w:val="16"/>
      <w:szCs w:val="16"/>
      <w:lang w:eastAsia="de-DE"/>
    </w:rPr>
  </w:style>
  <w:style w:type="paragraph" w:styleId="Listenabsatz">
    <w:name w:val="List Paragraph"/>
    <w:aliases w:val="Paragraphe EI,Paragraphe de liste1,EC"/>
    <w:basedOn w:val="Standard"/>
    <w:link w:val="ListenabsatzZchn"/>
    <w:uiPriority w:val="34"/>
    <w:qFormat/>
    <w:rsid w:val="002A0C82"/>
    <w:pPr>
      <w:ind w:left="720"/>
      <w:contextualSpacing/>
    </w:pPr>
  </w:style>
  <w:style w:type="paragraph" w:styleId="Inhaltsverzeichnisberschrift">
    <w:name w:val="TOC Heading"/>
    <w:basedOn w:val="berschrift1"/>
    <w:next w:val="Standard"/>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unotentextZchn">
    <w:name w:val="Fußnotentext Zchn"/>
    <w:aliases w:val="Char3 Zchn, Char3 Zchn,Fußnotentextf Zchn,Fußnotentextr Zchn,stile 1 Zchn,Footnote1 Zchn,Footnote2 Zchn,Footnote3 Zchn,Footnote4 Zchn,Footnote5 Zchn,Footnote6 Zchn,Footnote7 Zchn,Footnote8 Zchn,Footnote9 Zchn,Footnote10 Zchn"/>
    <w:link w:val="Funoten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Absatz-Standardschriftart"/>
    <w:rsid w:val="008E1B6A"/>
  </w:style>
  <w:style w:type="paragraph" w:customStyle="1" w:styleId="ManualNumPar1">
    <w:name w:val="Manual NumPar 1"/>
    <w:basedOn w:val="Standard"/>
    <w:next w:val="Standard"/>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berschrift1Zchn">
    <w:name w:val="Überschrift 1 Zchn"/>
    <w:link w:val="berschrift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Hervorhebung">
    <w:name w:val="Emphasis"/>
    <w:uiPriority w:val="20"/>
    <w:qFormat/>
    <w:rsid w:val="005F028E"/>
    <w:rPr>
      <w:i/>
      <w:iCs/>
    </w:rPr>
  </w:style>
  <w:style w:type="paragraph" w:styleId="berarbeitung">
    <w:name w:val="Revision"/>
    <w:link w:val="berarbeitungZchn"/>
    <w:hidden/>
    <w:uiPriority w:val="99"/>
    <w:semiHidden/>
    <w:rsid w:val="008E6A37"/>
    <w:rPr>
      <w:rFonts w:ascii="Georgia" w:hAnsi="Georgia"/>
      <w:sz w:val="22"/>
      <w:szCs w:val="24"/>
      <w:lang w:eastAsia="de-DE"/>
    </w:rPr>
  </w:style>
  <w:style w:type="paragraph" w:styleId="Verzeichnis3">
    <w:name w:val="toc 3"/>
    <w:basedOn w:val="Standard"/>
    <w:next w:val="Standard"/>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Standard"/>
    <w:next w:val="Standard"/>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Standard"/>
    <w:next w:val="Standard"/>
    <w:uiPriority w:val="99"/>
    <w:rsid w:val="00F377CD"/>
    <w:pPr>
      <w:autoSpaceDE w:val="0"/>
      <w:autoSpaceDN w:val="0"/>
      <w:adjustRightInd w:val="0"/>
    </w:pPr>
    <w:rPr>
      <w:rFonts w:ascii="EUAlbertina" w:eastAsia="Calibri" w:hAnsi="EUAlbertina"/>
      <w:sz w:val="24"/>
      <w:lang w:val="fr-FR" w:eastAsia="en-US"/>
    </w:rPr>
  </w:style>
  <w:style w:type="paragraph" w:styleId="Verzeichnis4">
    <w:name w:val="toc 4"/>
    <w:basedOn w:val="Standard"/>
    <w:next w:val="Standard"/>
    <w:autoRedefine/>
    <w:uiPriority w:val="39"/>
    <w:unhideWhenUsed/>
    <w:rsid w:val="00F377CD"/>
    <w:pPr>
      <w:spacing w:after="100" w:line="276" w:lineRule="auto"/>
      <w:ind w:left="660"/>
    </w:pPr>
    <w:rPr>
      <w:rFonts w:ascii="Calibri" w:hAnsi="Calibri"/>
      <w:szCs w:val="22"/>
      <w:lang w:eastAsia="en-GB"/>
    </w:rPr>
  </w:style>
  <w:style w:type="paragraph" w:styleId="Verzeichnis5">
    <w:name w:val="toc 5"/>
    <w:basedOn w:val="Standard"/>
    <w:next w:val="Standard"/>
    <w:autoRedefine/>
    <w:uiPriority w:val="39"/>
    <w:unhideWhenUsed/>
    <w:rsid w:val="00F377CD"/>
    <w:pPr>
      <w:spacing w:after="100" w:line="276" w:lineRule="auto"/>
      <w:ind w:left="880"/>
    </w:pPr>
    <w:rPr>
      <w:rFonts w:ascii="Calibri" w:hAnsi="Calibri"/>
      <w:szCs w:val="22"/>
      <w:lang w:eastAsia="en-GB"/>
    </w:rPr>
  </w:style>
  <w:style w:type="paragraph" w:styleId="Verzeichnis6">
    <w:name w:val="toc 6"/>
    <w:basedOn w:val="Standard"/>
    <w:next w:val="Standard"/>
    <w:autoRedefine/>
    <w:uiPriority w:val="39"/>
    <w:unhideWhenUsed/>
    <w:rsid w:val="00F377CD"/>
    <w:pPr>
      <w:spacing w:after="100" w:line="276" w:lineRule="auto"/>
      <w:ind w:left="1100"/>
    </w:pPr>
    <w:rPr>
      <w:rFonts w:ascii="Calibri" w:hAnsi="Calibri"/>
      <w:szCs w:val="22"/>
      <w:lang w:eastAsia="en-GB"/>
    </w:rPr>
  </w:style>
  <w:style w:type="paragraph" w:styleId="Verzeichnis7">
    <w:name w:val="toc 7"/>
    <w:basedOn w:val="Standard"/>
    <w:next w:val="Standard"/>
    <w:autoRedefine/>
    <w:uiPriority w:val="39"/>
    <w:unhideWhenUsed/>
    <w:rsid w:val="00F377CD"/>
    <w:pPr>
      <w:spacing w:after="100" w:line="276" w:lineRule="auto"/>
      <w:ind w:left="1320"/>
    </w:pPr>
    <w:rPr>
      <w:rFonts w:ascii="Calibri" w:hAnsi="Calibri"/>
      <w:szCs w:val="22"/>
      <w:lang w:eastAsia="en-GB"/>
    </w:rPr>
  </w:style>
  <w:style w:type="paragraph" w:styleId="Verzeichnis8">
    <w:name w:val="toc 8"/>
    <w:basedOn w:val="Standard"/>
    <w:next w:val="Standard"/>
    <w:autoRedefine/>
    <w:uiPriority w:val="39"/>
    <w:unhideWhenUsed/>
    <w:rsid w:val="00F377CD"/>
    <w:pPr>
      <w:spacing w:after="100" w:line="276" w:lineRule="auto"/>
      <w:ind w:left="1540"/>
    </w:pPr>
    <w:rPr>
      <w:rFonts w:ascii="Calibri" w:hAnsi="Calibri"/>
      <w:szCs w:val="22"/>
      <w:lang w:eastAsia="en-GB"/>
    </w:rPr>
  </w:style>
  <w:style w:type="paragraph" w:styleId="Verzeichnis9">
    <w:name w:val="toc 9"/>
    <w:basedOn w:val="Standard"/>
    <w:next w:val="Standard"/>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Beschriftung">
    <w:name w:val="caption"/>
    <w:basedOn w:val="Standard"/>
    <w:next w:val="Standard"/>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StandardWeb">
    <w:name w:val="Normal (Web)"/>
    <w:basedOn w:val="Standard"/>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kumentstruktur">
    <w:name w:val="Document Map"/>
    <w:basedOn w:val="Standard"/>
    <w:link w:val="DokumentstrukturZchn"/>
    <w:rsid w:val="00AA016B"/>
    <w:rPr>
      <w:rFonts w:ascii="Tahoma" w:hAnsi="Tahoma" w:cs="Tahoma"/>
      <w:sz w:val="16"/>
      <w:szCs w:val="16"/>
    </w:rPr>
  </w:style>
  <w:style w:type="character" w:customStyle="1" w:styleId="DokumentstrukturZchn">
    <w:name w:val="Dokumentstruktur Zchn"/>
    <w:link w:val="Dokumentstruktur"/>
    <w:rsid w:val="00AA016B"/>
    <w:rPr>
      <w:rFonts w:ascii="Tahoma" w:hAnsi="Tahoma" w:cs="Tahoma"/>
      <w:sz w:val="16"/>
      <w:szCs w:val="16"/>
      <w:lang w:eastAsia="de-DE"/>
    </w:rPr>
  </w:style>
  <w:style w:type="paragraph" w:styleId="NurText">
    <w:name w:val="Plain Text"/>
    <w:basedOn w:val="Standard"/>
    <w:link w:val="NurTextZchn"/>
    <w:unhideWhenUsed/>
    <w:rsid w:val="00AA016B"/>
    <w:rPr>
      <w:rFonts w:ascii="Consolas" w:hAnsi="Consolas"/>
      <w:sz w:val="21"/>
      <w:szCs w:val="21"/>
      <w:lang w:val="de-DE"/>
    </w:rPr>
  </w:style>
  <w:style w:type="character" w:customStyle="1" w:styleId="NurTextZchn">
    <w:name w:val="Nur Text Zchn"/>
    <w:link w:val="NurText"/>
    <w:rsid w:val="00AA016B"/>
    <w:rPr>
      <w:rFonts w:ascii="Consolas" w:hAnsi="Consolas"/>
      <w:sz w:val="21"/>
      <w:szCs w:val="21"/>
      <w:lang w:val="de-DE" w:eastAsia="de-DE"/>
    </w:rPr>
  </w:style>
  <w:style w:type="paragraph" w:styleId="Textkrper">
    <w:name w:val="Body Text"/>
    <w:basedOn w:val="Standard"/>
    <w:link w:val="TextkrperZchn"/>
    <w:unhideWhenUsed/>
    <w:rsid w:val="00AA016B"/>
    <w:pPr>
      <w:numPr>
        <w:numId w:val="8"/>
      </w:numPr>
      <w:spacing w:after="240"/>
      <w:jc w:val="both"/>
    </w:pPr>
    <w:rPr>
      <w:rFonts w:ascii="Times New Roman" w:hAnsi="Times New Roman"/>
      <w:sz w:val="24"/>
      <w:szCs w:val="20"/>
      <w:lang w:eastAsia="en-GB"/>
    </w:rPr>
  </w:style>
  <w:style w:type="character" w:customStyle="1" w:styleId="TextkrperZchn">
    <w:name w:val="Textkörper Zchn"/>
    <w:link w:val="Textkrper"/>
    <w:rsid w:val="00AA016B"/>
    <w:rPr>
      <w:sz w:val="24"/>
    </w:rPr>
  </w:style>
  <w:style w:type="paragraph" w:customStyle="1" w:styleId="ListParagraph1">
    <w:name w:val="List Paragraph1"/>
    <w:basedOn w:val="Standard"/>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Fett">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berschrift2Zchn">
    <w:name w:val="Überschrift 2 Zchn"/>
    <w:link w:val="berschrift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berschrift9Zchn">
    <w:name w:val="Überschrift 9 Zchn"/>
    <w:link w:val="berschrift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Standard"/>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berschrift7Zchn">
    <w:name w:val="Überschrift 7 Zchn"/>
    <w:link w:val="berschrift7"/>
    <w:rsid w:val="002D6E1A"/>
    <w:rPr>
      <w:sz w:val="22"/>
      <w:szCs w:val="24"/>
      <w:lang w:eastAsia="de-DE"/>
    </w:rPr>
  </w:style>
  <w:style w:type="character" w:customStyle="1" w:styleId="berschrift6Zchn">
    <w:name w:val="Überschrift 6 Zchn"/>
    <w:link w:val="berschrift6"/>
    <w:rsid w:val="002D6E1A"/>
    <w:rPr>
      <w:b/>
      <w:bCs/>
      <w:szCs w:val="22"/>
      <w:lang w:eastAsia="de-DE"/>
    </w:rPr>
  </w:style>
  <w:style w:type="character" w:customStyle="1" w:styleId="berschrift8Zchn">
    <w:name w:val="Überschrift 8 Zchn"/>
    <w:link w:val="berschrift8"/>
    <w:rsid w:val="002D6E1A"/>
    <w:rPr>
      <w:i/>
      <w:iCs/>
      <w:szCs w:val="24"/>
      <w:lang w:eastAsia="de-DE"/>
    </w:rPr>
  </w:style>
  <w:style w:type="numbering" w:customStyle="1" w:styleId="NoList1">
    <w:name w:val="No List1"/>
    <w:next w:val="KeineListe"/>
    <w:uiPriority w:val="99"/>
    <w:semiHidden/>
    <w:unhideWhenUsed/>
    <w:rsid w:val="002D6E1A"/>
  </w:style>
  <w:style w:type="character" w:styleId="BesuchterHyperlink">
    <w:name w:val="FollowedHyperlink"/>
    <w:unhideWhenUsed/>
    <w:rsid w:val="002D6E1A"/>
    <w:rPr>
      <w:color w:val="800080"/>
      <w:u w:val="single"/>
    </w:rPr>
  </w:style>
  <w:style w:type="character" w:customStyle="1" w:styleId="KopfzeileZchn">
    <w:name w:val="Kopfzeile Zchn"/>
    <w:link w:val="Kopfzeile"/>
    <w:rsid w:val="002D6E1A"/>
    <w:rPr>
      <w:rFonts w:ascii="Georgia" w:hAnsi="Georgia"/>
      <w:sz w:val="22"/>
      <w:szCs w:val="24"/>
      <w:lang w:eastAsia="de-DE"/>
    </w:rPr>
  </w:style>
  <w:style w:type="character" w:customStyle="1" w:styleId="FuzeileZchn">
    <w:name w:val="Fußzeile Zchn"/>
    <w:link w:val="Fuzeile"/>
    <w:rsid w:val="002D6E1A"/>
    <w:rPr>
      <w:rFonts w:ascii="Georgia" w:hAnsi="Georgia"/>
      <w:sz w:val="22"/>
      <w:szCs w:val="24"/>
      <w:lang w:eastAsia="de-DE"/>
    </w:rPr>
  </w:style>
  <w:style w:type="paragraph" w:styleId="Endnotentext">
    <w:name w:val="endnote text"/>
    <w:basedOn w:val="Standard"/>
    <w:link w:val="EndnotentextZchn"/>
    <w:unhideWhenUsed/>
    <w:rsid w:val="002D6E1A"/>
    <w:rPr>
      <w:szCs w:val="20"/>
    </w:rPr>
  </w:style>
  <w:style w:type="character" w:customStyle="1" w:styleId="EndnotentextZchn">
    <w:name w:val="Endnotentext Zchn"/>
    <w:link w:val="Endnotentext"/>
    <w:rsid w:val="002D6E1A"/>
    <w:rPr>
      <w:rFonts w:ascii="Georgia" w:hAnsi="Georgia"/>
      <w:lang w:eastAsia="de-DE"/>
    </w:rPr>
  </w:style>
  <w:style w:type="paragraph" w:styleId="Listennummer">
    <w:name w:val="List Number"/>
    <w:basedOn w:val="Standard"/>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enabsatzZchn">
    <w:name w:val="Listenabsatz Zchn"/>
    <w:aliases w:val="Paragraphe EI Zchn,Paragraphe de liste1 Zchn,EC Zchn"/>
    <w:link w:val="Listenabsatz"/>
    <w:uiPriority w:val="34"/>
    <w:locked/>
    <w:rsid w:val="002D6E1A"/>
    <w:rPr>
      <w:rFonts w:ascii="Georgia" w:hAnsi="Georgia"/>
      <w:sz w:val="22"/>
      <w:szCs w:val="24"/>
      <w:lang w:eastAsia="de-DE"/>
    </w:rPr>
  </w:style>
  <w:style w:type="paragraph" w:customStyle="1" w:styleId="04anumbering0">
    <w:name w:val="04anumbering"/>
    <w:basedOn w:val="Standard"/>
    <w:rsid w:val="002D6E1A"/>
    <w:pPr>
      <w:tabs>
        <w:tab w:val="num" w:pos="360"/>
      </w:tabs>
      <w:spacing w:after="250" w:line="276" w:lineRule="auto"/>
      <w:jc w:val="both"/>
    </w:pPr>
    <w:rPr>
      <w:rFonts w:eastAsia="Calibri"/>
      <w:szCs w:val="20"/>
      <w:lang w:eastAsia="en-GB"/>
    </w:rPr>
  </w:style>
  <w:style w:type="paragraph" w:customStyle="1" w:styleId="Tiret1">
    <w:name w:val="Tiret 1"/>
    <w:basedOn w:val="Standar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enabsatz"/>
    <w:link w:val="DPChar"/>
    <w:qFormat/>
    <w:rsid w:val="002D6E1A"/>
    <w:pPr>
      <w:ind w:left="708"/>
      <w:contextualSpacing w:val="0"/>
      <w:jc w:val="both"/>
    </w:pPr>
    <w:rPr>
      <w:b/>
      <w:szCs w:val="20"/>
      <w:u w:val="single"/>
    </w:rPr>
  </w:style>
  <w:style w:type="paragraph" w:customStyle="1" w:styleId="Bullet">
    <w:name w:val="Bullet"/>
    <w:basedOn w:val="Standard"/>
    <w:rsid w:val="002D6E1A"/>
    <w:pPr>
      <w:numPr>
        <w:numId w:val="11"/>
      </w:numPr>
      <w:tabs>
        <w:tab w:val="left" w:pos="708"/>
      </w:tabs>
      <w:spacing w:before="120" w:after="120" w:line="276" w:lineRule="auto"/>
      <w:jc w:val="both"/>
    </w:pPr>
    <w:rPr>
      <w:szCs w:val="20"/>
      <w:lang w:eastAsia="en-GB"/>
    </w:rPr>
  </w:style>
  <w:style w:type="character" w:styleId="Endnotenzeichen">
    <w:name w:val="endnote reference"/>
    <w:unhideWhenUsed/>
    <w:rsid w:val="002D6E1A"/>
    <w:rPr>
      <w:vertAlign w:val="superscript"/>
    </w:rPr>
  </w:style>
  <w:style w:type="character" w:styleId="Platzhalt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NormaleTabelle"/>
    <w:uiPriority w:val="59"/>
    <w:rsid w:val="002D6E1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KeineListe"/>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Zeilennummer">
    <w:name w:val="line number"/>
    <w:basedOn w:val="Absatz-Standardschriftart"/>
    <w:uiPriority w:val="99"/>
    <w:unhideWhenUsed/>
    <w:rsid w:val="00952F2C"/>
  </w:style>
  <w:style w:type="paragraph" w:customStyle="1" w:styleId="aStyle">
    <w:name w:val="a) Style"/>
    <w:basedOn w:val="Standard"/>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Beschriftung"/>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Standard"/>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berschrift5Zchn">
    <w:name w:val="Überschrift 5 Zchn"/>
    <w:aliases w:val="Questions Zchn"/>
    <w:link w:val="berschrift5"/>
    <w:rsid w:val="00E9344E"/>
    <w:rPr>
      <w:rFonts w:ascii="Georgia" w:hAnsi="Georgia"/>
      <w:b/>
      <w:szCs w:val="24"/>
      <w:lang w:eastAsia="de-DE"/>
    </w:rPr>
  </w:style>
  <w:style w:type="character" w:customStyle="1" w:styleId="berschrift3Zchn">
    <w:name w:val="Überschrift 3 Zchn"/>
    <w:link w:val="berschrift3"/>
    <w:rsid w:val="003865E5"/>
    <w:rPr>
      <w:rFonts w:ascii="Cambria" w:eastAsia="Times New Roman" w:hAnsi="Cambria" w:cs="Times New Roman"/>
      <w:b/>
      <w:bCs/>
      <w:color w:val="4F81BD"/>
      <w:sz w:val="22"/>
      <w:szCs w:val="24"/>
      <w:lang w:eastAsia="de-DE"/>
    </w:rPr>
  </w:style>
  <w:style w:type="character" w:customStyle="1" w:styleId="berschrift4Zchn">
    <w:name w:val="Überschrift 4 Zchn"/>
    <w:link w:val="berschrift4"/>
    <w:rsid w:val="00CB7286"/>
    <w:rPr>
      <w:b/>
      <w:bCs/>
      <w:sz w:val="28"/>
      <w:szCs w:val="28"/>
      <w:lang w:eastAsia="de-DE"/>
    </w:rPr>
  </w:style>
  <w:style w:type="table" w:styleId="HelleListe-Akzent3">
    <w:name w:val="Light List Accent 3"/>
    <w:basedOn w:val="NormaleTabelle"/>
    <w:uiPriority w:val="61"/>
    <w:rsid w:val="00CB7286"/>
    <w:rPr>
      <w:rFonts w:ascii="Calibri" w:hAnsi="Calibri"/>
      <w:sz w:val="22"/>
      <w:szCs w:val="22"/>
      <w:lang w:val="de-DE"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NormaleTabelle"/>
    <w:uiPriority w:val="63"/>
    <w:rsid w:val="00CB7286"/>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Standar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Standard"/>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berschrift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berschrift1"/>
    <w:next w:val="Standard"/>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Standar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Standar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Standar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Standar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Standard"/>
    <w:next w:val="Standar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Standar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Standard"/>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Standard"/>
    <w:rsid w:val="000D2D0B"/>
    <w:rPr>
      <w:szCs w:val="20"/>
    </w:rPr>
  </w:style>
  <w:style w:type="paragraph" w:customStyle="1" w:styleId="Sbuchead">
    <w:name w:val="Sbuchead"/>
    <w:basedOn w:val="Standard"/>
    <w:rsid w:val="000D2D0B"/>
    <w:pPr>
      <w:spacing w:after="360"/>
    </w:pPr>
    <w:rPr>
      <w:rFonts w:ascii="Times New Roman" w:hAnsi="Times New Roman"/>
      <w:b/>
      <w:caps/>
      <w:sz w:val="24"/>
      <w:szCs w:val="20"/>
      <w:lang w:eastAsia="en-GB"/>
    </w:rPr>
  </w:style>
  <w:style w:type="paragraph" w:customStyle="1" w:styleId="Applicationdirecte">
    <w:name w:val="Application directe"/>
    <w:basedOn w:val="Standard"/>
    <w:next w:val="Fait"/>
    <w:rsid w:val="000D2D0B"/>
    <w:pPr>
      <w:spacing w:before="480" w:after="120"/>
      <w:jc w:val="both"/>
    </w:pPr>
    <w:rPr>
      <w:rFonts w:ascii="Times New Roman" w:hAnsi="Times New Roman"/>
      <w:sz w:val="24"/>
      <w:lang w:eastAsia="en-US"/>
    </w:rPr>
  </w:style>
  <w:style w:type="paragraph" w:customStyle="1" w:styleId="Fait">
    <w:name w:val="Fait à"/>
    <w:basedOn w:val="Standard"/>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Standard"/>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Standard"/>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Standard"/>
    <w:next w:val="Standard"/>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Standard"/>
    <w:next w:val="Standard"/>
    <w:rsid w:val="000D2D0B"/>
    <w:pPr>
      <w:spacing w:before="360" w:after="360"/>
      <w:jc w:val="center"/>
    </w:pPr>
    <w:rPr>
      <w:rFonts w:ascii="Times New Roman" w:hAnsi="Times New Roman"/>
      <w:b/>
      <w:sz w:val="24"/>
      <w:lang w:eastAsia="en-US"/>
    </w:rPr>
  </w:style>
  <w:style w:type="paragraph" w:customStyle="1" w:styleId="Typedudocument">
    <w:name w:val="Type du document"/>
    <w:basedOn w:val="Standard"/>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Standar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Standar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Standard"/>
    <w:rsid w:val="000D2D0B"/>
    <w:pPr>
      <w:spacing w:before="120" w:after="120"/>
      <w:ind w:left="850"/>
      <w:jc w:val="both"/>
    </w:pPr>
    <w:rPr>
      <w:rFonts w:ascii="Times New Roman" w:hAnsi="Times New Roman"/>
      <w:sz w:val="24"/>
      <w:lang w:eastAsia="en-US"/>
    </w:rPr>
  </w:style>
  <w:style w:type="paragraph" w:customStyle="1" w:styleId="Text2">
    <w:name w:val="Text 2"/>
    <w:basedOn w:val="Standard"/>
    <w:rsid w:val="000D2D0B"/>
    <w:pPr>
      <w:spacing w:before="120" w:after="120"/>
      <w:ind w:left="1417"/>
      <w:jc w:val="both"/>
    </w:pPr>
    <w:rPr>
      <w:rFonts w:ascii="Times New Roman" w:hAnsi="Times New Roman"/>
      <w:sz w:val="24"/>
      <w:lang w:eastAsia="en-US"/>
    </w:rPr>
  </w:style>
  <w:style w:type="paragraph" w:customStyle="1" w:styleId="Text3">
    <w:name w:val="Text 3"/>
    <w:basedOn w:val="Standard"/>
    <w:rsid w:val="000D2D0B"/>
    <w:pPr>
      <w:spacing w:before="120" w:after="120"/>
      <w:ind w:left="1984"/>
      <w:jc w:val="both"/>
    </w:pPr>
    <w:rPr>
      <w:rFonts w:ascii="Times New Roman" w:hAnsi="Times New Roman"/>
      <w:sz w:val="24"/>
      <w:lang w:eastAsia="en-US"/>
    </w:rPr>
  </w:style>
  <w:style w:type="paragraph" w:customStyle="1" w:styleId="Text4">
    <w:name w:val="Text 4"/>
    <w:basedOn w:val="Standar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Standard"/>
    <w:rsid w:val="000D2D0B"/>
    <w:pPr>
      <w:spacing w:before="120" w:after="120"/>
      <w:jc w:val="center"/>
    </w:pPr>
    <w:rPr>
      <w:rFonts w:ascii="Times New Roman" w:hAnsi="Times New Roman"/>
      <w:sz w:val="24"/>
      <w:lang w:eastAsia="en-US"/>
    </w:rPr>
  </w:style>
  <w:style w:type="paragraph" w:customStyle="1" w:styleId="NormalLeft">
    <w:name w:val="Normal Left"/>
    <w:basedOn w:val="Standard"/>
    <w:rsid w:val="000D2D0B"/>
    <w:pPr>
      <w:spacing w:before="120" w:after="120"/>
    </w:pPr>
    <w:rPr>
      <w:rFonts w:ascii="Times New Roman" w:hAnsi="Times New Roman"/>
      <w:sz w:val="24"/>
      <w:lang w:eastAsia="en-US"/>
    </w:rPr>
  </w:style>
  <w:style w:type="paragraph" w:customStyle="1" w:styleId="NormalRight">
    <w:name w:val="Normal Right"/>
    <w:basedOn w:val="Standard"/>
    <w:rsid w:val="000D2D0B"/>
    <w:pPr>
      <w:spacing w:before="120" w:after="120"/>
      <w:jc w:val="right"/>
    </w:pPr>
    <w:rPr>
      <w:rFonts w:ascii="Times New Roman" w:hAnsi="Times New Roman"/>
      <w:sz w:val="24"/>
      <w:lang w:eastAsia="en-US"/>
    </w:rPr>
  </w:style>
  <w:style w:type="paragraph" w:customStyle="1" w:styleId="QuotedText">
    <w:name w:val="Quoted Text"/>
    <w:basedOn w:val="Standard"/>
    <w:rsid w:val="000D2D0B"/>
    <w:pPr>
      <w:spacing w:before="120" w:after="120"/>
      <w:ind w:left="1417"/>
      <w:jc w:val="both"/>
    </w:pPr>
    <w:rPr>
      <w:rFonts w:ascii="Times New Roman" w:hAnsi="Times New Roman"/>
      <w:sz w:val="24"/>
      <w:lang w:eastAsia="en-US"/>
    </w:rPr>
  </w:style>
  <w:style w:type="paragraph" w:customStyle="1" w:styleId="Point0">
    <w:name w:val="Point 0"/>
    <w:basedOn w:val="Standar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Standar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Standar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Standar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Standar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Standar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Standar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Standar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Standar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Standar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Standar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Standar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Standar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Standar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Standar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Standard"/>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Standard"/>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Standard"/>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Standard"/>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Standar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Standard"/>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Standard"/>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Standard"/>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Standard"/>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Standard"/>
    <w:next w:val="Standard"/>
    <w:rsid w:val="000D2D0B"/>
    <w:pPr>
      <w:keepNext/>
      <w:spacing w:before="120" w:after="360"/>
      <w:jc w:val="center"/>
    </w:pPr>
    <w:rPr>
      <w:rFonts w:ascii="Times New Roman" w:hAnsi="Times New Roman"/>
      <w:b/>
      <w:sz w:val="32"/>
      <w:lang w:eastAsia="en-US"/>
    </w:rPr>
  </w:style>
  <w:style w:type="paragraph" w:customStyle="1" w:styleId="PartTitle">
    <w:name w:val="PartTitle"/>
    <w:basedOn w:val="Standard"/>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Standard"/>
    <w:next w:val="berschrift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Standard"/>
    <w:next w:val="Standard"/>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Standar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Standar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Standar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Standar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Standar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Standar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Standar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Standar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Standar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Standar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Standar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Standar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Standar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Standar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Standard"/>
    <w:next w:val="Standar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Standard"/>
    <w:next w:val="Standar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Standard"/>
    <w:next w:val="Standar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Standard"/>
    <w:next w:val="Standard"/>
    <w:rsid w:val="000D2D0B"/>
    <w:pPr>
      <w:spacing w:before="360" w:after="120"/>
      <w:jc w:val="center"/>
    </w:pPr>
    <w:rPr>
      <w:rFonts w:ascii="Times New Roman" w:hAnsi="Times New Roman"/>
      <w:sz w:val="24"/>
      <w:lang w:eastAsia="en-US"/>
    </w:rPr>
  </w:style>
  <w:style w:type="paragraph" w:customStyle="1" w:styleId="Confidentialit">
    <w:name w:val="Confidentialité"/>
    <w:basedOn w:val="Standard"/>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Standard"/>
    <w:next w:val="Standard"/>
    <w:rsid w:val="000D2D0B"/>
    <w:pPr>
      <w:spacing w:after="240"/>
    </w:pPr>
    <w:rPr>
      <w:rFonts w:ascii="Times New Roman" w:hAnsi="Times New Roman"/>
      <w:sz w:val="24"/>
      <w:lang w:eastAsia="en-US"/>
    </w:rPr>
  </w:style>
  <w:style w:type="paragraph" w:customStyle="1" w:styleId="Datedadoption">
    <w:name w:val="Date d'adoption"/>
    <w:basedOn w:val="Standard"/>
    <w:next w:val="Titreobjet"/>
    <w:rsid w:val="000D2D0B"/>
    <w:pPr>
      <w:spacing w:before="360"/>
      <w:jc w:val="center"/>
    </w:pPr>
    <w:rPr>
      <w:rFonts w:ascii="Times New Roman" w:hAnsi="Times New Roman"/>
      <w:b/>
      <w:sz w:val="24"/>
      <w:lang w:eastAsia="en-US"/>
    </w:rPr>
  </w:style>
  <w:style w:type="paragraph" w:customStyle="1" w:styleId="Emission">
    <w:name w:val="Emission"/>
    <w:basedOn w:val="Standard"/>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Standard"/>
    <w:next w:val="Standard"/>
    <w:rsid w:val="000D2D0B"/>
    <w:pPr>
      <w:keepNext/>
      <w:spacing w:before="600" w:after="120"/>
      <w:jc w:val="both"/>
    </w:pPr>
    <w:rPr>
      <w:rFonts w:ascii="Times New Roman" w:hAnsi="Times New Roman"/>
      <w:sz w:val="24"/>
      <w:lang w:eastAsia="en-US"/>
    </w:rPr>
  </w:style>
  <w:style w:type="paragraph" w:customStyle="1" w:styleId="Langue">
    <w:name w:val="Langue"/>
    <w:basedOn w:val="Standard"/>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Standar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Standard"/>
    <w:next w:val="Emission"/>
    <w:rsid w:val="000D2D0B"/>
    <w:rPr>
      <w:rFonts w:cs="Arial"/>
      <w:sz w:val="24"/>
      <w:lang w:eastAsia="en-US"/>
    </w:rPr>
  </w:style>
  <w:style w:type="paragraph" w:customStyle="1" w:styleId="Rfrenceinstitutionnelle">
    <w:name w:val="Référence institutionnelle"/>
    <w:basedOn w:val="Standard"/>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Standard"/>
    <w:next w:val="Statut"/>
    <w:rsid w:val="000D2D0B"/>
    <w:pPr>
      <w:ind w:left="5103"/>
    </w:pPr>
    <w:rPr>
      <w:rFonts w:ascii="Times New Roman" w:hAnsi="Times New Roman"/>
      <w:sz w:val="24"/>
      <w:lang w:eastAsia="en-US"/>
    </w:rPr>
  </w:style>
  <w:style w:type="paragraph" w:customStyle="1" w:styleId="Rfrenceinterne">
    <w:name w:val="Référence interne"/>
    <w:basedOn w:val="Standard"/>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Standard"/>
    <w:rsid w:val="000D2D0B"/>
    <w:pPr>
      <w:jc w:val="center"/>
    </w:pPr>
    <w:rPr>
      <w:rFonts w:ascii="Times New Roman" w:hAnsi="Times New Roman"/>
      <w:b/>
      <w:sz w:val="24"/>
      <w:lang w:eastAsia="en-US"/>
    </w:rPr>
  </w:style>
  <w:style w:type="paragraph" w:customStyle="1" w:styleId="Statut">
    <w:name w:val="Statut"/>
    <w:basedOn w:val="Standard"/>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Standard"/>
    <w:next w:val="Standar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Standard"/>
    <w:next w:val="Standar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Standard"/>
    <w:next w:val="Standard"/>
    <w:rsid w:val="000D2D0B"/>
    <w:pPr>
      <w:spacing w:before="120" w:after="120"/>
      <w:jc w:val="both"/>
    </w:pPr>
    <w:rPr>
      <w:rFonts w:ascii="Times New Roman" w:hAnsi="Times New Roman"/>
      <w:sz w:val="24"/>
      <w:lang w:eastAsia="en-US"/>
    </w:rPr>
  </w:style>
  <w:style w:type="paragraph" w:customStyle="1" w:styleId="Supertitre">
    <w:name w:val="Supertitre"/>
    <w:basedOn w:val="Standard"/>
    <w:next w:val="Standard"/>
    <w:rsid w:val="000D2D0B"/>
    <w:pPr>
      <w:spacing w:after="600"/>
      <w:jc w:val="center"/>
    </w:pPr>
    <w:rPr>
      <w:rFonts w:ascii="Times New Roman" w:hAnsi="Times New Roman"/>
      <w:b/>
      <w:sz w:val="24"/>
      <w:lang w:eastAsia="en-US"/>
    </w:rPr>
  </w:style>
  <w:style w:type="paragraph" w:customStyle="1" w:styleId="Languesfaisantfoi">
    <w:name w:val="Langues faisant foi"/>
    <w:basedOn w:val="Standard"/>
    <w:next w:val="Standard"/>
    <w:rsid w:val="000D2D0B"/>
    <w:pPr>
      <w:spacing w:before="360"/>
      <w:jc w:val="center"/>
    </w:pPr>
    <w:rPr>
      <w:rFonts w:ascii="Times New Roman" w:hAnsi="Times New Roman"/>
      <w:sz w:val="24"/>
      <w:lang w:eastAsia="en-US"/>
    </w:rPr>
  </w:style>
  <w:style w:type="paragraph" w:customStyle="1" w:styleId="Rfrencecroise">
    <w:name w:val="Référence croisée"/>
    <w:basedOn w:val="Standard"/>
    <w:rsid w:val="000D2D0B"/>
    <w:pPr>
      <w:jc w:val="center"/>
    </w:pPr>
    <w:rPr>
      <w:rFonts w:ascii="Times New Roman" w:hAnsi="Times New Roman"/>
      <w:sz w:val="24"/>
      <w:lang w:eastAsia="en-US"/>
    </w:rPr>
  </w:style>
  <w:style w:type="paragraph" w:customStyle="1" w:styleId="Fichefinanciretitre">
    <w:name w:val="Fiche financière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Standard"/>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Standard"/>
    <w:rsid w:val="000D2D0B"/>
    <w:pPr>
      <w:spacing w:after="240"/>
    </w:pPr>
  </w:style>
  <w:style w:type="paragraph" w:customStyle="1" w:styleId="Accompagnant">
    <w:name w:val="Accompagnant"/>
    <w:basedOn w:val="Standard"/>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Standard"/>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Standard"/>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Standard"/>
    <w:next w:val="Standard"/>
    <w:rsid w:val="000D2D0B"/>
    <w:pPr>
      <w:spacing w:before="360"/>
      <w:jc w:val="center"/>
    </w:pPr>
    <w:rPr>
      <w:rFonts w:ascii="Times New Roman" w:hAnsi="Times New Roman"/>
      <w:sz w:val="24"/>
      <w:lang w:eastAsia="en-US"/>
    </w:rPr>
  </w:style>
  <w:style w:type="paragraph" w:styleId="Listennummer2">
    <w:name w:val="List Number 2"/>
    <w:basedOn w:val="Standard"/>
    <w:rsid w:val="000D2D0B"/>
    <w:pPr>
      <w:tabs>
        <w:tab w:val="num" w:pos="643"/>
      </w:tabs>
      <w:spacing w:before="120" w:after="120"/>
      <w:ind w:left="643" w:hanging="360"/>
      <w:jc w:val="both"/>
    </w:pPr>
    <w:rPr>
      <w:rFonts w:ascii="Times New Roman" w:hAnsi="Times New Roman"/>
      <w:sz w:val="24"/>
      <w:lang w:eastAsia="en-US"/>
    </w:rPr>
  </w:style>
  <w:style w:type="paragraph" w:styleId="Listennummer3">
    <w:name w:val="List Number 3"/>
    <w:basedOn w:val="Standard"/>
    <w:rsid w:val="000D2D0B"/>
    <w:pPr>
      <w:tabs>
        <w:tab w:val="num" w:pos="926"/>
      </w:tabs>
      <w:spacing w:before="120" w:after="120"/>
      <w:ind w:left="926" w:hanging="360"/>
      <w:jc w:val="both"/>
    </w:pPr>
    <w:rPr>
      <w:rFonts w:ascii="Times New Roman" w:hAnsi="Times New Roman"/>
      <w:sz w:val="24"/>
      <w:lang w:eastAsia="en-US"/>
    </w:rPr>
  </w:style>
  <w:style w:type="paragraph" w:styleId="Listennummer4">
    <w:name w:val="List Number 4"/>
    <w:basedOn w:val="Standar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Aufzhlungszeichen">
    <w:name w:val="List Bullet"/>
    <w:basedOn w:val="Standar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Aufzhlungszeichen2">
    <w:name w:val="List Bullet 2"/>
    <w:basedOn w:val="Standar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Aufzhlungszeichen3">
    <w:name w:val="List Bullet 3"/>
    <w:basedOn w:val="Standard"/>
    <w:rsid w:val="000D2D0B"/>
    <w:pPr>
      <w:numPr>
        <w:numId w:val="16"/>
      </w:numPr>
      <w:tabs>
        <w:tab w:val="num" w:pos="926"/>
      </w:tabs>
      <w:spacing w:before="120" w:after="120"/>
      <w:ind w:left="926"/>
      <w:jc w:val="both"/>
    </w:pPr>
    <w:rPr>
      <w:rFonts w:ascii="Times New Roman" w:hAnsi="Times New Roman"/>
      <w:sz w:val="24"/>
      <w:lang w:eastAsia="en-US"/>
    </w:rPr>
  </w:style>
  <w:style w:type="paragraph" w:styleId="Aufzhlungszeichen4">
    <w:name w:val="List Bullet 4"/>
    <w:basedOn w:val="Standar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Abbildungsverzeichnis">
    <w:name w:val="table of figures"/>
    <w:basedOn w:val="Standard"/>
    <w:next w:val="Standar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Standard"/>
    <w:rsid w:val="000D2D0B"/>
    <w:pPr>
      <w:ind w:left="720"/>
      <w:contextualSpacing/>
    </w:pPr>
    <w:rPr>
      <w:rFonts w:ascii="Cambria" w:hAnsi="Cambria"/>
      <w:sz w:val="24"/>
      <w:lang w:val="en-US" w:eastAsia="en-US"/>
    </w:rPr>
  </w:style>
  <w:style w:type="paragraph" w:customStyle="1" w:styleId="Listeavsnitt1">
    <w:name w:val="Listeavsnitt1"/>
    <w:basedOn w:val="Standar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Standar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Standard"/>
    <w:uiPriority w:val="99"/>
    <w:rsid w:val="000D2D0B"/>
    <w:pPr>
      <w:ind w:left="720"/>
      <w:contextualSpacing/>
    </w:pPr>
    <w:rPr>
      <w:rFonts w:ascii="Cambria" w:hAnsi="Cambria"/>
      <w:sz w:val="24"/>
      <w:lang w:val="en-US" w:eastAsia="en-US"/>
    </w:rPr>
  </w:style>
  <w:style w:type="paragraph" w:customStyle="1" w:styleId="ListParagraph2">
    <w:name w:val="List Paragraph2"/>
    <w:basedOn w:val="Standar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berschrift1"/>
    <w:next w:val="Standar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Standar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Standard"/>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Standar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Standard"/>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Standard"/>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Standard"/>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el">
    <w:name w:val="Title"/>
    <w:basedOn w:val="Standard"/>
    <w:next w:val="Standard"/>
    <w:link w:val="TitelZchn"/>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elZchn">
    <w:name w:val="Titel Zchn"/>
    <w:link w:val="Titel"/>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Standard"/>
    <w:rsid w:val="000D2D0B"/>
    <w:pPr>
      <w:spacing w:before="320" w:line="260" w:lineRule="exact"/>
      <w:jc w:val="both"/>
    </w:pPr>
    <w:rPr>
      <w:rFonts w:ascii="Myriad Pro Light" w:hAnsi="Myriad Pro Light"/>
      <w:b/>
      <w:sz w:val="21"/>
      <w:szCs w:val="20"/>
      <w:lang w:val="es-ES" w:eastAsia="es-ES"/>
    </w:rPr>
  </w:style>
  <w:style w:type="character" w:customStyle="1" w:styleId="berarbeitungZchn">
    <w:name w:val="Überarbeitung Zchn"/>
    <w:link w:val="berarbeitung"/>
    <w:uiPriority w:val="99"/>
    <w:semiHidden/>
    <w:locked/>
    <w:rsid w:val="000D2D0B"/>
    <w:rPr>
      <w:rFonts w:ascii="Georgia" w:hAnsi="Georgia"/>
      <w:sz w:val="22"/>
      <w:szCs w:val="24"/>
      <w:lang w:eastAsia="de-DE"/>
    </w:rPr>
  </w:style>
  <w:style w:type="table" w:customStyle="1" w:styleId="TableGrid2">
    <w:name w:val="Table Grid2"/>
    <w:basedOn w:val="NormaleTabelle"/>
    <w:next w:val="Tabellenraster"/>
    <w:uiPriority w:val="59"/>
    <w:rsid w:val="000D2D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chwacheHervorhebung">
    <w:name w:val="Subtle Emphasis"/>
    <w:aliases w:val="Question"/>
    <w:uiPriority w:val="19"/>
    <w:qFormat/>
    <w:rsid w:val="003A6E9A"/>
    <w:rPr>
      <w:b/>
      <w:i w:val="0"/>
      <w:iCs/>
      <w:sz w:val="20"/>
    </w:rPr>
  </w:style>
  <w:style w:type="paragraph" w:customStyle="1" w:styleId="NEW-Paragraph-Level1">
    <w:name w:val="NEW-Paragraph-Level1"/>
    <w:basedOn w:val="Standar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Standard"/>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Standard"/>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Standar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Standar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Standard"/>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Standard"/>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Standard"/>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Standard"/>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Standard"/>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Standard"/>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Standard"/>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Absatz-Standardschriftar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iveHervorhebung">
    <w:name w:val="Intense Emphasis"/>
    <w:basedOn w:val="Absatz-Standardschriftart"/>
    <w:uiPriority w:val="21"/>
    <w:qFormat/>
    <w:rsid w:val="00D34282"/>
    <w:rPr>
      <w:b/>
      <w:bCs/>
      <w:i/>
      <w:iCs/>
    </w:rPr>
  </w:style>
  <w:style w:type="character" w:customStyle="1" w:styleId="CPTitle1Char">
    <w:name w:val="CP_Title1 Char"/>
    <w:basedOn w:val="Absatz-Standardschriftart"/>
    <w:link w:val="CPTitle1"/>
    <w:locked/>
    <w:rsid w:val="00D34282"/>
    <w:rPr>
      <w:rFonts w:asciiTheme="majorHAnsi" w:eastAsiaTheme="majorEastAsia" w:hAnsiTheme="majorHAnsi" w:cstheme="majorHAnsi"/>
      <w:b/>
      <w:sz w:val="32"/>
      <w:szCs w:val="32"/>
    </w:rPr>
  </w:style>
  <w:style w:type="paragraph" w:customStyle="1" w:styleId="CPTitle1">
    <w:name w:val="CP_Title1"/>
    <w:basedOn w:val="berschrift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berschrift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Standard"/>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Standard"/>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Standard"/>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Standard"/>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Standard"/>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Standard"/>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caption" w:semiHidden="1" w:unhideWhenUsed="1" w:qFormat="1"/>
    <w:lsdException w:name="footnote reference" w:uiPriority="99" w:qFormat="1"/>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F0769"/>
    <w:rPr>
      <w:rFonts w:ascii="Arial" w:hAnsi="Arial"/>
      <w:szCs w:val="24"/>
      <w:lang w:eastAsia="de-DE"/>
    </w:rPr>
  </w:style>
  <w:style w:type="paragraph" w:styleId="berschrift1">
    <w:name w:val="heading 1"/>
    <w:basedOn w:val="Standard"/>
    <w:next w:val="Standard"/>
    <w:link w:val="berschrift1Zchn"/>
    <w:qFormat/>
    <w:rsid w:val="009E7724"/>
    <w:pPr>
      <w:keepNext/>
      <w:numPr>
        <w:numId w:val="5"/>
      </w:numPr>
      <w:spacing w:before="240" w:after="60"/>
      <w:outlineLvl w:val="0"/>
    </w:pPr>
    <w:rPr>
      <w:rFonts w:cs="Arial"/>
      <w:b/>
      <w:bCs/>
      <w:kern w:val="32"/>
      <w:sz w:val="24"/>
      <w:szCs w:val="32"/>
    </w:rPr>
  </w:style>
  <w:style w:type="paragraph" w:styleId="berschrift2">
    <w:name w:val="heading 2"/>
    <w:basedOn w:val="Standard"/>
    <w:next w:val="Standard"/>
    <w:link w:val="berschrift2Zchn"/>
    <w:qFormat/>
    <w:rsid w:val="00886A60"/>
    <w:pPr>
      <w:keepNext/>
      <w:keepLines/>
      <w:spacing w:before="200" w:after="120"/>
      <w:outlineLvl w:val="1"/>
    </w:pPr>
    <w:rPr>
      <w:b/>
      <w:bCs/>
      <w:szCs w:val="26"/>
    </w:rPr>
  </w:style>
  <w:style w:type="paragraph" w:styleId="berschrift3">
    <w:name w:val="heading 3"/>
    <w:basedOn w:val="Standard"/>
    <w:next w:val="Standard"/>
    <w:link w:val="berschrift3Zchn"/>
    <w:qFormat/>
    <w:rsid w:val="003865E5"/>
    <w:pPr>
      <w:keepNext/>
      <w:keepLines/>
      <w:spacing w:before="200"/>
      <w:outlineLvl w:val="2"/>
    </w:pPr>
    <w:rPr>
      <w:rFonts w:ascii="Cambria" w:hAnsi="Cambria"/>
      <w:b/>
      <w:bCs/>
      <w:color w:val="4F81BD"/>
    </w:rPr>
  </w:style>
  <w:style w:type="paragraph" w:styleId="berschrift4">
    <w:name w:val="heading 4"/>
    <w:basedOn w:val="Standard"/>
    <w:next w:val="Standard"/>
    <w:link w:val="berschrift4Zchn"/>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berschrift5">
    <w:name w:val="heading 5"/>
    <w:aliases w:val="Questions"/>
    <w:basedOn w:val="Standard"/>
    <w:next w:val="Standard"/>
    <w:link w:val="berschrift5Zchn"/>
    <w:qFormat/>
    <w:rsid w:val="00E9344E"/>
    <w:pPr>
      <w:keepNext/>
      <w:keepLines/>
      <w:numPr>
        <w:numId w:val="13"/>
      </w:numPr>
      <w:spacing w:before="200"/>
      <w:jc w:val="both"/>
      <w:outlineLvl w:val="4"/>
    </w:pPr>
    <w:rPr>
      <w:b/>
    </w:rPr>
  </w:style>
  <w:style w:type="paragraph" w:styleId="berschrift6">
    <w:name w:val="heading 6"/>
    <w:basedOn w:val="Standard"/>
    <w:next w:val="Standard"/>
    <w:link w:val="berschrift6Zchn"/>
    <w:qFormat/>
    <w:rsid w:val="003609B6"/>
    <w:pPr>
      <w:numPr>
        <w:ilvl w:val="5"/>
        <w:numId w:val="4"/>
      </w:numPr>
      <w:spacing w:before="240" w:after="60"/>
      <w:outlineLvl w:val="5"/>
    </w:pPr>
    <w:rPr>
      <w:rFonts w:ascii="Times New Roman" w:hAnsi="Times New Roman"/>
      <w:b/>
      <w:bCs/>
      <w:szCs w:val="22"/>
    </w:rPr>
  </w:style>
  <w:style w:type="paragraph" w:styleId="berschrift7">
    <w:name w:val="heading 7"/>
    <w:basedOn w:val="Standard"/>
    <w:next w:val="Standard"/>
    <w:link w:val="berschrift7Zchn"/>
    <w:unhideWhenUsed/>
    <w:qFormat/>
    <w:rsid w:val="002D6E1A"/>
    <w:pPr>
      <w:spacing w:before="240" w:after="60"/>
      <w:ind w:left="1296" w:hanging="1296"/>
      <w:outlineLvl w:val="6"/>
    </w:pPr>
    <w:rPr>
      <w:rFonts w:ascii="Times New Roman" w:hAnsi="Times New Roman"/>
    </w:rPr>
  </w:style>
  <w:style w:type="paragraph" w:styleId="berschrift8">
    <w:name w:val="heading 8"/>
    <w:basedOn w:val="Standard"/>
    <w:next w:val="Standard"/>
    <w:link w:val="berschrift8Zchn"/>
    <w:qFormat/>
    <w:rsid w:val="003609B6"/>
    <w:pPr>
      <w:numPr>
        <w:ilvl w:val="7"/>
        <w:numId w:val="4"/>
      </w:numPr>
      <w:spacing w:before="240" w:after="60"/>
      <w:outlineLvl w:val="7"/>
    </w:pPr>
    <w:rPr>
      <w:rFonts w:ascii="Times New Roman" w:hAnsi="Times New Roman"/>
      <w:i/>
      <w:iCs/>
    </w:rPr>
  </w:style>
  <w:style w:type="paragraph" w:styleId="berschrift9">
    <w:name w:val="heading 9"/>
    <w:basedOn w:val="Standard"/>
    <w:next w:val="Standard"/>
    <w:link w:val="berschrift9Zchn"/>
    <w:qFormat/>
    <w:rsid w:val="00A06867"/>
    <w:pPr>
      <w:tabs>
        <w:tab w:val="num" w:pos="1584"/>
      </w:tabs>
      <w:spacing w:before="240" w:after="60"/>
      <w:ind w:left="1584" w:hanging="1584"/>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5B64CB"/>
    <w:pPr>
      <w:tabs>
        <w:tab w:val="center" w:pos="4536"/>
        <w:tab w:val="right" w:pos="9072"/>
      </w:tabs>
    </w:pPr>
  </w:style>
  <w:style w:type="paragraph" w:styleId="Fuzeile">
    <w:name w:val="footer"/>
    <w:basedOn w:val="Standard"/>
    <w:link w:val="FuzeileZchn"/>
    <w:rsid w:val="005B64CB"/>
    <w:pPr>
      <w:tabs>
        <w:tab w:val="center" w:pos="4536"/>
        <w:tab w:val="right" w:pos="9072"/>
      </w:tabs>
    </w:pPr>
  </w:style>
  <w:style w:type="table" w:styleId="Tabellenraster">
    <w:name w:val="Table Grid"/>
    <w:basedOn w:val="NormaleTabelle"/>
    <w:rsid w:val="006521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Footer">
    <w:name w:val="00_Footer"/>
    <w:basedOn w:val="Standard"/>
    <w:rsid w:val="003E3ACA"/>
    <w:pPr>
      <w:spacing w:line="200" w:lineRule="exact"/>
    </w:pPr>
    <w:rPr>
      <w:color w:val="2D4190"/>
      <w:sz w:val="16"/>
    </w:rPr>
  </w:style>
  <w:style w:type="paragraph" w:customStyle="1" w:styleId="05aTitle">
    <w:name w:val="05a_Title"/>
    <w:basedOn w:val="Standard"/>
    <w:rsid w:val="00791EB4"/>
    <w:pPr>
      <w:spacing w:line="340" w:lineRule="exact"/>
    </w:pPr>
    <w:rPr>
      <w:b/>
      <w:color w:val="000000"/>
      <w:sz w:val="28"/>
    </w:rPr>
  </w:style>
  <w:style w:type="paragraph" w:customStyle="1" w:styleId="02Date">
    <w:name w:val="02_Date"/>
    <w:basedOn w:val="Standard"/>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Standard"/>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Seitenzahl">
    <w:name w:val="page number"/>
    <w:basedOn w:val="Absatz-Standardschriftar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Verzeichnis1">
    <w:name w:val="toc 1"/>
    <w:basedOn w:val="Standard"/>
    <w:next w:val="Standard"/>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unotentext">
    <w:name w:val="footnote text"/>
    <w:aliases w:val="Char3, Char3,Fußnotentextf,Fußnotentextr,stile 1,Footnote1,Footnote2,Footnote3,Footnote4,Footnote5,Footnote6,Footnote7,Footnote8,Footnote9,Footnote10,Footnote11,Footnote21,Footnote31,Footnote41,Footnote51,Footnote61,Footnote71,Fußnote"/>
    <w:basedOn w:val="Standard"/>
    <w:link w:val="FunotentextZchn"/>
    <w:uiPriority w:val="99"/>
    <w:qFormat/>
    <w:rsid w:val="001725A5"/>
    <w:pPr>
      <w:spacing w:line="200" w:lineRule="exact"/>
    </w:pPr>
    <w:rPr>
      <w:sz w:val="16"/>
      <w:szCs w:val="20"/>
    </w:rPr>
  </w:style>
  <w:style w:type="character" w:styleId="Funotenzeichen">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Verzeichnis2">
    <w:name w:val="toc 2"/>
    <w:basedOn w:val="Standard"/>
    <w:next w:val="Standard"/>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Standard"/>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Kommentarzeichen">
    <w:name w:val="annotation reference"/>
    <w:rsid w:val="004B1E61"/>
    <w:rPr>
      <w:sz w:val="16"/>
      <w:szCs w:val="16"/>
    </w:rPr>
  </w:style>
  <w:style w:type="paragraph" w:styleId="Kommentartext">
    <w:name w:val="annotation text"/>
    <w:basedOn w:val="Standard"/>
    <w:link w:val="KommentartextZchn"/>
    <w:rsid w:val="004B1E61"/>
    <w:rPr>
      <w:szCs w:val="20"/>
    </w:rPr>
  </w:style>
  <w:style w:type="character" w:customStyle="1" w:styleId="KommentartextZchn">
    <w:name w:val="Kommentartext Zchn"/>
    <w:link w:val="Kommentartext"/>
    <w:uiPriority w:val="99"/>
    <w:rsid w:val="004B1E61"/>
    <w:rPr>
      <w:rFonts w:ascii="Georgia" w:hAnsi="Georgia"/>
      <w:lang w:eastAsia="de-DE"/>
    </w:rPr>
  </w:style>
  <w:style w:type="paragraph" w:styleId="Kommentarthema">
    <w:name w:val="annotation subject"/>
    <w:basedOn w:val="Kommentartext"/>
    <w:next w:val="Kommentartext"/>
    <w:link w:val="KommentarthemaZchn"/>
    <w:rsid w:val="004B1E61"/>
    <w:rPr>
      <w:b/>
      <w:bCs/>
    </w:rPr>
  </w:style>
  <w:style w:type="character" w:customStyle="1" w:styleId="KommentarthemaZchn">
    <w:name w:val="Kommentarthema Zchn"/>
    <w:link w:val="Kommentarthema"/>
    <w:rsid w:val="004B1E61"/>
    <w:rPr>
      <w:rFonts w:ascii="Georgia" w:hAnsi="Georgia"/>
      <w:b/>
      <w:bCs/>
      <w:lang w:eastAsia="de-DE"/>
    </w:rPr>
  </w:style>
  <w:style w:type="paragraph" w:styleId="Sprechblasentext">
    <w:name w:val="Balloon Text"/>
    <w:basedOn w:val="Standard"/>
    <w:link w:val="SprechblasentextZchn"/>
    <w:rsid w:val="004B1E61"/>
    <w:rPr>
      <w:rFonts w:ascii="Tahoma" w:hAnsi="Tahoma" w:cs="Tahoma"/>
      <w:sz w:val="16"/>
      <w:szCs w:val="16"/>
    </w:rPr>
  </w:style>
  <w:style w:type="character" w:customStyle="1" w:styleId="SprechblasentextZchn">
    <w:name w:val="Sprechblasentext Zchn"/>
    <w:link w:val="Sprechblasentext"/>
    <w:rsid w:val="004B1E61"/>
    <w:rPr>
      <w:rFonts w:ascii="Tahoma" w:hAnsi="Tahoma" w:cs="Tahoma"/>
      <w:sz w:val="16"/>
      <w:szCs w:val="16"/>
      <w:lang w:eastAsia="de-DE"/>
    </w:rPr>
  </w:style>
  <w:style w:type="paragraph" w:styleId="Listenabsatz">
    <w:name w:val="List Paragraph"/>
    <w:aliases w:val="Paragraphe EI,Paragraphe de liste1,EC"/>
    <w:basedOn w:val="Standard"/>
    <w:link w:val="ListenabsatzZchn"/>
    <w:uiPriority w:val="34"/>
    <w:qFormat/>
    <w:rsid w:val="002A0C82"/>
    <w:pPr>
      <w:ind w:left="720"/>
      <w:contextualSpacing/>
    </w:pPr>
  </w:style>
  <w:style w:type="paragraph" w:styleId="Inhaltsverzeichnisberschrift">
    <w:name w:val="TOC Heading"/>
    <w:basedOn w:val="berschrift1"/>
    <w:next w:val="Standard"/>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unotentextZchn">
    <w:name w:val="Fußnotentext Zchn"/>
    <w:aliases w:val="Char3 Zchn, Char3 Zchn,Fußnotentextf Zchn,Fußnotentextr Zchn,stile 1 Zchn,Footnote1 Zchn,Footnote2 Zchn,Footnote3 Zchn,Footnote4 Zchn,Footnote5 Zchn,Footnote6 Zchn,Footnote7 Zchn,Footnote8 Zchn,Footnote9 Zchn,Footnote10 Zchn"/>
    <w:link w:val="Funoten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Absatz-Standardschriftart"/>
    <w:rsid w:val="008E1B6A"/>
  </w:style>
  <w:style w:type="paragraph" w:customStyle="1" w:styleId="ManualNumPar1">
    <w:name w:val="Manual NumPar 1"/>
    <w:basedOn w:val="Standard"/>
    <w:next w:val="Standard"/>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berschrift1Zchn">
    <w:name w:val="Überschrift 1 Zchn"/>
    <w:link w:val="berschrift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Hervorhebung">
    <w:name w:val="Emphasis"/>
    <w:uiPriority w:val="20"/>
    <w:qFormat/>
    <w:rsid w:val="005F028E"/>
    <w:rPr>
      <w:i/>
      <w:iCs/>
    </w:rPr>
  </w:style>
  <w:style w:type="paragraph" w:styleId="berarbeitung">
    <w:name w:val="Revision"/>
    <w:link w:val="berarbeitungZchn"/>
    <w:hidden/>
    <w:uiPriority w:val="99"/>
    <w:semiHidden/>
    <w:rsid w:val="008E6A37"/>
    <w:rPr>
      <w:rFonts w:ascii="Georgia" w:hAnsi="Georgia"/>
      <w:sz w:val="22"/>
      <w:szCs w:val="24"/>
      <w:lang w:eastAsia="de-DE"/>
    </w:rPr>
  </w:style>
  <w:style w:type="paragraph" w:styleId="Verzeichnis3">
    <w:name w:val="toc 3"/>
    <w:basedOn w:val="Standard"/>
    <w:next w:val="Standard"/>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Standard"/>
    <w:next w:val="Standard"/>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Standard"/>
    <w:next w:val="Standard"/>
    <w:uiPriority w:val="99"/>
    <w:rsid w:val="00F377CD"/>
    <w:pPr>
      <w:autoSpaceDE w:val="0"/>
      <w:autoSpaceDN w:val="0"/>
      <w:adjustRightInd w:val="0"/>
    </w:pPr>
    <w:rPr>
      <w:rFonts w:ascii="EUAlbertina" w:eastAsia="Calibri" w:hAnsi="EUAlbertina"/>
      <w:sz w:val="24"/>
      <w:lang w:val="fr-FR" w:eastAsia="en-US"/>
    </w:rPr>
  </w:style>
  <w:style w:type="paragraph" w:styleId="Verzeichnis4">
    <w:name w:val="toc 4"/>
    <w:basedOn w:val="Standard"/>
    <w:next w:val="Standard"/>
    <w:autoRedefine/>
    <w:uiPriority w:val="39"/>
    <w:unhideWhenUsed/>
    <w:rsid w:val="00F377CD"/>
    <w:pPr>
      <w:spacing w:after="100" w:line="276" w:lineRule="auto"/>
      <w:ind w:left="660"/>
    </w:pPr>
    <w:rPr>
      <w:rFonts w:ascii="Calibri" w:hAnsi="Calibri"/>
      <w:szCs w:val="22"/>
      <w:lang w:eastAsia="en-GB"/>
    </w:rPr>
  </w:style>
  <w:style w:type="paragraph" w:styleId="Verzeichnis5">
    <w:name w:val="toc 5"/>
    <w:basedOn w:val="Standard"/>
    <w:next w:val="Standard"/>
    <w:autoRedefine/>
    <w:uiPriority w:val="39"/>
    <w:unhideWhenUsed/>
    <w:rsid w:val="00F377CD"/>
    <w:pPr>
      <w:spacing w:after="100" w:line="276" w:lineRule="auto"/>
      <w:ind w:left="880"/>
    </w:pPr>
    <w:rPr>
      <w:rFonts w:ascii="Calibri" w:hAnsi="Calibri"/>
      <w:szCs w:val="22"/>
      <w:lang w:eastAsia="en-GB"/>
    </w:rPr>
  </w:style>
  <w:style w:type="paragraph" w:styleId="Verzeichnis6">
    <w:name w:val="toc 6"/>
    <w:basedOn w:val="Standard"/>
    <w:next w:val="Standard"/>
    <w:autoRedefine/>
    <w:uiPriority w:val="39"/>
    <w:unhideWhenUsed/>
    <w:rsid w:val="00F377CD"/>
    <w:pPr>
      <w:spacing w:after="100" w:line="276" w:lineRule="auto"/>
      <w:ind w:left="1100"/>
    </w:pPr>
    <w:rPr>
      <w:rFonts w:ascii="Calibri" w:hAnsi="Calibri"/>
      <w:szCs w:val="22"/>
      <w:lang w:eastAsia="en-GB"/>
    </w:rPr>
  </w:style>
  <w:style w:type="paragraph" w:styleId="Verzeichnis7">
    <w:name w:val="toc 7"/>
    <w:basedOn w:val="Standard"/>
    <w:next w:val="Standard"/>
    <w:autoRedefine/>
    <w:uiPriority w:val="39"/>
    <w:unhideWhenUsed/>
    <w:rsid w:val="00F377CD"/>
    <w:pPr>
      <w:spacing w:after="100" w:line="276" w:lineRule="auto"/>
      <w:ind w:left="1320"/>
    </w:pPr>
    <w:rPr>
      <w:rFonts w:ascii="Calibri" w:hAnsi="Calibri"/>
      <w:szCs w:val="22"/>
      <w:lang w:eastAsia="en-GB"/>
    </w:rPr>
  </w:style>
  <w:style w:type="paragraph" w:styleId="Verzeichnis8">
    <w:name w:val="toc 8"/>
    <w:basedOn w:val="Standard"/>
    <w:next w:val="Standard"/>
    <w:autoRedefine/>
    <w:uiPriority w:val="39"/>
    <w:unhideWhenUsed/>
    <w:rsid w:val="00F377CD"/>
    <w:pPr>
      <w:spacing w:after="100" w:line="276" w:lineRule="auto"/>
      <w:ind w:left="1540"/>
    </w:pPr>
    <w:rPr>
      <w:rFonts w:ascii="Calibri" w:hAnsi="Calibri"/>
      <w:szCs w:val="22"/>
      <w:lang w:eastAsia="en-GB"/>
    </w:rPr>
  </w:style>
  <w:style w:type="paragraph" w:styleId="Verzeichnis9">
    <w:name w:val="toc 9"/>
    <w:basedOn w:val="Standard"/>
    <w:next w:val="Standard"/>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Beschriftung">
    <w:name w:val="caption"/>
    <w:basedOn w:val="Standard"/>
    <w:next w:val="Standard"/>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StandardWeb">
    <w:name w:val="Normal (Web)"/>
    <w:basedOn w:val="Standard"/>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kumentstruktur">
    <w:name w:val="Document Map"/>
    <w:basedOn w:val="Standard"/>
    <w:link w:val="DokumentstrukturZchn"/>
    <w:rsid w:val="00AA016B"/>
    <w:rPr>
      <w:rFonts w:ascii="Tahoma" w:hAnsi="Tahoma" w:cs="Tahoma"/>
      <w:sz w:val="16"/>
      <w:szCs w:val="16"/>
    </w:rPr>
  </w:style>
  <w:style w:type="character" w:customStyle="1" w:styleId="DokumentstrukturZchn">
    <w:name w:val="Dokumentstruktur Zchn"/>
    <w:link w:val="Dokumentstruktur"/>
    <w:rsid w:val="00AA016B"/>
    <w:rPr>
      <w:rFonts w:ascii="Tahoma" w:hAnsi="Tahoma" w:cs="Tahoma"/>
      <w:sz w:val="16"/>
      <w:szCs w:val="16"/>
      <w:lang w:eastAsia="de-DE"/>
    </w:rPr>
  </w:style>
  <w:style w:type="paragraph" w:styleId="NurText">
    <w:name w:val="Plain Text"/>
    <w:basedOn w:val="Standard"/>
    <w:link w:val="NurTextZchn"/>
    <w:unhideWhenUsed/>
    <w:rsid w:val="00AA016B"/>
    <w:rPr>
      <w:rFonts w:ascii="Consolas" w:hAnsi="Consolas"/>
      <w:sz w:val="21"/>
      <w:szCs w:val="21"/>
      <w:lang w:val="de-DE"/>
    </w:rPr>
  </w:style>
  <w:style w:type="character" w:customStyle="1" w:styleId="NurTextZchn">
    <w:name w:val="Nur Text Zchn"/>
    <w:link w:val="NurText"/>
    <w:rsid w:val="00AA016B"/>
    <w:rPr>
      <w:rFonts w:ascii="Consolas" w:hAnsi="Consolas"/>
      <w:sz w:val="21"/>
      <w:szCs w:val="21"/>
      <w:lang w:val="de-DE" w:eastAsia="de-DE"/>
    </w:rPr>
  </w:style>
  <w:style w:type="paragraph" w:styleId="Textkrper">
    <w:name w:val="Body Text"/>
    <w:basedOn w:val="Standard"/>
    <w:link w:val="TextkrperZchn"/>
    <w:unhideWhenUsed/>
    <w:rsid w:val="00AA016B"/>
    <w:pPr>
      <w:numPr>
        <w:numId w:val="8"/>
      </w:numPr>
      <w:spacing w:after="240"/>
      <w:jc w:val="both"/>
    </w:pPr>
    <w:rPr>
      <w:rFonts w:ascii="Times New Roman" w:hAnsi="Times New Roman"/>
      <w:sz w:val="24"/>
      <w:szCs w:val="20"/>
      <w:lang w:eastAsia="en-GB"/>
    </w:rPr>
  </w:style>
  <w:style w:type="character" w:customStyle="1" w:styleId="TextkrperZchn">
    <w:name w:val="Textkörper Zchn"/>
    <w:link w:val="Textkrper"/>
    <w:rsid w:val="00AA016B"/>
    <w:rPr>
      <w:sz w:val="24"/>
    </w:rPr>
  </w:style>
  <w:style w:type="paragraph" w:customStyle="1" w:styleId="ListParagraph1">
    <w:name w:val="List Paragraph1"/>
    <w:basedOn w:val="Standard"/>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Fett">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berschrift2Zchn">
    <w:name w:val="Überschrift 2 Zchn"/>
    <w:link w:val="berschrift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berschrift9Zchn">
    <w:name w:val="Überschrift 9 Zchn"/>
    <w:link w:val="berschrift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Standard"/>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berschrift7Zchn">
    <w:name w:val="Überschrift 7 Zchn"/>
    <w:link w:val="berschrift7"/>
    <w:rsid w:val="002D6E1A"/>
    <w:rPr>
      <w:sz w:val="22"/>
      <w:szCs w:val="24"/>
      <w:lang w:eastAsia="de-DE"/>
    </w:rPr>
  </w:style>
  <w:style w:type="character" w:customStyle="1" w:styleId="berschrift6Zchn">
    <w:name w:val="Überschrift 6 Zchn"/>
    <w:link w:val="berschrift6"/>
    <w:rsid w:val="002D6E1A"/>
    <w:rPr>
      <w:b/>
      <w:bCs/>
      <w:szCs w:val="22"/>
      <w:lang w:eastAsia="de-DE"/>
    </w:rPr>
  </w:style>
  <w:style w:type="character" w:customStyle="1" w:styleId="berschrift8Zchn">
    <w:name w:val="Überschrift 8 Zchn"/>
    <w:link w:val="berschrift8"/>
    <w:rsid w:val="002D6E1A"/>
    <w:rPr>
      <w:i/>
      <w:iCs/>
      <w:szCs w:val="24"/>
      <w:lang w:eastAsia="de-DE"/>
    </w:rPr>
  </w:style>
  <w:style w:type="numbering" w:customStyle="1" w:styleId="NoList1">
    <w:name w:val="No List1"/>
    <w:next w:val="KeineListe"/>
    <w:uiPriority w:val="99"/>
    <w:semiHidden/>
    <w:unhideWhenUsed/>
    <w:rsid w:val="002D6E1A"/>
  </w:style>
  <w:style w:type="character" w:styleId="BesuchterHyperlink">
    <w:name w:val="FollowedHyperlink"/>
    <w:unhideWhenUsed/>
    <w:rsid w:val="002D6E1A"/>
    <w:rPr>
      <w:color w:val="800080"/>
      <w:u w:val="single"/>
    </w:rPr>
  </w:style>
  <w:style w:type="character" w:customStyle="1" w:styleId="KopfzeileZchn">
    <w:name w:val="Kopfzeile Zchn"/>
    <w:link w:val="Kopfzeile"/>
    <w:rsid w:val="002D6E1A"/>
    <w:rPr>
      <w:rFonts w:ascii="Georgia" w:hAnsi="Georgia"/>
      <w:sz w:val="22"/>
      <w:szCs w:val="24"/>
      <w:lang w:eastAsia="de-DE"/>
    </w:rPr>
  </w:style>
  <w:style w:type="character" w:customStyle="1" w:styleId="FuzeileZchn">
    <w:name w:val="Fußzeile Zchn"/>
    <w:link w:val="Fuzeile"/>
    <w:rsid w:val="002D6E1A"/>
    <w:rPr>
      <w:rFonts w:ascii="Georgia" w:hAnsi="Georgia"/>
      <w:sz w:val="22"/>
      <w:szCs w:val="24"/>
      <w:lang w:eastAsia="de-DE"/>
    </w:rPr>
  </w:style>
  <w:style w:type="paragraph" w:styleId="Endnotentext">
    <w:name w:val="endnote text"/>
    <w:basedOn w:val="Standard"/>
    <w:link w:val="EndnotentextZchn"/>
    <w:unhideWhenUsed/>
    <w:rsid w:val="002D6E1A"/>
    <w:rPr>
      <w:szCs w:val="20"/>
    </w:rPr>
  </w:style>
  <w:style w:type="character" w:customStyle="1" w:styleId="EndnotentextZchn">
    <w:name w:val="Endnotentext Zchn"/>
    <w:link w:val="Endnotentext"/>
    <w:rsid w:val="002D6E1A"/>
    <w:rPr>
      <w:rFonts w:ascii="Georgia" w:hAnsi="Georgia"/>
      <w:lang w:eastAsia="de-DE"/>
    </w:rPr>
  </w:style>
  <w:style w:type="paragraph" w:styleId="Listennummer">
    <w:name w:val="List Number"/>
    <w:basedOn w:val="Standard"/>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enabsatzZchn">
    <w:name w:val="Listenabsatz Zchn"/>
    <w:aliases w:val="Paragraphe EI Zchn,Paragraphe de liste1 Zchn,EC Zchn"/>
    <w:link w:val="Listenabsatz"/>
    <w:uiPriority w:val="34"/>
    <w:locked/>
    <w:rsid w:val="002D6E1A"/>
    <w:rPr>
      <w:rFonts w:ascii="Georgia" w:hAnsi="Georgia"/>
      <w:sz w:val="22"/>
      <w:szCs w:val="24"/>
      <w:lang w:eastAsia="de-DE"/>
    </w:rPr>
  </w:style>
  <w:style w:type="paragraph" w:customStyle="1" w:styleId="04anumbering0">
    <w:name w:val="04anumbering"/>
    <w:basedOn w:val="Standard"/>
    <w:rsid w:val="002D6E1A"/>
    <w:pPr>
      <w:tabs>
        <w:tab w:val="num" w:pos="360"/>
      </w:tabs>
      <w:spacing w:after="250" w:line="276" w:lineRule="auto"/>
      <w:jc w:val="both"/>
    </w:pPr>
    <w:rPr>
      <w:rFonts w:eastAsia="Calibri"/>
      <w:szCs w:val="20"/>
      <w:lang w:eastAsia="en-GB"/>
    </w:rPr>
  </w:style>
  <w:style w:type="paragraph" w:customStyle="1" w:styleId="Tiret1">
    <w:name w:val="Tiret 1"/>
    <w:basedOn w:val="Standar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enabsatz"/>
    <w:link w:val="DPChar"/>
    <w:qFormat/>
    <w:rsid w:val="002D6E1A"/>
    <w:pPr>
      <w:ind w:left="708"/>
      <w:contextualSpacing w:val="0"/>
      <w:jc w:val="both"/>
    </w:pPr>
    <w:rPr>
      <w:b/>
      <w:szCs w:val="20"/>
      <w:u w:val="single"/>
    </w:rPr>
  </w:style>
  <w:style w:type="paragraph" w:customStyle="1" w:styleId="Bullet">
    <w:name w:val="Bullet"/>
    <w:basedOn w:val="Standard"/>
    <w:rsid w:val="002D6E1A"/>
    <w:pPr>
      <w:numPr>
        <w:numId w:val="11"/>
      </w:numPr>
      <w:tabs>
        <w:tab w:val="left" w:pos="708"/>
      </w:tabs>
      <w:spacing w:before="120" w:after="120" w:line="276" w:lineRule="auto"/>
      <w:jc w:val="both"/>
    </w:pPr>
    <w:rPr>
      <w:szCs w:val="20"/>
      <w:lang w:eastAsia="en-GB"/>
    </w:rPr>
  </w:style>
  <w:style w:type="character" w:styleId="Endnotenzeichen">
    <w:name w:val="endnote reference"/>
    <w:unhideWhenUsed/>
    <w:rsid w:val="002D6E1A"/>
    <w:rPr>
      <w:vertAlign w:val="superscript"/>
    </w:rPr>
  </w:style>
  <w:style w:type="character" w:styleId="Platzhalt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NormaleTabelle"/>
    <w:uiPriority w:val="59"/>
    <w:rsid w:val="002D6E1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KeineListe"/>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Zeilennummer">
    <w:name w:val="line number"/>
    <w:basedOn w:val="Absatz-Standardschriftart"/>
    <w:uiPriority w:val="99"/>
    <w:unhideWhenUsed/>
    <w:rsid w:val="00952F2C"/>
  </w:style>
  <w:style w:type="paragraph" w:customStyle="1" w:styleId="aStyle">
    <w:name w:val="a) Style"/>
    <w:basedOn w:val="Standard"/>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Beschriftung"/>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Standard"/>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berschrift5Zchn">
    <w:name w:val="Überschrift 5 Zchn"/>
    <w:aliases w:val="Questions Zchn"/>
    <w:link w:val="berschrift5"/>
    <w:rsid w:val="00E9344E"/>
    <w:rPr>
      <w:rFonts w:ascii="Georgia" w:hAnsi="Georgia"/>
      <w:b/>
      <w:szCs w:val="24"/>
      <w:lang w:eastAsia="de-DE"/>
    </w:rPr>
  </w:style>
  <w:style w:type="character" w:customStyle="1" w:styleId="berschrift3Zchn">
    <w:name w:val="Überschrift 3 Zchn"/>
    <w:link w:val="berschrift3"/>
    <w:rsid w:val="003865E5"/>
    <w:rPr>
      <w:rFonts w:ascii="Cambria" w:eastAsia="Times New Roman" w:hAnsi="Cambria" w:cs="Times New Roman"/>
      <w:b/>
      <w:bCs/>
      <w:color w:val="4F81BD"/>
      <w:sz w:val="22"/>
      <w:szCs w:val="24"/>
      <w:lang w:eastAsia="de-DE"/>
    </w:rPr>
  </w:style>
  <w:style w:type="character" w:customStyle="1" w:styleId="berschrift4Zchn">
    <w:name w:val="Überschrift 4 Zchn"/>
    <w:link w:val="berschrift4"/>
    <w:rsid w:val="00CB7286"/>
    <w:rPr>
      <w:b/>
      <w:bCs/>
      <w:sz w:val="28"/>
      <w:szCs w:val="28"/>
      <w:lang w:eastAsia="de-DE"/>
    </w:rPr>
  </w:style>
  <w:style w:type="table" w:styleId="HelleListe-Akzent3">
    <w:name w:val="Light List Accent 3"/>
    <w:basedOn w:val="NormaleTabelle"/>
    <w:uiPriority w:val="61"/>
    <w:rsid w:val="00CB7286"/>
    <w:rPr>
      <w:rFonts w:ascii="Calibri" w:hAnsi="Calibri"/>
      <w:sz w:val="22"/>
      <w:szCs w:val="22"/>
      <w:lang w:val="de-DE"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NormaleTabelle"/>
    <w:uiPriority w:val="63"/>
    <w:rsid w:val="00CB7286"/>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Standar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Standard"/>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berschrift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berschrift1"/>
    <w:next w:val="Standard"/>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Standar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Standar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Standar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Standar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Standard"/>
    <w:next w:val="Standar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Standar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Standard"/>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Standard"/>
    <w:rsid w:val="000D2D0B"/>
    <w:rPr>
      <w:szCs w:val="20"/>
    </w:rPr>
  </w:style>
  <w:style w:type="paragraph" w:customStyle="1" w:styleId="Sbuchead">
    <w:name w:val="Sbuchead"/>
    <w:basedOn w:val="Standard"/>
    <w:rsid w:val="000D2D0B"/>
    <w:pPr>
      <w:spacing w:after="360"/>
    </w:pPr>
    <w:rPr>
      <w:rFonts w:ascii="Times New Roman" w:hAnsi="Times New Roman"/>
      <w:b/>
      <w:caps/>
      <w:sz w:val="24"/>
      <w:szCs w:val="20"/>
      <w:lang w:eastAsia="en-GB"/>
    </w:rPr>
  </w:style>
  <w:style w:type="paragraph" w:customStyle="1" w:styleId="Applicationdirecte">
    <w:name w:val="Application directe"/>
    <w:basedOn w:val="Standard"/>
    <w:next w:val="Fait"/>
    <w:rsid w:val="000D2D0B"/>
    <w:pPr>
      <w:spacing w:before="480" w:after="120"/>
      <w:jc w:val="both"/>
    </w:pPr>
    <w:rPr>
      <w:rFonts w:ascii="Times New Roman" w:hAnsi="Times New Roman"/>
      <w:sz w:val="24"/>
      <w:lang w:eastAsia="en-US"/>
    </w:rPr>
  </w:style>
  <w:style w:type="paragraph" w:customStyle="1" w:styleId="Fait">
    <w:name w:val="Fait à"/>
    <w:basedOn w:val="Standard"/>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Standard"/>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Standard"/>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Standard"/>
    <w:next w:val="Standard"/>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Standard"/>
    <w:next w:val="Standard"/>
    <w:rsid w:val="000D2D0B"/>
    <w:pPr>
      <w:spacing w:before="360" w:after="360"/>
      <w:jc w:val="center"/>
    </w:pPr>
    <w:rPr>
      <w:rFonts w:ascii="Times New Roman" w:hAnsi="Times New Roman"/>
      <w:b/>
      <w:sz w:val="24"/>
      <w:lang w:eastAsia="en-US"/>
    </w:rPr>
  </w:style>
  <w:style w:type="paragraph" w:customStyle="1" w:styleId="Typedudocument">
    <w:name w:val="Type du document"/>
    <w:basedOn w:val="Standard"/>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Standar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Standar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Standard"/>
    <w:rsid w:val="000D2D0B"/>
    <w:pPr>
      <w:spacing w:before="120" w:after="120"/>
      <w:ind w:left="850"/>
      <w:jc w:val="both"/>
    </w:pPr>
    <w:rPr>
      <w:rFonts w:ascii="Times New Roman" w:hAnsi="Times New Roman"/>
      <w:sz w:val="24"/>
      <w:lang w:eastAsia="en-US"/>
    </w:rPr>
  </w:style>
  <w:style w:type="paragraph" w:customStyle="1" w:styleId="Text2">
    <w:name w:val="Text 2"/>
    <w:basedOn w:val="Standard"/>
    <w:rsid w:val="000D2D0B"/>
    <w:pPr>
      <w:spacing w:before="120" w:after="120"/>
      <w:ind w:left="1417"/>
      <w:jc w:val="both"/>
    </w:pPr>
    <w:rPr>
      <w:rFonts w:ascii="Times New Roman" w:hAnsi="Times New Roman"/>
      <w:sz w:val="24"/>
      <w:lang w:eastAsia="en-US"/>
    </w:rPr>
  </w:style>
  <w:style w:type="paragraph" w:customStyle="1" w:styleId="Text3">
    <w:name w:val="Text 3"/>
    <w:basedOn w:val="Standard"/>
    <w:rsid w:val="000D2D0B"/>
    <w:pPr>
      <w:spacing w:before="120" w:after="120"/>
      <w:ind w:left="1984"/>
      <w:jc w:val="both"/>
    </w:pPr>
    <w:rPr>
      <w:rFonts w:ascii="Times New Roman" w:hAnsi="Times New Roman"/>
      <w:sz w:val="24"/>
      <w:lang w:eastAsia="en-US"/>
    </w:rPr>
  </w:style>
  <w:style w:type="paragraph" w:customStyle="1" w:styleId="Text4">
    <w:name w:val="Text 4"/>
    <w:basedOn w:val="Standar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Standard"/>
    <w:rsid w:val="000D2D0B"/>
    <w:pPr>
      <w:spacing w:before="120" w:after="120"/>
      <w:jc w:val="center"/>
    </w:pPr>
    <w:rPr>
      <w:rFonts w:ascii="Times New Roman" w:hAnsi="Times New Roman"/>
      <w:sz w:val="24"/>
      <w:lang w:eastAsia="en-US"/>
    </w:rPr>
  </w:style>
  <w:style w:type="paragraph" w:customStyle="1" w:styleId="NormalLeft">
    <w:name w:val="Normal Left"/>
    <w:basedOn w:val="Standard"/>
    <w:rsid w:val="000D2D0B"/>
    <w:pPr>
      <w:spacing w:before="120" w:after="120"/>
    </w:pPr>
    <w:rPr>
      <w:rFonts w:ascii="Times New Roman" w:hAnsi="Times New Roman"/>
      <w:sz w:val="24"/>
      <w:lang w:eastAsia="en-US"/>
    </w:rPr>
  </w:style>
  <w:style w:type="paragraph" w:customStyle="1" w:styleId="NormalRight">
    <w:name w:val="Normal Right"/>
    <w:basedOn w:val="Standard"/>
    <w:rsid w:val="000D2D0B"/>
    <w:pPr>
      <w:spacing w:before="120" w:after="120"/>
      <w:jc w:val="right"/>
    </w:pPr>
    <w:rPr>
      <w:rFonts w:ascii="Times New Roman" w:hAnsi="Times New Roman"/>
      <w:sz w:val="24"/>
      <w:lang w:eastAsia="en-US"/>
    </w:rPr>
  </w:style>
  <w:style w:type="paragraph" w:customStyle="1" w:styleId="QuotedText">
    <w:name w:val="Quoted Text"/>
    <w:basedOn w:val="Standard"/>
    <w:rsid w:val="000D2D0B"/>
    <w:pPr>
      <w:spacing w:before="120" w:after="120"/>
      <w:ind w:left="1417"/>
      <w:jc w:val="both"/>
    </w:pPr>
    <w:rPr>
      <w:rFonts w:ascii="Times New Roman" w:hAnsi="Times New Roman"/>
      <w:sz w:val="24"/>
      <w:lang w:eastAsia="en-US"/>
    </w:rPr>
  </w:style>
  <w:style w:type="paragraph" w:customStyle="1" w:styleId="Point0">
    <w:name w:val="Point 0"/>
    <w:basedOn w:val="Standar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Standar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Standar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Standar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Standar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Standar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Standar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Standar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Standar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Standar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Standar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Standar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Standar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Standar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Standar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Standard"/>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Standard"/>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Standard"/>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Standard"/>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Standar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Standard"/>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Standard"/>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Standard"/>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Standard"/>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Standard"/>
    <w:next w:val="Standard"/>
    <w:rsid w:val="000D2D0B"/>
    <w:pPr>
      <w:keepNext/>
      <w:spacing w:before="120" w:after="360"/>
      <w:jc w:val="center"/>
    </w:pPr>
    <w:rPr>
      <w:rFonts w:ascii="Times New Roman" w:hAnsi="Times New Roman"/>
      <w:b/>
      <w:sz w:val="32"/>
      <w:lang w:eastAsia="en-US"/>
    </w:rPr>
  </w:style>
  <w:style w:type="paragraph" w:customStyle="1" w:styleId="PartTitle">
    <w:name w:val="PartTitle"/>
    <w:basedOn w:val="Standard"/>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Standard"/>
    <w:next w:val="berschrift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Standard"/>
    <w:next w:val="Standard"/>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Standar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Standar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Standar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Standar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Standar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Standar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Standar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Standar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Standar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Standar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Standar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Standar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Standar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Standar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Standard"/>
    <w:next w:val="Standar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Standard"/>
    <w:next w:val="Standar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Standard"/>
    <w:next w:val="Standar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Standard"/>
    <w:next w:val="Standard"/>
    <w:rsid w:val="000D2D0B"/>
    <w:pPr>
      <w:spacing w:before="360" w:after="120"/>
      <w:jc w:val="center"/>
    </w:pPr>
    <w:rPr>
      <w:rFonts w:ascii="Times New Roman" w:hAnsi="Times New Roman"/>
      <w:sz w:val="24"/>
      <w:lang w:eastAsia="en-US"/>
    </w:rPr>
  </w:style>
  <w:style w:type="paragraph" w:customStyle="1" w:styleId="Confidentialit">
    <w:name w:val="Confidentialité"/>
    <w:basedOn w:val="Standard"/>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Standard"/>
    <w:next w:val="Standard"/>
    <w:rsid w:val="000D2D0B"/>
    <w:pPr>
      <w:spacing w:after="240"/>
    </w:pPr>
    <w:rPr>
      <w:rFonts w:ascii="Times New Roman" w:hAnsi="Times New Roman"/>
      <w:sz w:val="24"/>
      <w:lang w:eastAsia="en-US"/>
    </w:rPr>
  </w:style>
  <w:style w:type="paragraph" w:customStyle="1" w:styleId="Datedadoption">
    <w:name w:val="Date d'adoption"/>
    <w:basedOn w:val="Standard"/>
    <w:next w:val="Titreobjet"/>
    <w:rsid w:val="000D2D0B"/>
    <w:pPr>
      <w:spacing w:before="360"/>
      <w:jc w:val="center"/>
    </w:pPr>
    <w:rPr>
      <w:rFonts w:ascii="Times New Roman" w:hAnsi="Times New Roman"/>
      <w:b/>
      <w:sz w:val="24"/>
      <w:lang w:eastAsia="en-US"/>
    </w:rPr>
  </w:style>
  <w:style w:type="paragraph" w:customStyle="1" w:styleId="Emission">
    <w:name w:val="Emission"/>
    <w:basedOn w:val="Standard"/>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Standard"/>
    <w:next w:val="Standard"/>
    <w:rsid w:val="000D2D0B"/>
    <w:pPr>
      <w:keepNext/>
      <w:spacing w:before="600" w:after="120"/>
      <w:jc w:val="both"/>
    </w:pPr>
    <w:rPr>
      <w:rFonts w:ascii="Times New Roman" w:hAnsi="Times New Roman"/>
      <w:sz w:val="24"/>
      <w:lang w:eastAsia="en-US"/>
    </w:rPr>
  </w:style>
  <w:style w:type="paragraph" w:customStyle="1" w:styleId="Langue">
    <w:name w:val="Langue"/>
    <w:basedOn w:val="Standard"/>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Standar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Standard"/>
    <w:next w:val="Emission"/>
    <w:rsid w:val="000D2D0B"/>
    <w:rPr>
      <w:rFonts w:cs="Arial"/>
      <w:sz w:val="24"/>
      <w:lang w:eastAsia="en-US"/>
    </w:rPr>
  </w:style>
  <w:style w:type="paragraph" w:customStyle="1" w:styleId="Rfrenceinstitutionnelle">
    <w:name w:val="Référence institutionnelle"/>
    <w:basedOn w:val="Standard"/>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Standard"/>
    <w:next w:val="Statut"/>
    <w:rsid w:val="000D2D0B"/>
    <w:pPr>
      <w:ind w:left="5103"/>
    </w:pPr>
    <w:rPr>
      <w:rFonts w:ascii="Times New Roman" w:hAnsi="Times New Roman"/>
      <w:sz w:val="24"/>
      <w:lang w:eastAsia="en-US"/>
    </w:rPr>
  </w:style>
  <w:style w:type="paragraph" w:customStyle="1" w:styleId="Rfrenceinterne">
    <w:name w:val="Référence interne"/>
    <w:basedOn w:val="Standard"/>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Standard"/>
    <w:rsid w:val="000D2D0B"/>
    <w:pPr>
      <w:jc w:val="center"/>
    </w:pPr>
    <w:rPr>
      <w:rFonts w:ascii="Times New Roman" w:hAnsi="Times New Roman"/>
      <w:b/>
      <w:sz w:val="24"/>
      <w:lang w:eastAsia="en-US"/>
    </w:rPr>
  </w:style>
  <w:style w:type="paragraph" w:customStyle="1" w:styleId="Statut">
    <w:name w:val="Statut"/>
    <w:basedOn w:val="Standard"/>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Standard"/>
    <w:next w:val="Standar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Standard"/>
    <w:next w:val="Standar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Standard"/>
    <w:next w:val="Standard"/>
    <w:rsid w:val="000D2D0B"/>
    <w:pPr>
      <w:spacing w:before="120" w:after="120"/>
      <w:jc w:val="both"/>
    </w:pPr>
    <w:rPr>
      <w:rFonts w:ascii="Times New Roman" w:hAnsi="Times New Roman"/>
      <w:sz w:val="24"/>
      <w:lang w:eastAsia="en-US"/>
    </w:rPr>
  </w:style>
  <w:style w:type="paragraph" w:customStyle="1" w:styleId="Supertitre">
    <w:name w:val="Supertitre"/>
    <w:basedOn w:val="Standard"/>
    <w:next w:val="Standard"/>
    <w:rsid w:val="000D2D0B"/>
    <w:pPr>
      <w:spacing w:after="600"/>
      <w:jc w:val="center"/>
    </w:pPr>
    <w:rPr>
      <w:rFonts w:ascii="Times New Roman" w:hAnsi="Times New Roman"/>
      <w:b/>
      <w:sz w:val="24"/>
      <w:lang w:eastAsia="en-US"/>
    </w:rPr>
  </w:style>
  <w:style w:type="paragraph" w:customStyle="1" w:styleId="Languesfaisantfoi">
    <w:name w:val="Langues faisant foi"/>
    <w:basedOn w:val="Standard"/>
    <w:next w:val="Standard"/>
    <w:rsid w:val="000D2D0B"/>
    <w:pPr>
      <w:spacing w:before="360"/>
      <w:jc w:val="center"/>
    </w:pPr>
    <w:rPr>
      <w:rFonts w:ascii="Times New Roman" w:hAnsi="Times New Roman"/>
      <w:sz w:val="24"/>
      <w:lang w:eastAsia="en-US"/>
    </w:rPr>
  </w:style>
  <w:style w:type="paragraph" w:customStyle="1" w:styleId="Rfrencecroise">
    <w:name w:val="Référence croisée"/>
    <w:basedOn w:val="Standard"/>
    <w:rsid w:val="000D2D0B"/>
    <w:pPr>
      <w:jc w:val="center"/>
    </w:pPr>
    <w:rPr>
      <w:rFonts w:ascii="Times New Roman" w:hAnsi="Times New Roman"/>
      <w:sz w:val="24"/>
      <w:lang w:eastAsia="en-US"/>
    </w:rPr>
  </w:style>
  <w:style w:type="paragraph" w:customStyle="1" w:styleId="Fichefinanciretitre">
    <w:name w:val="Fiche financière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Standard"/>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Standard"/>
    <w:rsid w:val="000D2D0B"/>
    <w:pPr>
      <w:spacing w:after="240"/>
    </w:pPr>
  </w:style>
  <w:style w:type="paragraph" w:customStyle="1" w:styleId="Accompagnant">
    <w:name w:val="Accompagnant"/>
    <w:basedOn w:val="Standard"/>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Standard"/>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Standard"/>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Standard"/>
    <w:next w:val="Standard"/>
    <w:rsid w:val="000D2D0B"/>
    <w:pPr>
      <w:spacing w:before="360"/>
      <w:jc w:val="center"/>
    </w:pPr>
    <w:rPr>
      <w:rFonts w:ascii="Times New Roman" w:hAnsi="Times New Roman"/>
      <w:sz w:val="24"/>
      <w:lang w:eastAsia="en-US"/>
    </w:rPr>
  </w:style>
  <w:style w:type="paragraph" w:styleId="Listennummer2">
    <w:name w:val="List Number 2"/>
    <w:basedOn w:val="Standard"/>
    <w:rsid w:val="000D2D0B"/>
    <w:pPr>
      <w:tabs>
        <w:tab w:val="num" w:pos="643"/>
      </w:tabs>
      <w:spacing w:before="120" w:after="120"/>
      <w:ind w:left="643" w:hanging="360"/>
      <w:jc w:val="both"/>
    </w:pPr>
    <w:rPr>
      <w:rFonts w:ascii="Times New Roman" w:hAnsi="Times New Roman"/>
      <w:sz w:val="24"/>
      <w:lang w:eastAsia="en-US"/>
    </w:rPr>
  </w:style>
  <w:style w:type="paragraph" w:styleId="Listennummer3">
    <w:name w:val="List Number 3"/>
    <w:basedOn w:val="Standard"/>
    <w:rsid w:val="000D2D0B"/>
    <w:pPr>
      <w:tabs>
        <w:tab w:val="num" w:pos="926"/>
      </w:tabs>
      <w:spacing w:before="120" w:after="120"/>
      <w:ind w:left="926" w:hanging="360"/>
      <w:jc w:val="both"/>
    </w:pPr>
    <w:rPr>
      <w:rFonts w:ascii="Times New Roman" w:hAnsi="Times New Roman"/>
      <w:sz w:val="24"/>
      <w:lang w:eastAsia="en-US"/>
    </w:rPr>
  </w:style>
  <w:style w:type="paragraph" w:styleId="Listennummer4">
    <w:name w:val="List Number 4"/>
    <w:basedOn w:val="Standar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Aufzhlungszeichen">
    <w:name w:val="List Bullet"/>
    <w:basedOn w:val="Standar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Aufzhlungszeichen2">
    <w:name w:val="List Bullet 2"/>
    <w:basedOn w:val="Standar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Aufzhlungszeichen3">
    <w:name w:val="List Bullet 3"/>
    <w:basedOn w:val="Standard"/>
    <w:rsid w:val="000D2D0B"/>
    <w:pPr>
      <w:numPr>
        <w:numId w:val="16"/>
      </w:numPr>
      <w:tabs>
        <w:tab w:val="num" w:pos="926"/>
      </w:tabs>
      <w:spacing w:before="120" w:after="120"/>
      <w:ind w:left="926"/>
      <w:jc w:val="both"/>
    </w:pPr>
    <w:rPr>
      <w:rFonts w:ascii="Times New Roman" w:hAnsi="Times New Roman"/>
      <w:sz w:val="24"/>
      <w:lang w:eastAsia="en-US"/>
    </w:rPr>
  </w:style>
  <w:style w:type="paragraph" w:styleId="Aufzhlungszeichen4">
    <w:name w:val="List Bullet 4"/>
    <w:basedOn w:val="Standar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Abbildungsverzeichnis">
    <w:name w:val="table of figures"/>
    <w:basedOn w:val="Standard"/>
    <w:next w:val="Standar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Standard"/>
    <w:rsid w:val="000D2D0B"/>
    <w:pPr>
      <w:ind w:left="720"/>
      <w:contextualSpacing/>
    </w:pPr>
    <w:rPr>
      <w:rFonts w:ascii="Cambria" w:hAnsi="Cambria"/>
      <w:sz w:val="24"/>
      <w:lang w:val="en-US" w:eastAsia="en-US"/>
    </w:rPr>
  </w:style>
  <w:style w:type="paragraph" w:customStyle="1" w:styleId="Listeavsnitt1">
    <w:name w:val="Listeavsnitt1"/>
    <w:basedOn w:val="Standar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Standar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Standard"/>
    <w:uiPriority w:val="99"/>
    <w:rsid w:val="000D2D0B"/>
    <w:pPr>
      <w:ind w:left="720"/>
      <w:contextualSpacing/>
    </w:pPr>
    <w:rPr>
      <w:rFonts w:ascii="Cambria" w:hAnsi="Cambria"/>
      <w:sz w:val="24"/>
      <w:lang w:val="en-US" w:eastAsia="en-US"/>
    </w:rPr>
  </w:style>
  <w:style w:type="paragraph" w:customStyle="1" w:styleId="ListParagraph2">
    <w:name w:val="List Paragraph2"/>
    <w:basedOn w:val="Standar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berschrift1"/>
    <w:next w:val="Standar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Standar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Standard"/>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Standar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Standard"/>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Standard"/>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Standard"/>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el">
    <w:name w:val="Title"/>
    <w:basedOn w:val="Standard"/>
    <w:next w:val="Standard"/>
    <w:link w:val="TitelZchn"/>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elZchn">
    <w:name w:val="Titel Zchn"/>
    <w:link w:val="Titel"/>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Standard"/>
    <w:rsid w:val="000D2D0B"/>
    <w:pPr>
      <w:spacing w:before="320" w:line="260" w:lineRule="exact"/>
      <w:jc w:val="both"/>
    </w:pPr>
    <w:rPr>
      <w:rFonts w:ascii="Myriad Pro Light" w:hAnsi="Myriad Pro Light"/>
      <w:b/>
      <w:sz w:val="21"/>
      <w:szCs w:val="20"/>
      <w:lang w:val="es-ES" w:eastAsia="es-ES"/>
    </w:rPr>
  </w:style>
  <w:style w:type="character" w:customStyle="1" w:styleId="berarbeitungZchn">
    <w:name w:val="Überarbeitung Zchn"/>
    <w:link w:val="berarbeitung"/>
    <w:uiPriority w:val="99"/>
    <w:semiHidden/>
    <w:locked/>
    <w:rsid w:val="000D2D0B"/>
    <w:rPr>
      <w:rFonts w:ascii="Georgia" w:hAnsi="Georgia"/>
      <w:sz w:val="22"/>
      <w:szCs w:val="24"/>
      <w:lang w:eastAsia="de-DE"/>
    </w:rPr>
  </w:style>
  <w:style w:type="table" w:customStyle="1" w:styleId="TableGrid2">
    <w:name w:val="Table Grid2"/>
    <w:basedOn w:val="NormaleTabelle"/>
    <w:next w:val="Tabellenraster"/>
    <w:uiPriority w:val="59"/>
    <w:rsid w:val="000D2D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chwacheHervorhebung">
    <w:name w:val="Subtle Emphasis"/>
    <w:aliases w:val="Question"/>
    <w:uiPriority w:val="19"/>
    <w:qFormat/>
    <w:rsid w:val="003A6E9A"/>
    <w:rPr>
      <w:b/>
      <w:i w:val="0"/>
      <w:iCs/>
      <w:sz w:val="20"/>
    </w:rPr>
  </w:style>
  <w:style w:type="paragraph" w:customStyle="1" w:styleId="NEW-Paragraph-Level1">
    <w:name w:val="NEW-Paragraph-Level1"/>
    <w:basedOn w:val="Standar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Standard"/>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Standard"/>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Standar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Standar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Standard"/>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Standard"/>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Standard"/>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Standard"/>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Standard"/>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Standard"/>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Standard"/>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Absatz-Standardschriftar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iveHervorhebung">
    <w:name w:val="Intense Emphasis"/>
    <w:basedOn w:val="Absatz-Standardschriftart"/>
    <w:uiPriority w:val="21"/>
    <w:qFormat/>
    <w:rsid w:val="00D34282"/>
    <w:rPr>
      <w:b/>
      <w:bCs/>
      <w:i/>
      <w:iCs/>
    </w:rPr>
  </w:style>
  <w:style w:type="character" w:customStyle="1" w:styleId="CPTitle1Char">
    <w:name w:val="CP_Title1 Char"/>
    <w:basedOn w:val="Absatz-Standardschriftart"/>
    <w:link w:val="CPTitle1"/>
    <w:locked/>
    <w:rsid w:val="00D34282"/>
    <w:rPr>
      <w:rFonts w:asciiTheme="majorHAnsi" w:eastAsiaTheme="majorEastAsia" w:hAnsiTheme="majorHAnsi" w:cstheme="majorHAnsi"/>
      <w:b/>
      <w:sz w:val="32"/>
      <w:szCs w:val="32"/>
    </w:rPr>
  </w:style>
  <w:style w:type="paragraph" w:customStyle="1" w:styleId="CPTitle1">
    <w:name w:val="CP_Title1"/>
    <w:basedOn w:val="berschrift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berschrift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Standard"/>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Standard"/>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Standard"/>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Standard"/>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Standard"/>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Standard"/>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sma.europa.e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eiopa.europa.eu/about-eiopa/legal-framework/public-access-to-documents/index.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74555-16F0-4407-9A8B-63158067FCB1}">
  <ds:schemaRefs>
    <ds:schemaRef ds:uri="http://schemas.openxmlformats.org/officeDocument/2006/bibliography"/>
  </ds:schemaRefs>
</ds:datastoreItem>
</file>

<file path=customXml/itemProps2.xml><?xml version="1.0" encoding="utf-8"?>
<ds:datastoreItem xmlns:ds="http://schemas.openxmlformats.org/officeDocument/2006/customXml" ds:itemID="{F1DFED1B-0AE4-4026-88E9-95B73C5D7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9037</Words>
  <Characters>50794</Characters>
  <Application>Microsoft Office Word</Application>
  <DocSecurity>8</DocSecurity>
  <Lines>423</Lines>
  <Paragraphs>119</Paragraphs>
  <ScaleCrop>false</ScaleCrop>
  <HeadingPairs>
    <vt:vector size="10" baseType="variant">
      <vt:variant>
        <vt:lpstr>Titel</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ector>
  </HeadingPairs>
  <TitlesOfParts>
    <vt:vector size="5" baseType="lpstr">
      <vt:lpstr>Reply form for the MiFID II/MiFIR Consultation Paper</vt:lpstr>
      <vt:lpstr>Reply form for the MiFID II/MiFIR Consultation Paper</vt:lpstr>
      <vt:lpstr>20110000</vt:lpstr>
      <vt:lpstr>20110000</vt:lpstr>
      <vt:lpstr>20110000</vt:lpstr>
    </vt:vector>
  </TitlesOfParts>
  <Company>ESMA</Company>
  <LinksUpToDate>false</LinksUpToDate>
  <CharactersWithSpaces>59712</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Martina Beran</cp:lastModifiedBy>
  <cp:revision>12</cp:revision>
  <cp:lastPrinted>2015-02-18T11:01:00Z</cp:lastPrinted>
  <dcterms:created xsi:type="dcterms:W3CDTF">2015-08-17T07:40:00Z</dcterms:created>
  <dcterms:modified xsi:type="dcterms:W3CDTF">2015-08-17T08:50:00Z</dcterms:modified>
</cp:coreProperties>
</file>