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8A" w:rsidRPr="00323C8A" w:rsidRDefault="00323C8A" w:rsidP="00323C8A">
      <w:pPr>
        <w:pStyle w:val="NoSpacing"/>
        <w:rPr>
          <w:rFonts w:ascii="Frutiger 45 Light" w:hAnsi="Frutiger 45 Light"/>
          <w:b/>
          <w:sz w:val="16"/>
          <w:szCs w:val="16"/>
        </w:rPr>
      </w:pPr>
      <w:r w:rsidRPr="00323C8A">
        <w:rPr>
          <w:rFonts w:ascii="Frutiger 45 Light" w:hAnsi="Frutiger 45 Light"/>
          <w:b/>
          <w:sz w:val="16"/>
          <w:szCs w:val="16"/>
        </w:rPr>
        <w:t>Gary Plummer</w:t>
      </w:r>
    </w:p>
    <w:p w:rsidR="00323C8A" w:rsidRPr="00323C8A" w:rsidRDefault="00323C8A" w:rsidP="00323C8A">
      <w:pPr>
        <w:pStyle w:val="NoSpacing"/>
        <w:rPr>
          <w:rFonts w:ascii="Frutiger 55 Roman" w:hAnsi="Frutiger 55 Roman"/>
          <w:sz w:val="16"/>
          <w:szCs w:val="16"/>
        </w:rPr>
      </w:pPr>
      <w:r w:rsidRPr="00323C8A">
        <w:rPr>
          <w:rFonts w:ascii="Frutiger 55 Roman" w:hAnsi="Frutiger 55 Roman"/>
          <w:sz w:val="16"/>
          <w:szCs w:val="16"/>
        </w:rPr>
        <w:t>Executive Director</w:t>
      </w:r>
    </w:p>
    <w:p w:rsidR="00EA3D09" w:rsidRDefault="00EA3D09" w:rsidP="00323C8A">
      <w:pPr>
        <w:pStyle w:val="NoSpacing"/>
        <w:sectPr w:rsidR="00EA3D09" w:rsidSect="002C2AB2">
          <w:headerReference w:type="default" r:id="rId8"/>
          <w:footerReference w:type="default" r:id="rId9"/>
          <w:pgSz w:w="11906" w:h="16838"/>
          <w:pgMar w:top="1440" w:right="1440" w:bottom="1440" w:left="1440" w:header="708" w:footer="708" w:gutter="0"/>
          <w:cols w:space="708"/>
          <w:docGrid w:linePitch="360"/>
        </w:sectPr>
      </w:pPr>
    </w:p>
    <w:p w:rsidR="00EA3D09" w:rsidRDefault="00EA3D09" w:rsidP="00323C8A">
      <w:pPr>
        <w:pStyle w:val="NoSpacing"/>
      </w:pPr>
    </w:p>
    <w:p w:rsidR="003411CF" w:rsidRDefault="003411CF" w:rsidP="003411CF">
      <w:pPr>
        <w:pStyle w:val="NoSpacing"/>
        <w:jc w:val="right"/>
      </w:pPr>
      <w:r>
        <w:t>March 30</w:t>
      </w:r>
      <w:r w:rsidRPr="003411CF">
        <w:rPr>
          <w:vertAlign w:val="superscript"/>
        </w:rPr>
        <w:t>th</w:t>
      </w:r>
      <w:r>
        <w:t>, 2012</w:t>
      </w:r>
    </w:p>
    <w:p w:rsidR="003411CF" w:rsidRDefault="003411CF" w:rsidP="003411CF">
      <w:pPr>
        <w:pStyle w:val="NoSpacing"/>
        <w:jc w:val="right"/>
      </w:pPr>
    </w:p>
    <w:p w:rsidR="003411CF" w:rsidRDefault="003411CF" w:rsidP="003411CF">
      <w:r>
        <w:t>Submitted via ESMA website</w:t>
      </w:r>
    </w:p>
    <w:p w:rsidR="003411CF" w:rsidRDefault="003411CF" w:rsidP="003411CF">
      <w:r>
        <w:t>Dear Sirs</w:t>
      </w:r>
    </w:p>
    <w:p w:rsidR="003411CF" w:rsidRDefault="003411CF" w:rsidP="003411CF">
      <w:pPr>
        <w:rPr>
          <w:b/>
        </w:rPr>
      </w:pPr>
      <w:r>
        <w:rPr>
          <w:b/>
        </w:rPr>
        <w:t xml:space="preserve">ESMA Guidelines on </w:t>
      </w:r>
      <w:proofErr w:type="spellStart"/>
      <w:r>
        <w:rPr>
          <w:b/>
        </w:rPr>
        <w:t>ETF’s</w:t>
      </w:r>
      <w:proofErr w:type="spellEnd"/>
      <w:r>
        <w:rPr>
          <w:b/>
        </w:rPr>
        <w:t xml:space="preserve"> and other UCITS issues – Consultation feedback</w:t>
      </w:r>
    </w:p>
    <w:p w:rsidR="003411CF" w:rsidRDefault="003411CF" w:rsidP="003411CF">
      <w:r>
        <w:t>We are writing to you in response to your request for feedback to the ESMA proposals contained in the above mentioned paper. JPMorgan Chase Bank NA, Worldwide Securities Services welcomes the opportunity to provide feedback and would be happy to discuss or elaborate on any of the comments, as appropriate.</w:t>
      </w:r>
    </w:p>
    <w:p w:rsidR="003411CF" w:rsidRDefault="003411CF" w:rsidP="003411CF">
      <w:r>
        <w:t>Attached to this letter is an appendix containing answers to the specific questions raised in the consultation paper.  The key points that we wish to highlight, however, are:</w:t>
      </w:r>
    </w:p>
    <w:p w:rsidR="003411CF" w:rsidRDefault="003411CF" w:rsidP="003411CF">
      <w:pPr>
        <w:pStyle w:val="ListParagraph"/>
        <w:numPr>
          <w:ilvl w:val="0"/>
          <w:numId w:val="4"/>
        </w:numPr>
      </w:pPr>
      <w:r>
        <w:t>A significant proportion of the consultation paper relates to additional transparency in relation to securities lending. JPMorgan is concerned that any additional burdens on the UCITS fund may result in the fund’s withdrawal from securities lending. Any additional requirements should be straightforward to meet and not require systematic developments.</w:t>
      </w:r>
    </w:p>
    <w:p w:rsidR="003411CF" w:rsidRDefault="003411CF" w:rsidP="003411CF">
      <w:pPr>
        <w:pStyle w:val="ListParagraph"/>
        <w:numPr>
          <w:ilvl w:val="0"/>
          <w:numId w:val="4"/>
        </w:numPr>
      </w:pPr>
      <w:r>
        <w:t xml:space="preserve">JPMorgan believes that each UCIT should develop and publish – be that as part of the prospectus, key information document (“KID”) or other disclosure – </w:t>
      </w:r>
      <w:proofErr w:type="gramStart"/>
      <w:r>
        <w:t>their own</w:t>
      </w:r>
      <w:proofErr w:type="gramEnd"/>
      <w:r>
        <w:t xml:space="preserve"> policies regarding the lending parameters for their fund. This should include details of the percentage limit on </w:t>
      </w:r>
      <w:proofErr w:type="spellStart"/>
      <w:r>
        <w:t>lendable</w:t>
      </w:r>
      <w:proofErr w:type="spellEnd"/>
      <w:r>
        <w:t xml:space="preserve"> assets, together with any diversification criteria.</w:t>
      </w:r>
    </w:p>
    <w:p w:rsidR="003411CF" w:rsidRDefault="003411CF" w:rsidP="003411CF">
      <w:pPr>
        <w:pStyle w:val="ListParagraph"/>
        <w:numPr>
          <w:ilvl w:val="0"/>
          <w:numId w:val="4"/>
        </w:numPr>
      </w:pPr>
      <w:r>
        <w:t xml:space="preserve">JPMorgan believes that guidelines relating to cash collateral reinvestment are appropriate, however the proposal relating to cash collateral and its’ reinvestment in </w:t>
      </w:r>
      <w:r>
        <w:rPr>
          <w:i/>
        </w:rPr>
        <w:t>‘risk free’</w:t>
      </w:r>
      <w:r>
        <w:t xml:space="preserve"> investments is unclear and potentially to the detriment of the UCITS funds. We believe that if guidelines are proposed at all, they should suggest that cash collateral is reinvested in line with the investment guidelines the UCITS fund has for its’ own cash.</w:t>
      </w:r>
    </w:p>
    <w:p w:rsidR="003411CF" w:rsidRDefault="003411CF" w:rsidP="003411CF">
      <w:r>
        <w:t xml:space="preserve"> Should you have any questions on our comments, we would welcome the opportunity to discuss these with you.</w:t>
      </w:r>
    </w:p>
    <w:p w:rsidR="003411CF" w:rsidRDefault="003411CF" w:rsidP="003411CF">
      <w:r>
        <w:t>Yours faithfully</w:t>
      </w:r>
    </w:p>
    <w:p w:rsidR="003411CF" w:rsidRDefault="003411CF" w:rsidP="003411CF">
      <w:r w:rsidRPr="00207F91">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8" type="#_x0000_t75" alt="Signature.JPG" style="width:90.75pt;height:44.25pt;visibility:visible;mso-wrap-style:square">
            <v:imagedata r:id="rId10" o:title="Signature"/>
          </v:shape>
        </w:pict>
      </w:r>
    </w:p>
    <w:p w:rsidR="003411CF" w:rsidRPr="00E8687D" w:rsidRDefault="003411CF" w:rsidP="003411CF">
      <w:pPr>
        <w:spacing w:after="0"/>
        <w:rPr>
          <w:b/>
        </w:rPr>
      </w:pPr>
      <w:r w:rsidRPr="00E8687D">
        <w:rPr>
          <w:b/>
        </w:rPr>
        <w:t>Gary Plummer</w:t>
      </w:r>
    </w:p>
    <w:p w:rsidR="003411CF" w:rsidRDefault="003411CF" w:rsidP="003411CF">
      <w:pPr>
        <w:spacing w:after="0"/>
      </w:pPr>
      <w:r>
        <w:t>Executive Director</w:t>
      </w:r>
    </w:p>
    <w:p w:rsidR="003411CF" w:rsidRDefault="003411CF" w:rsidP="003411CF">
      <w:pPr>
        <w:spacing w:after="0"/>
      </w:pPr>
      <w:r>
        <w:t>JPMorgan Trading Service</w:t>
      </w:r>
    </w:p>
    <w:p w:rsidR="003411CF" w:rsidRDefault="003411CF" w:rsidP="003411CF">
      <w:pPr>
        <w:spacing w:after="0"/>
      </w:pPr>
      <w:r>
        <w:t>Worldwide Securities Services</w:t>
      </w:r>
    </w:p>
    <w:sectPr w:rsidR="003411CF" w:rsidSect="00EA3D09">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6DF" w:rsidRDefault="004846DF" w:rsidP="00323C8A">
      <w:pPr>
        <w:spacing w:after="0" w:line="240" w:lineRule="auto"/>
      </w:pPr>
      <w:r>
        <w:separator/>
      </w:r>
    </w:p>
  </w:endnote>
  <w:endnote w:type="continuationSeparator" w:id="0">
    <w:p w:rsidR="004846DF" w:rsidRDefault="004846DF" w:rsidP="00323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00000003" w:usb1="00000000" w:usb2="00000000" w:usb3="00000000" w:csb0="00000001" w:csb1="00000000"/>
  </w:font>
  <w:font w:name="Frutiger 45 Light">
    <w:panose1 w:val="020B08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DF" w:rsidRDefault="004846DF" w:rsidP="00323C8A">
    <w:pPr>
      <w:pStyle w:val="BusinessDetails"/>
      <w:spacing w:after="0"/>
      <w:jc w:val="center"/>
      <w:rPr>
        <w:rStyle w:val="LegalEntityName"/>
      </w:rPr>
    </w:pPr>
    <w:bookmarkStart w:id="0" w:name="bkmFromLegalEntity"/>
    <w:bookmarkEnd w:id="0"/>
  </w:p>
  <w:p w:rsidR="004846DF" w:rsidRDefault="004846DF" w:rsidP="00323C8A">
    <w:pPr>
      <w:pStyle w:val="BusinessDetails"/>
      <w:spacing w:after="0"/>
      <w:jc w:val="center"/>
      <w:rPr>
        <w:rStyle w:val="LegalEntityName"/>
      </w:rPr>
    </w:pPr>
  </w:p>
  <w:p w:rsidR="004846DF" w:rsidRDefault="004846DF" w:rsidP="00323C8A">
    <w:pPr>
      <w:pStyle w:val="BusinessDetails"/>
      <w:spacing w:after="0"/>
      <w:jc w:val="center"/>
      <w:rPr>
        <w:rStyle w:val="LegalEntityName"/>
      </w:rPr>
    </w:pPr>
    <w:r>
      <w:rPr>
        <w:rStyle w:val="LegalEntityName"/>
      </w:rPr>
      <w:t>JPMorgan Chase Bank, National Association</w:t>
    </w:r>
  </w:p>
  <w:p w:rsidR="004846DF" w:rsidRDefault="004846DF" w:rsidP="00323C8A">
    <w:pPr>
      <w:pStyle w:val="BusinessDetails"/>
      <w:spacing w:after="0"/>
      <w:jc w:val="center"/>
    </w:pPr>
    <w:bookmarkStart w:id="1" w:name="bkmFromAddLoc"/>
    <w:bookmarkEnd w:id="1"/>
    <w:r>
      <w:t xml:space="preserve">Chaseside, </w:t>
    </w:r>
    <w:smartTag w:uri="urn:schemas-microsoft-com:office:smarttags" w:element="place">
      <w:r>
        <w:t>Bournemouth</w:t>
      </w:r>
    </w:smartTag>
    <w:r>
      <w:t xml:space="preserve">, </w:t>
    </w:r>
    <w:smartTag w:uri="urn:schemas-microsoft-com:office:smarttags" w:element="place">
      <w:smartTag w:uri="urn:schemas-microsoft-com:office:smarttags" w:element="City">
        <w:r>
          <w:t>Dorset</w:t>
        </w:r>
      </w:smartTag>
      <w:r>
        <w:t xml:space="preserve">, </w:t>
      </w:r>
      <w:smartTag w:uri="urn:schemas-microsoft-com:office:smarttags" w:element="PostalCode">
        <w:r>
          <w:t>BH7 7DA</w:t>
        </w:r>
      </w:smartTag>
    </w:smartTag>
  </w:p>
  <w:p w:rsidR="004846DF" w:rsidRDefault="004846DF" w:rsidP="00323C8A">
    <w:pPr>
      <w:pStyle w:val="BusinessDetails"/>
      <w:spacing w:after="60"/>
      <w:jc w:val="center"/>
    </w:pPr>
    <w:r>
      <w:t xml:space="preserve">Tel: </w:t>
    </w:r>
    <w:bookmarkStart w:id="2" w:name="bkmFromTelNo"/>
    <w:bookmarkEnd w:id="2"/>
    <w:r>
      <w:t xml:space="preserve">+44 (0)1202 322 498 </w:t>
    </w:r>
    <w:r>
      <w:rPr>
        <w:sz w:val="13"/>
      </w:rPr>
      <w:t>•</w:t>
    </w:r>
    <w:r>
      <w:t xml:space="preserve"> Fax: </w:t>
    </w:r>
    <w:bookmarkStart w:id="3" w:name="bkmFromFaxNo"/>
    <w:bookmarkEnd w:id="3"/>
    <w:r>
      <w:t xml:space="preserve">+44 (0)1202 341 317 </w:t>
    </w:r>
    <w:bookmarkStart w:id="4" w:name="bkmFromMobile"/>
    <w:bookmarkEnd w:id="4"/>
    <w:r w:rsidRPr="00166854">
      <w:rPr>
        <w:sz w:val="13"/>
      </w:rPr>
      <w:t>•</w:t>
    </w:r>
    <w:r w:rsidRPr="00166854">
      <w:t xml:space="preserve"> </w:t>
    </w:r>
    <w:bookmarkStart w:id="5" w:name="bkmFromPager"/>
    <w:r>
      <w:t xml:space="preserve">Mobile: +44 (0)7796 993 </w:t>
    </w:r>
    <w:proofErr w:type="gramStart"/>
    <w:r>
      <w:t xml:space="preserve">351 </w:t>
    </w:r>
    <w:bookmarkEnd w:id="5"/>
    <w:r>
      <w:t xml:space="preserve"> </w:t>
    </w:r>
    <w:bookmarkStart w:id="6" w:name="bkmFromEmail"/>
    <w:bookmarkEnd w:id="6"/>
    <w:r>
      <w:t>gary.p.plummer@jpmorgan.com</w:t>
    </w:r>
    <w:proofErr w:type="gramEnd"/>
  </w:p>
  <w:p w:rsidR="004846DF" w:rsidRDefault="004846DF" w:rsidP="00323C8A">
    <w:pPr>
      <w:pStyle w:val="LegalLanguage"/>
      <w:spacing w:after="0"/>
      <w:jc w:val="center"/>
    </w:pPr>
    <w:bookmarkStart w:id="7" w:name="bkmFromLegalLanguage"/>
    <w:bookmarkEnd w:id="7"/>
    <w:r>
      <w:t xml:space="preserve">Organised under the laws of </w:t>
    </w:r>
    <w:smartTag w:uri="urn:schemas-microsoft-com:office:smarttags" w:element="country-region">
      <w:smartTag w:uri="urn:schemas-microsoft-com:office:smarttags" w:element="place">
        <w:r>
          <w:t>U.S.A.</w:t>
        </w:r>
      </w:smartTag>
    </w:smartTag>
    <w:r>
      <w:t xml:space="preserve"> with limited liability. Main Office </w:t>
    </w:r>
    <w:smartTag w:uri="urn:schemas-microsoft-com:office:smarttags" w:element="address">
      <w:smartTag w:uri="urn:schemas-microsoft-com:office:smarttags" w:element="Street">
        <w:r>
          <w:t>1111 Polaris Parkway</w:t>
        </w:r>
      </w:smartTag>
      <w:r>
        <w:t xml:space="preserve">, </w:t>
      </w:r>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43240</w:t>
        </w:r>
      </w:smartTag>
    </w:smartTag>
    <w:r>
      <w:br/>
      <w:t xml:space="preserve">Registered as a branch in </w:t>
    </w:r>
    <w:smartTag w:uri="urn:schemas-microsoft-com:office:smarttags" w:element="country-region">
      <w:smartTag w:uri="urn:schemas-microsoft-com:office:smarttags" w:element="place">
        <w:r>
          <w:t>England</w:t>
        </w:r>
      </w:smartTag>
    </w:smartTag>
    <w:r>
      <w:t xml:space="preserve"> &amp; Wales branch No. BR000746. Registered Branch Office 125 </w:t>
    </w:r>
    <w:smartTag w:uri="urn:schemas-microsoft-com:office:smarttags" w:element="City">
      <w:smartTag w:uri="urn:schemas-microsoft-com:office:smarttags" w:element="place">
        <w:r>
          <w:t>London</w:t>
        </w:r>
      </w:smartTag>
    </w:smartTag>
    <w:r>
      <w:t xml:space="preserve"> Wall, </w:t>
    </w:r>
    <w:smartTag w:uri="urn:schemas-microsoft-com:office:smarttags" w:element="City">
      <w:smartTag w:uri="urn:schemas-microsoft-com:office:smarttags" w:element="place">
        <w:r>
          <w:t>London</w:t>
        </w:r>
      </w:smartTag>
    </w:smartTag>
    <w:r>
      <w:t xml:space="preserve"> EC2Y 5AJ. </w:t>
    </w:r>
    <w:r>
      <w:br/>
      <w:t xml:space="preserve">Authorised and regulated by the Financial Services Authority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6DF" w:rsidRDefault="004846DF" w:rsidP="00323C8A">
      <w:pPr>
        <w:spacing w:after="0" w:line="240" w:lineRule="auto"/>
      </w:pPr>
      <w:r>
        <w:separator/>
      </w:r>
    </w:p>
  </w:footnote>
  <w:footnote w:type="continuationSeparator" w:id="0">
    <w:p w:rsidR="004846DF" w:rsidRDefault="004846DF" w:rsidP="00323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DF" w:rsidRDefault="003B43EA" w:rsidP="00323C8A">
    <w:pPr>
      <w:pStyle w:val="Header"/>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36.5pt;height:36pt;visibility:visible">
          <v:imagedata r:id="rId1" o:title="Logo2008_JPM_C_Black"/>
        </v:shape>
      </w:pict>
    </w:r>
  </w:p>
  <w:p w:rsidR="004846DF" w:rsidRDefault="004846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3665"/>
    <w:multiLevelType w:val="hybridMultilevel"/>
    <w:tmpl w:val="04800044"/>
    <w:lvl w:ilvl="0" w:tplc="31B2D5DC">
      <w:start w:val="1"/>
      <w:numFmt w:val="decimal"/>
      <w:lvlText w:val="%1."/>
      <w:lvlJc w:val="left"/>
      <w:pPr>
        <w:ind w:left="1230" w:hanging="51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1B878A3"/>
    <w:multiLevelType w:val="hybridMultilevel"/>
    <w:tmpl w:val="ABBA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AC304A"/>
    <w:multiLevelType w:val="hybridMultilevel"/>
    <w:tmpl w:val="733C1DA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nsid w:val="62674AC2"/>
    <w:multiLevelType w:val="hybridMultilevel"/>
    <w:tmpl w:val="70362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3C8A"/>
    <w:rsid w:val="0006732A"/>
    <w:rsid w:val="00153D11"/>
    <w:rsid w:val="001E0B19"/>
    <w:rsid w:val="001E70D8"/>
    <w:rsid w:val="001F142B"/>
    <w:rsid w:val="002C2AB2"/>
    <w:rsid w:val="00323C8A"/>
    <w:rsid w:val="00335E49"/>
    <w:rsid w:val="003411CF"/>
    <w:rsid w:val="00350FE2"/>
    <w:rsid w:val="003A3894"/>
    <w:rsid w:val="003B43EA"/>
    <w:rsid w:val="003C46AC"/>
    <w:rsid w:val="003E21A3"/>
    <w:rsid w:val="003F3049"/>
    <w:rsid w:val="00413427"/>
    <w:rsid w:val="004846DF"/>
    <w:rsid w:val="004A1193"/>
    <w:rsid w:val="004D289D"/>
    <w:rsid w:val="00505179"/>
    <w:rsid w:val="00580727"/>
    <w:rsid w:val="006058F7"/>
    <w:rsid w:val="006B106E"/>
    <w:rsid w:val="00702674"/>
    <w:rsid w:val="007D2684"/>
    <w:rsid w:val="007E207D"/>
    <w:rsid w:val="007F4963"/>
    <w:rsid w:val="00861513"/>
    <w:rsid w:val="0086320E"/>
    <w:rsid w:val="0086595D"/>
    <w:rsid w:val="00924DF5"/>
    <w:rsid w:val="009B0B75"/>
    <w:rsid w:val="009E1DD3"/>
    <w:rsid w:val="009E7454"/>
    <w:rsid w:val="009F6465"/>
    <w:rsid w:val="00AF5965"/>
    <w:rsid w:val="00B8785A"/>
    <w:rsid w:val="00CC0746"/>
    <w:rsid w:val="00DE47DF"/>
    <w:rsid w:val="00E14945"/>
    <w:rsid w:val="00EA3D09"/>
    <w:rsid w:val="00F16805"/>
    <w:rsid w:val="00F64DD5"/>
    <w:rsid w:val="00F944BE"/>
    <w:rsid w:val="00FB09D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B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8A"/>
    <w:rPr>
      <w:rFonts w:ascii="Tahoma" w:hAnsi="Tahoma" w:cs="Tahoma"/>
      <w:sz w:val="16"/>
      <w:szCs w:val="16"/>
    </w:rPr>
  </w:style>
  <w:style w:type="paragraph" w:styleId="Header">
    <w:name w:val="header"/>
    <w:basedOn w:val="Normal"/>
    <w:link w:val="HeaderChar"/>
    <w:unhideWhenUsed/>
    <w:rsid w:val="00323C8A"/>
    <w:pPr>
      <w:tabs>
        <w:tab w:val="center" w:pos="4513"/>
        <w:tab w:val="right" w:pos="9026"/>
      </w:tabs>
      <w:spacing w:after="0" w:line="240" w:lineRule="auto"/>
    </w:pPr>
  </w:style>
  <w:style w:type="character" w:customStyle="1" w:styleId="HeaderChar">
    <w:name w:val="Header Char"/>
    <w:basedOn w:val="DefaultParagraphFont"/>
    <w:link w:val="Header"/>
    <w:rsid w:val="00323C8A"/>
  </w:style>
  <w:style w:type="paragraph" w:styleId="Footer">
    <w:name w:val="footer"/>
    <w:basedOn w:val="Normal"/>
    <w:link w:val="FooterChar"/>
    <w:uiPriority w:val="99"/>
    <w:unhideWhenUsed/>
    <w:rsid w:val="00323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C8A"/>
  </w:style>
  <w:style w:type="paragraph" w:customStyle="1" w:styleId="BusinessDetails">
    <w:name w:val="BusinessDetails"/>
    <w:rsid w:val="00323C8A"/>
    <w:pPr>
      <w:spacing w:after="95" w:line="190" w:lineRule="exact"/>
    </w:pPr>
    <w:rPr>
      <w:rFonts w:ascii="Frutiger 55 Roman" w:eastAsia="Times New Roman" w:hAnsi="Frutiger 55 Roman"/>
      <w:spacing w:val="-6"/>
      <w:sz w:val="15"/>
      <w:lang w:eastAsia="en-US"/>
    </w:rPr>
  </w:style>
  <w:style w:type="paragraph" w:customStyle="1" w:styleId="LegalLanguage">
    <w:name w:val="LegalLanguage"/>
    <w:rsid w:val="00323C8A"/>
    <w:pPr>
      <w:spacing w:after="160" w:line="140" w:lineRule="atLeast"/>
    </w:pPr>
    <w:rPr>
      <w:rFonts w:ascii="Frutiger 55 Roman" w:eastAsia="Times New Roman" w:hAnsi="Frutiger 55 Roman"/>
      <w:spacing w:val="-6"/>
      <w:sz w:val="12"/>
      <w:lang w:eastAsia="en-US"/>
    </w:rPr>
  </w:style>
  <w:style w:type="character" w:customStyle="1" w:styleId="LegalEntityName">
    <w:name w:val="Legal Entity Name"/>
    <w:rsid w:val="00323C8A"/>
    <w:rPr>
      <w:rFonts w:ascii="Frutiger 45 Light" w:hAnsi="Frutiger 45 Light"/>
      <w:b/>
      <w:spacing w:val="-6"/>
      <w:sz w:val="15"/>
    </w:rPr>
  </w:style>
  <w:style w:type="paragraph" w:styleId="NoSpacing">
    <w:name w:val="No Spacing"/>
    <w:uiPriority w:val="1"/>
    <w:qFormat/>
    <w:rsid w:val="00323C8A"/>
    <w:rPr>
      <w:sz w:val="22"/>
      <w:szCs w:val="22"/>
      <w:lang w:eastAsia="en-US"/>
    </w:rPr>
  </w:style>
  <w:style w:type="paragraph" w:customStyle="1" w:styleId="Body">
    <w:name w:val="Body"/>
    <w:basedOn w:val="Normal"/>
    <w:rsid w:val="00F944BE"/>
    <w:pPr>
      <w:spacing w:after="140" w:line="290" w:lineRule="auto"/>
      <w:jc w:val="both"/>
    </w:pPr>
    <w:rPr>
      <w:rFonts w:ascii="Arial" w:eastAsia="Times New Roman" w:hAnsi="Arial"/>
      <w:kern w:val="20"/>
      <w:sz w:val="20"/>
      <w:szCs w:val="24"/>
    </w:rPr>
  </w:style>
  <w:style w:type="character" w:styleId="Hyperlink">
    <w:name w:val="Hyperlink"/>
    <w:basedOn w:val="DefaultParagraphFont"/>
    <w:uiPriority w:val="99"/>
    <w:semiHidden/>
    <w:unhideWhenUsed/>
    <w:rsid w:val="00153D11"/>
    <w:rPr>
      <w:color w:val="0000FF"/>
      <w:u w:val="single"/>
    </w:rPr>
  </w:style>
  <w:style w:type="paragraph" w:styleId="ListParagraph">
    <w:name w:val="List Paragraph"/>
    <w:basedOn w:val="Normal"/>
    <w:uiPriority w:val="34"/>
    <w:qFormat/>
    <w:rsid w:val="003411CF"/>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22632221">
      <w:bodyDiv w:val="1"/>
      <w:marLeft w:val="0"/>
      <w:marRight w:val="0"/>
      <w:marTop w:val="0"/>
      <w:marBottom w:val="0"/>
      <w:divBdr>
        <w:top w:val="none" w:sz="0" w:space="0" w:color="auto"/>
        <w:left w:val="none" w:sz="0" w:space="0" w:color="auto"/>
        <w:bottom w:val="none" w:sz="0" w:space="0" w:color="auto"/>
        <w:right w:val="none" w:sz="0" w:space="0" w:color="auto"/>
      </w:divBdr>
    </w:div>
    <w:div w:id="70808932">
      <w:bodyDiv w:val="1"/>
      <w:marLeft w:val="0"/>
      <w:marRight w:val="0"/>
      <w:marTop w:val="0"/>
      <w:marBottom w:val="0"/>
      <w:divBdr>
        <w:top w:val="none" w:sz="0" w:space="0" w:color="auto"/>
        <w:left w:val="none" w:sz="0" w:space="0" w:color="auto"/>
        <w:bottom w:val="none" w:sz="0" w:space="0" w:color="auto"/>
        <w:right w:val="none" w:sz="0" w:space="0" w:color="auto"/>
      </w:divBdr>
    </w:div>
    <w:div w:id="92475523">
      <w:bodyDiv w:val="1"/>
      <w:marLeft w:val="0"/>
      <w:marRight w:val="0"/>
      <w:marTop w:val="0"/>
      <w:marBottom w:val="0"/>
      <w:divBdr>
        <w:top w:val="none" w:sz="0" w:space="0" w:color="auto"/>
        <w:left w:val="none" w:sz="0" w:space="0" w:color="auto"/>
        <w:bottom w:val="none" w:sz="0" w:space="0" w:color="auto"/>
        <w:right w:val="none" w:sz="0" w:space="0" w:color="auto"/>
      </w:divBdr>
    </w:div>
    <w:div w:id="232858953">
      <w:bodyDiv w:val="1"/>
      <w:marLeft w:val="0"/>
      <w:marRight w:val="0"/>
      <w:marTop w:val="0"/>
      <w:marBottom w:val="0"/>
      <w:divBdr>
        <w:top w:val="none" w:sz="0" w:space="0" w:color="auto"/>
        <w:left w:val="none" w:sz="0" w:space="0" w:color="auto"/>
        <w:bottom w:val="none" w:sz="0" w:space="0" w:color="auto"/>
        <w:right w:val="none" w:sz="0" w:space="0" w:color="auto"/>
      </w:divBdr>
    </w:div>
    <w:div w:id="234631246">
      <w:bodyDiv w:val="1"/>
      <w:marLeft w:val="0"/>
      <w:marRight w:val="0"/>
      <w:marTop w:val="0"/>
      <w:marBottom w:val="0"/>
      <w:divBdr>
        <w:top w:val="none" w:sz="0" w:space="0" w:color="auto"/>
        <w:left w:val="none" w:sz="0" w:space="0" w:color="auto"/>
        <w:bottom w:val="none" w:sz="0" w:space="0" w:color="auto"/>
        <w:right w:val="none" w:sz="0" w:space="0" w:color="auto"/>
      </w:divBdr>
    </w:div>
    <w:div w:id="241454602">
      <w:bodyDiv w:val="1"/>
      <w:marLeft w:val="0"/>
      <w:marRight w:val="0"/>
      <w:marTop w:val="0"/>
      <w:marBottom w:val="0"/>
      <w:divBdr>
        <w:top w:val="none" w:sz="0" w:space="0" w:color="auto"/>
        <w:left w:val="none" w:sz="0" w:space="0" w:color="auto"/>
        <w:bottom w:val="none" w:sz="0" w:space="0" w:color="auto"/>
        <w:right w:val="none" w:sz="0" w:space="0" w:color="auto"/>
      </w:divBdr>
    </w:div>
    <w:div w:id="270936864">
      <w:bodyDiv w:val="1"/>
      <w:marLeft w:val="0"/>
      <w:marRight w:val="0"/>
      <w:marTop w:val="0"/>
      <w:marBottom w:val="0"/>
      <w:divBdr>
        <w:top w:val="none" w:sz="0" w:space="0" w:color="auto"/>
        <w:left w:val="none" w:sz="0" w:space="0" w:color="auto"/>
        <w:bottom w:val="none" w:sz="0" w:space="0" w:color="auto"/>
        <w:right w:val="none" w:sz="0" w:space="0" w:color="auto"/>
      </w:divBdr>
    </w:div>
    <w:div w:id="275140136">
      <w:bodyDiv w:val="1"/>
      <w:marLeft w:val="0"/>
      <w:marRight w:val="0"/>
      <w:marTop w:val="0"/>
      <w:marBottom w:val="0"/>
      <w:divBdr>
        <w:top w:val="none" w:sz="0" w:space="0" w:color="auto"/>
        <w:left w:val="none" w:sz="0" w:space="0" w:color="auto"/>
        <w:bottom w:val="none" w:sz="0" w:space="0" w:color="auto"/>
        <w:right w:val="none" w:sz="0" w:space="0" w:color="auto"/>
      </w:divBdr>
    </w:div>
    <w:div w:id="366372445">
      <w:bodyDiv w:val="1"/>
      <w:marLeft w:val="0"/>
      <w:marRight w:val="0"/>
      <w:marTop w:val="0"/>
      <w:marBottom w:val="0"/>
      <w:divBdr>
        <w:top w:val="none" w:sz="0" w:space="0" w:color="auto"/>
        <w:left w:val="none" w:sz="0" w:space="0" w:color="auto"/>
        <w:bottom w:val="none" w:sz="0" w:space="0" w:color="auto"/>
        <w:right w:val="none" w:sz="0" w:space="0" w:color="auto"/>
      </w:divBdr>
    </w:div>
    <w:div w:id="383725385">
      <w:bodyDiv w:val="1"/>
      <w:marLeft w:val="0"/>
      <w:marRight w:val="0"/>
      <w:marTop w:val="0"/>
      <w:marBottom w:val="0"/>
      <w:divBdr>
        <w:top w:val="none" w:sz="0" w:space="0" w:color="auto"/>
        <w:left w:val="none" w:sz="0" w:space="0" w:color="auto"/>
        <w:bottom w:val="none" w:sz="0" w:space="0" w:color="auto"/>
        <w:right w:val="none" w:sz="0" w:space="0" w:color="auto"/>
      </w:divBdr>
    </w:div>
    <w:div w:id="392509366">
      <w:bodyDiv w:val="1"/>
      <w:marLeft w:val="0"/>
      <w:marRight w:val="0"/>
      <w:marTop w:val="0"/>
      <w:marBottom w:val="0"/>
      <w:divBdr>
        <w:top w:val="none" w:sz="0" w:space="0" w:color="auto"/>
        <w:left w:val="none" w:sz="0" w:space="0" w:color="auto"/>
        <w:bottom w:val="none" w:sz="0" w:space="0" w:color="auto"/>
        <w:right w:val="none" w:sz="0" w:space="0" w:color="auto"/>
      </w:divBdr>
    </w:div>
    <w:div w:id="418645848">
      <w:bodyDiv w:val="1"/>
      <w:marLeft w:val="0"/>
      <w:marRight w:val="0"/>
      <w:marTop w:val="0"/>
      <w:marBottom w:val="0"/>
      <w:divBdr>
        <w:top w:val="none" w:sz="0" w:space="0" w:color="auto"/>
        <w:left w:val="none" w:sz="0" w:space="0" w:color="auto"/>
        <w:bottom w:val="none" w:sz="0" w:space="0" w:color="auto"/>
        <w:right w:val="none" w:sz="0" w:space="0" w:color="auto"/>
      </w:divBdr>
    </w:div>
    <w:div w:id="496002510">
      <w:bodyDiv w:val="1"/>
      <w:marLeft w:val="0"/>
      <w:marRight w:val="0"/>
      <w:marTop w:val="0"/>
      <w:marBottom w:val="0"/>
      <w:divBdr>
        <w:top w:val="none" w:sz="0" w:space="0" w:color="auto"/>
        <w:left w:val="none" w:sz="0" w:space="0" w:color="auto"/>
        <w:bottom w:val="none" w:sz="0" w:space="0" w:color="auto"/>
        <w:right w:val="none" w:sz="0" w:space="0" w:color="auto"/>
      </w:divBdr>
    </w:div>
    <w:div w:id="541139899">
      <w:bodyDiv w:val="1"/>
      <w:marLeft w:val="0"/>
      <w:marRight w:val="0"/>
      <w:marTop w:val="0"/>
      <w:marBottom w:val="0"/>
      <w:divBdr>
        <w:top w:val="none" w:sz="0" w:space="0" w:color="auto"/>
        <w:left w:val="none" w:sz="0" w:space="0" w:color="auto"/>
        <w:bottom w:val="none" w:sz="0" w:space="0" w:color="auto"/>
        <w:right w:val="none" w:sz="0" w:space="0" w:color="auto"/>
      </w:divBdr>
    </w:div>
    <w:div w:id="555968941">
      <w:bodyDiv w:val="1"/>
      <w:marLeft w:val="0"/>
      <w:marRight w:val="0"/>
      <w:marTop w:val="0"/>
      <w:marBottom w:val="0"/>
      <w:divBdr>
        <w:top w:val="none" w:sz="0" w:space="0" w:color="auto"/>
        <w:left w:val="none" w:sz="0" w:space="0" w:color="auto"/>
        <w:bottom w:val="none" w:sz="0" w:space="0" w:color="auto"/>
        <w:right w:val="none" w:sz="0" w:space="0" w:color="auto"/>
      </w:divBdr>
    </w:div>
    <w:div w:id="571278227">
      <w:bodyDiv w:val="1"/>
      <w:marLeft w:val="0"/>
      <w:marRight w:val="0"/>
      <w:marTop w:val="0"/>
      <w:marBottom w:val="0"/>
      <w:divBdr>
        <w:top w:val="none" w:sz="0" w:space="0" w:color="auto"/>
        <w:left w:val="none" w:sz="0" w:space="0" w:color="auto"/>
        <w:bottom w:val="none" w:sz="0" w:space="0" w:color="auto"/>
        <w:right w:val="none" w:sz="0" w:space="0" w:color="auto"/>
      </w:divBdr>
    </w:div>
    <w:div w:id="687176665">
      <w:bodyDiv w:val="1"/>
      <w:marLeft w:val="0"/>
      <w:marRight w:val="0"/>
      <w:marTop w:val="0"/>
      <w:marBottom w:val="0"/>
      <w:divBdr>
        <w:top w:val="none" w:sz="0" w:space="0" w:color="auto"/>
        <w:left w:val="none" w:sz="0" w:space="0" w:color="auto"/>
        <w:bottom w:val="none" w:sz="0" w:space="0" w:color="auto"/>
        <w:right w:val="none" w:sz="0" w:space="0" w:color="auto"/>
      </w:divBdr>
    </w:div>
    <w:div w:id="694960194">
      <w:bodyDiv w:val="1"/>
      <w:marLeft w:val="0"/>
      <w:marRight w:val="0"/>
      <w:marTop w:val="0"/>
      <w:marBottom w:val="0"/>
      <w:divBdr>
        <w:top w:val="none" w:sz="0" w:space="0" w:color="auto"/>
        <w:left w:val="none" w:sz="0" w:space="0" w:color="auto"/>
        <w:bottom w:val="none" w:sz="0" w:space="0" w:color="auto"/>
        <w:right w:val="none" w:sz="0" w:space="0" w:color="auto"/>
      </w:divBdr>
    </w:div>
    <w:div w:id="758672696">
      <w:bodyDiv w:val="1"/>
      <w:marLeft w:val="0"/>
      <w:marRight w:val="0"/>
      <w:marTop w:val="0"/>
      <w:marBottom w:val="0"/>
      <w:divBdr>
        <w:top w:val="none" w:sz="0" w:space="0" w:color="auto"/>
        <w:left w:val="none" w:sz="0" w:space="0" w:color="auto"/>
        <w:bottom w:val="none" w:sz="0" w:space="0" w:color="auto"/>
        <w:right w:val="none" w:sz="0" w:space="0" w:color="auto"/>
      </w:divBdr>
    </w:div>
    <w:div w:id="760100940">
      <w:bodyDiv w:val="1"/>
      <w:marLeft w:val="0"/>
      <w:marRight w:val="0"/>
      <w:marTop w:val="0"/>
      <w:marBottom w:val="0"/>
      <w:divBdr>
        <w:top w:val="none" w:sz="0" w:space="0" w:color="auto"/>
        <w:left w:val="none" w:sz="0" w:space="0" w:color="auto"/>
        <w:bottom w:val="none" w:sz="0" w:space="0" w:color="auto"/>
        <w:right w:val="none" w:sz="0" w:space="0" w:color="auto"/>
      </w:divBdr>
    </w:div>
    <w:div w:id="963194789">
      <w:bodyDiv w:val="1"/>
      <w:marLeft w:val="0"/>
      <w:marRight w:val="0"/>
      <w:marTop w:val="0"/>
      <w:marBottom w:val="0"/>
      <w:divBdr>
        <w:top w:val="none" w:sz="0" w:space="0" w:color="auto"/>
        <w:left w:val="none" w:sz="0" w:space="0" w:color="auto"/>
        <w:bottom w:val="none" w:sz="0" w:space="0" w:color="auto"/>
        <w:right w:val="none" w:sz="0" w:space="0" w:color="auto"/>
      </w:divBdr>
    </w:div>
    <w:div w:id="990256448">
      <w:bodyDiv w:val="1"/>
      <w:marLeft w:val="0"/>
      <w:marRight w:val="0"/>
      <w:marTop w:val="0"/>
      <w:marBottom w:val="0"/>
      <w:divBdr>
        <w:top w:val="none" w:sz="0" w:space="0" w:color="auto"/>
        <w:left w:val="none" w:sz="0" w:space="0" w:color="auto"/>
        <w:bottom w:val="none" w:sz="0" w:space="0" w:color="auto"/>
        <w:right w:val="none" w:sz="0" w:space="0" w:color="auto"/>
      </w:divBdr>
    </w:div>
    <w:div w:id="996229346">
      <w:bodyDiv w:val="1"/>
      <w:marLeft w:val="0"/>
      <w:marRight w:val="0"/>
      <w:marTop w:val="0"/>
      <w:marBottom w:val="0"/>
      <w:divBdr>
        <w:top w:val="none" w:sz="0" w:space="0" w:color="auto"/>
        <w:left w:val="none" w:sz="0" w:space="0" w:color="auto"/>
        <w:bottom w:val="none" w:sz="0" w:space="0" w:color="auto"/>
        <w:right w:val="none" w:sz="0" w:space="0" w:color="auto"/>
      </w:divBdr>
    </w:div>
    <w:div w:id="1002004849">
      <w:bodyDiv w:val="1"/>
      <w:marLeft w:val="0"/>
      <w:marRight w:val="0"/>
      <w:marTop w:val="0"/>
      <w:marBottom w:val="0"/>
      <w:divBdr>
        <w:top w:val="none" w:sz="0" w:space="0" w:color="auto"/>
        <w:left w:val="none" w:sz="0" w:space="0" w:color="auto"/>
        <w:bottom w:val="none" w:sz="0" w:space="0" w:color="auto"/>
        <w:right w:val="none" w:sz="0" w:space="0" w:color="auto"/>
      </w:divBdr>
    </w:div>
    <w:div w:id="1111516516">
      <w:bodyDiv w:val="1"/>
      <w:marLeft w:val="0"/>
      <w:marRight w:val="0"/>
      <w:marTop w:val="0"/>
      <w:marBottom w:val="0"/>
      <w:divBdr>
        <w:top w:val="none" w:sz="0" w:space="0" w:color="auto"/>
        <w:left w:val="none" w:sz="0" w:space="0" w:color="auto"/>
        <w:bottom w:val="none" w:sz="0" w:space="0" w:color="auto"/>
        <w:right w:val="none" w:sz="0" w:space="0" w:color="auto"/>
      </w:divBdr>
    </w:div>
    <w:div w:id="1112087740">
      <w:bodyDiv w:val="1"/>
      <w:marLeft w:val="0"/>
      <w:marRight w:val="0"/>
      <w:marTop w:val="0"/>
      <w:marBottom w:val="0"/>
      <w:divBdr>
        <w:top w:val="none" w:sz="0" w:space="0" w:color="auto"/>
        <w:left w:val="none" w:sz="0" w:space="0" w:color="auto"/>
        <w:bottom w:val="none" w:sz="0" w:space="0" w:color="auto"/>
        <w:right w:val="none" w:sz="0" w:space="0" w:color="auto"/>
      </w:divBdr>
    </w:div>
    <w:div w:id="1167481787">
      <w:bodyDiv w:val="1"/>
      <w:marLeft w:val="0"/>
      <w:marRight w:val="0"/>
      <w:marTop w:val="0"/>
      <w:marBottom w:val="0"/>
      <w:divBdr>
        <w:top w:val="none" w:sz="0" w:space="0" w:color="auto"/>
        <w:left w:val="none" w:sz="0" w:space="0" w:color="auto"/>
        <w:bottom w:val="none" w:sz="0" w:space="0" w:color="auto"/>
        <w:right w:val="none" w:sz="0" w:space="0" w:color="auto"/>
      </w:divBdr>
    </w:div>
    <w:div w:id="1236014916">
      <w:bodyDiv w:val="1"/>
      <w:marLeft w:val="0"/>
      <w:marRight w:val="0"/>
      <w:marTop w:val="0"/>
      <w:marBottom w:val="0"/>
      <w:divBdr>
        <w:top w:val="none" w:sz="0" w:space="0" w:color="auto"/>
        <w:left w:val="none" w:sz="0" w:space="0" w:color="auto"/>
        <w:bottom w:val="none" w:sz="0" w:space="0" w:color="auto"/>
        <w:right w:val="none" w:sz="0" w:space="0" w:color="auto"/>
      </w:divBdr>
    </w:div>
    <w:div w:id="1298141362">
      <w:bodyDiv w:val="1"/>
      <w:marLeft w:val="0"/>
      <w:marRight w:val="0"/>
      <w:marTop w:val="0"/>
      <w:marBottom w:val="0"/>
      <w:divBdr>
        <w:top w:val="none" w:sz="0" w:space="0" w:color="auto"/>
        <w:left w:val="none" w:sz="0" w:space="0" w:color="auto"/>
        <w:bottom w:val="none" w:sz="0" w:space="0" w:color="auto"/>
        <w:right w:val="none" w:sz="0" w:space="0" w:color="auto"/>
      </w:divBdr>
    </w:div>
    <w:div w:id="1360933766">
      <w:bodyDiv w:val="1"/>
      <w:marLeft w:val="0"/>
      <w:marRight w:val="0"/>
      <w:marTop w:val="0"/>
      <w:marBottom w:val="0"/>
      <w:divBdr>
        <w:top w:val="none" w:sz="0" w:space="0" w:color="auto"/>
        <w:left w:val="none" w:sz="0" w:space="0" w:color="auto"/>
        <w:bottom w:val="none" w:sz="0" w:space="0" w:color="auto"/>
        <w:right w:val="none" w:sz="0" w:space="0" w:color="auto"/>
      </w:divBdr>
    </w:div>
    <w:div w:id="1367025885">
      <w:bodyDiv w:val="1"/>
      <w:marLeft w:val="0"/>
      <w:marRight w:val="0"/>
      <w:marTop w:val="0"/>
      <w:marBottom w:val="0"/>
      <w:divBdr>
        <w:top w:val="none" w:sz="0" w:space="0" w:color="auto"/>
        <w:left w:val="none" w:sz="0" w:space="0" w:color="auto"/>
        <w:bottom w:val="none" w:sz="0" w:space="0" w:color="auto"/>
        <w:right w:val="none" w:sz="0" w:space="0" w:color="auto"/>
      </w:divBdr>
    </w:div>
    <w:div w:id="1376853032">
      <w:bodyDiv w:val="1"/>
      <w:marLeft w:val="0"/>
      <w:marRight w:val="0"/>
      <w:marTop w:val="0"/>
      <w:marBottom w:val="0"/>
      <w:divBdr>
        <w:top w:val="none" w:sz="0" w:space="0" w:color="auto"/>
        <w:left w:val="none" w:sz="0" w:space="0" w:color="auto"/>
        <w:bottom w:val="none" w:sz="0" w:space="0" w:color="auto"/>
        <w:right w:val="none" w:sz="0" w:space="0" w:color="auto"/>
      </w:divBdr>
    </w:div>
    <w:div w:id="1621493059">
      <w:bodyDiv w:val="1"/>
      <w:marLeft w:val="0"/>
      <w:marRight w:val="0"/>
      <w:marTop w:val="0"/>
      <w:marBottom w:val="0"/>
      <w:divBdr>
        <w:top w:val="none" w:sz="0" w:space="0" w:color="auto"/>
        <w:left w:val="none" w:sz="0" w:space="0" w:color="auto"/>
        <w:bottom w:val="none" w:sz="0" w:space="0" w:color="auto"/>
        <w:right w:val="none" w:sz="0" w:space="0" w:color="auto"/>
      </w:divBdr>
    </w:div>
    <w:div w:id="1667396268">
      <w:bodyDiv w:val="1"/>
      <w:marLeft w:val="0"/>
      <w:marRight w:val="0"/>
      <w:marTop w:val="0"/>
      <w:marBottom w:val="0"/>
      <w:divBdr>
        <w:top w:val="none" w:sz="0" w:space="0" w:color="auto"/>
        <w:left w:val="none" w:sz="0" w:space="0" w:color="auto"/>
        <w:bottom w:val="none" w:sz="0" w:space="0" w:color="auto"/>
        <w:right w:val="none" w:sz="0" w:space="0" w:color="auto"/>
      </w:divBdr>
    </w:div>
    <w:div w:id="1680157120">
      <w:bodyDiv w:val="1"/>
      <w:marLeft w:val="0"/>
      <w:marRight w:val="0"/>
      <w:marTop w:val="0"/>
      <w:marBottom w:val="0"/>
      <w:divBdr>
        <w:top w:val="none" w:sz="0" w:space="0" w:color="auto"/>
        <w:left w:val="none" w:sz="0" w:space="0" w:color="auto"/>
        <w:bottom w:val="none" w:sz="0" w:space="0" w:color="auto"/>
        <w:right w:val="none" w:sz="0" w:space="0" w:color="auto"/>
      </w:divBdr>
    </w:div>
    <w:div w:id="1713918238">
      <w:bodyDiv w:val="1"/>
      <w:marLeft w:val="0"/>
      <w:marRight w:val="0"/>
      <w:marTop w:val="0"/>
      <w:marBottom w:val="0"/>
      <w:divBdr>
        <w:top w:val="none" w:sz="0" w:space="0" w:color="auto"/>
        <w:left w:val="none" w:sz="0" w:space="0" w:color="auto"/>
        <w:bottom w:val="none" w:sz="0" w:space="0" w:color="auto"/>
        <w:right w:val="none" w:sz="0" w:space="0" w:color="auto"/>
      </w:divBdr>
    </w:div>
    <w:div w:id="1758868007">
      <w:bodyDiv w:val="1"/>
      <w:marLeft w:val="0"/>
      <w:marRight w:val="0"/>
      <w:marTop w:val="0"/>
      <w:marBottom w:val="0"/>
      <w:divBdr>
        <w:top w:val="none" w:sz="0" w:space="0" w:color="auto"/>
        <w:left w:val="none" w:sz="0" w:space="0" w:color="auto"/>
        <w:bottom w:val="none" w:sz="0" w:space="0" w:color="auto"/>
        <w:right w:val="none" w:sz="0" w:space="0" w:color="auto"/>
      </w:divBdr>
    </w:div>
    <w:div w:id="1777209275">
      <w:bodyDiv w:val="1"/>
      <w:marLeft w:val="0"/>
      <w:marRight w:val="0"/>
      <w:marTop w:val="0"/>
      <w:marBottom w:val="0"/>
      <w:divBdr>
        <w:top w:val="none" w:sz="0" w:space="0" w:color="auto"/>
        <w:left w:val="none" w:sz="0" w:space="0" w:color="auto"/>
        <w:bottom w:val="none" w:sz="0" w:space="0" w:color="auto"/>
        <w:right w:val="none" w:sz="0" w:space="0" w:color="auto"/>
      </w:divBdr>
    </w:div>
    <w:div w:id="1801679130">
      <w:bodyDiv w:val="1"/>
      <w:marLeft w:val="0"/>
      <w:marRight w:val="0"/>
      <w:marTop w:val="0"/>
      <w:marBottom w:val="0"/>
      <w:divBdr>
        <w:top w:val="none" w:sz="0" w:space="0" w:color="auto"/>
        <w:left w:val="none" w:sz="0" w:space="0" w:color="auto"/>
        <w:bottom w:val="none" w:sz="0" w:space="0" w:color="auto"/>
        <w:right w:val="none" w:sz="0" w:space="0" w:color="auto"/>
      </w:divBdr>
    </w:div>
    <w:div w:id="1819178460">
      <w:bodyDiv w:val="1"/>
      <w:marLeft w:val="0"/>
      <w:marRight w:val="0"/>
      <w:marTop w:val="0"/>
      <w:marBottom w:val="0"/>
      <w:divBdr>
        <w:top w:val="none" w:sz="0" w:space="0" w:color="auto"/>
        <w:left w:val="none" w:sz="0" w:space="0" w:color="auto"/>
        <w:bottom w:val="none" w:sz="0" w:space="0" w:color="auto"/>
        <w:right w:val="none" w:sz="0" w:space="0" w:color="auto"/>
      </w:divBdr>
    </w:div>
    <w:div w:id="1840346717">
      <w:bodyDiv w:val="1"/>
      <w:marLeft w:val="0"/>
      <w:marRight w:val="0"/>
      <w:marTop w:val="0"/>
      <w:marBottom w:val="0"/>
      <w:divBdr>
        <w:top w:val="none" w:sz="0" w:space="0" w:color="auto"/>
        <w:left w:val="none" w:sz="0" w:space="0" w:color="auto"/>
        <w:bottom w:val="none" w:sz="0" w:space="0" w:color="auto"/>
        <w:right w:val="none" w:sz="0" w:space="0" w:color="auto"/>
      </w:divBdr>
    </w:div>
    <w:div w:id="1869104618">
      <w:bodyDiv w:val="1"/>
      <w:marLeft w:val="0"/>
      <w:marRight w:val="0"/>
      <w:marTop w:val="0"/>
      <w:marBottom w:val="0"/>
      <w:divBdr>
        <w:top w:val="none" w:sz="0" w:space="0" w:color="auto"/>
        <w:left w:val="none" w:sz="0" w:space="0" w:color="auto"/>
        <w:bottom w:val="none" w:sz="0" w:space="0" w:color="auto"/>
        <w:right w:val="none" w:sz="0" w:space="0" w:color="auto"/>
      </w:divBdr>
    </w:div>
    <w:div w:id="1884172223">
      <w:bodyDiv w:val="1"/>
      <w:marLeft w:val="0"/>
      <w:marRight w:val="0"/>
      <w:marTop w:val="0"/>
      <w:marBottom w:val="0"/>
      <w:divBdr>
        <w:top w:val="none" w:sz="0" w:space="0" w:color="auto"/>
        <w:left w:val="none" w:sz="0" w:space="0" w:color="auto"/>
        <w:bottom w:val="none" w:sz="0" w:space="0" w:color="auto"/>
        <w:right w:val="none" w:sz="0" w:space="0" w:color="auto"/>
      </w:divBdr>
    </w:div>
    <w:div w:id="1888880221">
      <w:bodyDiv w:val="1"/>
      <w:marLeft w:val="0"/>
      <w:marRight w:val="0"/>
      <w:marTop w:val="0"/>
      <w:marBottom w:val="0"/>
      <w:divBdr>
        <w:top w:val="none" w:sz="0" w:space="0" w:color="auto"/>
        <w:left w:val="none" w:sz="0" w:space="0" w:color="auto"/>
        <w:bottom w:val="none" w:sz="0" w:space="0" w:color="auto"/>
        <w:right w:val="none" w:sz="0" w:space="0" w:color="auto"/>
      </w:divBdr>
    </w:div>
    <w:div w:id="1928611037">
      <w:bodyDiv w:val="1"/>
      <w:marLeft w:val="0"/>
      <w:marRight w:val="0"/>
      <w:marTop w:val="0"/>
      <w:marBottom w:val="0"/>
      <w:divBdr>
        <w:top w:val="none" w:sz="0" w:space="0" w:color="auto"/>
        <w:left w:val="none" w:sz="0" w:space="0" w:color="auto"/>
        <w:bottom w:val="none" w:sz="0" w:space="0" w:color="auto"/>
        <w:right w:val="none" w:sz="0" w:space="0" w:color="auto"/>
      </w:divBdr>
    </w:div>
    <w:div w:id="1998923409">
      <w:bodyDiv w:val="1"/>
      <w:marLeft w:val="0"/>
      <w:marRight w:val="0"/>
      <w:marTop w:val="0"/>
      <w:marBottom w:val="0"/>
      <w:divBdr>
        <w:top w:val="none" w:sz="0" w:space="0" w:color="auto"/>
        <w:left w:val="none" w:sz="0" w:space="0" w:color="auto"/>
        <w:bottom w:val="none" w:sz="0" w:space="0" w:color="auto"/>
        <w:right w:val="none" w:sz="0" w:space="0" w:color="auto"/>
      </w:divBdr>
    </w:div>
    <w:div w:id="2025008370">
      <w:bodyDiv w:val="1"/>
      <w:marLeft w:val="0"/>
      <w:marRight w:val="0"/>
      <w:marTop w:val="0"/>
      <w:marBottom w:val="0"/>
      <w:divBdr>
        <w:top w:val="none" w:sz="0" w:space="0" w:color="auto"/>
        <w:left w:val="none" w:sz="0" w:space="0" w:color="auto"/>
        <w:bottom w:val="none" w:sz="0" w:space="0" w:color="auto"/>
        <w:right w:val="none" w:sz="0" w:space="0" w:color="auto"/>
      </w:divBdr>
    </w:div>
    <w:div w:id="2040543692">
      <w:bodyDiv w:val="1"/>
      <w:marLeft w:val="0"/>
      <w:marRight w:val="0"/>
      <w:marTop w:val="0"/>
      <w:marBottom w:val="0"/>
      <w:divBdr>
        <w:top w:val="none" w:sz="0" w:space="0" w:color="auto"/>
        <w:left w:val="none" w:sz="0" w:space="0" w:color="auto"/>
        <w:bottom w:val="none" w:sz="0" w:space="0" w:color="auto"/>
        <w:right w:val="none" w:sz="0" w:space="0" w:color="auto"/>
      </w:divBdr>
    </w:div>
    <w:div w:id="2083209657">
      <w:bodyDiv w:val="1"/>
      <w:marLeft w:val="0"/>
      <w:marRight w:val="0"/>
      <w:marTop w:val="0"/>
      <w:marBottom w:val="0"/>
      <w:divBdr>
        <w:top w:val="none" w:sz="0" w:space="0" w:color="auto"/>
        <w:left w:val="none" w:sz="0" w:space="0" w:color="auto"/>
        <w:bottom w:val="none" w:sz="0" w:space="0" w:color="auto"/>
        <w:right w:val="none" w:sz="0" w:space="0" w:color="auto"/>
      </w:divBdr>
    </w:div>
    <w:div w:id="21250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C6B70-AE6E-4223-B69B-11ECE59D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JPMorgan Chase &amp; Co.</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Plummer</dc:creator>
  <cp:keywords/>
  <dc:description/>
  <cp:lastModifiedBy>Gary Plummer</cp:lastModifiedBy>
  <cp:revision>2</cp:revision>
  <dcterms:created xsi:type="dcterms:W3CDTF">2012-04-02T09:18:00Z</dcterms:created>
  <dcterms:modified xsi:type="dcterms:W3CDTF">2012-04-02T09:18:00Z</dcterms:modified>
</cp:coreProperties>
</file>