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075CC11A" w14:textId="77777777" w:rsidTr="00315E96">
        <w:trPr>
          <w:trHeight w:val="284"/>
        </w:trPr>
        <w:tc>
          <w:tcPr>
            <w:tcW w:w="9412" w:type="dxa"/>
          </w:tcPr>
          <w:p w14:paraId="1A1DE166" w14:textId="77777777" w:rsidR="00C2094B" w:rsidRPr="00583885" w:rsidRDefault="00A52EBB" w:rsidP="00583885">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83885">
              <w:rPr>
                <w:rFonts w:cs="Arial"/>
                <w:color w:val="FFFFFF" w:themeColor="background1"/>
                <w:sz w:val="22"/>
                <w:szCs w:val="22"/>
              </w:rPr>
              <w:t>1</w:t>
            </w:r>
            <w:r w:rsidRPr="00583885">
              <w:rPr>
                <w:rFonts w:cs="Arial"/>
                <w:color w:val="FFFFFF" w:themeColor="background1"/>
                <w:sz w:val="22"/>
                <w:szCs w:val="22"/>
              </w:rPr>
              <w:t xml:space="preserve">0 </w:t>
            </w:r>
            <w:r w:rsidR="00583885">
              <w:rPr>
                <w:rFonts w:cs="Arial"/>
                <w:color w:val="FFFFFF" w:themeColor="background1"/>
                <w:sz w:val="22"/>
                <w:szCs w:val="22"/>
              </w:rPr>
              <w:t>November 2016</w:t>
            </w:r>
          </w:p>
        </w:tc>
      </w:tr>
    </w:tbl>
    <w:p w14:paraId="0C68BB05"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0422BFBD" w14:textId="77777777" w:rsidTr="00B835D5">
        <w:trPr>
          <w:trHeight w:hRule="exact" w:val="1209"/>
        </w:trPr>
        <w:tc>
          <w:tcPr>
            <w:tcW w:w="9397" w:type="dxa"/>
            <w:vAlign w:val="bottom"/>
          </w:tcPr>
          <w:p w14:paraId="28DB679D" w14:textId="77777777" w:rsidR="00791EB4" w:rsidRPr="00616B9B" w:rsidRDefault="00AE627C" w:rsidP="002C0642">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2C0642">
              <w:rPr>
                <w:rFonts w:cs="Arial"/>
              </w:rPr>
              <w:t>Consultation</w:t>
            </w:r>
            <w:r w:rsidR="003A5DAC">
              <w:rPr>
                <w:rFonts w:cs="Arial"/>
              </w:rPr>
              <w:t xml:space="preserve"> Paper </w:t>
            </w:r>
            <w:r w:rsidR="002C0642">
              <w:rPr>
                <w:rFonts w:cs="Arial"/>
              </w:rPr>
              <w:t>on d</w:t>
            </w:r>
            <w:r w:rsidR="002C0642" w:rsidRPr="002C0642">
              <w:rPr>
                <w:rFonts w:cs="Arial"/>
              </w:rPr>
              <w:t>raft RTS on package orders for which there is a li</w:t>
            </w:r>
            <w:r w:rsidR="002C0642" w:rsidRPr="002C0642">
              <w:rPr>
                <w:rFonts w:cs="Arial"/>
              </w:rPr>
              <w:t>q</w:t>
            </w:r>
            <w:r w:rsidR="002C0642" w:rsidRPr="002C0642">
              <w:rPr>
                <w:rFonts w:cs="Arial"/>
              </w:rPr>
              <w:t>uid market</w:t>
            </w:r>
          </w:p>
        </w:tc>
      </w:tr>
      <w:tr w:rsidR="00060F72" w:rsidRPr="00616B9B" w14:paraId="793BFD75" w14:textId="77777777" w:rsidTr="00B835D5">
        <w:trPr>
          <w:trHeight w:hRule="exact" w:val="605"/>
        </w:trPr>
        <w:tc>
          <w:tcPr>
            <w:tcW w:w="9397" w:type="dxa"/>
            <w:tcMar>
              <w:top w:w="142" w:type="dxa"/>
            </w:tcMar>
          </w:tcPr>
          <w:p w14:paraId="442276F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0D777621"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60DA9C47" w14:textId="77777777" w:rsidTr="00315E96">
        <w:trPr>
          <w:trHeight w:hRule="exact" w:val="964"/>
        </w:trPr>
        <w:tc>
          <w:tcPr>
            <w:tcW w:w="2325" w:type="dxa"/>
          </w:tcPr>
          <w:p w14:paraId="3AFB96F2" w14:textId="77777777" w:rsidR="00620D7C" w:rsidRPr="00A52EBB" w:rsidRDefault="00620D7C" w:rsidP="00583885">
            <w:pPr>
              <w:pStyle w:val="02Date"/>
              <w:rPr>
                <w:rFonts w:cs="Arial"/>
              </w:rPr>
            </w:pPr>
            <w:r w:rsidRPr="00A52EBB">
              <w:rPr>
                <w:rFonts w:cs="Arial"/>
              </w:rPr>
              <w:lastRenderedPageBreak/>
              <w:t xml:space="preserve">Date: </w:t>
            </w:r>
            <w:r w:rsidR="00583885" w:rsidRPr="00583885">
              <w:rPr>
                <w:rFonts w:cs="Arial"/>
              </w:rPr>
              <w:t>10 November</w:t>
            </w:r>
            <w:r w:rsidR="004E49B0" w:rsidRPr="00583885">
              <w:rPr>
                <w:rFonts w:cs="Arial"/>
              </w:rPr>
              <w:t xml:space="preserve"> 201</w:t>
            </w:r>
            <w:r w:rsidR="00416ABC" w:rsidRPr="00583885">
              <w:rPr>
                <w:rFonts w:cs="Arial"/>
              </w:rPr>
              <w:t>6</w:t>
            </w:r>
          </w:p>
        </w:tc>
      </w:tr>
    </w:tbl>
    <w:p w14:paraId="3DAA2BE1"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46239A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2E76FC">
        <w:rPr>
          <w:rFonts w:cs="Arial"/>
        </w:rPr>
        <w:t>Discussion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under MiFIR</w:t>
      </w:r>
      <w:r w:rsidR="00015B5E" w:rsidRPr="00EF0769">
        <w:rPr>
          <w:rFonts w:cs="Arial"/>
        </w:rPr>
        <w:t>, published on the ESMA website</w:t>
      </w:r>
      <w:r w:rsidR="004E49B0" w:rsidRPr="00EF0769">
        <w:rPr>
          <w:rFonts w:cs="Arial"/>
        </w:rPr>
        <w:t>.</w:t>
      </w:r>
    </w:p>
    <w:p w14:paraId="074A3FCB" w14:textId="77777777" w:rsidR="001D000A" w:rsidRDefault="001D000A" w:rsidP="00F574D0">
      <w:pPr>
        <w:autoSpaceDE w:val="0"/>
        <w:autoSpaceDN w:val="0"/>
        <w:adjustRightInd w:val="0"/>
        <w:spacing w:before="120" w:after="120" w:line="276" w:lineRule="auto"/>
        <w:jc w:val="both"/>
        <w:rPr>
          <w:rStyle w:val="Strong4"/>
          <w:rFonts w:cs="Arial"/>
          <w:i/>
        </w:rPr>
      </w:pPr>
    </w:p>
    <w:p w14:paraId="467E01D9"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B19B706" w14:textId="77777777"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548F4F2C"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14:paraId="18DD3DB4" w14:textId="77777777"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2C0642">
        <w:rPr>
          <w:rFonts w:cs="Arial"/>
        </w:rPr>
        <w:t>P</w:t>
      </w:r>
      <w:r w:rsidR="00AB4824">
        <w:rPr>
          <w:rFonts w:cs="Arial"/>
        </w:rPr>
        <w:t>O</w:t>
      </w:r>
      <w:r w:rsidR="00E9344E" w:rsidRPr="00EF0769">
        <w:rPr>
          <w:rFonts w:cs="Arial"/>
        </w:rPr>
        <w:t>_</w:t>
      </w:r>
      <w:r w:rsidR="00F574D0" w:rsidRPr="00EF0769">
        <w:rPr>
          <w:rFonts w:cs="Arial"/>
        </w:rPr>
        <w:t>1&gt; - i.e. the response to one question has to be framed by the 2 tags corresponding to the question; and</w:t>
      </w:r>
    </w:p>
    <w:p w14:paraId="7A94D962"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3B64913E"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1C24CF1E"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4B2A7256"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36712F2D"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14:paraId="2F2B9456" w14:textId="77777777" w:rsidR="001D000A" w:rsidRDefault="001D000A" w:rsidP="000D17AA">
      <w:pPr>
        <w:pStyle w:val="04BodyText"/>
        <w:spacing w:before="120" w:after="120"/>
        <w:jc w:val="left"/>
        <w:rPr>
          <w:rFonts w:cs="Arial"/>
          <w:b/>
        </w:rPr>
      </w:pPr>
    </w:p>
    <w:p w14:paraId="35E6698E" w14:textId="77777777" w:rsidR="000D17AA" w:rsidRPr="00EF0769" w:rsidRDefault="00606240" w:rsidP="000D17AA">
      <w:pPr>
        <w:pStyle w:val="04BodyText"/>
        <w:spacing w:before="120" w:after="120"/>
        <w:jc w:val="left"/>
        <w:rPr>
          <w:rFonts w:cs="Arial"/>
          <w:b/>
        </w:rPr>
      </w:pPr>
      <w:r>
        <w:rPr>
          <w:rFonts w:cs="Arial"/>
          <w:b/>
        </w:rPr>
        <w:t>Naming protocol</w:t>
      </w:r>
    </w:p>
    <w:p w14:paraId="636C3CE8"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14:paraId="4A6985B2" w14:textId="77777777"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_NAMEOFCOMPANY_NAMEOFDOCUMENT</w:t>
      </w:r>
      <w:r w:rsidR="000D17AA" w:rsidRPr="00EF0769">
        <w:rPr>
          <w:rFonts w:cs="Arial"/>
        </w:rPr>
        <w:t>.</w:t>
      </w:r>
    </w:p>
    <w:p w14:paraId="4D3AC957"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634AF9FA" w14:textId="77777777"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2C0642">
        <w:rPr>
          <w:rFonts w:cs="Arial"/>
        </w:rPr>
        <w:t>P</w:t>
      </w:r>
      <w:r w:rsidR="00AB4824">
        <w:rPr>
          <w:rFonts w:cs="Arial"/>
        </w:rPr>
        <w:t>O</w:t>
      </w:r>
      <w:r w:rsidR="00332304">
        <w:rPr>
          <w:rFonts w:cs="Arial"/>
        </w:rPr>
        <w:t>_</w:t>
      </w:r>
      <w:r w:rsidRPr="00EF0769">
        <w:rPr>
          <w:rFonts w:cs="Arial"/>
        </w:rPr>
        <w:t xml:space="preserve">ESMA_REPLYFORM or </w:t>
      </w:r>
    </w:p>
    <w:p w14:paraId="4E64D0D3" w14:textId="77777777"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_ESMA_ANNEX1</w:t>
      </w:r>
    </w:p>
    <w:p w14:paraId="0CAC02CD"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DF42546"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5A46CE1D"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583885" w:rsidRPr="00583885">
        <w:rPr>
          <w:rFonts w:cs="Arial"/>
          <w:b/>
        </w:rPr>
        <w:t>3 January</w:t>
      </w:r>
      <w:r w:rsidR="00416ABC" w:rsidRPr="00583885">
        <w:rPr>
          <w:rFonts w:cs="Arial"/>
          <w:b/>
        </w:rPr>
        <w:t xml:space="preserve"> 201</w:t>
      </w:r>
      <w:r w:rsidR="00583885" w:rsidRPr="00583885">
        <w:rPr>
          <w:rFonts w:cs="Arial"/>
          <w:b/>
        </w:rPr>
        <w:t>7</w:t>
      </w:r>
      <w:r w:rsidR="00021E83" w:rsidRPr="00EF0769">
        <w:rPr>
          <w:rFonts w:cs="Arial"/>
          <w:b/>
        </w:rPr>
        <w:t>.</w:t>
      </w:r>
    </w:p>
    <w:p w14:paraId="695E06A6" w14:textId="77777777"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7"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14:paraId="5731FF85"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34247CC4"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6D330C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F046B97"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14:paraId="07A03309"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27D2961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54D3F40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62466373"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41620C9E" w14:textId="77777777" w:rsidR="00332304" w:rsidRDefault="00332304">
      <w:pPr>
        <w:rPr>
          <w:rFonts w:cs="Arial"/>
          <w:b/>
          <w:bCs/>
          <w:kern w:val="32"/>
          <w:sz w:val="24"/>
          <w:szCs w:val="32"/>
        </w:rPr>
      </w:pPr>
      <w:r>
        <w:br w:type="page"/>
      </w:r>
    </w:p>
    <w:p w14:paraId="698ADB11" w14:textId="77777777" w:rsidR="00D34282" w:rsidRDefault="00D34282" w:rsidP="00D34282">
      <w:pPr>
        <w:pStyle w:val="Heading1"/>
        <w:numPr>
          <w:ilvl w:val="0"/>
          <w:numId w:val="0"/>
        </w:numPr>
        <w:ind w:left="431" w:hanging="431"/>
      </w:pPr>
      <w:r>
        <w:lastRenderedPageBreak/>
        <w:t>Introduction</w:t>
      </w:r>
    </w:p>
    <w:p w14:paraId="0F031AEF" w14:textId="77777777" w:rsidR="00D34282" w:rsidRPr="001D47A5" w:rsidRDefault="00D34282" w:rsidP="00D34282">
      <w:pPr>
        <w:rPr>
          <w:rStyle w:val="IntenseEmphasis"/>
        </w:rPr>
      </w:pPr>
      <w:r w:rsidRPr="001D47A5">
        <w:rPr>
          <w:rStyle w:val="IntenseEmphasis"/>
        </w:rPr>
        <w:t>Please make your introductory comments below, if any:</w:t>
      </w:r>
    </w:p>
    <w:p w14:paraId="052CEAB1" w14:textId="77777777" w:rsidR="00D34282" w:rsidRPr="00C25863" w:rsidRDefault="00D34282" w:rsidP="00D34282">
      <w:r w:rsidRPr="00C25863">
        <w:t>&lt;</w:t>
      </w:r>
      <w:r w:rsidRPr="00D74C9D">
        <w:t xml:space="preserve"> </w:t>
      </w:r>
      <w:r>
        <w:t>ESMA_COMMENT</w:t>
      </w:r>
      <w:r w:rsidR="00D920D1">
        <w:t>_</w:t>
      </w:r>
      <w:r w:rsidR="002C0642">
        <w:t>MIFID_PO</w:t>
      </w:r>
      <w:r w:rsidR="00AB4824">
        <w:t>_</w:t>
      </w:r>
      <w:r w:rsidR="00551E98">
        <w:t>0</w:t>
      </w:r>
      <w:r w:rsidRPr="00C25863">
        <w:t>&gt;</w:t>
      </w:r>
    </w:p>
    <w:p w14:paraId="27342DB1" w14:textId="16FE999F" w:rsidR="000A136D" w:rsidRDefault="000A136D" w:rsidP="00AA5560">
      <w:permStart w:id="836122882" w:edGrp="everyone"/>
      <w:r>
        <w:t>As an operator of trading venues offering trading in equity and derivative products we support the overall goal of MiFID II and MiFIR to increase transparency and provide safe and regulated trading and clearing environments for all financial instruments.</w:t>
      </w:r>
      <w:r w:rsidR="00781957">
        <w:t xml:space="preserve">  </w:t>
      </w:r>
      <w:r w:rsidR="00781957" w:rsidRPr="00781957">
        <w:t>At the same time, we believe that there should be a consistent application of pre-trade transparency LIS waivers for both individual and packaged transactions.</w:t>
      </w:r>
      <w:r w:rsidR="00781957">
        <w:t xml:space="preserve"> </w:t>
      </w:r>
      <w:r>
        <w:t xml:space="preserve"> In r</w:t>
      </w:r>
      <w:r>
        <w:t>e</w:t>
      </w:r>
      <w:r>
        <w:t>spect of packages’ trading,</w:t>
      </w:r>
      <w:r w:rsidR="00781957">
        <w:t xml:space="preserve"> there is a clear</w:t>
      </w:r>
      <w:r>
        <w:t xml:space="preserve"> need for a waiver from pre-trade transparency as today – on our regulated and transparent markets – we already offer a block trading facility </w:t>
      </w:r>
      <w:r w:rsidR="00781957">
        <w:t xml:space="preserve">(LIS) </w:t>
      </w:r>
      <w:r>
        <w:t>for equity derivatives strategies. These products are typically comprised of 4 or less legs and can be reported through our block trading facility if they cross the block trade thresholds (similar to the LIS pre-trade waiver under MiFIR). This block trade facility allows these trades to be cleared and settled via the regulated trading venue whilst not impacting the pre-trade order book market prices in a disproportionate manner. We believe this facility meets real market needs (i.e. lowering execution risk management) while not taking away from the ge</w:t>
      </w:r>
      <w:r>
        <w:t>n</w:t>
      </w:r>
      <w:r>
        <w:t>eral need for pre-trade transparency. Such practices have also been recognized by MiFIR via the prov</w:t>
      </w:r>
      <w:r>
        <w:t>i</w:t>
      </w:r>
      <w:r>
        <w:t>sion for pre-trade transparency waivers for large in scale trades.</w:t>
      </w:r>
    </w:p>
    <w:p w14:paraId="17C9AB48" w14:textId="77777777" w:rsidR="000A136D" w:rsidRDefault="000A136D" w:rsidP="00AA5560"/>
    <w:p w14:paraId="2EBCA3AD" w14:textId="7D51812E" w:rsidR="000A136D" w:rsidRDefault="000A136D" w:rsidP="00AA5560">
      <w:r>
        <w:t xml:space="preserve">However, we are concerned that the proposal by ESMA, as presented in the Consultation Paper, </w:t>
      </w:r>
      <w:r w:rsidR="009B4484">
        <w:t>would</w:t>
      </w:r>
      <w:r>
        <w:t xml:space="preserve"> result in a much more restrictive pre-trade transparency regime for Exchange Traded Derivatives (ETDs) package orders than for individual transactions. This is because the approach proposed in the Consult</w:t>
      </w:r>
      <w:r>
        <w:t>a</w:t>
      </w:r>
      <w:r>
        <w:t xml:space="preserve">tion Paper would result in the vast majority of ETD packages being determined as liquid, meaning the </w:t>
      </w:r>
      <w:r w:rsidR="00963D17">
        <w:t xml:space="preserve">LIS </w:t>
      </w:r>
      <w:r>
        <w:t>waiver could not be applied to them.  From an exchange and ETD point of view, the proposed rules would in effect negate the waiver for package orders in Level 1, as ETDs would automatically fulfil the ‘general criteria’ (given the criteria focused on being admitted to trading or traded on a venue, having standardised contractual terms and being available for clearing), and the majority would also fulfil the ‘asset-specific criteria’, for being considered liquid. This is particularly the case for equity derivatives.</w:t>
      </w:r>
    </w:p>
    <w:p w14:paraId="15DFF85F" w14:textId="77777777" w:rsidR="000A136D" w:rsidRDefault="000A136D" w:rsidP="00AA5560"/>
    <w:p w14:paraId="4C4803CB" w14:textId="3B0AA9A8" w:rsidR="000A136D" w:rsidRDefault="000A136D" w:rsidP="00AA5560">
      <w:r>
        <w:t>Furthermore, we believe that the proposed regime for package orders is inconsistent with the methodol</w:t>
      </w:r>
      <w:r>
        <w:t>o</w:t>
      </w:r>
      <w:r>
        <w:t xml:space="preserve">gy used for individual transactions: while the pre-trade transparency regime for individual transactions is based on a quantitative methodology, the regime for package orders is based on qualitative criteria only. </w:t>
      </w:r>
    </w:p>
    <w:p w14:paraId="01C64DD4" w14:textId="77777777" w:rsidR="000A136D" w:rsidRDefault="000A136D" w:rsidP="00AA5560"/>
    <w:p w14:paraId="2FA471A4" w14:textId="77777777" w:rsidR="000A136D" w:rsidRDefault="000A136D" w:rsidP="00AA5560">
      <w:r>
        <w:t>We would also like to emphasize that Article 9(6) of MiFIR states:</w:t>
      </w:r>
    </w:p>
    <w:p w14:paraId="52A88030" w14:textId="77777777" w:rsidR="000A136D" w:rsidRDefault="000A136D" w:rsidP="00AA5560"/>
    <w:p w14:paraId="254A9997" w14:textId="77777777" w:rsidR="000A136D" w:rsidRPr="000A136D" w:rsidRDefault="000A136D" w:rsidP="00AA5560">
      <w:pPr>
        <w:ind w:left="709"/>
        <w:rPr>
          <w:i/>
        </w:rPr>
      </w:pPr>
      <w:r w:rsidRPr="000A136D">
        <w:rPr>
          <w:i/>
        </w:rPr>
        <w:t>“In order to ensure the consistent application of points (i) and (ii) of paragraph (1)(e), ESMA shall develop draft regulatory technical standards to establish a methodology for determining those package orders for which there is a liquid market. When developing such methodology for dete</w:t>
      </w:r>
      <w:r w:rsidRPr="000A136D">
        <w:rPr>
          <w:i/>
        </w:rPr>
        <w:t>r</w:t>
      </w:r>
      <w:r w:rsidRPr="000A136D">
        <w:rPr>
          <w:i/>
        </w:rPr>
        <w:t>mining whether there is a liquid market for a package order as a whole, ESMA shall assess whether packages are standardised and frequently traded.”</w:t>
      </w:r>
    </w:p>
    <w:p w14:paraId="39F2FBC4" w14:textId="77777777" w:rsidR="000A136D" w:rsidRDefault="000A136D" w:rsidP="00AA5560"/>
    <w:p w14:paraId="39B153BD" w14:textId="77777777" w:rsidR="000A136D" w:rsidRDefault="000A136D" w:rsidP="00AA5560">
      <w:r>
        <w:t>However, the methodology proposed by ESMA concentrates on the characteristics of individual comp</w:t>
      </w:r>
      <w:r>
        <w:t>o</w:t>
      </w:r>
      <w:r>
        <w:t xml:space="preserve">nents of a package rather than assessing the package as a whole. In this context, it is important to point out that while the individual components of a package may indeed be liquid, this does not automatically translate into the package as a whole being liquid. Furthermore, the proposed rules do not include the </w:t>
      </w:r>
      <w:r w:rsidRPr="000A136D">
        <w:rPr>
          <w:i/>
        </w:rPr>
        <w:t>‘frequently traded’</w:t>
      </w:r>
      <w:r>
        <w:t xml:space="preserve"> criterion. Therefore, we would recommend that ESMA consider some </w:t>
      </w:r>
      <w:r w:rsidRPr="009B4484">
        <w:rPr>
          <w:b/>
          <w:i/>
        </w:rPr>
        <w:t>quantitative criteria</w:t>
      </w:r>
      <w:r>
        <w:t>, some of which should assess the package order as a whole. In our view, a determination of liquidity for the package as a whole should be dependent on the following cumulative criteria:</w:t>
      </w:r>
    </w:p>
    <w:p w14:paraId="62E642B7" w14:textId="77777777" w:rsidR="000A136D" w:rsidRDefault="000A136D" w:rsidP="00AA5560"/>
    <w:p w14:paraId="369A4424" w14:textId="77777777" w:rsidR="000A136D" w:rsidRDefault="000A136D" w:rsidP="00AA5560">
      <w:pPr>
        <w:pStyle w:val="ListParagraph"/>
        <w:numPr>
          <w:ilvl w:val="0"/>
          <w:numId w:val="44"/>
        </w:numPr>
      </w:pPr>
      <w:r>
        <w:t xml:space="preserve">There are three or more investment firms which hold themselves out as market-makers in relation to the specific package order in question; </w:t>
      </w:r>
    </w:p>
    <w:p w14:paraId="5734F4DD" w14:textId="77777777" w:rsidR="000A136D" w:rsidRDefault="000A136D" w:rsidP="00AA5560">
      <w:pPr>
        <w:pStyle w:val="ListParagraph"/>
        <w:numPr>
          <w:ilvl w:val="0"/>
          <w:numId w:val="44"/>
        </w:numPr>
      </w:pPr>
      <w:r>
        <w:t xml:space="preserve">Transactions which occur as a result of such a package order account for at least 25% of the total transactions in each component of the package (calculated on an annual basis); and </w:t>
      </w:r>
    </w:p>
    <w:p w14:paraId="25A2AFAF" w14:textId="77777777" w:rsidR="000A136D" w:rsidRDefault="000A136D" w:rsidP="00AA5560">
      <w:pPr>
        <w:pStyle w:val="ListParagraph"/>
        <w:numPr>
          <w:ilvl w:val="0"/>
          <w:numId w:val="44"/>
        </w:numPr>
      </w:pPr>
      <w:r>
        <w:t>The average daily number of total transactions in the package is 10 or more (calculated on an a</w:t>
      </w:r>
      <w:r>
        <w:t>n</w:t>
      </w:r>
      <w:r>
        <w:t>nual basis).</w:t>
      </w:r>
    </w:p>
    <w:p w14:paraId="7EB473C2" w14:textId="77777777" w:rsidR="00781957" w:rsidRDefault="00781957" w:rsidP="00781957"/>
    <w:p w14:paraId="6D3A878A" w14:textId="71891BAB" w:rsidR="00D34282" w:rsidRDefault="00781957" w:rsidP="00D34282">
      <w:r w:rsidRPr="00781957">
        <w:t xml:space="preserve">Furthermore, as we outline in our detailed responses, we believe that in situations where </w:t>
      </w:r>
      <w:r w:rsidRPr="00D451F7">
        <w:rPr>
          <w:b/>
          <w:u w:val="single"/>
        </w:rPr>
        <w:t>all components are above their individual pre-trade LIS thresholds, an implicit pre-trade transparency waiver for the whole package should be granted.</w:t>
      </w:r>
      <w:r>
        <w:t xml:space="preserve"> </w:t>
      </w:r>
      <w:permEnd w:id="836122882"/>
    </w:p>
    <w:p w14:paraId="796EB775" w14:textId="77777777" w:rsidR="00D34282" w:rsidRPr="00C25863" w:rsidRDefault="00D34282" w:rsidP="00D34282">
      <w:r w:rsidRPr="00C25863">
        <w:lastRenderedPageBreak/>
        <w:t>&lt;</w:t>
      </w:r>
      <w:r w:rsidRPr="00D74C9D">
        <w:t xml:space="preserve"> </w:t>
      </w:r>
      <w:r>
        <w:t>ESMA_COMMENT</w:t>
      </w:r>
      <w:r w:rsidR="00D920D1">
        <w:t>_</w:t>
      </w:r>
      <w:r w:rsidR="002C0642">
        <w:t>MIFID_PO</w:t>
      </w:r>
      <w:r w:rsidR="00AB4824">
        <w:t>_</w:t>
      </w:r>
      <w:r w:rsidR="00551E98">
        <w:t>0</w:t>
      </w:r>
      <w:r w:rsidRPr="00C25863">
        <w:t>&gt;</w:t>
      </w:r>
    </w:p>
    <w:p w14:paraId="27810D4D" w14:textId="77777777" w:rsidR="00A8728B" w:rsidRPr="00070630" w:rsidRDefault="00F32462" w:rsidP="00932478">
      <w:pPr>
        <w:pStyle w:val="CPQuestions"/>
      </w:pPr>
      <w:r>
        <w:rPr>
          <w:rFonts w:cs="Arial"/>
          <w:szCs w:val="22"/>
        </w:rPr>
        <w:br w:type="page"/>
      </w:r>
      <w:r w:rsidR="00932478" w:rsidRPr="00932478">
        <w:lastRenderedPageBreak/>
        <w:t>Do you agree with ESMA’s proposal to apply the SI obligations at the package o</w:t>
      </w:r>
      <w:r w:rsidR="00932478" w:rsidRPr="00932478">
        <w:t>r</w:t>
      </w:r>
      <w:r w:rsidR="00932478" w:rsidRPr="00932478">
        <w:t>der level where the investment firm is an SI in at least one component instrument of the package order? If not, please explain why and propose an alternative</w:t>
      </w:r>
      <w:r w:rsidR="00BC6A9F">
        <w:t>.</w:t>
      </w:r>
    </w:p>
    <w:p w14:paraId="1CE7F7F3" w14:textId="77777777" w:rsidR="00A8728B" w:rsidRDefault="00A8728B" w:rsidP="00A8728B">
      <w:r>
        <w:t>&lt;ESMA_QUESTION</w:t>
      </w:r>
      <w:r w:rsidR="00D920D1">
        <w:t>_</w:t>
      </w:r>
      <w:r w:rsidR="002C0642">
        <w:t>MIFID_PO</w:t>
      </w:r>
      <w:r w:rsidR="00AB4824">
        <w:t>_</w:t>
      </w:r>
      <w:r>
        <w:t>1&gt;</w:t>
      </w:r>
    </w:p>
    <w:p w14:paraId="0A1FE8DE" w14:textId="13F17586" w:rsidR="00A8728B" w:rsidRDefault="006F55DE" w:rsidP="00A8728B">
      <w:permStart w:id="117318397" w:edGrp="everyone"/>
      <w:r w:rsidRPr="006F55DE">
        <w:rPr>
          <w:lang w:val="en-US"/>
        </w:rPr>
        <w:t xml:space="preserve">We agree with ESMA’s proposal. SIs should be subject to equivalent rules in order to ensure a level playing field. </w:t>
      </w:r>
      <w:permEnd w:id="117318397"/>
    </w:p>
    <w:p w14:paraId="053539FC" w14:textId="77777777" w:rsidR="00A8728B" w:rsidRDefault="00A8728B" w:rsidP="00A8728B">
      <w:r>
        <w:t>&lt;ESMA_QUESTION</w:t>
      </w:r>
      <w:r w:rsidR="00D920D1">
        <w:t>_</w:t>
      </w:r>
      <w:r w:rsidR="002C0642">
        <w:t>MIFID_PO</w:t>
      </w:r>
      <w:r w:rsidR="00AB4824">
        <w:t>_</w:t>
      </w:r>
      <w:r>
        <w:t>1&gt;</w:t>
      </w:r>
    </w:p>
    <w:p w14:paraId="65FE27E6" w14:textId="77777777" w:rsidR="00431DA4" w:rsidRPr="00431DA4" w:rsidRDefault="00BC6A9F" w:rsidP="00BC6A9F">
      <w:pPr>
        <w:pStyle w:val="CPQuestions"/>
      </w:pPr>
      <w:r w:rsidRPr="00BC6A9F">
        <w:t>Do you agree with the proposed methodology based on qualitative criteria? Do you consider an alternative methodology as better suited for identifying liquid package orders as a whole?</w:t>
      </w:r>
    </w:p>
    <w:p w14:paraId="624D9AF6" w14:textId="77777777" w:rsidR="00A8728B" w:rsidRDefault="00A8728B" w:rsidP="00A8728B">
      <w:r>
        <w:t>&lt;ESMA_QUESTION</w:t>
      </w:r>
      <w:r w:rsidR="00D920D1">
        <w:t>_</w:t>
      </w:r>
      <w:r w:rsidR="002C0642">
        <w:t>MIFID_PO</w:t>
      </w:r>
      <w:r w:rsidR="00AB4824">
        <w:t>_</w:t>
      </w:r>
      <w:r>
        <w:t>2&gt;</w:t>
      </w:r>
    </w:p>
    <w:p w14:paraId="587AECCF" w14:textId="511E9C1C" w:rsidR="00AA5560" w:rsidRPr="00EE2C58" w:rsidRDefault="006F55DE" w:rsidP="00A8728B">
      <w:pPr>
        <w:rPr>
          <w:color w:val="000000" w:themeColor="text1"/>
          <w:lang w:val="en-US"/>
        </w:rPr>
      </w:pPr>
      <w:permStart w:id="1530950849" w:edGrp="everyone"/>
      <w:r w:rsidRPr="006F55DE">
        <w:rPr>
          <w:lang w:val="en-US"/>
        </w:rPr>
        <w:t xml:space="preserve">We refer to our comments in the general section. Specifically, we believe that </w:t>
      </w:r>
      <w:r w:rsidRPr="00AA5560">
        <w:rPr>
          <w:b/>
          <w:lang w:val="en-US"/>
        </w:rPr>
        <w:t xml:space="preserve">adding a quantitative criterion </w:t>
      </w:r>
      <w:r w:rsidRPr="006F55DE">
        <w:rPr>
          <w:lang w:val="en-US"/>
        </w:rPr>
        <w:t xml:space="preserve">to the qualitative criteria will allow traders to trade packages under a pre-trade transparency waiver where justified. </w:t>
      </w:r>
      <w:r w:rsidRPr="00EE2C58">
        <w:rPr>
          <w:color w:val="000000" w:themeColor="text1"/>
          <w:lang w:val="en-US"/>
        </w:rPr>
        <w:t xml:space="preserve">For equity derivatives we believe that, even though they are deemed to be liquid under MiFIR, the strategies do not </w:t>
      </w:r>
      <w:r w:rsidR="00BC4915">
        <w:rPr>
          <w:color w:val="000000" w:themeColor="text1"/>
          <w:lang w:val="en-US"/>
        </w:rPr>
        <w:t>generally</w:t>
      </w:r>
      <w:r w:rsidRPr="00EE2C58">
        <w:rPr>
          <w:color w:val="000000" w:themeColor="text1"/>
          <w:lang w:val="en-US"/>
        </w:rPr>
        <w:t xml:space="preserve"> trade as much</w:t>
      </w:r>
      <w:r w:rsidR="00BC4915">
        <w:rPr>
          <w:color w:val="000000" w:themeColor="text1"/>
          <w:lang w:val="en-US"/>
        </w:rPr>
        <w:t xml:space="preserve"> as the components</w:t>
      </w:r>
      <w:r w:rsidRPr="00EE2C58">
        <w:rPr>
          <w:color w:val="000000" w:themeColor="text1"/>
          <w:lang w:val="en-US"/>
        </w:rPr>
        <w:t>.</w:t>
      </w:r>
      <w:r w:rsidR="00AA5560" w:rsidRPr="00EE2C58">
        <w:rPr>
          <w:color w:val="000000" w:themeColor="text1"/>
          <w:lang w:val="en-US"/>
        </w:rPr>
        <w:t xml:space="preserve"> </w:t>
      </w:r>
    </w:p>
    <w:p w14:paraId="4C81BCA2" w14:textId="77777777" w:rsidR="00C25BE2" w:rsidRPr="00EE2C58" w:rsidRDefault="00C25BE2" w:rsidP="00A8728B">
      <w:pPr>
        <w:rPr>
          <w:color w:val="000000" w:themeColor="text1"/>
          <w:lang w:val="en-US"/>
        </w:rPr>
      </w:pPr>
    </w:p>
    <w:p w14:paraId="3A0DD4C1" w14:textId="33F755B3" w:rsidR="00C25BE2" w:rsidRPr="00EE2C58" w:rsidRDefault="00AA5560" w:rsidP="00EE2C58">
      <w:pPr>
        <w:rPr>
          <w:color w:val="000000" w:themeColor="text1"/>
          <w:lang w:val="en-US"/>
        </w:rPr>
      </w:pPr>
      <w:r w:rsidRPr="00EE2C58">
        <w:rPr>
          <w:color w:val="000000" w:themeColor="text1"/>
          <w:lang w:val="en-US"/>
        </w:rPr>
        <w:t xml:space="preserve">Our current market offers a block/prof trade </w:t>
      </w:r>
      <w:r w:rsidR="00C25BE2" w:rsidRPr="00EE2C58">
        <w:rPr>
          <w:color w:val="000000" w:themeColor="text1"/>
          <w:lang w:val="en-US"/>
        </w:rPr>
        <w:t>facility</w:t>
      </w:r>
      <w:r w:rsidRPr="00EE2C58">
        <w:rPr>
          <w:color w:val="000000" w:themeColor="text1"/>
          <w:lang w:val="en-US"/>
        </w:rPr>
        <w:t xml:space="preserve"> for </w:t>
      </w:r>
      <w:r w:rsidR="00BC4915">
        <w:rPr>
          <w:color w:val="000000" w:themeColor="text1"/>
          <w:lang w:val="en-US"/>
        </w:rPr>
        <w:t xml:space="preserve">reporting packages </w:t>
      </w:r>
      <w:r w:rsidR="00BC4915" w:rsidRPr="00BC4915">
        <w:rPr>
          <w:color w:val="000000" w:themeColor="text1"/>
          <w:lang w:val="en-US"/>
        </w:rPr>
        <w:t>above a certain size and is tied to the block sizes for the components</w:t>
      </w:r>
      <w:r w:rsidRPr="00EE2C58">
        <w:rPr>
          <w:color w:val="000000" w:themeColor="text1"/>
          <w:lang w:val="en-US"/>
        </w:rPr>
        <w:t>. This regime is comparable to the structure and p</w:t>
      </w:r>
      <w:r w:rsidR="00C25BE2" w:rsidRPr="00EE2C58">
        <w:rPr>
          <w:color w:val="000000" w:themeColor="text1"/>
          <w:lang w:val="en-US"/>
        </w:rPr>
        <w:t>urp</w:t>
      </w:r>
      <w:r w:rsidRPr="00EE2C58">
        <w:rPr>
          <w:color w:val="000000" w:themeColor="text1"/>
          <w:lang w:val="en-US"/>
        </w:rPr>
        <w:t xml:space="preserve">ose of the LIS waiver </w:t>
      </w:r>
      <w:r w:rsidR="00C25BE2" w:rsidRPr="00EE2C58">
        <w:rPr>
          <w:color w:val="000000" w:themeColor="text1"/>
          <w:lang w:val="en-US"/>
        </w:rPr>
        <w:t xml:space="preserve">regime </w:t>
      </w:r>
      <w:r w:rsidRPr="00EE2C58">
        <w:rPr>
          <w:color w:val="000000" w:themeColor="text1"/>
          <w:lang w:val="en-US"/>
        </w:rPr>
        <w:t>under MiFIR. In our markets today we see that</w:t>
      </w:r>
      <w:r w:rsidR="00EE2C58">
        <w:rPr>
          <w:color w:val="000000" w:themeColor="text1"/>
          <w:lang w:val="en-US"/>
        </w:rPr>
        <w:t xml:space="preserve"> </w:t>
      </w:r>
      <w:r w:rsidR="00EE2C58" w:rsidRPr="00EE2C58">
        <w:rPr>
          <w:color w:val="000000" w:themeColor="text1"/>
          <w:lang w:val="en-US"/>
        </w:rPr>
        <w:t xml:space="preserve">21% </w:t>
      </w:r>
      <w:r w:rsidRPr="00EE2C58">
        <w:rPr>
          <w:color w:val="000000" w:themeColor="text1"/>
          <w:lang w:val="en-US"/>
        </w:rPr>
        <w:t>of our volumes are traded in packages</w:t>
      </w:r>
      <w:r w:rsidR="00EE2C58" w:rsidRPr="00EE2C58">
        <w:rPr>
          <w:color w:val="000000" w:themeColor="text1"/>
          <w:lang w:val="en-US"/>
        </w:rPr>
        <w:t xml:space="preserve">. </w:t>
      </w:r>
      <w:r w:rsidR="00EE2C58" w:rsidRPr="00EE2C58">
        <w:rPr>
          <w:rFonts w:cstheme="minorHAnsi"/>
          <w:szCs w:val="22"/>
          <w:lang w:eastAsia="fr-FR"/>
        </w:rPr>
        <w:t xml:space="preserve">While a significant part of this is </w:t>
      </w:r>
      <w:r w:rsidR="00BC4915">
        <w:rPr>
          <w:rFonts w:cstheme="minorHAnsi"/>
          <w:szCs w:val="22"/>
          <w:lang w:eastAsia="fr-FR"/>
        </w:rPr>
        <w:t>not pre-trade transparent</w:t>
      </w:r>
      <w:r w:rsidR="00EE2C58" w:rsidRPr="00EE2C58">
        <w:rPr>
          <w:rFonts w:cstheme="minorHAnsi"/>
          <w:szCs w:val="22"/>
          <w:lang w:eastAsia="fr-FR"/>
        </w:rPr>
        <w:t xml:space="preserve"> (larger block trades), the majority of the 21% trades via the lit order book. In terms of packages being standard, we would like to add that the only standardised package here is the </w:t>
      </w:r>
      <w:r w:rsidR="00EE2C58" w:rsidRPr="00EE2C58">
        <w:rPr>
          <w:rFonts w:cstheme="minorHAnsi"/>
          <w:b/>
          <w:szCs w:val="22"/>
          <w:lang w:eastAsia="fr-FR"/>
        </w:rPr>
        <w:t>index futures roll</w:t>
      </w:r>
      <w:r w:rsidR="00EE2C58" w:rsidRPr="00EE2C58">
        <w:rPr>
          <w:rFonts w:cstheme="minorHAnsi"/>
          <w:szCs w:val="22"/>
          <w:lang w:eastAsia="fr-FR"/>
        </w:rPr>
        <w:t>. Other packages are much more diverse and varied, with no particular package being liquid.</w:t>
      </w:r>
    </w:p>
    <w:p w14:paraId="41B6BF76" w14:textId="77777777" w:rsidR="00EE2C58" w:rsidRDefault="00EE2C58" w:rsidP="00A8728B">
      <w:pPr>
        <w:rPr>
          <w:color w:val="000000" w:themeColor="text1"/>
          <w:lang w:val="en-US"/>
        </w:rPr>
      </w:pPr>
    </w:p>
    <w:p w14:paraId="26E50DF7" w14:textId="5CCEFAF1" w:rsidR="00C25BE2" w:rsidRPr="00EE2C58" w:rsidRDefault="00C25BE2" w:rsidP="00A8728B">
      <w:pPr>
        <w:rPr>
          <w:color w:val="000000" w:themeColor="text1"/>
          <w:lang w:val="en-US"/>
        </w:rPr>
      </w:pPr>
      <w:r w:rsidRPr="00BC4915">
        <w:rPr>
          <w:color w:val="000000" w:themeColor="text1"/>
          <w:lang w:val="en-US"/>
        </w:rPr>
        <w:t xml:space="preserve">The percentage of packages that trades dark currently meets a proper market need, especially in our </w:t>
      </w:r>
      <w:r w:rsidR="00BC4915" w:rsidRPr="00BC4915">
        <w:rPr>
          <w:color w:val="000000" w:themeColor="text1"/>
          <w:lang w:val="en-US"/>
        </w:rPr>
        <w:t>equity options</w:t>
      </w:r>
      <w:r w:rsidRPr="00BC4915">
        <w:rPr>
          <w:color w:val="000000" w:themeColor="text1"/>
          <w:lang w:val="en-US"/>
        </w:rPr>
        <w:t xml:space="preserve"> market which is a very mature market</w:t>
      </w:r>
      <w:r w:rsidR="00B61F6C">
        <w:rPr>
          <w:color w:val="000000" w:themeColor="text1"/>
          <w:lang w:val="en-US"/>
        </w:rPr>
        <w:t xml:space="preserve">. </w:t>
      </w:r>
      <w:r w:rsidR="00B61F6C" w:rsidRPr="00B61F6C">
        <w:rPr>
          <w:color w:val="000000" w:themeColor="text1"/>
          <w:lang w:val="en-US"/>
        </w:rPr>
        <w:t xml:space="preserve"> In such markets, there is a need for our diverse range of market participants to</w:t>
      </w:r>
      <w:r w:rsidRPr="00BC4915">
        <w:rPr>
          <w:color w:val="000000" w:themeColor="text1"/>
          <w:lang w:val="en-US"/>
        </w:rPr>
        <w:t xml:space="preserve"> either hedge their exposure or the need to trade in large blocks</w:t>
      </w:r>
      <w:r w:rsidR="00BC4915" w:rsidRPr="00BC4915">
        <w:rPr>
          <w:color w:val="000000" w:themeColor="text1"/>
          <w:lang w:val="en-US"/>
        </w:rPr>
        <w:t>, this is best achieved away from a central order book</w:t>
      </w:r>
      <w:r w:rsidRPr="00BC4915">
        <w:rPr>
          <w:color w:val="000000" w:themeColor="text1"/>
          <w:lang w:val="en-US"/>
        </w:rPr>
        <w:t xml:space="preserve">. Trading large blocks pre-trade transparently would have an artificial impact on the price formation </w:t>
      </w:r>
      <w:r w:rsidRPr="00EE2C58">
        <w:rPr>
          <w:color w:val="000000" w:themeColor="text1"/>
          <w:lang w:val="en-US"/>
        </w:rPr>
        <w:t>process</w:t>
      </w:r>
      <w:r w:rsidR="00BC4915">
        <w:rPr>
          <w:color w:val="000000" w:themeColor="text1"/>
          <w:lang w:val="en-US"/>
        </w:rPr>
        <w:t>.</w:t>
      </w:r>
      <w:r w:rsidRPr="00EE2C58">
        <w:rPr>
          <w:color w:val="000000" w:themeColor="text1"/>
          <w:lang w:val="en-US"/>
        </w:rPr>
        <w:t xml:space="preserve"> This is also why MiFIR allows for a LIS </w:t>
      </w:r>
      <w:r w:rsidR="00BC4915" w:rsidRPr="00EE2C58">
        <w:rPr>
          <w:color w:val="000000" w:themeColor="text1"/>
          <w:lang w:val="en-US"/>
        </w:rPr>
        <w:t>waiver</w:t>
      </w:r>
      <w:r w:rsidRPr="00EE2C58">
        <w:rPr>
          <w:color w:val="000000" w:themeColor="text1"/>
          <w:lang w:val="en-US"/>
        </w:rPr>
        <w:t xml:space="preserve">. </w:t>
      </w:r>
      <w:r w:rsidR="00B61F6C" w:rsidRPr="00B61F6C">
        <w:rPr>
          <w:color w:val="000000" w:themeColor="text1"/>
          <w:lang w:val="en-US"/>
        </w:rPr>
        <w:t xml:space="preserve"> Should this type of waiver not be available for packages, legitimate market practices serving participants’ needs would no longer be available.</w:t>
      </w:r>
    </w:p>
    <w:p w14:paraId="6428E355" w14:textId="77777777" w:rsidR="00AA5560" w:rsidRPr="00EE2C58" w:rsidRDefault="00AA5560" w:rsidP="00A8728B">
      <w:pPr>
        <w:rPr>
          <w:color w:val="000000" w:themeColor="text1"/>
          <w:lang w:val="en-US"/>
        </w:rPr>
      </w:pPr>
    </w:p>
    <w:p w14:paraId="563ECB99" w14:textId="7387144A" w:rsidR="00A8728B" w:rsidRDefault="006F55DE" w:rsidP="00A8728B">
      <w:r w:rsidRPr="006F55DE">
        <w:rPr>
          <w:lang w:val="en-US"/>
        </w:rPr>
        <w:t>Euronext wishes to emphasise the fact that market participants need to be able to continue to use the LIS waiver, either for individual legs of the package order or for the package order as a whole, in order to facilitate large package orders.</w:t>
      </w:r>
      <w:r w:rsidR="008C0EAE">
        <w:rPr>
          <w:lang w:val="en-US"/>
        </w:rPr>
        <w:t xml:space="preserve"> </w:t>
      </w:r>
      <w:r w:rsidRPr="006F55DE">
        <w:rPr>
          <w:lang w:val="en-US"/>
        </w:rPr>
        <w:t xml:space="preserve"> </w:t>
      </w:r>
      <w:r w:rsidRPr="00DF6B00">
        <w:rPr>
          <w:b/>
          <w:u w:val="single"/>
          <w:lang w:val="en-US"/>
        </w:rPr>
        <w:t>In the obvious case where all components are above their individual pre-trade LIS thresholds, an implicit pre-trade transparency waiver for the whole package should be granted.</w:t>
      </w:r>
      <w:r w:rsidRPr="008C0EAE">
        <w:rPr>
          <w:b/>
          <w:lang w:val="en-US"/>
        </w:rPr>
        <w:t xml:space="preserve"> </w:t>
      </w:r>
      <w:r w:rsidR="008C0EAE">
        <w:rPr>
          <w:lang w:val="en-US"/>
        </w:rPr>
        <w:t xml:space="preserve"> </w:t>
      </w:r>
      <w:r w:rsidRPr="006F55DE">
        <w:rPr>
          <w:lang w:val="en-US"/>
        </w:rPr>
        <w:t>Failing to do so would critically damage the ability of liquidity providers to hedge the risk they undertake. Large package orders cannot be put on the order book, which means that in the absence of such as LIS waiver, these packages would disappear from exchanges. In all likelihood, they would be traded OTC which would greatly reduce the liquidity on trading venues, increase liquidity fragmentation, and negatively impact the overall level of transparency compared to current levels.</w:t>
      </w:r>
      <w:permEnd w:id="1530950849"/>
    </w:p>
    <w:p w14:paraId="42158C91" w14:textId="77777777" w:rsidR="00A8728B" w:rsidRDefault="00A8728B" w:rsidP="00A8728B">
      <w:r>
        <w:t>&lt;ESMA_QUESTION</w:t>
      </w:r>
      <w:r w:rsidR="00D920D1">
        <w:t>_</w:t>
      </w:r>
      <w:r w:rsidR="002C0642">
        <w:t>MIFID_PO</w:t>
      </w:r>
      <w:r w:rsidR="00AB4824">
        <w:t>_</w:t>
      </w:r>
      <w:r>
        <w:t>2&gt;</w:t>
      </w:r>
    </w:p>
    <w:p w14:paraId="4FBE644D" w14:textId="77777777" w:rsidR="00A8728B" w:rsidRPr="00B62727" w:rsidRDefault="00BC6A9F" w:rsidP="00BC6A9F">
      <w:pPr>
        <w:pStyle w:val="CPQuestions"/>
      </w:pPr>
      <w:r w:rsidRPr="00BC6A9F">
        <w:t>Do you agree with the general criteria for identifying package orders that may be eligible for being liquid as a whole? Do you consider necessary to add further cr</w:t>
      </w:r>
      <w:r w:rsidRPr="00BC6A9F">
        <w:t>i</w:t>
      </w:r>
      <w:r w:rsidRPr="00BC6A9F">
        <w:t>teria or to remove any of the criteria proposed? Please explain</w:t>
      </w:r>
      <w:r>
        <w:t>.</w:t>
      </w:r>
    </w:p>
    <w:p w14:paraId="561ABEB4" w14:textId="77777777" w:rsidR="00A8728B" w:rsidRDefault="00A8728B" w:rsidP="00A8728B">
      <w:r>
        <w:t>&lt;ESMA_QUESTION</w:t>
      </w:r>
      <w:r w:rsidR="00D920D1">
        <w:t>_</w:t>
      </w:r>
      <w:r w:rsidR="002C0642">
        <w:t>MIFID_PO</w:t>
      </w:r>
      <w:r w:rsidR="00AB4824">
        <w:t>_</w:t>
      </w:r>
      <w:r>
        <w:t>3&gt;</w:t>
      </w:r>
    </w:p>
    <w:p w14:paraId="5B12EC56" w14:textId="40F4A369" w:rsidR="00A8728B" w:rsidRDefault="006F55DE" w:rsidP="00A8728B">
      <w:permStart w:id="967080762" w:edGrp="everyone"/>
      <w:r w:rsidRPr="006F55DE">
        <w:rPr>
          <w:lang w:val="en-US"/>
        </w:rPr>
        <w:lastRenderedPageBreak/>
        <w:t xml:space="preserve">Although we support ESMA’s approach under paragraph </w:t>
      </w:r>
      <w:r w:rsidR="008C0EAE">
        <w:rPr>
          <w:lang w:val="en-US"/>
        </w:rPr>
        <w:t>51(i) focusing on the standardis</w:t>
      </w:r>
      <w:r w:rsidRPr="006F55DE">
        <w:rPr>
          <w:lang w:val="en-US"/>
        </w:rPr>
        <w:t xml:space="preserve">ation of the package or trading pattern, we believe adding in quantitative criteria will be important for the framework to be efficient for the market. We refer to our answer under </w:t>
      </w:r>
      <w:r w:rsidR="008C0EAE">
        <w:rPr>
          <w:lang w:val="en-US"/>
        </w:rPr>
        <w:t xml:space="preserve">the general comments and </w:t>
      </w:r>
      <w:r w:rsidRPr="006F55DE">
        <w:rPr>
          <w:lang w:val="en-US"/>
        </w:rPr>
        <w:t>Question 2</w:t>
      </w:r>
      <w:r>
        <w:t>.</w:t>
      </w:r>
      <w:permEnd w:id="967080762"/>
    </w:p>
    <w:p w14:paraId="00017D22" w14:textId="77777777" w:rsidR="00A8728B" w:rsidRDefault="00A8728B" w:rsidP="00A8728B">
      <w:r>
        <w:t>&lt;ESMA_QUESTION</w:t>
      </w:r>
      <w:r w:rsidR="00D920D1">
        <w:t>_</w:t>
      </w:r>
      <w:r w:rsidR="002C0642">
        <w:t>MIFID_PO</w:t>
      </w:r>
      <w:r w:rsidR="00AB4824">
        <w:t>_</w:t>
      </w:r>
      <w:r>
        <w:t>3&gt;</w:t>
      </w:r>
    </w:p>
    <w:p w14:paraId="542A2551" w14:textId="77777777" w:rsidR="00A8728B" w:rsidRPr="00B62727" w:rsidRDefault="00BC6A9F" w:rsidP="00BC6A9F">
      <w:pPr>
        <w:pStyle w:val="CPQuestions"/>
      </w:pPr>
      <w:r w:rsidRPr="00BC6A9F">
        <w:t>Do you consider it necessary to further specify the first criterion on the standard</w:t>
      </w:r>
      <w:r w:rsidRPr="00BC6A9F">
        <w:t>i</w:t>
      </w:r>
      <w:r w:rsidRPr="00BC6A9F">
        <w:t>sation of components? If yes, which characteristics should be considered to spe</w:t>
      </w:r>
      <w:r w:rsidRPr="00BC6A9F">
        <w:t>c</w:t>
      </w:r>
      <w:r w:rsidRPr="00BC6A9F">
        <w:t>ify the standardised components of packages</w:t>
      </w:r>
      <w:r>
        <w:t>?</w:t>
      </w:r>
    </w:p>
    <w:p w14:paraId="6FE67575" w14:textId="77777777" w:rsidR="00A8728B" w:rsidRDefault="00A8728B" w:rsidP="00A8728B">
      <w:r>
        <w:t>&lt;ESMA_QUESTION</w:t>
      </w:r>
      <w:r w:rsidR="00D920D1">
        <w:t>_</w:t>
      </w:r>
      <w:r w:rsidR="002C0642">
        <w:t>MIFID_PO</w:t>
      </w:r>
      <w:r w:rsidR="00AB4824">
        <w:t>_</w:t>
      </w:r>
      <w:r>
        <w:t>4&gt;</w:t>
      </w:r>
    </w:p>
    <w:p w14:paraId="7734F9D2" w14:textId="77777777" w:rsidR="00A8728B" w:rsidRDefault="00A8728B" w:rsidP="00A8728B">
      <w:permStart w:id="1354528614" w:edGrp="everyone"/>
      <w:r>
        <w:t>TYPE YOUR TEXT HERE</w:t>
      </w:r>
      <w:permEnd w:id="1354528614"/>
    </w:p>
    <w:p w14:paraId="4660D1EB" w14:textId="77777777" w:rsidR="00A8728B" w:rsidRDefault="00A8728B" w:rsidP="00A8728B">
      <w:r>
        <w:t>&lt;ESMA_QUESTION</w:t>
      </w:r>
      <w:r w:rsidR="00D920D1">
        <w:t>_</w:t>
      </w:r>
      <w:r w:rsidR="002C0642">
        <w:t>MIFID_PO</w:t>
      </w:r>
      <w:r w:rsidR="00AB4824">
        <w:t>_</w:t>
      </w:r>
      <w:r>
        <w:t>4&gt;</w:t>
      </w:r>
    </w:p>
    <w:p w14:paraId="0B61FC1E" w14:textId="77777777" w:rsidR="00431DA4" w:rsidRPr="00B62727" w:rsidRDefault="00BC6A9F" w:rsidP="00BC6A9F">
      <w:pPr>
        <w:pStyle w:val="CPQuestions"/>
      </w:pPr>
      <w:r w:rsidRPr="00BC6A9F">
        <w:t>Do you agree with the proposed interest rate derivatives specific criteria? If not, please explain why and present your preferred approach. Do you consider it ne</w:t>
      </w:r>
      <w:r w:rsidRPr="00BC6A9F">
        <w:t>c</w:t>
      </w:r>
      <w:r w:rsidRPr="00BC6A9F">
        <w:t>essary to add further criteria? If yes, please explain</w:t>
      </w:r>
      <w:r>
        <w:t>.</w:t>
      </w:r>
    </w:p>
    <w:p w14:paraId="4911B2E9" w14:textId="77777777" w:rsidR="00A8728B" w:rsidRDefault="00A8728B" w:rsidP="00A8728B">
      <w:r>
        <w:t>&lt;ESMA_QUESTION</w:t>
      </w:r>
      <w:r w:rsidR="00D920D1">
        <w:t>_</w:t>
      </w:r>
      <w:r w:rsidR="002C0642">
        <w:t>MIFID_PO</w:t>
      </w:r>
      <w:r w:rsidR="00AB4824">
        <w:t>_</w:t>
      </w:r>
      <w:r>
        <w:t>5&gt;</w:t>
      </w:r>
    </w:p>
    <w:p w14:paraId="47096E55" w14:textId="77777777" w:rsidR="00A8728B" w:rsidRDefault="00A8728B" w:rsidP="00A8728B">
      <w:permStart w:id="1309803064" w:edGrp="everyone"/>
      <w:r>
        <w:t>TYPE YOUR TEXT HERE</w:t>
      </w:r>
      <w:permEnd w:id="1309803064"/>
    </w:p>
    <w:p w14:paraId="4FDA9CFA" w14:textId="77777777" w:rsidR="00A8728B" w:rsidRDefault="00A8728B" w:rsidP="00A8728B">
      <w:r>
        <w:t>&lt;ESMA_QUESTION</w:t>
      </w:r>
      <w:r w:rsidR="00D920D1">
        <w:t>_</w:t>
      </w:r>
      <w:r w:rsidR="002C0642">
        <w:t>MIFID_PO</w:t>
      </w:r>
      <w:r w:rsidR="00AB4824">
        <w:t>_</w:t>
      </w:r>
      <w:r>
        <w:t>5&gt;</w:t>
      </w:r>
    </w:p>
    <w:p w14:paraId="10C50475" w14:textId="77777777" w:rsidR="00431DA4" w:rsidRPr="000E6B5B" w:rsidRDefault="00BC6A9F" w:rsidP="00BC6A9F">
      <w:pPr>
        <w:pStyle w:val="CPQuestions"/>
      </w:pPr>
      <w:r w:rsidRPr="00BC6A9F">
        <w:t>Do you consider that derivative components in other currencies (e.g. other EEA currencies, JPY) should be included? If yes, which ones</w:t>
      </w:r>
      <w:r w:rsidR="00070630">
        <w:t>?</w:t>
      </w:r>
    </w:p>
    <w:p w14:paraId="7148A39D" w14:textId="77777777" w:rsidR="00A8728B" w:rsidRDefault="00A8728B" w:rsidP="00A8728B">
      <w:r>
        <w:t>&lt;ESMA_QUESTION</w:t>
      </w:r>
      <w:r w:rsidR="00D920D1">
        <w:t>_</w:t>
      </w:r>
      <w:r w:rsidR="002C0642">
        <w:t>MIFID_PO</w:t>
      </w:r>
      <w:r w:rsidR="00AB4824">
        <w:t>_</w:t>
      </w:r>
      <w:r>
        <w:t>6&gt;</w:t>
      </w:r>
    </w:p>
    <w:p w14:paraId="0AB9B733" w14:textId="193A049B" w:rsidR="00A8728B" w:rsidRDefault="006F55DE" w:rsidP="00A8728B">
      <w:permStart w:id="420632748" w:edGrp="everyone"/>
      <w:r w:rsidRPr="006F55DE">
        <w:rPr>
          <w:lang w:val="en-US"/>
        </w:rPr>
        <w:t>Yes they should. In any case, all EEA currencies should be included as many of them also trade on ve</w:t>
      </w:r>
      <w:r w:rsidRPr="006F55DE">
        <w:rPr>
          <w:lang w:val="en-US"/>
        </w:rPr>
        <w:t>n</w:t>
      </w:r>
      <w:r w:rsidRPr="006F55DE">
        <w:rPr>
          <w:lang w:val="en-US"/>
        </w:rPr>
        <w:t>ues that will be subject to this approach. In addition, we see no reason to exclude non EEA currencies that trade in Europe.</w:t>
      </w:r>
      <w:permEnd w:id="420632748"/>
    </w:p>
    <w:p w14:paraId="11B5C811" w14:textId="77777777" w:rsidR="00A8728B" w:rsidRDefault="00A8728B" w:rsidP="00A8728B">
      <w:r>
        <w:t>&lt;ESMA_QUESTION</w:t>
      </w:r>
      <w:r w:rsidR="00D920D1">
        <w:t>_</w:t>
      </w:r>
      <w:r w:rsidR="002C0642">
        <w:t>MIFID_PO</w:t>
      </w:r>
      <w:r w:rsidR="00AB4824">
        <w:t>_</w:t>
      </w:r>
      <w:r>
        <w:t>6&gt;</w:t>
      </w:r>
    </w:p>
    <w:p w14:paraId="05C8F1EC" w14:textId="77777777" w:rsidR="00F32462" w:rsidRDefault="00F32462">
      <w:pPr>
        <w:rPr>
          <w:rFonts w:cs="Arial"/>
          <w:b/>
          <w:sz w:val="22"/>
          <w:szCs w:val="22"/>
          <w:lang w:eastAsia="en-US"/>
        </w:rPr>
      </w:pPr>
    </w:p>
    <w:p w14:paraId="08F591A0" w14:textId="77777777" w:rsidR="00070630" w:rsidRPr="000E6B5B" w:rsidRDefault="00BC6A9F" w:rsidP="00BC6A9F">
      <w:pPr>
        <w:pStyle w:val="CPQuestions"/>
      </w:pPr>
      <w:r w:rsidRPr="00BC6A9F">
        <w:t>Do you agree that only packages with derivative components with the above me</w:t>
      </w:r>
      <w:r w:rsidRPr="00BC6A9F">
        <w:t>n</w:t>
      </w:r>
      <w:r w:rsidRPr="00BC6A9F">
        <w:t>tioned benchmark dates should be considered liquid? If not, please explain. Which other or additional benchmark dates do you suggest</w:t>
      </w:r>
      <w:r>
        <w:t>?</w:t>
      </w:r>
    </w:p>
    <w:p w14:paraId="4FE06504" w14:textId="77777777" w:rsidR="00070630" w:rsidRDefault="00070630" w:rsidP="00070630">
      <w:r>
        <w:t>&lt;ESMA_QUESTION_</w:t>
      </w:r>
      <w:r w:rsidR="002C0642">
        <w:t>MIFID_PO</w:t>
      </w:r>
      <w:r w:rsidR="00AB4824">
        <w:t>_</w:t>
      </w:r>
      <w:r>
        <w:t>7&gt;</w:t>
      </w:r>
    </w:p>
    <w:p w14:paraId="6E9025A3" w14:textId="77777777" w:rsidR="00070630" w:rsidRDefault="00070630" w:rsidP="00070630">
      <w:permStart w:id="852916082" w:edGrp="everyone"/>
      <w:r>
        <w:t>TYPE YOUR TEXT HERE</w:t>
      </w:r>
      <w:permEnd w:id="852916082"/>
    </w:p>
    <w:p w14:paraId="2B00E097" w14:textId="77777777" w:rsidR="00070630" w:rsidRDefault="00070630" w:rsidP="00070630">
      <w:r>
        <w:t>&lt;ESMA_QUESTION_</w:t>
      </w:r>
      <w:r w:rsidR="002C0642">
        <w:t>MIFID_PO</w:t>
      </w:r>
      <w:r w:rsidR="00AB4824">
        <w:t>_</w:t>
      </w:r>
      <w:r>
        <w:t>7&gt;</w:t>
      </w:r>
    </w:p>
    <w:p w14:paraId="5BB4DCCB" w14:textId="77777777" w:rsidR="00070630" w:rsidRDefault="00070630">
      <w:pPr>
        <w:rPr>
          <w:rFonts w:cs="Arial"/>
          <w:b/>
          <w:sz w:val="22"/>
          <w:szCs w:val="22"/>
          <w:lang w:eastAsia="en-US"/>
        </w:rPr>
      </w:pPr>
    </w:p>
    <w:p w14:paraId="44872CB7" w14:textId="77777777" w:rsidR="00EF314C" w:rsidRPr="000E6B5B" w:rsidRDefault="00BC6A9F" w:rsidP="00BC6A9F">
      <w:pPr>
        <w:pStyle w:val="CPQuestions"/>
      </w:pPr>
      <w:r w:rsidRPr="00BC6A9F">
        <w:t>Do you consider that for certain types of packages derivative components that have broken dates (e.g. invoice spreads) or which are traded on IMM and MAC dates (e.g. rolls) have a liquid market?</w:t>
      </w:r>
    </w:p>
    <w:p w14:paraId="10CB4193" w14:textId="77777777" w:rsidR="00EF314C" w:rsidRDefault="00EF314C" w:rsidP="00EF314C">
      <w:r>
        <w:t>&lt;ESMA_QUESTION_</w:t>
      </w:r>
      <w:r w:rsidR="002C0642">
        <w:t>MIFID_PO</w:t>
      </w:r>
      <w:r>
        <w:t>_</w:t>
      </w:r>
      <w:r w:rsidR="00273633">
        <w:t>8</w:t>
      </w:r>
      <w:r>
        <w:t>&gt;</w:t>
      </w:r>
    </w:p>
    <w:p w14:paraId="609F56C1" w14:textId="77777777" w:rsidR="00EF314C" w:rsidRDefault="00EF314C" w:rsidP="00EF314C">
      <w:permStart w:id="296904597" w:edGrp="everyone"/>
      <w:r>
        <w:t>TYPE YOUR TEXT HERE</w:t>
      </w:r>
      <w:permEnd w:id="296904597"/>
    </w:p>
    <w:p w14:paraId="5BD00659" w14:textId="77777777" w:rsidR="00EF314C" w:rsidRDefault="00EF314C" w:rsidP="00EF314C">
      <w:r>
        <w:t>&lt;ESMA_QUESTION_</w:t>
      </w:r>
      <w:r w:rsidR="002C0642">
        <w:t>MIFID_PO</w:t>
      </w:r>
      <w:r>
        <w:t>_</w:t>
      </w:r>
      <w:r w:rsidR="00273633">
        <w:t>8</w:t>
      </w:r>
      <w:r>
        <w:t>&gt;</w:t>
      </w:r>
    </w:p>
    <w:p w14:paraId="5690752C" w14:textId="77777777" w:rsidR="00EF314C" w:rsidRDefault="00EF314C" w:rsidP="00EF314C">
      <w:pPr>
        <w:rPr>
          <w:rFonts w:cs="Arial"/>
          <w:b/>
          <w:sz w:val="22"/>
          <w:szCs w:val="22"/>
          <w:lang w:eastAsia="en-US"/>
        </w:rPr>
      </w:pPr>
    </w:p>
    <w:p w14:paraId="7EEC07F3" w14:textId="77777777" w:rsidR="00EF314C" w:rsidRPr="000E6B5B" w:rsidRDefault="00BC6A9F" w:rsidP="00BC6A9F">
      <w:pPr>
        <w:pStyle w:val="CPQuestions"/>
      </w:pPr>
      <w:r w:rsidRPr="00BC6A9F">
        <w:t>Do you consider it necessary to specify criteria for non-derivative components of packages? If yes, which criteria would you suggest and why?</w:t>
      </w:r>
    </w:p>
    <w:p w14:paraId="3FF9F5DB" w14:textId="77777777" w:rsidR="00EF314C" w:rsidRDefault="00EF314C" w:rsidP="00EF314C">
      <w:r>
        <w:lastRenderedPageBreak/>
        <w:t>&lt;ESMA_QUESTION_</w:t>
      </w:r>
      <w:r w:rsidR="002C0642">
        <w:t>MIFID_PO</w:t>
      </w:r>
      <w:r>
        <w:t>_</w:t>
      </w:r>
      <w:r w:rsidR="00273633">
        <w:t>9</w:t>
      </w:r>
      <w:r>
        <w:t>&gt;</w:t>
      </w:r>
    </w:p>
    <w:p w14:paraId="7359A0B5" w14:textId="77777777" w:rsidR="00EF314C" w:rsidRDefault="00EF314C" w:rsidP="00EF314C">
      <w:permStart w:id="1483999571" w:edGrp="everyone"/>
      <w:r>
        <w:t>TYPE YOUR TEXT HERE</w:t>
      </w:r>
      <w:permEnd w:id="1483999571"/>
    </w:p>
    <w:p w14:paraId="50772AE7" w14:textId="77777777" w:rsidR="00EF314C" w:rsidRDefault="00EF314C" w:rsidP="00EF314C">
      <w:r>
        <w:t>&lt;ESMA_QUESTION_</w:t>
      </w:r>
      <w:r w:rsidR="002C0642">
        <w:t>MIFID_PO</w:t>
      </w:r>
      <w:r>
        <w:t>_</w:t>
      </w:r>
      <w:r w:rsidR="00273633">
        <w:t>9</w:t>
      </w:r>
      <w:r>
        <w:t>&gt;</w:t>
      </w:r>
    </w:p>
    <w:p w14:paraId="06B5B02C" w14:textId="77777777" w:rsidR="00EF314C" w:rsidRDefault="00EF314C" w:rsidP="00EF314C">
      <w:pPr>
        <w:rPr>
          <w:rFonts w:cs="Arial"/>
          <w:b/>
          <w:sz w:val="22"/>
          <w:szCs w:val="22"/>
          <w:lang w:eastAsia="en-US"/>
        </w:rPr>
      </w:pPr>
    </w:p>
    <w:p w14:paraId="033429B5" w14:textId="77777777" w:rsidR="00EF314C" w:rsidRPr="000E6B5B" w:rsidRDefault="00BC6A9F" w:rsidP="00BC6A9F">
      <w:pPr>
        <w:pStyle w:val="CPQuestions"/>
      </w:pPr>
      <w:r w:rsidRPr="00BC6A9F">
        <w:t>Do you agree with the proposed equity derivatives specific criteria? If not, please explain why and present your preferred approach. Do you consider it necessary to add further criteria? If yes, please explain</w:t>
      </w:r>
      <w:r>
        <w:t>.</w:t>
      </w:r>
    </w:p>
    <w:p w14:paraId="0330AE31" w14:textId="77777777" w:rsidR="00EF314C" w:rsidRDefault="00EF314C" w:rsidP="00EF314C">
      <w:r>
        <w:t>&lt;ESMA_QUESTION_</w:t>
      </w:r>
      <w:r w:rsidR="002C0642">
        <w:t>MIFID_PO</w:t>
      </w:r>
      <w:r>
        <w:t>_</w:t>
      </w:r>
      <w:r w:rsidR="00273633">
        <w:t>10</w:t>
      </w:r>
      <w:r>
        <w:t>&gt;</w:t>
      </w:r>
    </w:p>
    <w:p w14:paraId="60F59FC0" w14:textId="2BB7C725" w:rsidR="008C0EAE" w:rsidRDefault="006F55DE" w:rsidP="008C0EAE">
      <w:permStart w:id="1931356805" w:edGrp="everyone"/>
      <w:r w:rsidRPr="006F55DE">
        <w:rPr>
          <w:lang w:val="en-US"/>
        </w:rPr>
        <w:t>We agree</w:t>
      </w:r>
      <w:r w:rsidR="008C0EAE">
        <w:rPr>
          <w:lang w:val="en-US"/>
        </w:rPr>
        <w:t xml:space="preserve"> with the components element as</w:t>
      </w:r>
      <w:r w:rsidRPr="006F55DE">
        <w:rPr>
          <w:lang w:val="en-US"/>
        </w:rPr>
        <w:t xml:space="preserve"> today we cater for no more than 4 components in our systems</w:t>
      </w:r>
      <w:r>
        <w:rPr>
          <w:lang w:val="en-US"/>
        </w:rPr>
        <w:t>.</w:t>
      </w:r>
      <w:r w:rsidR="008C0EAE">
        <w:rPr>
          <w:lang w:val="en-US"/>
        </w:rPr>
        <w:t xml:space="preserve"> We do not agree with only applying qualitative criteria and refer to our suggestion under the general comments to </w:t>
      </w:r>
      <w:r w:rsidR="008C0EAE">
        <w:t xml:space="preserve">consider some </w:t>
      </w:r>
      <w:r w:rsidR="008C0EAE" w:rsidRPr="009B4484">
        <w:rPr>
          <w:b/>
          <w:i/>
        </w:rPr>
        <w:t>quantitative criteria</w:t>
      </w:r>
      <w:r w:rsidR="008C0EAE">
        <w:t>, some of which should assess the package order as a whole. In our view, a determination of liquidity for the package as a whole should be dependent on the following cumulative criteria:</w:t>
      </w:r>
    </w:p>
    <w:p w14:paraId="49FE7732" w14:textId="77777777" w:rsidR="008C0EAE" w:rsidRDefault="008C0EAE" w:rsidP="008C0EAE"/>
    <w:p w14:paraId="422F88F6" w14:textId="77777777" w:rsidR="008C0EAE" w:rsidRDefault="008C0EAE" w:rsidP="008C0EAE">
      <w:pPr>
        <w:pStyle w:val="ListParagraph"/>
        <w:numPr>
          <w:ilvl w:val="0"/>
          <w:numId w:val="44"/>
        </w:numPr>
      </w:pPr>
      <w:r>
        <w:t xml:space="preserve">There are three or more investment firms which hold themselves out as market-makers in relation to the specific package order in question; </w:t>
      </w:r>
    </w:p>
    <w:p w14:paraId="34A6305E" w14:textId="77777777" w:rsidR="008C0EAE" w:rsidRDefault="008C0EAE" w:rsidP="008C0EAE">
      <w:pPr>
        <w:pStyle w:val="ListParagraph"/>
        <w:numPr>
          <w:ilvl w:val="0"/>
          <w:numId w:val="44"/>
        </w:numPr>
      </w:pPr>
      <w:r>
        <w:t xml:space="preserve">Transactions which occur as a result of such a package order account for at least 25% of the total transactions in each component of the package (calculated on an annual basis); and </w:t>
      </w:r>
    </w:p>
    <w:p w14:paraId="669A484F" w14:textId="77777777" w:rsidR="008C0EAE" w:rsidRDefault="008C0EAE" w:rsidP="008C0EAE">
      <w:pPr>
        <w:pStyle w:val="ListParagraph"/>
        <w:numPr>
          <w:ilvl w:val="0"/>
          <w:numId w:val="44"/>
        </w:numPr>
      </w:pPr>
      <w:r>
        <w:t>The average daily number of total transactions in the package is 10 or more (calculated on an a</w:t>
      </w:r>
      <w:r>
        <w:t>n</w:t>
      </w:r>
      <w:r>
        <w:t>nual basis).</w:t>
      </w:r>
    </w:p>
    <w:p w14:paraId="47D4E773" w14:textId="77777777" w:rsidR="008C0EAE" w:rsidRDefault="008C0EAE" w:rsidP="008C0EAE"/>
    <w:p w14:paraId="4DBFFE11" w14:textId="77777777" w:rsidR="008C0EAE" w:rsidRDefault="008C0EAE" w:rsidP="008C0EAE">
      <w:r w:rsidRPr="00781957">
        <w:t>Furthermore, as we outline in our detailed responses, we believe that in situations where all components are above their individual pre-trade LIS thresholds, an implicit pre-trade transparency waiver for the whole package should be granted</w:t>
      </w:r>
      <w:r>
        <w:t xml:space="preserve">. </w:t>
      </w:r>
    </w:p>
    <w:permEnd w:id="1931356805"/>
    <w:p w14:paraId="7D97526F" w14:textId="1651F375" w:rsidR="00EF314C" w:rsidRDefault="00EF314C" w:rsidP="00EF314C"/>
    <w:p w14:paraId="31426BD9" w14:textId="77777777" w:rsidR="00EF314C" w:rsidRDefault="00EF314C" w:rsidP="00EF314C">
      <w:r>
        <w:t>&lt;ESMA_QUESTION_</w:t>
      </w:r>
      <w:r w:rsidR="002C0642">
        <w:t>MIFID_PO</w:t>
      </w:r>
      <w:r>
        <w:t>_</w:t>
      </w:r>
      <w:r w:rsidR="00273633">
        <w:t>10</w:t>
      </w:r>
      <w:r>
        <w:t>&gt;</w:t>
      </w:r>
    </w:p>
    <w:p w14:paraId="5C303C05" w14:textId="77777777" w:rsidR="00EF314C" w:rsidRDefault="00EF314C" w:rsidP="00EF314C">
      <w:pPr>
        <w:rPr>
          <w:rFonts w:cs="Arial"/>
          <w:b/>
          <w:sz w:val="22"/>
          <w:szCs w:val="22"/>
          <w:lang w:eastAsia="en-US"/>
        </w:rPr>
      </w:pPr>
    </w:p>
    <w:p w14:paraId="417B8400" w14:textId="77777777" w:rsidR="00EF314C" w:rsidRPr="000E6B5B" w:rsidRDefault="00BC6A9F" w:rsidP="00BC6A9F">
      <w:pPr>
        <w:pStyle w:val="CPQuestions"/>
      </w:pPr>
      <w:r w:rsidRPr="00BC6A9F">
        <w:t>Do you consider that derivative components in other currencies (e.g. other EEA currencies, JPY) should be included? If yes, which ones?</w:t>
      </w:r>
    </w:p>
    <w:p w14:paraId="3A83DB54" w14:textId="77777777" w:rsidR="00EF314C" w:rsidRDefault="00EF314C" w:rsidP="00EF314C">
      <w:r>
        <w:t>&lt;ESMA_QUESTION_</w:t>
      </w:r>
      <w:r w:rsidR="002C0642">
        <w:t>MIFID_PO</w:t>
      </w:r>
      <w:r>
        <w:t>_</w:t>
      </w:r>
      <w:r w:rsidR="00273633">
        <w:t>11</w:t>
      </w:r>
      <w:r>
        <w:t>&gt;</w:t>
      </w:r>
    </w:p>
    <w:p w14:paraId="2E584DE4" w14:textId="77777777" w:rsidR="006F55DE" w:rsidRPr="006F55DE" w:rsidRDefault="006F55DE" w:rsidP="006F55DE">
      <w:pPr>
        <w:rPr>
          <w:lang w:val="en-US"/>
        </w:rPr>
      </w:pPr>
      <w:permStart w:id="563750264" w:edGrp="everyone"/>
      <w:r w:rsidRPr="006F55DE">
        <w:rPr>
          <w:lang w:val="en-US"/>
        </w:rPr>
        <w:t>Yes they should. In any case, all EEA currencies should be included as many of them also trade on ve</w:t>
      </w:r>
      <w:r w:rsidRPr="006F55DE">
        <w:rPr>
          <w:lang w:val="en-US"/>
        </w:rPr>
        <w:t>n</w:t>
      </w:r>
      <w:r w:rsidRPr="006F55DE">
        <w:rPr>
          <w:lang w:val="en-US"/>
        </w:rPr>
        <w:t>ues that will be subject to this approach. In addition we see no reason to exclude non EEA currencies that trade in Europe.</w:t>
      </w:r>
    </w:p>
    <w:permEnd w:id="563750264"/>
    <w:p w14:paraId="6F81EB7F" w14:textId="01FEFDB9" w:rsidR="00EF314C" w:rsidRDefault="00EF314C" w:rsidP="00EF314C"/>
    <w:p w14:paraId="66345A00" w14:textId="77777777" w:rsidR="00EF314C" w:rsidRDefault="00EF314C" w:rsidP="00EF314C">
      <w:r>
        <w:t>&lt;ESMA_QUESTION_</w:t>
      </w:r>
      <w:r w:rsidR="002C0642">
        <w:t>MIFID_PO</w:t>
      </w:r>
      <w:r>
        <w:t>_</w:t>
      </w:r>
      <w:r w:rsidR="00273633">
        <w:t>11</w:t>
      </w:r>
      <w:r>
        <w:t>&gt;</w:t>
      </w:r>
    </w:p>
    <w:p w14:paraId="016D9D60" w14:textId="77777777" w:rsidR="00EF314C" w:rsidRDefault="00EF314C" w:rsidP="00EF314C">
      <w:pPr>
        <w:rPr>
          <w:rFonts w:cs="Arial"/>
          <w:b/>
          <w:sz w:val="22"/>
          <w:szCs w:val="22"/>
          <w:lang w:eastAsia="en-US"/>
        </w:rPr>
      </w:pPr>
    </w:p>
    <w:p w14:paraId="653B2A83" w14:textId="77777777" w:rsidR="00EF314C" w:rsidRPr="000E6B5B" w:rsidRDefault="00BC6A9F" w:rsidP="00BC6A9F">
      <w:pPr>
        <w:pStyle w:val="CPQuestions"/>
      </w:pPr>
      <w:r w:rsidRPr="00BC6A9F">
        <w:t>Do you consider it necessary to specify that all components of the package order should have the same underlying? If yes, please explain.</w:t>
      </w:r>
    </w:p>
    <w:p w14:paraId="29DADE1A" w14:textId="77777777" w:rsidR="00EF314C" w:rsidRDefault="00EF314C" w:rsidP="00EF314C">
      <w:r>
        <w:t>&lt;ESMA_QUESTION_</w:t>
      </w:r>
      <w:r w:rsidR="002C0642">
        <w:t>MIFID_PO</w:t>
      </w:r>
      <w:r>
        <w:t>_</w:t>
      </w:r>
      <w:r w:rsidR="00273633">
        <w:t>12</w:t>
      </w:r>
      <w:r>
        <w:t>&gt;</w:t>
      </w:r>
    </w:p>
    <w:p w14:paraId="4C8749B6" w14:textId="445FAC76" w:rsidR="00EF314C" w:rsidRDefault="006F55DE" w:rsidP="00EF314C">
      <w:permStart w:id="7031091" w:edGrp="everyone"/>
      <w:r w:rsidRPr="006F55DE">
        <w:rPr>
          <w:lang w:val="en-US"/>
        </w:rPr>
        <w:t>No we do not see a need to limit the packages to the same underlying. It is common market practice for market participants to trade across different underlyings. For instance, trading a EUROSTOXX against a FTSE contract is a common trade.  We would like, however, to highlight our response to Q2</w:t>
      </w:r>
      <w:r w:rsidR="008C0EAE">
        <w:rPr>
          <w:lang w:val="en-US"/>
        </w:rPr>
        <w:t xml:space="preserve"> and 10</w:t>
      </w:r>
      <w:r w:rsidRPr="006F55DE">
        <w:rPr>
          <w:lang w:val="en-US"/>
        </w:rPr>
        <w:t xml:space="preserve"> and the need to include quantitative criteria in the assessment of a liquid package. </w:t>
      </w:r>
      <w:permEnd w:id="7031091"/>
    </w:p>
    <w:p w14:paraId="7D23A2C8" w14:textId="77777777" w:rsidR="00EF314C" w:rsidRDefault="00EF314C" w:rsidP="00EF314C">
      <w:r>
        <w:t>&lt;ESMA_QUESTION_</w:t>
      </w:r>
      <w:r w:rsidR="002C0642">
        <w:t>MIFID_PO</w:t>
      </w:r>
      <w:r>
        <w:t>_</w:t>
      </w:r>
      <w:r w:rsidR="00273633">
        <w:t>12</w:t>
      </w:r>
      <w:r>
        <w:t>&gt;</w:t>
      </w:r>
    </w:p>
    <w:p w14:paraId="5B28C06D" w14:textId="77777777" w:rsidR="00EF314C" w:rsidRDefault="00EF314C" w:rsidP="00EF314C">
      <w:pPr>
        <w:rPr>
          <w:rFonts w:cs="Arial"/>
          <w:b/>
          <w:sz w:val="22"/>
          <w:szCs w:val="22"/>
          <w:lang w:eastAsia="en-US"/>
        </w:rPr>
      </w:pPr>
    </w:p>
    <w:p w14:paraId="456AF37C" w14:textId="77777777" w:rsidR="00EF314C" w:rsidRPr="000E6B5B" w:rsidRDefault="00BC6A9F" w:rsidP="00BC6A9F">
      <w:pPr>
        <w:pStyle w:val="CPQuestions"/>
      </w:pPr>
      <w:r w:rsidRPr="00BC6A9F">
        <w:lastRenderedPageBreak/>
        <w:t>Do you agree with the proposed credit derivatives specific criteria? If not, please explain why and present your preferred approach. Do you consider it necessary to add further criteria? If yes, please explain</w:t>
      </w:r>
      <w:r>
        <w:t>.</w:t>
      </w:r>
    </w:p>
    <w:p w14:paraId="330BA660" w14:textId="77777777" w:rsidR="00EF314C" w:rsidRDefault="00EF314C" w:rsidP="00EF314C">
      <w:r>
        <w:t>&lt;ESMA_QUESTION_</w:t>
      </w:r>
      <w:r w:rsidR="002C0642">
        <w:t>MIFID_PO</w:t>
      </w:r>
      <w:r>
        <w:t>_</w:t>
      </w:r>
      <w:r w:rsidR="00273633">
        <w:t>13</w:t>
      </w:r>
      <w:r>
        <w:t>&gt;</w:t>
      </w:r>
    </w:p>
    <w:p w14:paraId="60FA91E8" w14:textId="77777777" w:rsidR="00EF314C" w:rsidRDefault="00EF314C" w:rsidP="00EF314C">
      <w:permStart w:id="1272723271" w:edGrp="everyone"/>
      <w:r>
        <w:t>TYPE YOUR TEXT HERE</w:t>
      </w:r>
      <w:permEnd w:id="1272723271"/>
    </w:p>
    <w:p w14:paraId="07BC53BE" w14:textId="77777777" w:rsidR="00EF314C" w:rsidRDefault="00EF314C" w:rsidP="00EF314C">
      <w:r>
        <w:t>&lt;ESMA_QUESTION_</w:t>
      </w:r>
      <w:r w:rsidR="002C0642">
        <w:t>MIFID_PO</w:t>
      </w:r>
      <w:r>
        <w:t>_</w:t>
      </w:r>
      <w:r w:rsidR="00273633">
        <w:t>13</w:t>
      </w:r>
      <w:r>
        <w:t>&gt;</w:t>
      </w:r>
    </w:p>
    <w:p w14:paraId="5EE5470F" w14:textId="77777777" w:rsidR="00EF314C" w:rsidRDefault="00EF314C" w:rsidP="00EF314C">
      <w:pPr>
        <w:rPr>
          <w:rFonts w:cs="Arial"/>
          <w:b/>
          <w:sz w:val="22"/>
          <w:szCs w:val="22"/>
          <w:lang w:eastAsia="en-US"/>
        </w:rPr>
      </w:pPr>
    </w:p>
    <w:p w14:paraId="1CE3FCA4" w14:textId="77777777" w:rsidR="00EF314C" w:rsidRPr="000E6B5B" w:rsidRDefault="00BC6A9F" w:rsidP="00BC6A9F">
      <w:pPr>
        <w:pStyle w:val="CPQuestions"/>
      </w:pPr>
      <w:r w:rsidRPr="00BC6A9F">
        <w:t>Do you agree that derivative components in USD, EUR or GBP should be consi</w:t>
      </w:r>
      <w:r w:rsidRPr="00BC6A9F">
        <w:t>d</w:t>
      </w:r>
      <w:r w:rsidRPr="00BC6A9F">
        <w:t>ered sufficiently liquid for the purpose of this RTS? Do you consider that deriv</w:t>
      </w:r>
      <w:r w:rsidRPr="00BC6A9F">
        <w:t>a</w:t>
      </w:r>
      <w:r w:rsidRPr="00BC6A9F">
        <w:t>tive components in other currencies (e.g. other EEA currencies, JPY) should be included? If yes, which ones?</w:t>
      </w:r>
    </w:p>
    <w:p w14:paraId="715FF285" w14:textId="77777777" w:rsidR="00EF314C" w:rsidRDefault="00EF314C" w:rsidP="00EF314C">
      <w:r>
        <w:t>&lt;ESMA_QUESTION_</w:t>
      </w:r>
      <w:r w:rsidR="002C0642">
        <w:t>MIFID_PO</w:t>
      </w:r>
      <w:r>
        <w:t>_</w:t>
      </w:r>
      <w:r w:rsidR="00273633">
        <w:t>14</w:t>
      </w:r>
      <w:r>
        <w:t>&gt;</w:t>
      </w:r>
    </w:p>
    <w:p w14:paraId="08E7DB72" w14:textId="14DC8F49" w:rsidR="00EF314C" w:rsidRDefault="006F55DE" w:rsidP="00EF314C">
      <w:permStart w:id="497026698" w:edGrp="everyone"/>
      <w:r w:rsidRPr="006F55DE">
        <w:rPr>
          <w:lang w:val="en-US"/>
        </w:rPr>
        <w:t>Yes they should. In any case, all EEA currencies should be included as many of them also trade on ve</w:t>
      </w:r>
      <w:r w:rsidRPr="006F55DE">
        <w:rPr>
          <w:lang w:val="en-US"/>
        </w:rPr>
        <w:t>n</w:t>
      </w:r>
      <w:r w:rsidRPr="006F55DE">
        <w:rPr>
          <w:lang w:val="en-US"/>
        </w:rPr>
        <w:t>ues that will be subject to this approach. In addition we see no reason to exclude non EEA currencies that trade in Europe.</w:t>
      </w:r>
      <w:permEnd w:id="497026698"/>
    </w:p>
    <w:p w14:paraId="41DA5318" w14:textId="77777777" w:rsidR="00EF314C" w:rsidRDefault="00EF314C" w:rsidP="00EF314C">
      <w:r>
        <w:t>&lt;ESMA_QUESTION_</w:t>
      </w:r>
      <w:r w:rsidR="002C0642">
        <w:t>MIFID_PO</w:t>
      </w:r>
      <w:r>
        <w:t>_</w:t>
      </w:r>
      <w:r w:rsidR="00273633">
        <w:t>14</w:t>
      </w:r>
      <w:r>
        <w:t>&gt;</w:t>
      </w:r>
    </w:p>
    <w:p w14:paraId="6FB29FC6" w14:textId="77777777" w:rsidR="00EF314C" w:rsidRDefault="00EF314C" w:rsidP="00EF314C">
      <w:pPr>
        <w:rPr>
          <w:rFonts w:cs="Arial"/>
          <w:b/>
          <w:sz w:val="22"/>
          <w:szCs w:val="22"/>
          <w:lang w:eastAsia="en-US"/>
        </w:rPr>
      </w:pPr>
    </w:p>
    <w:p w14:paraId="32A869E3" w14:textId="77777777" w:rsidR="00EF314C" w:rsidRPr="000E6B5B" w:rsidRDefault="00BC6A9F" w:rsidP="00BC6A9F">
      <w:pPr>
        <w:pStyle w:val="CPQuestions"/>
      </w:pPr>
      <w:r w:rsidRPr="00BC6A9F">
        <w:t>Do you consider it necessary to further specify the indices that are eligible? If yes, please specify which specific indices should be included. Do you consider it ne</w:t>
      </w:r>
      <w:r w:rsidRPr="00BC6A9F">
        <w:t>c</w:t>
      </w:r>
      <w:r w:rsidRPr="00BC6A9F">
        <w:t>essary to specify the maturity dates of the underlying indices</w:t>
      </w:r>
      <w:r w:rsidR="00EF314C" w:rsidRPr="00070630">
        <w:t>?</w:t>
      </w:r>
    </w:p>
    <w:p w14:paraId="01F30628" w14:textId="77777777" w:rsidR="00EF314C" w:rsidRDefault="00EF314C" w:rsidP="00EF314C">
      <w:r>
        <w:t>&lt;ESMA_QUESTION_</w:t>
      </w:r>
      <w:r w:rsidR="002C0642">
        <w:t>MIFID_PO</w:t>
      </w:r>
      <w:r>
        <w:t>_</w:t>
      </w:r>
      <w:r w:rsidR="00273633">
        <w:t>15</w:t>
      </w:r>
      <w:r>
        <w:t>&gt;</w:t>
      </w:r>
    </w:p>
    <w:p w14:paraId="633FD417" w14:textId="2567F26D" w:rsidR="00EF314C" w:rsidRDefault="00C43DDF" w:rsidP="00EF314C">
      <w:permStart w:id="1814968232" w:edGrp="everyone"/>
      <w:r w:rsidRPr="00C43DDF">
        <w:rPr>
          <w:lang w:val="en-US"/>
        </w:rPr>
        <w:t>We believe that there is no need to further specify underlying indices. This would only artificially limit packages that may be liquid but would not be regarded as such because the underlying index has not been specified. That approach lacks the flexibility that is needed in order for the proposed regime to retain relevance going forward. We would, however, highlight our response to Q2</w:t>
      </w:r>
      <w:r w:rsidR="008C0EAE">
        <w:rPr>
          <w:lang w:val="en-US"/>
        </w:rPr>
        <w:t xml:space="preserve"> and 10</w:t>
      </w:r>
      <w:r w:rsidRPr="00C43DDF">
        <w:rPr>
          <w:lang w:val="en-US"/>
        </w:rPr>
        <w:t>, specifically the point that quantitative criteria should be included in the assessment of a liquid package.</w:t>
      </w:r>
      <w:permEnd w:id="1814968232"/>
    </w:p>
    <w:p w14:paraId="22B872F7" w14:textId="77777777" w:rsidR="00EF314C" w:rsidRDefault="00EF314C" w:rsidP="00EF314C">
      <w:r>
        <w:t>&lt;ESMA_QUESTION_</w:t>
      </w:r>
      <w:r w:rsidR="002C0642">
        <w:t>MIFID_PO</w:t>
      </w:r>
      <w:r>
        <w:t>_</w:t>
      </w:r>
      <w:r w:rsidR="00273633">
        <w:t>15</w:t>
      </w:r>
      <w:r>
        <w:t>&gt;</w:t>
      </w:r>
    </w:p>
    <w:p w14:paraId="191F3AD6" w14:textId="77777777" w:rsidR="00EF314C" w:rsidRDefault="00EF314C" w:rsidP="00EF314C">
      <w:pPr>
        <w:rPr>
          <w:rFonts w:cs="Arial"/>
          <w:b/>
          <w:sz w:val="22"/>
          <w:szCs w:val="22"/>
          <w:lang w:eastAsia="en-US"/>
        </w:rPr>
      </w:pPr>
    </w:p>
    <w:p w14:paraId="5E20D3B2" w14:textId="77777777" w:rsidR="00EF314C" w:rsidRPr="000E6B5B" w:rsidRDefault="00BC6A9F" w:rsidP="00BC6A9F">
      <w:pPr>
        <w:pStyle w:val="CPQuestions"/>
      </w:pPr>
      <w:r w:rsidRPr="00BC6A9F">
        <w:t>Do you agree with the proposed commodity derivatives specific criteria? If not, please explain why and present your preferred approach. Do you consider it ne</w:t>
      </w:r>
      <w:r w:rsidRPr="00BC6A9F">
        <w:t>c</w:t>
      </w:r>
      <w:r w:rsidRPr="00BC6A9F">
        <w:t>essary to add further criteria? If yes, please explain</w:t>
      </w:r>
      <w:r>
        <w:t>.</w:t>
      </w:r>
    </w:p>
    <w:p w14:paraId="2C663718" w14:textId="77777777" w:rsidR="00EF314C" w:rsidRDefault="00EF314C" w:rsidP="00EF314C">
      <w:r>
        <w:t>&lt;ESMA_QUESTION_</w:t>
      </w:r>
      <w:r w:rsidR="002C0642">
        <w:t>MIFID_PO</w:t>
      </w:r>
      <w:r>
        <w:t>_</w:t>
      </w:r>
      <w:r w:rsidR="00273633">
        <w:t>16</w:t>
      </w:r>
      <w:r>
        <w:t>&gt;</w:t>
      </w:r>
    </w:p>
    <w:p w14:paraId="685C6EFB" w14:textId="77777777" w:rsidR="00EF314C" w:rsidRDefault="00EF314C" w:rsidP="00EF314C">
      <w:permStart w:id="43478887" w:edGrp="everyone"/>
      <w:r>
        <w:t>TYPE YOUR TEXT HERE</w:t>
      </w:r>
      <w:permEnd w:id="43478887"/>
    </w:p>
    <w:p w14:paraId="3D1A762A" w14:textId="77777777" w:rsidR="00EF314C" w:rsidRDefault="00EF314C" w:rsidP="00EF314C">
      <w:r>
        <w:t>&lt;ESMA_QUESTION_</w:t>
      </w:r>
      <w:r w:rsidR="002C0642">
        <w:t>MIFID_PO</w:t>
      </w:r>
      <w:r>
        <w:t>_</w:t>
      </w:r>
      <w:r w:rsidR="00273633">
        <w:t>16</w:t>
      </w:r>
      <w:r>
        <w:t>&gt;</w:t>
      </w:r>
    </w:p>
    <w:p w14:paraId="3B340113" w14:textId="77777777" w:rsidR="00EF314C" w:rsidRDefault="00EF314C" w:rsidP="00EF314C">
      <w:pPr>
        <w:rPr>
          <w:rFonts w:cs="Arial"/>
          <w:b/>
          <w:sz w:val="22"/>
          <w:szCs w:val="22"/>
          <w:lang w:eastAsia="en-US"/>
        </w:rPr>
      </w:pPr>
    </w:p>
    <w:p w14:paraId="551A0B3F" w14:textId="77777777" w:rsidR="00EF314C" w:rsidRPr="000E6B5B" w:rsidRDefault="00BC6A9F" w:rsidP="00BC6A9F">
      <w:pPr>
        <w:pStyle w:val="CPQuestions"/>
      </w:pPr>
      <w:r w:rsidRPr="00BC6A9F">
        <w:t>Do you consider that derivative components in other currencies (e.g. other EEA currencies, JPY) should be included? If yes, which ones</w:t>
      </w:r>
      <w:r>
        <w:t>.</w:t>
      </w:r>
    </w:p>
    <w:p w14:paraId="632E4574" w14:textId="77777777" w:rsidR="00EF314C" w:rsidRDefault="00EF314C" w:rsidP="00EF314C">
      <w:r>
        <w:t>&lt;ESMA_QUESTION_</w:t>
      </w:r>
      <w:r w:rsidR="002C0642">
        <w:t>MIFID_PO</w:t>
      </w:r>
      <w:r>
        <w:t>_</w:t>
      </w:r>
      <w:r w:rsidR="00273633">
        <w:t>1</w:t>
      </w:r>
      <w:r>
        <w:t>7&gt;</w:t>
      </w:r>
    </w:p>
    <w:p w14:paraId="012B5D9E" w14:textId="77777777" w:rsidR="00EF314C" w:rsidRDefault="00EF314C" w:rsidP="00EF314C">
      <w:permStart w:id="1065418966" w:edGrp="everyone"/>
      <w:r>
        <w:t>TYPE YOUR TEXT HERE</w:t>
      </w:r>
      <w:permEnd w:id="1065418966"/>
    </w:p>
    <w:p w14:paraId="77B32E24" w14:textId="77777777" w:rsidR="00EF314C" w:rsidRDefault="00EF314C" w:rsidP="00EF314C">
      <w:r>
        <w:t>&lt;ESMA_QUESTION_</w:t>
      </w:r>
      <w:r w:rsidR="002C0642">
        <w:t>MIFID_PO</w:t>
      </w:r>
      <w:r>
        <w:t>_</w:t>
      </w:r>
      <w:r w:rsidR="00273633">
        <w:t>1</w:t>
      </w:r>
      <w:r>
        <w:t>7&gt;</w:t>
      </w:r>
    </w:p>
    <w:p w14:paraId="2FFE20AE" w14:textId="77777777" w:rsidR="00EF314C" w:rsidRDefault="00EF314C" w:rsidP="00EF314C">
      <w:pPr>
        <w:rPr>
          <w:rFonts w:cs="Arial"/>
          <w:b/>
          <w:sz w:val="22"/>
          <w:szCs w:val="22"/>
          <w:lang w:eastAsia="en-US"/>
        </w:rPr>
      </w:pPr>
    </w:p>
    <w:p w14:paraId="43386D21" w14:textId="77777777" w:rsidR="00EF314C" w:rsidRPr="000E6B5B" w:rsidRDefault="00BC6A9F" w:rsidP="00BC6A9F">
      <w:pPr>
        <w:pStyle w:val="CPQuestions"/>
      </w:pPr>
      <w:r w:rsidRPr="00BC6A9F">
        <w:lastRenderedPageBreak/>
        <w:t>In which types of contracts do package orders in commodity derivatives mostly occur? Do you consider it necessary to provide for asset class specific criteria that take option and future/forward contracts into account? If yes, please explain</w:t>
      </w:r>
      <w:r>
        <w:t>.</w:t>
      </w:r>
    </w:p>
    <w:p w14:paraId="66BF747C" w14:textId="77777777" w:rsidR="00EF314C" w:rsidRDefault="00EF314C" w:rsidP="00EF314C">
      <w:r>
        <w:t>&lt;ESMA_QUESTION_</w:t>
      </w:r>
      <w:r w:rsidR="002C0642">
        <w:t>MIFID_PO</w:t>
      </w:r>
      <w:r>
        <w:t>_</w:t>
      </w:r>
      <w:r w:rsidR="00273633">
        <w:t>18</w:t>
      </w:r>
      <w:r>
        <w:t>&gt;</w:t>
      </w:r>
    </w:p>
    <w:p w14:paraId="59E4AFA8" w14:textId="77777777" w:rsidR="00EF314C" w:rsidRDefault="00EF314C" w:rsidP="00EF314C">
      <w:permStart w:id="1237715456" w:edGrp="everyone"/>
      <w:r>
        <w:t>TYPE YOUR TEXT HERE</w:t>
      </w:r>
      <w:permEnd w:id="1237715456"/>
    </w:p>
    <w:p w14:paraId="3533AE7A" w14:textId="77777777" w:rsidR="00EF314C" w:rsidRDefault="00EF314C" w:rsidP="00EF314C">
      <w:r>
        <w:t>&lt;ESMA_QUESTION_</w:t>
      </w:r>
      <w:r w:rsidR="002C0642">
        <w:t>MIFID_PO</w:t>
      </w:r>
      <w:r>
        <w:t>_</w:t>
      </w:r>
      <w:r w:rsidR="00273633">
        <w:t>18</w:t>
      </w:r>
      <w:r>
        <w:t>&gt;</w:t>
      </w:r>
    </w:p>
    <w:p w14:paraId="1AB94E1F" w14:textId="77777777" w:rsidR="00EF314C" w:rsidRDefault="00EF314C" w:rsidP="00EF314C">
      <w:pPr>
        <w:rPr>
          <w:rFonts w:cs="Arial"/>
          <w:b/>
          <w:sz w:val="22"/>
          <w:szCs w:val="22"/>
          <w:lang w:eastAsia="en-US"/>
        </w:rPr>
      </w:pPr>
    </w:p>
    <w:p w14:paraId="51F6BFE5" w14:textId="77777777" w:rsidR="00EF314C" w:rsidRPr="000E6B5B" w:rsidRDefault="00BC6A9F" w:rsidP="00BC6A9F">
      <w:pPr>
        <w:pStyle w:val="CPQuestions"/>
      </w:pPr>
      <w:r w:rsidRPr="00BC6A9F">
        <w:t>Do you consider it necessary to develop criteria at a more granular level (e.g. e</w:t>
      </w:r>
      <w:r w:rsidRPr="00BC6A9F">
        <w:t>n</w:t>
      </w:r>
      <w:r w:rsidRPr="00BC6A9F">
        <w:t>ergy derivatives, agricultural derivatives) to better reflect the particularities of package orders in the different sub-asset classes? If yes, please explain</w:t>
      </w:r>
      <w:r w:rsidR="00FF5939">
        <w:t>.</w:t>
      </w:r>
    </w:p>
    <w:p w14:paraId="022C9CB8" w14:textId="77777777" w:rsidR="00EF314C" w:rsidRDefault="00EF314C" w:rsidP="00EF314C">
      <w:r>
        <w:t>&lt;ESMA_QUESTION_</w:t>
      </w:r>
      <w:r w:rsidR="002C0642">
        <w:t>MIFID_PO</w:t>
      </w:r>
      <w:r>
        <w:t>_</w:t>
      </w:r>
      <w:r w:rsidR="00273633">
        <w:t>19</w:t>
      </w:r>
      <w:r>
        <w:t>&gt;</w:t>
      </w:r>
    </w:p>
    <w:p w14:paraId="0485013C" w14:textId="77777777" w:rsidR="00EF314C" w:rsidRDefault="00EF314C" w:rsidP="00EF314C">
      <w:permStart w:id="514816562" w:edGrp="everyone"/>
      <w:r>
        <w:t>TYPE YOUR TEXT HERE</w:t>
      </w:r>
      <w:permEnd w:id="514816562"/>
    </w:p>
    <w:p w14:paraId="7D8D0BB9" w14:textId="77777777" w:rsidR="00EF314C" w:rsidRDefault="00EF314C" w:rsidP="00EF314C">
      <w:r>
        <w:t>&lt;ESMA_QUESTION_</w:t>
      </w:r>
      <w:r w:rsidR="002C0642">
        <w:t>MIFID_PO</w:t>
      </w:r>
      <w:r>
        <w:t>_</w:t>
      </w:r>
      <w:r w:rsidR="00273633">
        <w:t>19</w:t>
      </w:r>
      <w:r>
        <w:t>&gt;</w:t>
      </w:r>
    </w:p>
    <w:p w14:paraId="2707C07E" w14:textId="77777777" w:rsidR="00EF314C" w:rsidRDefault="00EF314C" w:rsidP="00EF314C">
      <w:pPr>
        <w:rPr>
          <w:rFonts w:cs="Arial"/>
          <w:b/>
          <w:sz w:val="22"/>
          <w:szCs w:val="22"/>
          <w:lang w:eastAsia="en-US"/>
        </w:rPr>
      </w:pPr>
    </w:p>
    <w:p w14:paraId="6F707BE9" w14:textId="77777777" w:rsidR="00EF314C" w:rsidRPr="000E6B5B" w:rsidRDefault="00BC6A9F" w:rsidP="00BC6A9F">
      <w:pPr>
        <w:pStyle w:val="CPQuestions"/>
      </w:pPr>
      <w:r w:rsidRPr="00BC6A9F">
        <w:t>Do you consider it necessary to specify that all components of the package order should have the same underlying? If yes, please explain at which level this co</w:t>
      </w:r>
      <w:r w:rsidRPr="00BC6A9F">
        <w:t>n</w:t>
      </w:r>
      <w:r w:rsidRPr="00BC6A9F">
        <w:t>cept of “same underlying” should apply (e.g. same asset class, same sub-asset class, same sub-class – as per Annex III of RTS 2 – or at or more granular level).</w:t>
      </w:r>
    </w:p>
    <w:p w14:paraId="494E8731" w14:textId="77777777" w:rsidR="00EF314C" w:rsidRDefault="00EF314C" w:rsidP="00EF314C">
      <w:r>
        <w:t>&lt;ESMA_QUESTION_</w:t>
      </w:r>
      <w:r w:rsidR="002C0642">
        <w:t>MIFID_PO</w:t>
      </w:r>
      <w:r>
        <w:t>_</w:t>
      </w:r>
      <w:r w:rsidR="00273633">
        <w:t>20</w:t>
      </w:r>
      <w:r>
        <w:t>&gt;</w:t>
      </w:r>
    </w:p>
    <w:p w14:paraId="64A52BDB" w14:textId="77777777" w:rsidR="00EF314C" w:rsidRDefault="00EF314C" w:rsidP="00EF314C">
      <w:permStart w:id="408833943" w:edGrp="everyone"/>
      <w:r>
        <w:t>TYPE YOUR TEXT HERE</w:t>
      </w:r>
      <w:permEnd w:id="408833943"/>
    </w:p>
    <w:p w14:paraId="2F904E38" w14:textId="77777777" w:rsidR="00EF314C" w:rsidRDefault="00EF314C" w:rsidP="00EF314C">
      <w:r>
        <w:t>&lt;ESMA_QUESTION_</w:t>
      </w:r>
      <w:r w:rsidR="002C0642">
        <w:t>MIFID_PO</w:t>
      </w:r>
      <w:r>
        <w:t>_</w:t>
      </w:r>
      <w:r w:rsidR="00273633">
        <w:t>20</w:t>
      </w:r>
      <w:r>
        <w:t>&gt;</w:t>
      </w:r>
    </w:p>
    <w:p w14:paraId="4E159621" w14:textId="77777777" w:rsidR="00EF314C" w:rsidRDefault="00EF314C" w:rsidP="00EF314C">
      <w:pPr>
        <w:rPr>
          <w:rFonts w:cs="Arial"/>
          <w:b/>
          <w:sz w:val="22"/>
          <w:szCs w:val="22"/>
          <w:lang w:eastAsia="en-US"/>
        </w:rPr>
      </w:pPr>
    </w:p>
    <w:p w14:paraId="2D2D5D63" w14:textId="77777777" w:rsidR="00EF314C" w:rsidRPr="000E6B5B" w:rsidRDefault="00BC6A9F" w:rsidP="00BC6A9F">
      <w:pPr>
        <w:pStyle w:val="CPQuestions"/>
      </w:pPr>
      <w:r w:rsidRPr="00BC6A9F">
        <w:t>Are there package orders in other derivative asset classes that are in your view standardised and frequently traded and which should be eligible for having a liquid market as a whole? If yes, what asset class specific criteria do you suggest for those?</w:t>
      </w:r>
    </w:p>
    <w:p w14:paraId="406459EF" w14:textId="77777777" w:rsidR="00EF314C" w:rsidRDefault="00EF314C" w:rsidP="00EF314C">
      <w:r>
        <w:t>&lt;ESMA_QUESTION_</w:t>
      </w:r>
      <w:r w:rsidR="002C0642">
        <w:t>MIFID_PO</w:t>
      </w:r>
      <w:r>
        <w:t>_</w:t>
      </w:r>
      <w:r w:rsidR="00273633">
        <w:t>21</w:t>
      </w:r>
      <w:r>
        <w:t>&gt;</w:t>
      </w:r>
    </w:p>
    <w:p w14:paraId="64DAFDCA" w14:textId="77777777" w:rsidR="00EF314C" w:rsidRDefault="00EF314C" w:rsidP="00EF314C">
      <w:permStart w:id="2019063265" w:edGrp="everyone"/>
      <w:r>
        <w:t>TYPE YOUR TEXT HERE</w:t>
      </w:r>
      <w:permEnd w:id="2019063265"/>
    </w:p>
    <w:p w14:paraId="404711AA" w14:textId="77777777" w:rsidR="00EF314C" w:rsidRDefault="00EF314C" w:rsidP="00EF314C">
      <w:r>
        <w:t>&lt;ESMA_QUESTION_</w:t>
      </w:r>
      <w:r w:rsidR="002C0642">
        <w:t>MIFID_PO</w:t>
      </w:r>
      <w:r>
        <w:t>_</w:t>
      </w:r>
      <w:r w:rsidR="00273633">
        <w:t>21</w:t>
      </w:r>
      <w:r>
        <w:t>&gt;</w:t>
      </w:r>
    </w:p>
    <w:p w14:paraId="017D7417" w14:textId="77777777" w:rsidR="00EF314C" w:rsidRDefault="00EF314C" w:rsidP="00EF314C">
      <w:pPr>
        <w:rPr>
          <w:rFonts w:cs="Arial"/>
          <w:b/>
          <w:sz w:val="22"/>
          <w:szCs w:val="22"/>
          <w:lang w:eastAsia="en-US"/>
        </w:rPr>
      </w:pPr>
    </w:p>
    <w:p w14:paraId="44DB34DA" w14:textId="77777777" w:rsidR="00EF314C" w:rsidRPr="000E6B5B" w:rsidRDefault="00BC6A9F" w:rsidP="00BC6A9F">
      <w:pPr>
        <w:pStyle w:val="CPQuestions"/>
      </w:pPr>
      <w:r w:rsidRPr="00BC6A9F">
        <w:t>Do you agree with the approach proposed for FX derivatives or do you consider it necessary to include an asset-class specific approach for FX derivatives</w:t>
      </w:r>
      <w:r>
        <w:t>?</w:t>
      </w:r>
    </w:p>
    <w:p w14:paraId="28876644" w14:textId="77777777" w:rsidR="00EF314C" w:rsidRDefault="00EF314C" w:rsidP="00EF314C">
      <w:r>
        <w:t>&lt;ESMA_QUESTION_</w:t>
      </w:r>
      <w:r w:rsidR="002C0642">
        <w:t>MIFID_PO</w:t>
      </w:r>
      <w:r>
        <w:t>_</w:t>
      </w:r>
      <w:r w:rsidR="00273633">
        <w:t>22</w:t>
      </w:r>
      <w:r>
        <w:t>&gt;</w:t>
      </w:r>
    </w:p>
    <w:p w14:paraId="6D6B0030" w14:textId="77777777" w:rsidR="00EF314C" w:rsidRDefault="00EF314C" w:rsidP="00EF314C">
      <w:permStart w:id="394661542" w:edGrp="everyone"/>
      <w:r>
        <w:t>TYPE YOUR TEXT HERE</w:t>
      </w:r>
      <w:permEnd w:id="394661542"/>
    </w:p>
    <w:p w14:paraId="3CF32833" w14:textId="77777777" w:rsidR="00EF314C" w:rsidRDefault="00EF314C" w:rsidP="00EF314C">
      <w:r>
        <w:t>&lt;ESMA_QUESTION_</w:t>
      </w:r>
      <w:r w:rsidR="002C0642">
        <w:t>MIFID_PO</w:t>
      </w:r>
      <w:r>
        <w:t>_</w:t>
      </w:r>
      <w:r w:rsidR="00273633">
        <w:t>22</w:t>
      </w:r>
      <w:r>
        <w:t>&gt;</w:t>
      </w:r>
    </w:p>
    <w:p w14:paraId="575A029E" w14:textId="77777777" w:rsidR="00EF314C" w:rsidRDefault="00EF314C" w:rsidP="00EF314C">
      <w:pPr>
        <w:rPr>
          <w:rFonts w:cs="Arial"/>
          <w:b/>
          <w:sz w:val="22"/>
          <w:szCs w:val="22"/>
          <w:lang w:eastAsia="en-US"/>
        </w:rPr>
      </w:pPr>
    </w:p>
    <w:p w14:paraId="33235C4A" w14:textId="77777777" w:rsidR="00EF314C" w:rsidRPr="000E6B5B" w:rsidRDefault="00BC6A9F" w:rsidP="00BC6A9F">
      <w:pPr>
        <w:pStyle w:val="CPQuestions"/>
      </w:pPr>
      <w:r w:rsidRPr="00BC6A9F">
        <w:t>How should ESMA deal with cross-asset class package orders? Should ESMA d</w:t>
      </w:r>
      <w:r w:rsidRPr="00BC6A9F">
        <w:t>e</w:t>
      </w:r>
      <w:r w:rsidRPr="00BC6A9F">
        <w:t>velop cross-asset class specific criteria? If yes, please specify those. Alternatively, should cross-asset class package orders be allocated to only one asset class? If yes, how?</w:t>
      </w:r>
    </w:p>
    <w:p w14:paraId="6E984425" w14:textId="77777777" w:rsidR="00EF314C" w:rsidRDefault="00EF314C" w:rsidP="00EF314C">
      <w:r>
        <w:lastRenderedPageBreak/>
        <w:t>&lt;ESMA_QUESTION_</w:t>
      </w:r>
      <w:r w:rsidR="002C0642">
        <w:t>MIFID_PO</w:t>
      </w:r>
      <w:r>
        <w:t>_</w:t>
      </w:r>
      <w:r w:rsidR="00273633">
        <w:t>23</w:t>
      </w:r>
      <w:r>
        <w:t>&gt;</w:t>
      </w:r>
    </w:p>
    <w:p w14:paraId="627B214C" w14:textId="1FCC04FC" w:rsidR="00EF314C" w:rsidRDefault="00C43DDF" w:rsidP="00EF314C">
      <w:permStart w:id="979833387" w:edGrp="everyone"/>
      <w:r w:rsidRPr="00C43DDF">
        <w:rPr>
          <w:lang w:val="en-US"/>
        </w:rPr>
        <w:t>We see no reason to treat those any differently from packages with one asset class. The criterion should be whether the package as a whole is liquid. Placing these types of packages out of scope ahead of any assessment of possible liquidity would go against the (goal of) Level 1 text. We would, however, highlight our response to Q2</w:t>
      </w:r>
      <w:r w:rsidR="008C0EAE">
        <w:rPr>
          <w:lang w:val="en-US"/>
        </w:rPr>
        <w:t xml:space="preserve"> and 10</w:t>
      </w:r>
      <w:r w:rsidRPr="00C43DDF">
        <w:rPr>
          <w:lang w:val="en-US"/>
        </w:rPr>
        <w:t>, specifically the point that quantitative criteria should be included in the a</w:t>
      </w:r>
      <w:r w:rsidRPr="00C43DDF">
        <w:rPr>
          <w:lang w:val="en-US"/>
        </w:rPr>
        <w:t>s</w:t>
      </w:r>
      <w:r w:rsidRPr="00C43DDF">
        <w:rPr>
          <w:lang w:val="en-US"/>
        </w:rPr>
        <w:t xml:space="preserve">sessment of a liquid package. </w:t>
      </w:r>
      <w:permEnd w:id="979833387"/>
    </w:p>
    <w:p w14:paraId="28B94324" w14:textId="77777777" w:rsidR="00EF314C" w:rsidRDefault="00EF314C" w:rsidP="00EF314C">
      <w:r>
        <w:t>&lt;ESMA_QUESTION_</w:t>
      </w:r>
      <w:r w:rsidR="002C0642">
        <w:t>MIFID_PO</w:t>
      </w:r>
      <w:r>
        <w:t>_</w:t>
      </w:r>
      <w:r w:rsidR="00273633">
        <w:t>23</w:t>
      </w:r>
      <w:r>
        <w:t>&gt;</w:t>
      </w:r>
    </w:p>
    <w:p w14:paraId="66519072" w14:textId="77777777" w:rsidR="00EF314C" w:rsidRDefault="00EF314C" w:rsidP="00EF314C">
      <w:pPr>
        <w:rPr>
          <w:rFonts w:cs="Arial"/>
          <w:b/>
          <w:sz w:val="22"/>
          <w:szCs w:val="22"/>
          <w:lang w:eastAsia="en-US"/>
        </w:rPr>
      </w:pPr>
    </w:p>
    <w:p w14:paraId="621F537B" w14:textId="77777777" w:rsidR="00EF314C" w:rsidRPr="000E6B5B" w:rsidRDefault="00BC6A9F" w:rsidP="00BC6A9F">
      <w:pPr>
        <w:pStyle w:val="CPQuestions"/>
      </w:pPr>
      <w:r w:rsidRPr="00BC6A9F">
        <w:t>Do you agree that package orders where all components are subject to the trading obligation for derivatives should be considered to have a liquid market as a whole? If not, please explain</w:t>
      </w:r>
      <w:r>
        <w:t>.</w:t>
      </w:r>
    </w:p>
    <w:p w14:paraId="66D28F5D" w14:textId="77777777" w:rsidR="00EF314C" w:rsidRDefault="00EF314C" w:rsidP="00EF314C">
      <w:r>
        <w:t>&lt;ESMA_QUESTION_</w:t>
      </w:r>
      <w:r w:rsidR="002C0642">
        <w:t>MIFID_PO</w:t>
      </w:r>
      <w:r>
        <w:t>_</w:t>
      </w:r>
      <w:r w:rsidR="00273633">
        <w:t>24</w:t>
      </w:r>
      <w:r>
        <w:t>&gt;</w:t>
      </w:r>
    </w:p>
    <w:p w14:paraId="36D2E264" w14:textId="2CE27DB6" w:rsidR="00EF314C" w:rsidRDefault="00C43DDF" w:rsidP="00EF314C">
      <w:permStart w:id="372133806" w:edGrp="everyone"/>
      <w:r w:rsidRPr="00C43DDF">
        <w:rPr>
          <w:lang w:val="en-US"/>
        </w:rPr>
        <w:t>Euronext disagrees with the suggestion to use the trading obligation as a possible criterion without further assessing the liquidity of the whole package based on some quantitative criteria. The trading obligation on the individual components is not a guarantee that any package based on said components is liquid enough to not require a pre-trade transparency waiver. An outcome in which an order on an instrument subject to the trading obligation can be granted a waiver if above the pre-trade LIS when traded individua</w:t>
      </w:r>
      <w:r w:rsidRPr="00C43DDF">
        <w:rPr>
          <w:lang w:val="en-US"/>
        </w:rPr>
        <w:t>l</w:t>
      </w:r>
      <w:r w:rsidRPr="00C43DDF">
        <w:rPr>
          <w:lang w:val="en-US"/>
        </w:rPr>
        <w:t>ly while a package built on such instruments cannot would appear inconsistent with the policy goals of MiFID II. Moreover, while any liquidity provider is safeguarded in executing its hedge in the first case, in the second case they are not.</w:t>
      </w:r>
      <w:permEnd w:id="372133806"/>
    </w:p>
    <w:p w14:paraId="5343D69E" w14:textId="77777777" w:rsidR="00EF314C" w:rsidRDefault="00EF314C" w:rsidP="00EF314C">
      <w:r>
        <w:t>&lt;ESMA_QUESTION_</w:t>
      </w:r>
      <w:r w:rsidR="002C0642">
        <w:t>MIFID_PO</w:t>
      </w:r>
      <w:r>
        <w:t>_</w:t>
      </w:r>
      <w:r w:rsidR="00273633">
        <w:t>24</w:t>
      </w:r>
      <w:r>
        <w:t>&gt;</w:t>
      </w:r>
    </w:p>
    <w:p w14:paraId="6C8D3F64" w14:textId="77777777" w:rsidR="00EF314C" w:rsidRDefault="00EF314C" w:rsidP="00EF314C">
      <w:pPr>
        <w:rPr>
          <w:rFonts w:cs="Arial"/>
          <w:b/>
          <w:sz w:val="22"/>
          <w:szCs w:val="22"/>
          <w:lang w:eastAsia="en-US"/>
        </w:rPr>
      </w:pPr>
    </w:p>
    <w:p w14:paraId="01C5D0EC" w14:textId="77777777" w:rsidR="00EF314C" w:rsidRPr="000E6B5B" w:rsidRDefault="00BC6A9F" w:rsidP="00BC6A9F">
      <w:pPr>
        <w:pStyle w:val="CPQuestions"/>
      </w:pPr>
      <w:r w:rsidRPr="00BC6A9F">
        <w:t>Do you consider that package orders where at least one component is subject to the trading obligation and all other components are subject to the clearing oblig</w:t>
      </w:r>
      <w:r w:rsidRPr="00BC6A9F">
        <w:t>a</w:t>
      </w:r>
      <w:r w:rsidRPr="00BC6A9F">
        <w:t>tion should be considered to have a liquid market as a whole? If not, please e</w:t>
      </w:r>
      <w:r w:rsidRPr="00BC6A9F">
        <w:t>x</w:t>
      </w:r>
      <w:r w:rsidRPr="00BC6A9F">
        <w:t>plain</w:t>
      </w:r>
      <w:r w:rsidR="00FF5939">
        <w:t>.</w:t>
      </w:r>
    </w:p>
    <w:p w14:paraId="1CECAF4D" w14:textId="77777777" w:rsidR="00EF314C" w:rsidRDefault="00EF314C" w:rsidP="00EF314C">
      <w:r>
        <w:t>&lt;ESMA_QUESTION_</w:t>
      </w:r>
      <w:r w:rsidR="002C0642">
        <w:t>MIFID_PO</w:t>
      </w:r>
      <w:r>
        <w:t>_</w:t>
      </w:r>
      <w:r w:rsidR="00273633">
        <w:t>25</w:t>
      </w:r>
      <w:r>
        <w:t>&gt;</w:t>
      </w:r>
    </w:p>
    <w:p w14:paraId="50123A66" w14:textId="441F92E2" w:rsidR="00C43DDF" w:rsidRPr="00C43DDF" w:rsidRDefault="00AA5560" w:rsidP="00C43DDF">
      <w:pPr>
        <w:rPr>
          <w:lang w:val="en-US"/>
        </w:rPr>
      </w:pPr>
      <w:permStart w:id="1709579461" w:edGrp="everyone"/>
      <w:r>
        <w:rPr>
          <w:lang w:val="en-US"/>
        </w:rPr>
        <w:t xml:space="preserve"> We recognize, that these types of packages will be different to the ones where all components are subject to the trading obligation. Nonetheless, our view remains the same: we</w:t>
      </w:r>
      <w:r w:rsidR="00C43DDF" w:rsidRPr="00C43DDF">
        <w:rPr>
          <w:lang w:val="en-US"/>
        </w:rPr>
        <w:t xml:space="preserve"> disagree with the suggestion to use the trading obligation </w:t>
      </w:r>
      <w:r>
        <w:rPr>
          <w:lang w:val="en-US"/>
        </w:rPr>
        <w:t xml:space="preserve">(also for one leg) </w:t>
      </w:r>
      <w:r w:rsidR="00C43DDF" w:rsidRPr="00C43DDF">
        <w:rPr>
          <w:lang w:val="en-US"/>
        </w:rPr>
        <w:t>as a possible criterion without further assessing the liquidity of the whole package based on some quantitative criteria. The trading obligation on the individual components is not a guarantee that any package based on said components is liquid enough to not require a pre-trade transparency waiver. An outcome in which an order on an instrument subject to the trading obligation can be granted a waiver if above the pre-trade LIS when traded individually while a package built on such instruments cannot would appear inconsistent with the policy goals of MiFID II. Moreover, while any l</w:t>
      </w:r>
      <w:r w:rsidR="00C43DDF" w:rsidRPr="00C43DDF">
        <w:rPr>
          <w:lang w:val="en-US"/>
        </w:rPr>
        <w:t>i</w:t>
      </w:r>
      <w:r w:rsidR="00C43DDF" w:rsidRPr="00C43DDF">
        <w:rPr>
          <w:lang w:val="en-US"/>
        </w:rPr>
        <w:t>quidity provider is safeguarded in executing its hedge in the first case, in the second case they are not.</w:t>
      </w:r>
    </w:p>
    <w:permEnd w:id="1709579461"/>
    <w:p w14:paraId="3F0DCDFA" w14:textId="4CEA3579" w:rsidR="00EF314C" w:rsidRDefault="00EF314C" w:rsidP="00EF314C"/>
    <w:p w14:paraId="0FA3D8B9" w14:textId="77777777" w:rsidR="00EF314C" w:rsidRDefault="00EF314C" w:rsidP="00EF314C">
      <w:r>
        <w:t>&lt;ESMA_QUESTION_</w:t>
      </w:r>
      <w:r w:rsidR="002C0642">
        <w:t>MIFID_PO</w:t>
      </w:r>
      <w:r>
        <w:t>_</w:t>
      </w:r>
      <w:r w:rsidR="00273633">
        <w:t>25</w:t>
      </w:r>
      <w:r>
        <w:t>&gt;</w:t>
      </w:r>
    </w:p>
    <w:p w14:paraId="1BBDF013" w14:textId="77777777" w:rsidR="00EF314C" w:rsidRDefault="00EF314C" w:rsidP="00EF314C">
      <w:pPr>
        <w:rPr>
          <w:rFonts w:cs="Arial"/>
          <w:b/>
          <w:sz w:val="22"/>
          <w:szCs w:val="22"/>
          <w:lang w:eastAsia="en-US"/>
        </w:rPr>
      </w:pPr>
    </w:p>
    <w:p w14:paraId="60AFCB96" w14:textId="77777777" w:rsidR="00EF314C" w:rsidRPr="000E6B5B" w:rsidRDefault="00BC6A9F" w:rsidP="00BC6A9F">
      <w:pPr>
        <w:pStyle w:val="CPQuestions"/>
      </w:pPr>
      <w:r w:rsidRPr="00BC6A9F">
        <w:t>Do you agree that the categories of packages above should be considered as standardised and frequently traded for the purpose of this RTS empowerment? If not, please explain</w:t>
      </w:r>
      <w:r>
        <w:t>.</w:t>
      </w:r>
    </w:p>
    <w:p w14:paraId="53222CA8" w14:textId="77777777" w:rsidR="00EF314C" w:rsidRDefault="00EF314C" w:rsidP="00EF314C">
      <w:r>
        <w:t>&lt;ESMA_QUESTION_</w:t>
      </w:r>
      <w:r w:rsidR="002C0642">
        <w:t>MIFID_PO</w:t>
      </w:r>
      <w:r>
        <w:t>_</w:t>
      </w:r>
      <w:r w:rsidR="00273633">
        <w:t>26</w:t>
      </w:r>
      <w:r>
        <w:t>&gt;</w:t>
      </w:r>
    </w:p>
    <w:p w14:paraId="611809D6" w14:textId="77777777" w:rsidR="00EF314C" w:rsidRDefault="00EF314C" w:rsidP="00EF314C">
      <w:permStart w:id="455475937" w:edGrp="everyone"/>
      <w:r>
        <w:t>TYPE YOUR TEXT HERE</w:t>
      </w:r>
      <w:permEnd w:id="455475937"/>
    </w:p>
    <w:p w14:paraId="723E4AA7" w14:textId="77777777" w:rsidR="00EF314C" w:rsidRDefault="00EF314C" w:rsidP="00EF314C">
      <w:r>
        <w:t>&lt;ESMA_QUESTION_</w:t>
      </w:r>
      <w:r w:rsidR="002C0642">
        <w:t>MIFID_PO</w:t>
      </w:r>
      <w:r>
        <w:t>_</w:t>
      </w:r>
      <w:r w:rsidR="00273633">
        <w:t>26</w:t>
      </w:r>
      <w:r>
        <w:t>&gt;</w:t>
      </w:r>
    </w:p>
    <w:p w14:paraId="5AC2E8CB" w14:textId="77777777" w:rsidR="00EF314C" w:rsidRDefault="00EF314C" w:rsidP="00EF314C">
      <w:pPr>
        <w:rPr>
          <w:rFonts w:cs="Arial"/>
          <w:b/>
          <w:sz w:val="22"/>
          <w:szCs w:val="22"/>
          <w:lang w:eastAsia="en-US"/>
        </w:rPr>
      </w:pPr>
    </w:p>
    <w:p w14:paraId="0269A4F8" w14:textId="77777777" w:rsidR="00EF314C" w:rsidRPr="000E6B5B" w:rsidRDefault="00BC6A9F" w:rsidP="00BC6A9F">
      <w:pPr>
        <w:pStyle w:val="CPQuestions"/>
      </w:pPr>
      <w:r w:rsidRPr="00BC6A9F">
        <w:lastRenderedPageBreak/>
        <w:t>Are there any categories of packages missing in the above asset classes that should be considered for the purpose of this RTS empowerment? Are there in your view categories of packages in other asset classes that ESMA should consider</w:t>
      </w:r>
      <w:r w:rsidR="00EF314C" w:rsidRPr="00070630">
        <w:t>?</w:t>
      </w:r>
    </w:p>
    <w:p w14:paraId="29EA5CD1" w14:textId="77777777" w:rsidR="00EF314C" w:rsidRDefault="00EF314C" w:rsidP="00EF314C">
      <w:r>
        <w:t>&lt;ESMA_QUESTION_</w:t>
      </w:r>
      <w:r w:rsidR="002C0642">
        <w:t>MIFID_PO</w:t>
      </w:r>
      <w:r>
        <w:t>_</w:t>
      </w:r>
      <w:r w:rsidR="00273633">
        <w:t>2</w:t>
      </w:r>
      <w:r>
        <w:t>7&gt;</w:t>
      </w:r>
    </w:p>
    <w:p w14:paraId="1EF7838A" w14:textId="77777777" w:rsidR="00EF314C" w:rsidRDefault="00EF314C" w:rsidP="00EF314C">
      <w:permStart w:id="1978747064" w:edGrp="everyone"/>
      <w:r>
        <w:t>TYPE YOUR TEXT HERE</w:t>
      </w:r>
      <w:permEnd w:id="1978747064"/>
    </w:p>
    <w:p w14:paraId="187E05CC" w14:textId="77777777" w:rsidR="00EF314C" w:rsidRDefault="00EF314C" w:rsidP="00EF314C">
      <w:r>
        <w:t>&lt;ESMA_QUESTION_</w:t>
      </w:r>
      <w:r w:rsidR="002C0642">
        <w:t>MIFID_PO</w:t>
      </w:r>
      <w:r>
        <w:t>_</w:t>
      </w:r>
      <w:r w:rsidR="00273633">
        <w:t>2</w:t>
      </w:r>
      <w:r>
        <w:t>7&gt;</w:t>
      </w:r>
    </w:p>
    <w:p w14:paraId="35B13395" w14:textId="77777777" w:rsidR="00EF314C" w:rsidRDefault="00EF314C" w:rsidP="00EF314C">
      <w:pPr>
        <w:rPr>
          <w:rFonts w:cs="Arial"/>
          <w:b/>
          <w:sz w:val="22"/>
          <w:szCs w:val="22"/>
          <w:lang w:eastAsia="en-US"/>
        </w:rPr>
      </w:pPr>
    </w:p>
    <w:p w14:paraId="6A14B81D" w14:textId="77777777" w:rsidR="00EF314C" w:rsidRPr="000E6B5B" w:rsidRDefault="00BC6A9F" w:rsidP="00BC6A9F">
      <w:pPr>
        <w:pStyle w:val="CPQuestions"/>
      </w:pPr>
      <w:r w:rsidRPr="00BC6A9F">
        <w:t>Do you agree with the draft RTS in annex IV? If not, please explain</w:t>
      </w:r>
      <w:r w:rsidR="00FF5939">
        <w:t>.</w:t>
      </w:r>
    </w:p>
    <w:p w14:paraId="37E81A56" w14:textId="77777777" w:rsidR="00EF314C" w:rsidRDefault="00EF314C" w:rsidP="00EF314C">
      <w:r>
        <w:t>&lt;ESMA_QUESTION_</w:t>
      </w:r>
      <w:r w:rsidR="002C0642">
        <w:t>MIFID_PO</w:t>
      </w:r>
      <w:r>
        <w:t>_</w:t>
      </w:r>
      <w:r w:rsidR="00273633">
        <w:t>28</w:t>
      </w:r>
      <w:r>
        <w:t>&gt;</w:t>
      </w:r>
    </w:p>
    <w:p w14:paraId="49842E9F" w14:textId="77777777" w:rsidR="008C0EAE" w:rsidRDefault="008C0EAE" w:rsidP="008C0EAE">
      <w:permStart w:id="1409974215" w:edGrp="everyone"/>
      <w:r>
        <w:t xml:space="preserve">As an operator of trading venues offering trading in equity and derivative products we support the overall goal of MiFID II and MiFIR to increase transparency and provide safe and regulated trading and clearing environments for all financial instruments.  </w:t>
      </w:r>
      <w:r w:rsidRPr="00781957">
        <w:t>At the same time, we believe that there should be a consistent application of pre-trade transparency LIS waivers for both individual and packaged transactions.</w:t>
      </w:r>
      <w:r>
        <w:t xml:space="preserve">  In r</w:t>
      </w:r>
      <w:r>
        <w:t>e</w:t>
      </w:r>
      <w:r>
        <w:t>spect of packages’ trading, there is a clear need for a waiver from pre-trade transparency as today – on our regulated and transparent markets – we already offer a block trading facility (LIS) for equity derivatives strategies. These products are typically comprised of 4 or less legs and can be reported through our block trading facility if they cross the block trade thresholds (similar to the LIS pre-trade waiver under MiFIR). This block trade facility allows these trades to be cleared and settled via the regulated trading venue whilst not impacting the pre-trade order book market prices in a disproportionate manner. We believe this facility meets real market needs (i.e. lowering execution risk management) while not taking away from the ge</w:t>
      </w:r>
      <w:r>
        <w:t>n</w:t>
      </w:r>
      <w:r>
        <w:t>eral need for pre-trade transparency. Such practices have also been recognized by MiFIR via the prov</w:t>
      </w:r>
      <w:r>
        <w:t>i</w:t>
      </w:r>
      <w:r>
        <w:t>sion for pre-trade transparency waivers for large in scale trades.</w:t>
      </w:r>
    </w:p>
    <w:p w14:paraId="6EFD57C2" w14:textId="77777777" w:rsidR="008C0EAE" w:rsidRDefault="008C0EAE" w:rsidP="008C0EAE"/>
    <w:p w14:paraId="081CB10E" w14:textId="2861FF8A" w:rsidR="008C0EAE" w:rsidRDefault="008C0EAE" w:rsidP="008C0EAE">
      <w:r>
        <w:t>However, we are concerned that the proposal by ESMA, as presented in the Consultation Paper, would result in a much more restrictive pre-trade transparency regime for Exchange Traded Derivatives (ETDs) package orders than for individual transactions. This is because the approach proposed in the Consult</w:t>
      </w:r>
      <w:r>
        <w:t>a</w:t>
      </w:r>
      <w:r>
        <w:t xml:space="preserve">tion Paper would result in the vast majority of ETD packages being determined as liquid, meaning the </w:t>
      </w:r>
      <w:r w:rsidR="00731B73">
        <w:t xml:space="preserve">LIS </w:t>
      </w:r>
      <w:bookmarkStart w:id="3" w:name="_GoBack"/>
      <w:bookmarkEnd w:id="3"/>
      <w:r>
        <w:t>waiver could not be applied to them.  From an exchange and ETD point of view, the proposed rules would in effect negate the waiver for package orders in Level 1, as ETDs would automatically fulfil the ‘general criteria’ (given the criteria focused on being admitted to trading or traded on a venue, having standardised contractual terms and being available for clearing), and the majority would also fulfil the ‘asset-specific criteria’, for being considered liquid. This is particularly the case for equity derivatives.</w:t>
      </w:r>
    </w:p>
    <w:p w14:paraId="4FC11810" w14:textId="77777777" w:rsidR="008C0EAE" w:rsidRDefault="008C0EAE" w:rsidP="008C0EAE"/>
    <w:p w14:paraId="3DC4FD92" w14:textId="77777777" w:rsidR="008C0EAE" w:rsidRDefault="008C0EAE" w:rsidP="008C0EAE">
      <w:r>
        <w:t>Furthermore, we believe that the proposed regime for package orders is inconsistent with the methodol</w:t>
      </w:r>
      <w:r>
        <w:t>o</w:t>
      </w:r>
      <w:r>
        <w:t xml:space="preserve">gy used for individual transactions: while the pre-trade transparency regime for individual transactions is based on a quantitative methodology, the regime for package orders is based on qualitative criteria only. </w:t>
      </w:r>
    </w:p>
    <w:p w14:paraId="4940A91F" w14:textId="77777777" w:rsidR="008C0EAE" w:rsidRDefault="008C0EAE" w:rsidP="008C0EAE"/>
    <w:p w14:paraId="50A4F75B" w14:textId="77777777" w:rsidR="008C0EAE" w:rsidRDefault="008C0EAE" w:rsidP="008C0EAE">
      <w:r>
        <w:t>We would also like to emphasize that Article 9(6) of MiFIR states:</w:t>
      </w:r>
    </w:p>
    <w:p w14:paraId="63B249E1" w14:textId="77777777" w:rsidR="008C0EAE" w:rsidRDefault="008C0EAE" w:rsidP="008C0EAE"/>
    <w:p w14:paraId="49C92530" w14:textId="77777777" w:rsidR="008C0EAE" w:rsidRPr="000A136D" w:rsidRDefault="008C0EAE" w:rsidP="008C0EAE">
      <w:pPr>
        <w:ind w:left="709"/>
        <w:rPr>
          <w:i/>
        </w:rPr>
      </w:pPr>
      <w:r w:rsidRPr="000A136D">
        <w:rPr>
          <w:i/>
        </w:rPr>
        <w:t>“In order to ensure the consistent application of points (i) and (ii) of paragraph (1)(e), ESMA shall develop draft regulatory technical standards to establish a methodology for determining those package orders for which there is a liquid market. When developing such methodology for dete</w:t>
      </w:r>
      <w:r w:rsidRPr="000A136D">
        <w:rPr>
          <w:i/>
        </w:rPr>
        <w:t>r</w:t>
      </w:r>
      <w:r w:rsidRPr="000A136D">
        <w:rPr>
          <w:i/>
        </w:rPr>
        <w:t>mining whether there is a liquid market for a package order as a whole, ESMA shall assess whether packages are standardised and frequently traded.”</w:t>
      </w:r>
    </w:p>
    <w:p w14:paraId="44A48438" w14:textId="77777777" w:rsidR="008C0EAE" w:rsidRDefault="008C0EAE" w:rsidP="008C0EAE"/>
    <w:p w14:paraId="767133C1" w14:textId="77777777" w:rsidR="008C0EAE" w:rsidRDefault="008C0EAE" w:rsidP="008C0EAE">
      <w:r>
        <w:t>However, the methodology proposed by ESMA concentrates on the characteristics of individual comp</w:t>
      </w:r>
      <w:r>
        <w:t>o</w:t>
      </w:r>
      <w:r>
        <w:t xml:space="preserve">nents of a package rather than assessing the package as a whole. In this context, it is important to point out that while the individual components of a package may indeed be liquid, this does not automatically translate into the package as a whole being liquid. Furthermore, the proposed rules do not include the </w:t>
      </w:r>
      <w:r w:rsidRPr="000A136D">
        <w:rPr>
          <w:i/>
        </w:rPr>
        <w:t>‘frequently traded’</w:t>
      </w:r>
      <w:r>
        <w:t xml:space="preserve"> criterion. Therefore, we would recommend that ESMA consider some </w:t>
      </w:r>
      <w:r w:rsidRPr="009B4484">
        <w:rPr>
          <w:b/>
          <w:i/>
        </w:rPr>
        <w:t>quantitative criteria</w:t>
      </w:r>
      <w:r>
        <w:t>, some of which should assess the package order as a whole. In our view, a determination of liquidity for the package as a whole should be dependent on the following cumulative criteria:</w:t>
      </w:r>
    </w:p>
    <w:p w14:paraId="6FDB6407" w14:textId="77777777" w:rsidR="008C0EAE" w:rsidRDefault="008C0EAE" w:rsidP="008C0EAE"/>
    <w:p w14:paraId="4E99568E" w14:textId="77777777" w:rsidR="008C0EAE" w:rsidRDefault="008C0EAE" w:rsidP="008C0EAE">
      <w:pPr>
        <w:pStyle w:val="ListParagraph"/>
        <w:numPr>
          <w:ilvl w:val="0"/>
          <w:numId w:val="44"/>
        </w:numPr>
      </w:pPr>
      <w:r>
        <w:lastRenderedPageBreak/>
        <w:t xml:space="preserve">There are three or more investment firms which hold themselves out as market-makers in relation to the specific package order in question; </w:t>
      </w:r>
    </w:p>
    <w:p w14:paraId="6B9A62B8" w14:textId="77777777" w:rsidR="008C0EAE" w:rsidRDefault="008C0EAE" w:rsidP="008C0EAE">
      <w:pPr>
        <w:pStyle w:val="ListParagraph"/>
        <w:numPr>
          <w:ilvl w:val="0"/>
          <w:numId w:val="44"/>
        </w:numPr>
      </w:pPr>
      <w:r>
        <w:t xml:space="preserve">Transactions which occur as a result of such a package order account for at least 25% of the total transactions in each component of the package (calculated on an annual basis); and </w:t>
      </w:r>
    </w:p>
    <w:p w14:paraId="1CCA2495" w14:textId="77777777" w:rsidR="008C0EAE" w:rsidRDefault="008C0EAE" w:rsidP="008C0EAE">
      <w:pPr>
        <w:pStyle w:val="ListParagraph"/>
        <w:numPr>
          <w:ilvl w:val="0"/>
          <w:numId w:val="44"/>
        </w:numPr>
      </w:pPr>
      <w:r>
        <w:t>The average daily number of total transactions in the package is 10 or more (calculated on an a</w:t>
      </w:r>
      <w:r>
        <w:t>n</w:t>
      </w:r>
      <w:r>
        <w:t>nual basis).</w:t>
      </w:r>
    </w:p>
    <w:p w14:paraId="11EA25A6" w14:textId="77777777" w:rsidR="008C0EAE" w:rsidRDefault="008C0EAE" w:rsidP="008C0EAE"/>
    <w:p w14:paraId="07FEFEED" w14:textId="4659912D" w:rsidR="00C21264" w:rsidRPr="00C21264" w:rsidRDefault="008C0EAE" w:rsidP="00AA5560">
      <w:pPr>
        <w:rPr>
          <w:lang w:val="en-US"/>
        </w:rPr>
      </w:pPr>
      <w:r w:rsidRPr="00781957">
        <w:t xml:space="preserve">Furthermore, as we outline in our detailed responses, we believe that in situations </w:t>
      </w:r>
      <w:r w:rsidRPr="00E159ED">
        <w:rPr>
          <w:b/>
          <w:u w:val="single"/>
        </w:rPr>
        <w:t>where all components are above their individual pre-trade LIS thresholds, an implicit pre-trade transparency waiver for the whole package should be granted.</w:t>
      </w:r>
    </w:p>
    <w:permEnd w:id="1409974215"/>
    <w:p w14:paraId="5E471B00" w14:textId="5A444459" w:rsidR="00EF314C" w:rsidRDefault="00EF314C" w:rsidP="00EF314C"/>
    <w:p w14:paraId="68E3ACF5" w14:textId="77777777" w:rsidR="00EF314C" w:rsidRDefault="00EF314C" w:rsidP="00EF314C">
      <w:r>
        <w:t>&lt;ESMA_QUESTION_</w:t>
      </w:r>
      <w:r w:rsidR="002C0642">
        <w:t>MIFID_PO</w:t>
      </w:r>
      <w:r>
        <w:t>_</w:t>
      </w:r>
      <w:r w:rsidR="00273633">
        <w:t>28</w:t>
      </w:r>
      <w:r>
        <w:t>&gt;</w:t>
      </w:r>
    </w:p>
    <w:p w14:paraId="016F2AAB" w14:textId="77777777" w:rsidR="00EF314C" w:rsidRDefault="00EF314C" w:rsidP="00EF314C">
      <w:pPr>
        <w:rPr>
          <w:rFonts w:cs="Arial"/>
          <w:b/>
          <w:sz w:val="22"/>
          <w:szCs w:val="22"/>
          <w:lang w:eastAsia="en-US"/>
        </w:rPr>
      </w:pPr>
    </w:p>
    <w:p w14:paraId="20C498AC" w14:textId="77777777" w:rsidR="00BC6A9F" w:rsidRDefault="00BC6A9F" w:rsidP="00EF314C">
      <w:pPr>
        <w:rPr>
          <w:rFonts w:cs="Arial"/>
          <w:b/>
          <w:sz w:val="22"/>
          <w:szCs w:val="22"/>
          <w:lang w:eastAsia="en-US"/>
        </w:rPr>
      </w:pPr>
    </w:p>
    <w:p w14:paraId="3121BAF4" w14:textId="77777777" w:rsidR="00BC6A9F" w:rsidRDefault="00BC6A9F" w:rsidP="00EF314C">
      <w:pPr>
        <w:rPr>
          <w:rFonts w:cs="Arial"/>
          <w:b/>
          <w:sz w:val="22"/>
          <w:szCs w:val="22"/>
          <w:lang w:eastAsia="en-US"/>
        </w:rPr>
      </w:pPr>
    </w:p>
    <w:p w14:paraId="760DF805" w14:textId="77777777" w:rsidR="00BC6A9F" w:rsidRDefault="00BC6A9F" w:rsidP="00EF314C">
      <w:pPr>
        <w:rPr>
          <w:rFonts w:cs="Arial"/>
          <w:b/>
          <w:sz w:val="22"/>
          <w:szCs w:val="22"/>
          <w:lang w:eastAsia="en-US"/>
        </w:rPr>
      </w:pPr>
    </w:p>
    <w:p w14:paraId="10F0C40E" w14:textId="77777777" w:rsidR="00BC6A9F" w:rsidRDefault="00BC6A9F" w:rsidP="00EF314C">
      <w:pPr>
        <w:rPr>
          <w:rFonts w:cs="Arial"/>
          <w:b/>
          <w:sz w:val="22"/>
          <w:szCs w:val="22"/>
          <w:lang w:eastAsia="en-US"/>
        </w:rPr>
      </w:pPr>
    </w:p>
    <w:p w14:paraId="7F9DFC10" w14:textId="77777777" w:rsidR="00BC6A9F" w:rsidRDefault="00BC6A9F" w:rsidP="00EF314C">
      <w:pPr>
        <w:rPr>
          <w:rFonts w:cs="Arial"/>
          <w:b/>
          <w:sz w:val="22"/>
          <w:szCs w:val="22"/>
          <w:lang w:eastAsia="en-US"/>
        </w:rPr>
      </w:pPr>
    </w:p>
    <w:p w14:paraId="6ADBEDBE" w14:textId="77777777" w:rsidR="00BC6A9F" w:rsidRDefault="00BC6A9F" w:rsidP="00EF314C">
      <w:pPr>
        <w:rPr>
          <w:rFonts w:cs="Arial"/>
          <w:b/>
          <w:sz w:val="22"/>
          <w:szCs w:val="22"/>
          <w:lang w:eastAsia="en-US"/>
        </w:rPr>
      </w:pPr>
    </w:p>
    <w:p w14:paraId="123C7CA6" w14:textId="77777777" w:rsidR="00BC6A9F" w:rsidRDefault="00BC6A9F" w:rsidP="00EF314C">
      <w:pPr>
        <w:rPr>
          <w:rFonts w:cs="Arial"/>
          <w:b/>
          <w:sz w:val="22"/>
          <w:szCs w:val="22"/>
          <w:lang w:eastAsia="en-US"/>
        </w:rPr>
      </w:pPr>
    </w:p>
    <w:p w14:paraId="3586B210" w14:textId="77777777" w:rsidR="00BC6A9F" w:rsidRDefault="00BC6A9F" w:rsidP="00EF314C">
      <w:pPr>
        <w:rPr>
          <w:rFonts w:cs="Arial"/>
          <w:b/>
          <w:sz w:val="22"/>
          <w:szCs w:val="22"/>
          <w:lang w:eastAsia="en-US"/>
        </w:rPr>
      </w:pPr>
    </w:p>
    <w:p w14:paraId="0B69EDC7" w14:textId="77777777" w:rsidR="00EF314C" w:rsidRPr="000E6B5B" w:rsidRDefault="00522B01" w:rsidP="00522B01">
      <w:pPr>
        <w:pStyle w:val="CPQuestions"/>
      </w:pPr>
      <w:r>
        <w:t>CBAQ1: Please identify, per asset class and per currency, the total nominal amount traded (including packages). Please also identify what % of this total tra</w:t>
      </w:r>
      <w:r>
        <w:t>d</w:t>
      </w:r>
      <w:r>
        <w:t>ing is executed i) through packages (incl. EFPs) and ii) through packages (with o</w:t>
      </w:r>
      <w:r>
        <w:t>n</w:t>
      </w:r>
      <w:r>
        <w:t>ly financial instruments as components), on trading venues and OTC. Reference period: September 2015–September 2016. If you are a trading venue, please fill in the trading venue columns only. If you are an investment firm, please fill in the trading venue and OTC columns as appropriate.</w:t>
      </w:r>
    </w:p>
    <w:p w14:paraId="79D39639" w14:textId="77777777" w:rsidR="00EF314C" w:rsidRDefault="00EF314C" w:rsidP="00EF314C">
      <w:r>
        <w:t>&lt;ESMA_QUESTION_</w:t>
      </w:r>
      <w:r w:rsidR="002C0642">
        <w:t>MIFID_PO</w:t>
      </w:r>
      <w:r>
        <w:t>_</w:t>
      </w:r>
      <w:r w:rsidR="00273633">
        <w:t>29</w:t>
      </w:r>
      <w:r>
        <w:t>&gt;</w:t>
      </w:r>
    </w:p>
    <w:tbl>
      <w:tblPr>
        <w:tblStyle w:val="TableGrid"/>
        <w:tblW w:w="9067" w:type="dxa"/>
        <w:tblLook w:val="04A0" w:firstRow="1" w:lastRow="0" w:firstColumn="1" w:lastColumn="0" w:noHBand="0" w:noVBand="1"/>
      </w:tblPr>
      <w:tblGrid>
        <w:gridCol w:w="1590"/>
        <w:gridCol w:w="1401"/>
        <w:gridCol w:w="1281"/>
        <w:gridCol w:w="1362"/>
        <w:gridCol w:w="1157"/>
        <w:gridCol w:w="1061"/>
        <w:gridCol w:w="1215"/>
      </w:tblGrid>
      <w:tr w:rsidR="00522B01" w14:paraId="0825DBD0" w14:textId="77777777" w:rsidTr="00C43DDF">
        <w:tc>
          <w:tcPr>
            <w:tcW w:w="1610" w:type="dxa"/>
            <w:vMerge w:val="restart"/>
            <w:shd w:val="clear" w:color="auto" w:fill="B8CCE4" w:themeFill="accent1" w:themeFillTint="66"/>
          </w:tcPr>
          <w:p w14:paraId="45370BFB" w14:textId="77777777" w:rsidR="00522B01" w:rsidRDefault="00522B01" w:rsidP="00C43DDF">
            <w:pPr>
              <w:rPr>
                <w:rFonts w:cstheme="minorHAnsi"/>
                <w:szCs w:val="22"/>
                <w:lang w:eastAsia="fr-FR"/>
              </w:rPr>
            </w:pPr>
          </w:p>
        </w:tc>
        <w:tc>
          <w:tcPr>
            <w:tcW w:w="2765" w:type="dxa"/>
            <w:gridSpan w:val="2"/>
            <w:shd w:val="clear" w:color="auto" w:fill="B8CCE4" w:themeFill="accent1" w:themeFillTint="66"/>
          </w:tcPr>
          <w:p w14:paraId="6BD37F03" w14:textId="77777777" w:rsidR="00522B01" w:rsidRPr="00A43BC6" w:rsidRDefault="00522B01" w:rsidP="00C43DDF">
            <w:pPr>
              <w:rPr>
                <w:rFonts w:cstheme="minorHAnsi"/>
                <w:b/>
                <w:szCs w:val="22"/>
                <w:lang w:eastAsia="fr-FR"/>
              </w:rPr>
            </w:pPr>
            <w:r w:rsidRPr="00A43BC6">
              <w:rPr>
                <w:rFonts w:cstheme="minorHAnsi"/>
                <w:b/>
                <w:szCs w:val="22"/>
                <w:lang w:eastAsia="fr-FR"/>
              </w:rPr>
              <w:t>Total Nominal amount traded, including pac</w:t>
            </w:r>
            <w:r w:rsidRPr="00A43BC6">
              <w:rPr>
                <w:rFonts w:cstheme="minorHAnsi"/>
                <w:b/>
                <w:szCs w:val="22"/>
                <w:lang w:eastAsia="fr-FR"/>
              </w:rPr>
              <w:t>k</w:t>
            </w:r>
            <w:r w:rsidRPr="00A43BC6">
              <w:rPr>
                <w:rFonts w:cstheme="minorHAnsi"/>
                <w:b/>
                <w:szCs w:val="22"/>
                <w:lang w:eastAsia="fr-FR"/>
              </w:rPr>
              <w:t xml:space="preserve">ages (in euros) </w:t>
            </w:r>
          </w:p>
          <w:p w14:paraId="2BBC8656" w14:textId="77777777" w:rsidR="00522B01" w:rsidRDefault="00522B01" w:rsidP="00C43DDF">
            <w:pPr>
              <w:rPr>
                <w:rFonts w:cstheme="minorHAnsi"/>
                <w:szCs w:val="22"/>
                <w:lang w:eastAsia="fr-FR"/>
              </w:rPr>
            </w:pPr>
            <w:r>
              <w:rPr>
                <w:rFonts w:cstheme="minorHAnsi"/>
                <w:szCs w:val="22"/>
                <w:lang w:eastAsia="fr-FR"/>
              </w:rPr>
              <w:t>Sept 2015-Sept 2016</w:t>
            </w:r>
          </w:p>
        </w:tc>
        <w:tc>
          <w:tcPr>
            <w:tcW w:w="2362" w:type="dxa"/>
            <w:gridSpan w:val="2"/>
            <w:shd w:val="clear" w:color="auto" w:fill="B8CCE4" w:themeFill="accent1" w:themeFillTint="66"/>
          </w:tcPr>
          <w:p w14:paraId="7A7A489C" w14:textId="77777777" w:rsidR="00522B01" w:rsidRPr="00A43BC6" w:rsidRDefault="00522B01" w:rsidP="00C43DDF">
            <w:pPr>
              <w:rPr>
                <w:rFonts w:cstheme="minorHAnsi"/>
                <w:b/>
                <w:szCs w:val="22"/>
                <w:lang w:eastAsia="fr-FR"/>
              </w:rPr>
            </w:pPr>
            <w:r>
              <w:rPr>
                <w:rFonts w:cstheme="minorHAnsi"/>
                <w:szCs w:val="22"/>
                <w:lang w:eastAsia="fr-FR"/>
              </w:rPr>
              <w:t xml:space="preserve"> </w:t>
            </w:r>
            <w:r w:rsidRPr="00A43BC6">
              <w:rPr>
                <w:rFonts w:cstheme="minorHAnsi"/>
                <w:b/>
                <w:szCs w:val="22"/>
                <w:lang w:eastAsia="fr-FR"/>
              </w:rPr>
              <w:t>% of packages (</w:t>
            </w:r>
            <w:r>
              <w:rPr>
                <w:rFonts w:cstheme="minorHAnsi"/>
                <w:b/>
                <w:szCs w:val="22"/>
                <w:lang w:eastAsia="fr-FR"/>
              </w:rPr>
              <w:t>in</w:t>
            </w:r>
            <w:r w:rsidRPr="00A43BC6">
              <w:rPr>
                <w:rFonts w:cstheme="minorHAnsi"/>
                <w:b/>
                <w:szCs w:val="22"/>
                <w:lang w:eastAsia="fr-FR"/>
              </w:rPr>
              <w:t>clu</w:t>
            </w:r>
            <w:r w:rsidRPr="00A43BC6">
              <w:rPr>
                <w:rFonts w:cstheme="minorHAnsi"/>
                <w:b/>
                <w:szCs w:val="22"/>
                <w:lang w:eastAsia="fr-FR"/>
              </w:rPr>
              <w:t>d</w:t>
            </w:r>
            <w:r w:rsidRPr="00A43BC6">
              <w:rPr>
                <w:rFonts w:cstheme="minorHAnsi"/>
                <w:b/>
                <w:szCs w:val="22"/>
                <w:lang w:eastAsia="fr-FR"/>
              </w:rPr>
              <w:t xml:space="preserve">ing EFPs)   </w:t>
            </w:r>
          </w:p>
        </w:tc>
        <w:tc>
          <w:tcPr>
            <w:tcW w:w="2330" w:type="dxa"/>
            <w:gridSpan w:val="2"/>
            <w:shd w:val="clear" w:color="auto" w:fill="B8CCE4" w:themeFill="accent1" w:themeFillTint="66"/>
          </w:tcPr>
          <w:p w14:paraId="404091CA" w14:textId="77777777" w:rsidR="00522B01" w:rsidRPr="00A43BC6" w:rsidRDefault="00522B01" w:rsidP="00C43DDF">
            <w:pPr>
              <w:rPr>
                <w:rFonts w:cstheme="minorHAnsi"/>
                <w:b/>
                <w:szCs w:val="22"/>
                <w:lang w:eastAsia="fr-FR"/>
              </w:rPr>
            </w:pPr>
            <w:r w:rsidRPr="00A43BC6">
              <w:rPr>
                <w:rFonts w:cstheme="minorHAnsi"/>
                <w:b/>
                <w:szCs w:val="22"/>
                <w:lang w:eastAsia="fr-FR"/>
              </w:rPr>
              <w:t>% of</w:t>
            </w:r>
            <w:r>
              <w:rPr>
                <w:rFonts w:cstheme="minorHAnsi"/>
                <w:b/>
                <w:szCs w:val="22"/>
                <w:lang w:eastAsia="fr-FR"/>
              </w:rPr>
              <w:t xml:space="preserve"> packages (with only financial i</w:t>
            </w:r>
            <w:r>
              <w:rPr>
                <w:rFonts w:cstheme="minorHAnsi"/>
                <w:b/>
                <w:szCs w:val="22"/>
                <w:lang w:eastAsia="fr-FR"/>
              </w:rPr>
              <w:t>n</w:t>
            </w:r>
            <w:r>
              <w:rPr>
                <w:rFonts w:cstheme="minorHAnsi"/>
                <w:b/>
                <w:szCs w:val="22"/>
                <w:lang w:eastAsia="fr-FR"/>
              </w:rPr>
              <w:t>struments as co</w:t>
            </w:r>
            <w:r>
              <w:rPr>
                <w:rFonts w:cstheme="minorHAnsi"/>
                <w:b/>
                <w:szCs w:val="22"/>
                <w:lang w:eastAsia="fr-FR"/>
              </w:rPr>
              <w:t>m</w:t>
            </w:r>
            <w:r>
              <w:rPr>
                <w:rFonts w:cstheme="minorHAnsi"/>
                <w:b/>
                <w:szCs w:val="22"/>
                <w:lang w:eastAsia="fr-FR"/>
              </w:rPr>
              <w:t>ponents)</w:t>
            </w:r>
            <w:r w:rsidRPr="00A43BC6">
              <w:rPr>
                <w:rFonts w:cstheme="minorHAnsi"/>
                <w:b/>
                <w:szCs w:val="22"/>
                <w:lang w:eastAsia="fr-FR"/>
              </w:rPr>
              <w:t xml:space="preserve">  </w:t>
            </w:r>
          </w:p>
        </w:tc>
      </w:tr>
      <w:tr w:rsidR="00522B01" w14:paraId="246C0239" w14:textId="77777777" w:rsidTr="00C43DDF">
        <w:trPr>
          <w:trHeight w:val="893"/>
        </w:trPr>
        <w:tc>
          <w:tcPr>
            <w:tcW w:w="1610" w:type="dxa"/>
            <w:vMerge/>
          </w:tcPr>
          <w:p w14:paraId="2F6E5D7B" w14:textId="77777777" w:rsidR="00522B01" w:rsidRDefault="00522B01" w:rsidP="00C43DDF">
            <w:pPr>
              <w:rPr>
                <w:rFonts w:cstheme="minorHAnsi"/>
                <w:szCs w:val="22"/>
                <w:lang w:eastAsia="fr-FR"/>
              </w:rPr>
            </w:pPr>
          </w:p>
        </w:tc>
        <w:tc>
          <w:tcPr>
            <w:tcW w:w="1438" w:type="dxa"/>
            <w:shd w:val="clear" w:color="auto" w:fill="B8CCE4" w:themeFill="accent1" w:themeFillTint="66"/>
          </w:tcPr>
          <w:p w14:paraId="380503E3" w14:textId="77777777" w:rsidR="00522B01" w:rsidRDefault="00522B01" w:rsidP="00C43DDF">
            <w:pPr>
              <w:rPr>
                <w:rFonts w:cstheme="minorHAnsi"/>
                <w:szCs w:val="22"/>
                <w:lang w:eastAsia="fr-FR"/>
              </w:rPr>
            </w:pPr>
            <w:r>
              <w:rPr>
                <w:rFonts w:cstheme="minorHAnsi"/>
                <w:szCs w:val="22"/>
                <w:lang w:eastAsia="fr-FR"/>
              </w:rPr>
              <w:t>Trading venues</w:t>
            </w:r>
          </w:p>
        </w:tc>
        <w:tc>
          <w:tcPr>
            <w:tcW w:w="1327" w:type="dxa"/>
            <w:shd w:val="clear" w:color="auto" w:fill="B8CCE4" w:themeFill="accent1" w:themeFillTint="66"/>
          </w:tcPr>
          <w:p w14:paraId="3372EAE4" w14:textId="77777777" w:rsidR="00522B01" w:rsidRDefault="00522B01" w:rsidP="00C43DDF">
            <w:pPr>
              <w:rPr>
                <w:rFonts w:cstheme="minorHAnsi"/>
                <w:szCs w:val="22"/>
                <w:lang w:eastAsia="fr-FR"/>
              </w:rPr>
            </w:pPr>
            <w:r>
              <w:rPr>
                <w:rFonts w:cstheme="minorHAnsi"/>
                <w:szCs w:val="22"/>
                <w:lang w:eastAsia="fr-FR"/>
              </w:rPr>
              <w:t>OTC</w:t>
            </w:r>
          </w:p>
        </w:tc>
        <w:tc>
          <w:tcPr>
            <w:tcW w:w="1168" w:type="dxa"/>
            <w:shd w:val="clear" w:color="auto" w:fill="B8CCE4" w:themeFill="accent1" w:themeFillTint="66"/>
          </w:tcPr>
          <w:p w14:paraId="5AA9F4FC" w14:textId="77777777" w:rsidR="00522B01" w:rsidRDefault="00522B01" w:rsidP="00C43DDF">
            <w:pPr>
              <w:rPr>
                <w:rFonts w:cstheme="minorHAnsi"/>
                <w:szCs w:val="22"/>
                <w:lang w:eastAsia="fr-FR"/>
              </w:rPr>
            </w:pPr>
            <w:r>
              <w:rPr>
                <w:rFonts w:cstheme="minorHAnsi"/>
                <w:szCs w:val="22"/>
                <w:lang w:eastAsia="fr-FR"/>
              </w:rPr>
              <w:t>Trading venues</w:t>
            </w:r>
          </w:p>
        </w:tc>
        <w:tc>
          <w:tcPr>
            <w:tcW w:w="1194" w:type="dxa"/>
            <w:shd w:val="clear" w:color="auto" w:fill="B8CCE4" w:themeFill="accent1" w:themeFillTint="66"/>
          </w:tcPr>
          <w:p w14:paraId="45283E50" w14:textId="77777777" w:rsidR="00522B01" w:rsidRDefault="00522B01" w:rsidP="00C43DDF">
            <w:pPr>
              <w:rPr>
                <w:rFonts w:cstheme="minorHAnsi"/>
                <w:szCs w:val="22"/>
                <w:lang w:eastAsia="fr-FR"/>
              </w:rPr>
            </w:pPr>
            <w:r>
              <w:rPr>
                <w:rFonts w:cstheme="minorHAnsi"/>
                <w:szCs w:val="22"/>
                <w:lang w:eastAsia="fr-FR"/>
              </w:rPr>
              <w:t>OTC</w:t>
            </w:r>
          </w:p>
        </w:tc>
        <w:tc>
          <w:tcPr>
            <w:tcW w:w="1073" w:type="dxa"/>
            <w:shd w:val="clear" w:color="auto" w:fill="B8CCE4" w:themeFill="accent1" w:themeFillTint="66"/>
          </w:tcPr>
          <w:p w14:paraId="33EB69F1" w14:textId="77777777" w:rsidR="00522B01" w:rsidRDefault="00522B01" w:rsidP="00C43DDF">
            <w:pPr>
              <w:rPr>
                <w:rFonts w:cstheme="minorHAnsi"/>
                <w:szCs w:val="22"/>
                <w:lang w:eastAsia="fr-FR"/>
              </w:rPr>
            </w:pPr>
            <w:r>
              <w:rPr>
                <w:rFonts w:cstheme="minorHAnsi"/>
                <w:szCs w:val="22"/>
                <w:lang w:eastAsia="fr-FR"/>
              </w:rPr>
              <w:t xml:space="preserve">Trading venues </w:t>
            </w:r>
          </w:p>
        </w:tc>
        <w:tc>
          <w:tcPr>
            <w:tcW w:w="1257" w:type="dxa"/>
            <w:shd w:val="clear" w:color="auto" w:fill="B8CCE4" w:themeFill="accent1" w:themeFillTint="66"/>
          </w:tcPr>
          <w:p w14:paraId="694C0516" w14:textId="77777777" w:rsidR="00522B01" w:rsidRDefault="00522B01" w:rsidP="00C43DDF">
            <w:pPr>
              <w:rPr>
                <w:rFonts w:cstheme="minorHAnsi"/>
                <w:szCs w:val="22"/>
                <w:lang w:eastAsia="fr-FR"/>
              </w:rPr>
            </w:pPr>
            <w:r>
              <w:rPr>
                <w:rFonts w:cstheme="minorHAnsi"/>
                <w:szCs w:val="22"/>
                <w:lang w:eastAsia="fr-FR"/>
              </w:rPr>
              <w:t>OTC</w:t>
            </w:r>
          </w:p>
        </w:tc>
      </w:tr>
      <w:tr w:rsidR="00522B01" w14:paraId="5CF6FD95" w14:textId="77777777" w:rsidTr="00C43DDF">
        <w:trPr>
          <w:trHeight w:val="555"/>
        </w:trPr>
        <w:tc>
          <w:tcPr>
            <w:tcW w:w="1610" w:type="dxa"/>
            <w:shd w:val="clear" w:color="auto" w:fill="DBE5F1" w:themeFill="accent1" w:themeFillTint="33"/>
          </w:tcPr>
          <w:p w14:paraId="5E9E0764" w14:textId="77777777" w:rsidR="00522B01" w:rsidRPr="00A43BC6" w:rsidRDefault="00522B01" w:rsidP="00C43DDF">
            <w:pPr>
              <w:rPr>
                <w:rFonts w:cstheme="minorHAnsi"/>
                <w:b/>
                <w:szCs w:val="22"/>
                <w:lang w:eastAsia="fr-FR"/>
              </w:rPr>
            </w:pPr>
            <w:permStart w:id="826563220" w:edGrp="everyone" w:colFirst="1" w:colLast="1"/>
            <w:permStart w:id="1637170745" w:edGrp="everyone" w:colFirst="2" w:colLast="2"/>
            <w:permStart w:id="36465961" w:edGrp="everyone" w:colFirst="3" w:colLast="3"/>
            <w:permStart w:id="2093616311" w:edGrp="everyone" w:colFirst="4" w:colLast="4"/>
            <w:permStart w:id="1419581623" w:edGrp="everyone" w:colFirst="5" w:colLast="5"/>
            <w:permStart w:id="402413530" w:edGrp="everyone" w:colFirst="6" w:colLast="6"/>
            <w:r w:rsidRPr="00A43BC6">
              <w:rPr>
                <w:rFonts w:cstheme="minorHAnsi"/>
                <w:b/>
                <w:szCs w:val="22"/>
                <w:lang w:eastAsia="fr-FR"/>
              </w:rPr>
              <w:t>Interest rate derivatives</w:t>
            </w:r>
          </w:p>
        </w:tc>
        <w:tc>
          <w:tcPr>
            <w:tcW w:w="1438" w:type="dxa"/>
            <w:shd w:val="clear" w:color="auto" w:fill="DBE5F1" w:themeFill="accent1" w:themeFillTint="33"/>
          </w:tcPr>
          <w:p w14:paraId="6F8E7A7E" w14:textId="77777777" w:rsidR="00522B01" w:rsidRDefault="00522B01" w:rsidP="00C43DDF">
            <w:pPr>
              <w:rPr>
                <w:rFonts w:cstheme="minorHAnsi"/>
                <w:szCs w:val="22"/>
                <w:lang w:eastAsia="fr-FR"/>
              </w:rPr>
            </w:pPr>
          </w:p>
        </w:tc>
        <w:tc>
          <w:tcPr>
            <w:tcW w:w="1327" w:type="dxa"/>
            <w:shd w:val="clear" w:color="auto" w:fill="DBE5F1" w:themeFill="accent1" w:themeFillTint="33"/>
          </w:tcPr>
          <w:p w14:paraId="47FE1495" w14:textId="77777777" w:rsidR="00522B01" w:rsidRDefault="00522B01" w:rsidP="00C43DDF">
            <w:pPr>
              <w:rPr>
                <w:rFonts w:cstheme="minorHAnsi"/>
                <w:szCs w:val="22"/>
                <w:lang w:eastAsia="fr-FR"/>
              </w:rPr>
            </w:pPr>
          </w:p>
        </w:tc>
        <w:tc>
          <w:tcPr>
            <w:tcW w:w="1168" w:type="dxa"/>
            <w:shd w:val="clear" w:color="auto" w:fill="DBE5F1" w:themeFill="accent1" w:themeFillTint="33"/>
          </w:tcPr>
          <w:p w14:paraId="796865AD" w14:textId="77777777" w:rsidR="00522B01" w:rsidRDefault="00522B01" w:rsidP="00C43DDF">
            <w:pPr>
              <w:rPr>
                <w:rFonts w:cstheme="minorHAnsi"/>
                <w:szCs w:val="22"/>
                <w:lang w:eastAsia="fr-FR"/>
              </w:rPr>
            </w:pPr>
          </w:p>
        </w:tc>
        <w:tc>
          <w:tcPr>
            <w:tcW w:w="1194" w:type="dxa"/>
            <w:shd w:val="clear" w:color="auto" w:fill="DBE5F1" w:themeFill="accent1" w:themeFillTint="33"/>
          </w:tcPr>
          <w:p w14:paraId="35119DFA" w14:textId="77777777" w:rsidR="00522B01" w:rsidRDefault="00522B01" w:rsidP="00C43DDF">
            <w:pPr>
              <w:rPr>
                <w:rFonts w:cstheme="minorHAnsi"/>
                <w:szCs w:val="22"/>
                <w:lang w:eastAsia="fr-FR"/>
              </w:rPr>
            </w:pPr>
          </w:p>
        </w:tc>
        <w:tc>
          <w:tcPr>
            <w:tcW w:w="1073" w:type="dxa"/>
            <w:shd w:val="clear" w:color="auto" w:fill="DBE5F1" w:themeFill="accent1" w:themeFillTint="33"/>
          </w:tcPr>
          <w:p w14:paraId="7FE64AAC" w14:textId="77777777" w:rsidR="00522B01" w:rsidRDefault="00522B01" w:rsidP="00C43DDF">
            <w:pPr>
              <w:rPr>
                <w:rFonts w:cstheme="minorHAnsi"/>
                <w:szCs w:val="22"/>
                <w:lang w:eastAsia="fr-FR"/>
              </w:rPr>
            </w:pPr>
          </w:p>
        </w:tc>
        <w:tc>
          <w:tcPr>
            <w:tcW w:w="1257" w:type="dxa"/>
            <w:shd w:val="clear" w:color="auto" w:fill="DBE5F1" w:themeFill="accent1" w:themeFillTint="33"/>
          </w:tcPr>
          <w:p w14:paraId="40CB93EF" w14:textId="77777777" w:rsidR="00522B01" w:rsidRDefault="00522B01" w:rsidP="00C43DDF">
            <w:pPr>
              <w:rPr>
                <w:rFonts w:cstheme="minorHAnsi"/>
                <w:szCs w:val="22"/>
                <w:lang w:eastAsia="fr-FR"/>
              </w:rPr>
            </w:pPr>
          </w:p>
        </w:tc>
      </w:tr>
      <w:tr w:rsidR="00522B01" w14:paraId="71BA924D" w14:textId="77777777" w:rsidTr="00C43DDF">
        <w:trPr>
          <w:trHeight w:val="416"/>
        </w:trPr>
        <w:tc>
          <w:tcPr>
            <w:tcW w:w="1610" w:type="dxa"/>
          </w:tcPr>
          <w:p w14:paraId="0A6B1B18" w14:textId="77777777" w:rsidR="00522B01" w:rsidRDefault="00522B01" w:rsidP="00C43DDF">
            <w:pPr>
              <w:rPr>
                <w:rFonts w:cstheme="minorHAnsi"/>
                <w:szCs w:val="22"/>
                <w:lang w:eastAsia="fr-FR"/>
              </w:rPr>
            </w:pPr>
            <w:permStart w:id="1796299264" w:edGrp="everyone" w:colFirst="1" w:colLast="1"/>
            <w:permStart w:id="1593526679" w:edGrp="everyone" w:colFirst="2" w:colLast="2"/>
            <w:permStart w:id="158498474" w:edGrp="everyone" w:colFirst="3" w:colLast="3"/>
            <w:permStart w:id="481363411" w:edGrp="everyone" w:colFirst="4" w:colLast="4"/>
            <w:permStart w:id="1816819448" w:edGrp="everyone" w:colFirst="5" w:colLast="5"/>
            <w:permStart w:id="42473189" w:edGrp="everyone" w:colFirst="6" w:colLast="6"/>
            <w:permEnd w:id="826563220"/>
            <w:permEnd w:id="1637170745"/>
            <w:permEnd w:id="36465961"/>
            <w:permEnd w:id="2093616311"/>
            <w:permEnd w:id="1419581623"/>
            <w:permEnd w:id="402413530"/>
            <w:r>
              <w:rPr>
                <w:rFonts w:cstheme="minorHAnsi"/>
                <w:szCs w:val="22"/>
                <w:lang w:eastAsia="fr-FR"/>
              </w:rPr>
              <w:t>Euro</w:t>
            </w:r>
          </w:p>
        </w:tc>
        <w:tc>
          <w:tcPr>
            <w:tcW w:w="1438" w:type="dxa"/>
          </w:tcPr>
          <w:p w14:paraId="49FB12A7" w14:textId="77777777" w:rsidR="00522B01" w:rsidRDefault="00522B01" w:rsidP="00C43DDF">
            <w:pPr>
              <w:rPr>
                <w:rFonts w:cstheme="minorHAnsi"/>
                <w:szCs w:val="22"/>
                <w:lang w:eastAsia="fr-FR"/>
              </w:rPr>
            </w:pPr>
          </w:p>
        </w:tc>
        <w:tc>
          <w:tcPr>
            <w:tcW w:w="1327" w:type="dxa"/>
          </w:tcPr>
          <w:p w14:paraId="40076D94" w14:textId="77777777" w:rsidR="00522B01" w:rsidRDefault="00522B01" w:rsidP="00C43DDF">
            <w:pPr>
              <w:rPr>
                <w:rFonts w:cstheme="minorHAnsi"/>
                <w:szCs w:val="22"/>
                <w:lang w:eastAsia="fr-FR"/>
              </w:rPr>
            </w:pPr>
          </w:p>
        </w:tc>
        <w:tc>
          <w:tcPr>
            <w:tcW w:w="1168" w:type="dxa"/>
          </w:tcPr>
          <w:p w14:paraId="7803A998" w14:textId="77777777" w:rsidR="00522B01" w:rsidRDefault="00522B01" w:rsidP="00C43DDF">
            <w:pPr>
              <w:rPr>
                <w:rFonts w:cstheme="minorHAnsi"/>
                <w:szCs w:val="22"/>
                <w:lang w:eastAsia="fr-FR"/>
              </w:rPr>
            </w:pPr>
          </w:p>
        </w:tc>
        <w:tc>
          <w:tcPr>
            <w:tcW w:w="1194" w:type="dxa"/>
          </w:tcPr>
          <w:p w14:paraId="3F8E1C76" w14:textId="77777777" w:rsidR="00522B01" w:rsidRDefault="00522B01" w:rsidP="00C43DDF">
            <w:pPr>
              <w:rPr>
                <w:rFonts w:cstheme="minorHAnsi"/>
                <w:szCs w:val="22"/>
                <w:lang w:eastAsia="fr-FR"/>
              </w:rPr>
            </w:pPr>
          </w:p>
        </w:tc>
        <w:tc>
          <w:tcPr>
            <w:tcW w:w="1073" w:type="dxa"/>
          </w:tcPr>
          <w:p w14:paraId="49E6B89A" w14:textId="77777777" w:rsidR="00522B01" w:rsidRDefault="00522B01" w:rsidP="00C43DDF">
            <w:pPr>
              <w:rPr>
                <w:rFonts w:cstheme="minorHAnsi"/>
                <w:szCs w:val="22"/>
                <w:lang w:eastAsia="fr-FR"/>
              </w:rPr>
            </w:pPr>
          </w:p>
        </w:tc>
        <w:tc>
          <w:tcPr>
            <w:tcW w:w="1257" w:type="dxa"/>
          </w:tcPr>
          <w:p w14:paraId="3344CEB4" w14:textId="77777777" w:rsidR="00522B01" w:rsidRDefault="00522B01" w:rsidP="00C43DDF">
            <w:pPr>
              <w:rPr>
                <w:rFonts w:cstheme="minorHAnsi"/>
                <w:szCs w:val="22"/>
                <w:lang w:eastAsia="fr-FR"/>
              </w:rPr>
            </w:pPr>
          </w:p>
        </w:tc>
      </w:tr>
      <w:tr w:rsidR="00522B01" w14:paraId="4EB14C65" w14:textId="77777777" w:rsidTr="00C43DDF">
        <w:trPr>
          <w:trHeight w:val="416"/>
        </w:trPr>
        <w:tc>
          <w:tcPr>
            <w:tcW w:w="1610" w:type="dxa"/>
          </w:tcPr>
          <w:p w14:paraId="1D8B75AE" w14:textId="77777777" w:rsidR="00522B01" w:rsidRDefault="00522B01" w:rsidP="00C43DDF">
            <w:pPr>
              <w:rPr>
                <w:rFonts w:cstheme="minorHAnsi"/>
                <w:szCs w:val="22"/>
                <w:lang w:eastAsia="fr-FR"/>
              </w:rPr>
            </w:pPr>
            <w:permStart w:id="490492566" w:edGrp="everyone" w:colFirst="1" w:colLast="1"/>
            <w:permStart w:id="966413027" w:edGrp="everyone" w:colFirst="2" w:colLast="2"/>
            <w:permStart w:id="1416566066" w:edGrp="everyone" w:colFirst="3" w:colLast="3"/>
            <w:permStart w:id="37248766" w:edGrp="everyone" w:colFirst="4" w:colLast="4"/>
            <w:permStart w:id="915561612" w:edGrp="everyone" w:colFirst="5" w:colLast="5"/>
            <w:permStart w:id="76232527" w:edGrp="everyone" w:colFirst="6" w:colLast="6"/>
            <w:permEnd w:id="1796299264"/>
            <w:permEnd w:id="1593526679"/>
            <w:permEnd w:id="158498474"/>
            <w:permEnd w:id="481363411"/>
            <w:permEnd w:id="1816819448"/>
            <w:permEnd w:id="42473189"/>
            <w:r>
              <w:rPr>
                <w:rFonts w:cstheme="minorHAnsi"/>
                <w:szCs w:val="22"/>
                <w:lang w:eastAsia="fr-FR"/>
              </w:rPr>
              <w:t>USD</w:t>
            </w:r>
          </w:p>
        </w:tc>
        <w:tc>
          <w:tcPr>
            <w:tcW w:w="1438" w:type="dxa"/>
          </w:tcPr>
          <w:p w14:paraId="0A2E68A9" w14:textId="77777777" w:rsidR="00522B01" w:rsidRDefault="00522B01" w:rsidP="00C43DDF">
            <w:pPr>
              <w:rPr>
                <w:rFonts w:cstheme="minorHAnsi"/>
                <w:szCs w:val="22"/>
                <w:lang w:eastAsia="fr-FR"/>
              </w:rPr>
            </w:pPr>
          </w:p>
        </w:tc>
        <w:tc>
          <w:tcPr>
            <w:tcW w:w="1327" w:type="dxa"/>
          </w:tcPr>
          <w:p w14:paraId="3171C3B5" w14:textId="77777777" w:rsidR="00522B01" w:rsidRDefault="00522B01" w:rsidP="00C43DDF">
            <w:pPr>
              <w:rPr>
                <w:rFonts w:cstheme="minorHAnsi"/>
                <w:szCs w:val="22"/>
                <w:lang w:eastAsia="fr-FR"/>
              </w:rPr>
            </w:pPr>
          </w:p>
        </w:tc>
        <w:tc>
          <w:tcPr>
            <w:tcW w:w="1168" w:type="dxa"/>
          </w:tcPr>
          <w:p w14:paraId="746DC5F3" w14:textId="77777777" w:rsidR="00522B01" w:rsidRDefault="00522B01" w:rsidP="00C43DDF">
            <w:pPr>
              <w:rPr>
                <w:rFonts w:cstheme="minorHAnsi"/>
                <w:szCs w:val="22"/>
                <w:lang w:eastAsia="fr-FR"/>
              </w:rPr>
            </w:pPr>
          </w:p>
        </w:tc>
        <w:tc>
          <w:tcPr>
            <w:tcW w:w="1194" w:type="dxa"/>
          </w:tcPr>
          <w:p w14:paraId="324FFB42" w14:textId="77777777" w:rsidR="00522B01" w:rsidRDefault="00522B01" w:rsidP="00C43DDF">
            <w:pPr>
              <w:rPr>
                <w:rFonts w:cstheme="minorHAnsi"/>
                <w:szCs w:val="22"/>
                <w:lang w:eastAsia="fr-FR"/>
              </w:rPr>
            </w:pPr>
          </w:p>
        </w:tc>
        <w:tc>
          <w:tcPr>
            <w:tcW w:w="1073" w:type="dxa"/>
          </w:tcPr>
          <w:p w14:paraId="4166CFBE" w14:textId="77777777" w:rsidR="00522B01" w:rsidRDefault="00522B01" w:rsidP="00C43DDF">
            <w:pPr>
              <w:rPr>
                <w:rFonts w:cstheme="minorHAnsi"/>
                <w:szCs w:val="22"/>
                <w:lang w:eastAsia="fr-FR"/>
              </w:rPr>
            </w:pPr>
          </w:p>
        </w:tc>
        <w:tc>
          <w:tcPr>
            <w:tcW w:w="1257" w:type="dxa"/>
          </w:tcPr>
          <w:p w14:paraId="203C91C7" w14:textId="77777777" w:rsidR="00522B01" w:rsidRDefault="00522B01" w:rsidP="00C43DDF">
            <w:pPr>
              <w:rPr>
                <w:rFonts w:cstheme="minorHAnsi"/>
                <w:szCs w:val="22"/>
                <w:lang w:eastAsia="fr-FR"/>
              </w:rPr>
            </w:pPr>
          </w:p>
        </w:tc>
      </w:tr>
      <w:tr w:rsidR="00522B01" w14:paraId="756D06D3" w14:textId="77777777" w:rsidTr="00C43DDF">
        <w:tc>
          <w:tcPr>
            <w:tcW w:w="1610" w:type="dxa"/>
          </w:tcPr>
          <w:p w14:paraId="02CC9503" w14:textId="77777777" w:rsidR="00522B01" w:rsidRDefault="00522B01" w:rsidP="00C43DDF">
            <w:pPr>
              <w:rPr>
                <w:rFonts w:cstheme="minorHAnsi"/>
                <w:szCs w:val="22"/>
                <w:lang w:eastAsia="fr-FR"/>
              </w:rPr>
            </w:pPr>
            <w:permStart w:id="1732275219" w:edGrp="everyone" w:colFirst="1" w:colLast="1"/>
            <w:permStart w:id="954222974" w:edGrp="everyone" w:colFirst="2" w:colLast="2"/>
            <w:permStart w:id="789976506" w:edGrp="everyone" w:colFirst="3" w:colLast="3"/>
            <w:permStart w:id="553520969" w:edGrp="everyone" w:colFirst="4" w:colLast="4"/>
            <w:permStart w:id="1795716499" w:edGrp="everyone" w:colFirst="5" w:colLast="5"/>
            <w:permStart w:id="1800892702" w:edGrp="everyone" w:colFirst="6" w:colLast="6"/>
            <w:permEnd w:id="490492566"/>
            <w:permEnd w:id="966413027"/>
            <w:permEnd w:id="1416566066"/>
            <w:permEnd w:id="37248766"/>
            <w:permEnd w:id="915561612"/>
            <w:permEnd w:id="76232527"/>
            <w:r>
              <w:rPr>
                <w:rFonts w:cstheme="minorHAnsi"/>
                <w:szCs w:val="22"/>
                <w:lang w:eastAsia="fr-FR"/>
              </w:rPr>
              <w:t>GBP</w:t>
            </w:r>
          </w:p>
        </w:tc>
        <w:tc>
          <w:tcPr>
            <w:tcW w:w="1438" w:type="dxa"/>
          </w:tcPr>
          <w:p w14:paraId="7D7D5127" w14:textId="77777777" w:rsidR="00522B01" w:rsidRDefault="00522B01" w:rsidP="00C43DDF">
            <w:pPr>
              <w:rPr>
                <w:rFonts w:cstheme="minorHAnsi"/>
                <w:szCs w:val="22"/>
                <w:lang w:eastAsia="fr-FR"/>
              </w:rPr>
            </w:pPr>
          </w:p>
        </w:tc>
        <w:tc>
          <w:tcPr>
            <w:tcW w:w="1327" w:type="dxa"/>
          </w:tcPr>
          <w:p w14:paraId="4B9F46CC" w14:textId="77777777" w:rsidR="00522B01" w:rsidRDefault="00522B01" w:rsidP="00C43DDF">
            <w:pPr>
              <w:rPr>
                <w:rFonts w:cstheme="minorHAnsi"/>
                <w:szCs w:val="22"/>
                <w:lang w:eastAsia="fr-FR"/>
              </w:rPr>
            </w:pPr>
          </w:p>
        </w:tc>
        <w:tc>
          <w:tcPr>
            <w:tcW w:w="1168" w:type="dxa"/>
          </w:tcPr>
          <w:p w14:paraId="386BD3CE" w14:textId="77777777" w:rsidR="00522B01" w:rsidRDefault="00522B01" w:rsidP="00C43DDF">
            <w:pPr>
              <w:rPr>
                <w:rFonts w:cstheme="minorHAnsi"/>
                <w:szCs w:val="22"/>
                <w:lang w:eastAsia="fr-FR"/>
              </w:rPr>
            </w:pPr>
          </w:p>
        </w:tc>
        <w:tc>
          <w:tcPr>
            <w:tcW w:w="1194" w:type="dxa"/>
          </w:tcPr>
          <w:p w14:paraId="1BA95B8E" w14:textId="77777777" w:rsidR="00522B01" w:rsidRDefault="00522B01" w:rsidP="00C43DDF">
            <w:pPr>
              <w:rPr>
                <w:rFonts w:cstheme="minorHAnsi"/>
                <w:szCs w:val="22"/>
                <w:lang w:eastAsia="fr-FR"/>
              </w:rPr>
            </w:pPr>
          </w:p>
        </w:tc>
        <w:tc>
          <w:tcPr>
            <w:tcW w:w="1073" w:type="dxa"/>
          </w:tcPr>
          <w:p w14:paraId="4B2A28A2" w14:textId="77777777" w:rsidR="00522B01" w:rsidRDefault="00522B01" w:rsidP="00C43DDF">
            <w:pPr>
              <w:rPr>
                <w:rFonts w:cstheme="minorHAnsi"/>
                <w:szCs w:val="22"/>
                <w:lang w:eastAsia="fr-FR"/>
              </w:rPr>
            </w:pPr>
          </w:p>
        </w:tc>
        <w:tc>
          <w:tcPr>
            <w:tcW w:w="1257" w:type="dxa"/>
          </w:tcPr>
          <w:p w14:paraId="2B65A4B9" w14:textId="77777777" w:rsidR="00522B01" w:rsidRDefault="00522B01" w:rsidP="00C43DDF">
            <w:pPr>
              <w:rPr>
                <w:rFonts w:cstheme="minorHAnsi"/>
                <w:szCs w:val="22"/>
                <w:lang w:eastAsia="fr-FR"/>
              </w:rPr>
            </w:pPr>
          </w:p>
        </w:tc>
      </w:tr>
      <w:tr w:rsidR="00522B01" w14:paraId="442AB8E3" w14:textId="77777777" w:rsidTr="00C43DDF">
        <w:tc>
          <w:tcPr>
            <w:tcW w:w="1610" w:type="dxa"/>
          </w:tcPr>
          <w:p w14:paraId="72ABC0A3" w14:textId="77777777" w:rsidR="00522B01" w:rsidRDefault="00522B01" w:rsidP="00C43DDF">
            <w:pPr>
              <w:rPr>
                <w:rFonts w:cstheme="minorHAnsi"/>
                <w:szCs w:val="22"/>
                <w:lang w:eastAsia="fr-FR"/>
              </w:rPr>
            </w:pPr>
            <w:permStart w:id="846933896" w:edGrp="everyone" w:colFirst="1" w:colLast="1"/>
            <w:permStart w:id="1615224870" w:edGrp="everyone" w:colFirst="2" w:colLast="2"/>
            <w:permStart w:id="562310287" w:edGrp="everyone" w:colFirst="3" w:colLast="3"/>
            <w:permStart w:id="1101560885" w:edGrp="everyone" w:colFirst="4" w:colLast="4"/>
            <w:permStart w:id="1629491910" w:edGrp="everyone" w:colFirst="5" w:colLast="5"/>
            <w:permStart w:id="557867955" w:edGrp="everyone" w:colFirst="6" w:colLast="6"/>
            <w:permEnd w:id="1732275219"/>
            <w:permEnd w:id="954222974"/>
            <w:permEnd w:id="789976506"/>
            <w:permEnd w:id="553520969"/>
            <w:permEnd w:id="1795716499"/>
            <w:permEnd w:id="1800892702"/>
            <w:r>
              <w:rPr>
                <w:rFonts w:cstheme="minorHAnsi"/>
                <w:szCs w:val="22"/>
                <w:lang w:eastAsia="fr-FR"/>
              </w:rPr>
              <w:t>Other curre</w:t>
            </w:r>
            <w:r>
              <w:rPr>
                <w:rFonts w:cstheme="minorHAnsi"/>
                <w:szCs w:val="22"/>
                <w:lang w:eastAsia="fr-FR"/>
              </w:rPr>
              <w:t>n</w:t>
            </w:r>
            <w:r>
              <w:rPr>
                <w:rFonts w:cstheme="minorHAnsi"/>
                <w:szCs w:val="22"/>
                <w:lang w:eastAsia="fr-FR"/>
              </w:rPr>
              <w:t>cies (please specify)</w:t>
            </w:r>
          </w:p>
        </w:tc>
        <w:tc>
          <w:tcPr>
            <w:tcW w:w="1438" w:type="dxa"/>
          </w:tcPr>
          <w:p w14:paraId="420A3450" w14:textId="77777777" w:rsidR="00522B01" w:rsidRDefault="00522B01" w:rsidP="00C43DDF">
            <w:pPr>
              <w:rPr>
                <w:rFonts w:cstheme="minorHAnsi"/>
                <w:szCs w:val="22"/>
                <w:lang w:eastAsia="fr-FR"/>
              </w:rPr>
            </w:pPr>
          </w:p>
        </w:tc>
        <w:tc>
          <w:tcPr>
            <w:tcW w:w="1327" w:type="dxa"/>
          </w:tcPr>
          <w:p w14:paraId="1C85A7B9" w14:textId="77777777" w:rsidR="00522B01" w:rsidRDefault="00522B01" w:rsidP="00C43DDF">
            <w:pPr>
              <w:rPr>
                <w:rFonts w:cstheme="minorHAnsi"/>
                <w:szCs w:val="22"/>
                <w:lang w:eastAsia="fr-FR"/>
              </w:rPr>
            </w:pPr>
          </w:p>
        </w:tc>
        <w:tc>
          <w:tcPr>
            <w:tcW w:w="1168" w:type="dxa"/>
          </w:tcPr>
          <w:p w14:paraId="4E8022B2" w14:textId="77777777" w:rsidR="00522B01" w:rsidRDefault="00522B01" w:rsidP="00C43DDF">
            <w:pPr>
              <w:rPr>
                <w:rFonts w:cstheme="minorHAnsi"/>
                <w:szCs w:val="22"/>
                <w:lang w:eastAsia="fr-FR"/>
              </w:rPr>
            </w:pPr>
          </w:p>
        </w:tc>
        <w:tc>
          <w:tcPr>
            <w:tcW w:w="1194" w:type="dxa"/>
          </w:tcPr>
          <w:p w14:paraId="24BFF33D" w14:textId="77777777" w:rsidR="00522B01" w:rsidRDefault="00522B01" w:rsidP="00C43DDF">
            <w:pPr>
              <w:rPr>
                <w:rFonts w:cstheme="minorHAnsi"/>
                <w:szCs w:val="22"/>
                <w:lang w:eastAsia="fr-FR"/>
              </w:rPr>
            </w:pPr>
          </w:p>
        </w:tc>
        <w:tc>
          <w:tcPr>
            <w:tcW w:w="1073" w:type="dxa"/>
          </w:tcPr>
          <w:p w14:paraId="72E32633" w14:textId="77777777" w:rsidR="00522B01" w:rsidRDefault="00522B01" w:rsidP="00C43DDF">
            <w:pPr>
              <w:rPr>
                <w:rFonts w:cstheme="minorHAnsi"/>
                <w:szCs w:val="22"/>
                <w:lang w:eastAsia="fr-FR"/>
              </w:rPr>
            </w:pPr>
          </w:p>
        </w:tc>
        <w:tc>
          <w:tcPr>
            <w:tcW w:w="1257" w:type="dxa"/>
          </w:tcPr>
          <w:p w14:paraId="0F3D77D4" w14:textId="77777777" w:rsidR="00522B01" w:rsidRDefault="00522B01" w:rsidP="00C43DDF">
            <w:pPr>
              <w:rPr>
                <w:rFonts w:cstheme="minorHAnsi"/>
                <w:szCs w:val="22"/>
                <w:lang w:eastAsia="fr-FR"/>
              </w:rPr>
            </w:pPr>
          </w:p>
        </w:tc>
      </w:tr>
      <w:tr w:rsidR="00522B01" w14:paraId="5746981C" w14:textId="77777777" w:rsidTr="00C43DDF">
        <w:tc>
          <w:tcPr>
            <w:tcW w:w="1610" w:type="dxa"/>
            <w:shd w:val="clear" w:color="auto" w:fill="DBE5F1" w:themeFill="accent1" w:themeFillTint="33"/>
          </w:tcPr>
          <w:p w14:paraId="3603B122" w14:textId="77777777" w:rsidR="00522B01" w:rsidRPr="00A43BC6" w:rsidRDefault="00522B01" w:rsidP="00C43DDF">
            <w:pPr>
              <w:rPr>
                <w:rFonts w:cstheme="minorHAnsi"/>
                <w:b/>
                <w:szCs w:val="22"/>
                <w:lang w:eastAsia="fr-FR"/>
              </w:rPr>
            </w:pPr>
            <w:permStart w:id="746208367" w:edGrp="everyone" w:colFirst="1" w:colLast="1"/>
            <w:permStart w:id="194343439" w:edGrp="everyone" w:colFirst="2" w:colLast="2"/>
            <w:permStart w:id="571242467" w:edGrp="everyone" w:colFirst="3" w:colLast="3"/>
            <w:permStart w:id="743464947" w:edGrp="everyone" w:colFirst="4" w:colLast="4"/>
            <w:permStart w:id="1650147507" w:edGrp="everyone" w:colFirst="5" w:colLast="5"/>
            <w:permStart w:id="76485032" w:edGrp="everyone" w:colFirst="6" w:colLast="6"/>
            <w:permEnd w:id="846933896"/>
            <w:permEnd w:id="1615224870"/>
            <w:permEnd w:id="562310287"/>
            <w:permEnd w:id="1101560885"/>
            <w:permEnd w:id="1629491910"/>
            <w:permEnd w:id="557867955"/>
            <w:r w:rsidRPr="00A43BC6">
              <w:rPr>
                <w:rFonts w:cstheme="minorHAnsi"/>
                <w:b/>
                <w:szCs w:val="22"/>
                <w:lang w:eastAsia="fr-FR"/>
              </w:rPr>
              <w:t>Equity deriv</w:t>
            </w:r>
            <w:r w:rsidRPr="00A43BC6">
              <w:rPr>
                <w:rFonts w:cstheme="minorHAnsi"/>
                <w:b/>
                <w:szCs w:val="22"/>
                <w:lang w:eastAsia="fr-FR"/>
              </w:rPr>
              <w:t>a</w:t>
            </w:r>
            <w:r w:rsidRPr="00A43BC6">
              <w:rPr>
                <w:rFonts w:cstheme="minorHAnsi"/>
                <w:b/>
                <w:szCs w:val="22"/>
                <w:lang w:eastAsia="fr-FR"/>
              </w:rPr>
              <w:t>tives</w:t>
            </w:r>
          </w:p>
        </w:tc>
        <w:tc>
          <w:tcPr>
            <w:tcW w:w="1438" w:type="dxa"/>
            <w:shd w:val="clear" w:color="auto" w:fill="DBE5F1" w:themeFill="accent1" w:themeFillTint="33"/>
          </w:tcPr>
          <w:p w14:paraId="46AF48EE" w14:textId="77777777" w:rsidR="00522B01" w:rsidRDefault="00522B01" w:rsidP="00C43DDF">
            <w:pPr>
              <w:rPr>
                <w:rFonts w:cstheme="minorHAnsi"/>
                <w:szCs w:val="22"/>
                <w:lang w:eastAsia="fr-FR"/>
              </w:rPr>
            </w:pPr>
          </w:p>
        </w:tc>
        <w:tc>
          <w:tcPr>
            <w:tcW w:w="1327" w:type="dxa"/>
            <w:shd w:val="clear" w:color="auto" w:fill="DBE5F1" w:themeFill="accent1" w:themeFillTint="33"/>
          </w:tcPr>
          <w:p w14:paraId="4D8DBBA9" w14:textId="77777777" w:rsidR="00522B01" w:rsidRDefault="00522B01" w:rsidP="00C43DDF">
            <w:pPr>
              <w:rPr>
                <w:rFonts w:cstheme="minorHAnsi"/>
                <w:szCs w:val="22"/>
                <w:lang w:eastAsia="fr-FR"/>
              </w:rPr>
            </w:pPr>
          </w:p>
        </w:tc>
        <w:tc>
          <w:tcPr>
            <w:tcW w:w="1168" w:type="dxa"/>
            <w:shd w:val="clear" w:color="auto" w:fill="DBE5F1" w:themeFill="accent1" w:themeFillTint="33"/>
          </w:tcPr>
          <w:p w14:paraId="51651D22" w14:textId="77777777" w:rsidR="00522B01" w:rsidRDefault="00522B01" w:rsidP="00C43DDF">
            <w:pPr>
              <w:rPr>
                <w:rFonts w:cstheme="minorHAnsi"/>
                <w:szCs w:val="22"/>
                <w:lang w:eastAsia="fr-FR"/>
              </w:rPr>
            </w:pPr>
          </w:p>
        </w:tc>
        <w:tc>
          <w:tcPr>
            <w:tcW w:w="1194" w:type="dxa"/>
            <w:shd w:val="clear" w:color="auto" w:fill="DBE5F1" w:themeFill="accent1" w:themeFillTint="33"/>
          </w:tcPr>
          <w:p w14:paraId="2F1B79EB" w14:textId="77777777" w:rsidR="00522B01" w:rsidRDefault="00522B01" w:rsidP="00C43DDF">
            <w:pPr>
              <w:rPr>
                <w:rFonts w:cstheme="minorHAnsi"/>
                <w:szCs w:val="22"/>
                <w:lang w:eastAsia="fr-FR"/>
              </w:rPr>
            </w:pPr>
          </w:p>
        </w:tc>
        <w:tc>
          <w:tcPr>
            <w:tcW w:w="1073" w:type="dxa"/>
            <w:shd w:val="clear" w:color="auto" w:fill="DBE5F1" w:themeFill="accent1" w:themeFillTint="33"/>
          </w:tcPr>
          <w:p w14:paraId="4C20FAAC" w14:textId="77777777" w:rsidR="00522B01" w:rsidRDefault="00522B01" w:rsidP="00C43DDF">
            <w:pPr>
              <w:rPr>
                <w:rFonts w:cstheme="minorHAnsi"/>
                <w:szCs w:val="22"/>
                <w:lang w:eastAsia="fr-FR"/>
              </w:rPr>
            </w:pPr>
          </w:p>
        </w:tc>
        <w:tc>
          <w:tcPr>
            <w:tcW w:w="1257" w:type="dxa"/>
            <w:shd w:val="clear" w:color="auto" w:fill="DBE5F1" w:themeFill="accent1" w:themeFillTint="33"/>
          </w:tcPr>
          <w:p w14:paraId="283D6B35" w14:textId="77777777" w:rsidR="00522B01" w:rsidRDefault="00522B01" w:rsidP="00C43DDF">
            <w:pPr>
              <w:rPr>
                <w:rFonts w:cstheme="minorHAnsi"/>
                <w:szCs w:val="22"/>
                <w:lang w:eastAsia="fr-FR"/>
              </w:rPr>
            </w:pPr>
          </w:p>
        </w:tc>
      </w:tr>
      <w:tr w:rsidR="00522B01" w14:paraId="278CDE3E" w14:textId="77777777" w:rsidTr="00C43DDF">
        <w:tc>
          <w:tcPr>
            <w:tcW w:w="1610" w:type="dxa"/>
          </w:tcPr>
          <w:p w14:paraId="4A464B6E" w14:textId="77777777" w:rsidR="00522B01" w:rsidRDefault="00522B01" w:rsidP="00C43DDF">
            <w:pPr>
              <w:rPr>
                <w:rFonts w:cstheme="minorHAnsi"/>
                <w:szCs w:val="22"/>
                <w:lang w:eastAsia="fr-FR"/>
              </w:rPr>
            </w:pPr>
            <w:permStart w:id="1624014605" w:edGrp="everyone" w:colFirst="1" w:colLast="1"/>
            <w:permStart w:id="1054427338" w:edGrp="everyone" w:colFirst="2" w:colLast="2"/>
            <w:permStart w:id="739526231" w:edGrp="everyone" w:colFirst="3" w:colLast="3"/>
            <w:permStart w:id="2049259970" w:edGrp="everyone" w:colFirst="4" w:colLast="4"/>
            <w:permStart w:id="478880380" w:edGrp="everyone" w:colFirst="5" w:colLast="5"/>
            <w:permStart w:id="1086599662" w:edGrp="everyone" w:colFirst="6" w:colLast="6"/>
            <w:permEnd w:id="746208367"/>
            <w:permEnd w:id="194343439"/>
            <w:permEnd w:id="571242467"/>
            <w:permEnd w:id="743464947"/>
            <w:permEnd w:id="1650147507"/>
            <w:permEnd w:id="76485032"/>
            <w:r>
              <w:rPr>
                <w:rFonts w:cstheme="minorHAnsi"/>
                <w:szCs w:val="22"/>
                <w:lang w:eastAsia="fr-FR"/>
              </w:rPr>
              <w:t>Euro</w:t>
            </w:r>
          </w:p>
        </w:tc>
        <w:tc>
          <w:tcPr>
            <w:tcW w:w="1438" w:type="dxa"/>
          </w:tcPr>
          <w:p w14:paraId="05C88BF6" w14:textId="77777777" w:rsidR="00522B01" w:rsidRDefault="00522B01" w:rsidP="00C43DDF">
            <w:pPr>
              <w:rPr>
                <w:rFonts w:cstheme="minorHAnsi"/>
                <w:szCs w:val="22"/>
                <w:lang w:eastAsia="fr-FR"/>
              </w:rPr>
            </w:pPr>
          </w:p>
        </w:tc>
        <w:tc>
          <w:tcPr>
            <w:tcW w:w="1327" w:type="dxa"/>
          </w:tcPr>
          <w:p w14:paraId="79AE1D67" w14:textId="77777777" w:rsidR="00522B01" w:rsidRDefault="00522B01" w:rsidP="00C43DDF">
            <w:pPr>
              <w:rPr>
                <w:rFonts w:cstheme="minorHAnsi"/>
                <w:szCs w:val="22"/>
                <w:lang w:eastAsia="fr-FR"/>
              </w:rPr>
            </w:pPr>
          </w:p>
        </w:tc>
        <w:tc>
          <w:tcPr>
            <w:tcW w:w="1168" w:type="dxa"/>
          </w:tcPr>
          <w:p w14:paraId="27AAEBBC" w14:textId="6EEBD857" w:rsidR="00522B01" w:rsidRDefault="00C52F77" w:rsidP="00781957">
            <w:pPr>
              <w:rPr>
                <w:rFonts w:cstheme="minorHAnsi"/>
                <w:szCs w:val="22"/>
                <w:lang w:eastAsia="fr-FR"/>
              </w:rPr>
            </w:pPr>
            <w:r>
              <w:rPr>
                <w:rFonts w:cstheme="minorHAnsi"/>
                <w:szCs w:val="22"/>
                <w:lang w:eastAsia="fr-FR"/>
              </w:rPr>
              <w:t>21%</w:t>
            </w:r>
            <w:r w:rsidR="001A5FFE">
              <w:rPr>
                <w:rFonts w:cstheme="minorHAnsi"/>
                <w:szCs w:val="22"/>
                <w:lang w:eastAsia="fr-FR"/>
              </w:rPr>
              <w:t>. While a significant part</w:t>
            </w:r>
            <w:r w:rsidR="00781957">
              <w:rPr>
                <w:rFonts w:cstheme="minorHAnsi"/>
                <w:szCs w:val="22"/>
                <w:lang w:eastAsia="fr-FR"/>
              </w:rPr>
              <w:t xml:space="preserve"> </w:t>
            </w:r>
            <w:r w:rsidR="001A5FFE">
              <w:rPr>
                <w:rFonts w:cstheme="minorHAnsi"/>
                <w:szCs w:val="22"/>
                <w:lang w:eastAsia="fr-FR"/>
              </w:rPr>
              <w:t xml:space="preserve">of this is </w:t>
            </w:r>
            <w:r w:rsidR="00BC4915">
              <w:rPr>
                <w:rFonts w:cstheme="minorHAnsi"/>
                <w:szCs w:val="22"/>
                <w:lang w:eastAsia="fr-FR"/>
              </w:rPr>
              <w:lastRenderedPageBreak/>
              <w:t>not pre-trade transparent</w:t>
            </w:r>
            <w:r w:rsidR="001A5FFE">
              <w:rPr>
                <w:rFonts w:cstheme="minorHAnsi"/>
                <w:szCs w:val="22"/>
                <w:lang w:eastAsia="fr-FR"/>
              </w:rPr>
              <w:t xml:space="preserve"> (larger block trades), the majority of the 21% trades via the lit order book. We refer to our general comments on the actual need for a certain type of trades to trade dark as they could not fit in the order book.</w:t>
            </w:r>
            <w:r>
              <w:rPr>
                <w:rFonts w:cstheme="minorHAnsi"/>
                <w:szCs w:val="22"/>
                <w:lang w:eastAsia="fr-FR"/>
              </w:rPr>
              <w:t xml:space="preserve"> </w:t>
            </w:r>
            <w:r w:rsidR="001A5FFE">
              <w:rPr>
                <w:rFonts w:cstheme="minorHAnsi"/>
                <w:szCs w:val="22"/>
                <w:lang w:eastAsia="fr-FR"/>
              </w:rPr>
              <w:t>In terms of packages being stan</w:t>
            </w:r>
            <w:r w:rsidR="001A5FFE">
              <w:rPr>
                <w:rFonts w:cstheme="minorHAnsi"/>
                <w:szCs w:val="22"/>
                <w:lang w:eastAsia="fr-FR"/>
              </w:rPr>
              <w:t>d</w:t>
            </w:r>
            <w:r w:rsidR="001A5FFE">
              <w:rPr>
                <w:rFonts w:cstheme="minorHAnsi"/>
                <w:szCs w:val="22"/>
                <w:lang w:eastAsia="fr-FR"/>
              </w:rPr>
              <w:t>ard, we would like to add that t</w:t>
            </w:r>
            <w:r>
              <w:rPr>
                <w:rFonts w:cstheme="minorHAnsi"/>
                <w:szCs w:val="22"/>
                <w:lang w:eastAsia="fr-FR"/>
              </w:rPr>
              <w:t>he only stan</w:t>
            </w:r>
            <w:r>
              <w:rPr>
                <w:rFonts w:cstheme="minorHAnsi"/>
                <w:szCs w:val="22"/>
                <w:lang w:eastAsia="fr-FR"/>
              </w:rPr>
              <w:t>d</w:t>
            </w:r>
            <w:r>
              <w:rPr>
                <w:rFonts w:cstheme="minorHAnsi"/>
                <w:szCs w:val="22"/>
                <w:lang w:eastAsia="fr-FR"/>
              </w:rPr>
              <w:t xml:space="preserve">ardised package </w:t>
            </w:r>
            <w:r w:rsidR="001A5FFE">
              <w:rPr>
                <w:rFonts w:cstheme="minorHAnsi"/>
                <w:szCs w:val="22"/>
                <w:lang w:eastAsia="fr-FR"/>
              </w:rPr>
              <w:t>here</w:t>
            </w:r>
            <w:r>
              <w:rPr>
                <w:rFonts w:cstheme="minorHAnsi"/>
                <w:szCs w:val="22"/>
                <w:lang w:eastAsia="fr-FR"/>
              </w:rPr>
              <w:t xml:space="preserve"> is the </w:t>
            </w:r>
            <w:r w:rsidRPr="001A5FFE">
              <w:rPr>
                <w:rFonts w:cstheme="minorHAnsi"/>
                <w:b/>
                <w:szCs w:val="22"/>
                <w:lang w:eastAsia="fr-FR"/>
              </w:rPr>
              <w:t>index f</w:t>
            </w:r>
            <w:r w:rsidRPr="001A5FFE">
              <w:rPr>
                <w:rFonts w:cstheme="minorHAnsi"/>
                <w:b/>
                <w:szCs w:val="22"/>
                <w:lang w:eastAsia="fr-FR"/>
              </w:rPr>
              <w:t>u</w:t>
            </w:r>
            <w:r w:rsidRPr="001A5FFE">
              <w:rPr>
                <w:rFonts w:cstheme="minorHAnsi"/>
                <w:b/>
                <w:szCs w:val="22"/>
                <w:lang w:eastAsia="fr-FR"/>
              </w:rPr>
              <w:t>tures roll</w:t>
            </w:r>
            <w:r>
              <w:rPr>
                <w:rFonts w:cstheme="minorHAnsi"/>
                <w:szCs w:val="22"/>
                <w:lang w:eastAsia="fr-FR"/>
              </w:rPr>
              <w:t>. Other pac</w:t>
            </w:r>
            <w:r>
              <w:rPr>
                <w:rFonts w:cstheme="minorHAnsi"/>
                <w:szCs w:val="22"/>
                <w:lang w:eastAsia="fr-FR"/>
              </w:rPr>
              <w:t>k</w:t>
            </w:r>
            <w:r>
              <w:rPr>
                <w:rFonts w:cstheme="minorHAnsi"/>
                <w:szCs w:val="22"/>
                <w:lang w:eastAsia="fr-FR"/>
              </w:rPr>
              <w:t>ages are much more diverse and varied, with no particular package being liquid.</w:t>
            </w:r>
          </w:p>
        </w:tc>
        <w:tc>
          <w:tcPr>
            <w:tcW w:w="1194" w:type="dxa"/>
          </w:tcPr>
          <w:p w14:paraId="632253C0" w14:textId="77777777" w:rsidR="00522B01" w:rsidRDefault="00522B01" w:rsidP="00C43DDF">
            <w:pPr>
              <w:rPr>
                <w:rFonts w:cstheme="minorHAnsi"/>
                <w:szCs w:val="22"/>
                <w:lang w:eastAsia="fr-FR"/>
              </w:rPr>
            </w:pPr>
          </w:p>
        </w:tc>
        <w:tc>
          <w:tcPr>
            <w:tcW w:w="1073" w:type="dxa"/>
          </w:tcPr>
          <w:p w14:paraId="36F3DF64" w14:textId="77777777" w:rsidR="00522B01" w:rsidRDefault="00522B01" w:rsidP="00C43DDF">
            <w:pPr>
              <w:rPr>
                <w:rFonts w:cstheme="minorHAnsi"/>
                <w:szCs w:val="22"/>
                <w:lang w:eastAsia="fr-FR"/>
              </w:rPr>
            </w:pPr>
          </w:p>
        </w:tc>
        <w:tc>
          <w:tcPr>
            <w:tcW w:w="1257" w:type="dxa"/>
          </w:tcPr>
          <w:p w14:paraId="44CDD5B8" w14:textId="77777777" w:rsidR="00522B01" w:rsidRDefault="00522B01" w:rsidP="00C43DDF">
            <w:pPr>
              <w:rPr>
                <w:rFonts w:cstheme="minorHAnsi"/>
                <w:szCs w:val="22"/>
                <w:lang w:eastAsia="fr-FR"/>
              </w:rPr>
            </w:pPr>
          </w:p>
        </w:tc>
      </w:tr>
      <w:tr w:rsidR="00522B01" w14:paraId="562D28CE" w14:textId="77777777" w:rsidTr="00C43DDF">
        <w:tc>
          <w:tcPr>
            <w:tcW w:w="1610" w:type="dxa"/>
          </w:tcPr>
          <w:p w14:paraId="6236C7AA" w14:textId="77777777" w:rsidR="00522B01" w:rsidRDefault="00522B01" w:rsidP="00C43DDF">
            <w:pPr>
              <w:rPr>
                <w:rFonts w:cstheme="minorHAnsi"/>
                <w:szCs w:val="22"/>
                <w:lang w:eastAsia="fr-FR"/>
              </w:rPr>
            </w:pPr>
            <w:permStart w:id="1361010389" w:edGrp="everyone" w:colFirst="1" w:colLast="1"/>
            <w:permStart w:id="793267856" w:edGrp="everyone" w:colFirst="2" w:colLast="2"/>
            <w:permStart w:id="1653939167" w:edGrp="everyone" w:colFirst="3" w:colLast="3"/>
            <w:permStart w:id="76430016" w:edGrp="everyone" w:colFirst="4" w:colLast="4"/>
            <w:permStart w:id="1415733880" w:edGrp="everyone" w:colFirst="5" w:colLast="5"/>
            <w:permStart w:id="686258294" w:edGrp="everyone" w:colFirst="6" w:colLast="6"/>
            <w:permEnd w:id="1624014605"/>
            <w:permEnd w:id="1054427338"/>
            <w:permEnd w:id="739526231"/>
            <w:permEnd w:id="2049259970"/>
            <w:permEnd w:id="478880380"/>
            <w:permEnd w:id="1086599662"/>
            <w:r>
              <w:rPr>
                <w:rFonts w:cstheme="minorHAnsi"/>
                <w:szCs w:val="22"/>
                <w:lang w:eastAsia="fr-FR"/>
              </w:rPr>
              <w:lastRenderedPageBreak/>
              <w:t>USD</w:t>
            </w:r>
          </w:p>
        </w:tc>
        <w:tc>
          <w:tcPr>
            <w:tcW w:w="1438" w:type="dxa"/>
          </w:tcPr>
          <w:p w14:paraId="6A96A81C" w14:textId="77777777" w:rsidR="00522B01" w:rsidRDefault="00522B01" w:rsidP="00C43DDF">
            <w:pPr>
              <w:rPr>
                <w:rFonts w:cstheme="minorHAnsi"/>
                <w:szCs w:val="22"/>
                <w:lang w:eastAsia="fr-FR"/>
              </w:rPr>
            </w:pPr>
          </w:p>
        </w:tc>
        <w:tc>
          <w:tcPr>
            <w:tcW w:w="1327" w:type="dxa"/>
          </w:tcPr>
          <w:p w14:paraId="30BC34D5" w14:textId="77777777" w:rsidR="00522B01" w:rsidRDefault="00522B01" w:rsidP="00C43DDF">
            <w:pPr>
              <w:rPr>
                <w:rFonts w:cstheme="minorHAnsi"/>
                <w:szCs w:val="22"/>
                <w:lang w:eastAsia="fr-FR"/>
              </w:rPr>
            </w:pPr>
          </w:p>
        </w:tc>
        <w:tc>
          <w:tcPr>
            <w:tcW w:w="1168" w:type="dxa"/>
          </w:tcPr>
          <w:p w14:paraId="3F43901E" w14:textId="77777777" w:rsidR="00522B01" w:rsidRDefault="00522B01" w:rsidP="00C43DDF">
            <w:pPr>
              <w:rPr>
                <w:rFonts w:cstheme="minorHAnsi"/>
                <w:szCs w:val="22"/>
                <w:lang w:eastAsia="fr-FR"/>
              </w:rPr>
            </w:pPr>
          </w:p>
        </w:tc>
        <w:tc>
          <w:tcPr>
            <w:tcW w:w="1194" w:type="dxa"/>
          </w:tcPr>
          <w:p w14:paraId="1DFCA658" w14:textId="77777777" w:rsidR="00522B01" w:rsidRDefault="00522B01" w:rsidP="00C43DDF">
            <w:pPr>
              <w:rPr>
                <w:rFonts w:cstheme="minorHAnsi"/>
                <w:szCs w:val="22"/>
                <w:lang w:eastAsia="fr-FR"/>
              </w:rPr>
            </w:pPr>
          </w:p>
        </w:tc>
        <w:tc>
          <w:tcPr>
            <w:tcW w:w="1073" w:type="dxa"/>
          </w:tcPr>
          <w:p w14:paraId="0086307A" w14:textId="77777777" w:rsidR="00522B01" w:rsidRDefault="00522B01" w:rsidP="00C43DDF">
            <w:pPr>
              <w:rPr>
                <w:rFonts w:cstheme="minorHAnsi"/>
                <w:szCs w:val="22"/>
                <w:lang w:eastAsia="fr-FR"/>
              </w:rPr>
            </w:pPr>
          </w:p>
        </w:tc>
        <w:tc>
          <w:tcPr>
            <w:tcW w:w="1257" w:type="dxa"/>
          </w:tcPr>
          <w:p w14:paraId="36FE55C5" w14:textId="77777777" w:rsidR="00522B01" w:rsidRDefault="00522B01" w:rsidP="00C43DDF">
            <w:pPr>
              <w:rPr>
                <w:rFonts w:cstheme="minorHAnsi"/>
                <w:szCs w:val="22"/>
                <w:lang w:eastAsia="fr-FR"/>
              </w:rPr>
            </w:pPr>
          </w:p>
        </w:tc>
      </w:tr>
      <w:tr w:rsidR="00522B01" w14:paraId="3082150D" w14:textId="77777777" w:rsidTr="00C43DDF">
        <w:tc>
          <w:tcPr>
            <w:tcW w:w="1610" w:type="dxa"/>
          </w:tcPr>
          <w:p w14:paraId="1D833BA8" w14:textId="77777777" w:rsidR="00522B01" w:rsidRDefault="00522B01" w:rsidP="00C43DDF">
            <w:pPr>
              <w:rPr>
                <w:rFonts w:cstheme="minorHAnsi"/>
                <w:szCs w:val="22"/>
                <w:lang w:eastAsia="fr-FR"/>
              </w:rPr>
            </w:pPr>
            <w:permStart w:id="140994056" w:edGrp="everyone" w:colFirst="1" w:colLast="1"/>
            <w:permStart w:id="1103631315" w:edGrp="everyone" w:colFirst="2" w:colLast="2"/>
            <w:permStart w:id="1271356140" w:edGrp="everyone" w:colFirst="3" w:colLast="3"/>
            <w:permStart w:id="158555672" w:edGrp="everyone" w:colFirst="4" w:colLast="4"/>
            <w:permStart w:id="1879654383" w:edGrp="everyone" w:colFirst="5" w:colLast="5"/>
            <w:permStart w:id="1540576286" w:edGrp="everyone" w:colFirst="6" w:colLast="6"/>
            <w:permEnd w:id="1361010389"/>
            <w:permEnd w:id="793267856"/>
            <w:permEnd w:id="1653939167"/>
            <w:permEnd w:id="76430016"/>
            <w:permEnd w:id="1415733880"/>
            <w:permEnd w:id="686258294"/>
            <w:r>
              <w:rPr>
                <w:rFonts w:cstheme="minorHAnsi"/>
                <w:szCs w:val="22"/>
                <w:lang w:eastAsia="fr-FR"/>
              </w:rPr>
              <w:t>GBP</w:t>
            </w:r>
          </w:p>
        </w:tc>
        <w:tc>
          <w:tcPr>
            <w:tcW w:w="1438" w:type="dxa"/>
          </w:tcPr>
          <w:p w14:paraId="4E94672F" w14:textId="77777777" w:rsidR="00522B01" w:rsidRDefault="00522B01" w:rsidP="00C43DDF">
            <w:pPr>
              <w:rPr>
                <w:rFonts w:cstheme="minorHAnsi"/>
                <w:szCs w:val="22"/>
                <w:lang w:eastAsia="fr-FR"/>
              </w:rPr>
            </w:pPr>
          </w:p>
        </w:tc>
        <w:tc>
          <w:tcPr>
            <w:tcW w:w="1327" w:type="dxa"/>
          </w:tcPr>
          <w:p w14:paraId="2E475708" w14:textId="77777777" w:rsidR="00522B01" w:rsidRDefault="00522B01" w:rsidP="00C43DDF">
            <w:pPr>
              <w:rPr>
                <w:rFonts w:cstheme="minorHAnsi"/>
                <w:szCs w:val="22"/>
                <w:lang w:eastAsia="fr-FR"/>
              </w:rPr>
            </w:pPr>
          </w:p>
        </w:tc>
        <w:tc>
          <w:tcPr>
            <w:tcW w:w="1168" w:type="dxa"/>
          </w:tcPr>
          <w:p w14:paraId="01E2A966" w14:textId="77777777" w:rsidR="00522B01" w:rsidRDefault="00522B01" w:rsidP="00C43DDF">
            <w:pPr>
              <w:rPr>
                <w:rFonts w:cstheme="minorHAnsi"/>
                <w:szCs w:val="22"/>
                <w:lang w:eastAsia="fr-FR"/>
              </w:rPr>
            </w:pPr>
          </w:p>
        </w:tc>
        <w:tc>
          <w:tcPr>
            <w:tcW w:w="1194" w:type="dxa"/>
          </w:tcPr>
          <w:p w14:paraId="6F895936" w14:textId="77777777" w:rsidR="00522B01" w:rsidRDefault="00522B01" w:rsidP="00C43DDF">
            <w:pPr>
              <w:rPr>
                <w:rFonts w:cstheme="minorHAnsi"/>
                <w:szCs w:val="22"/>
                <w:lang w:eastAsia="fr-FR"/>
              </w:rPr>
            </w:pPr>
          </w:p>
        </w:tc>
        <w:tc>
          <w:tcPr>
            <w:tcW w:w="1073" w:type="dxa"/>
          </w:tcPr>
          <w:p w14:paraId="03305E71" w14:textId="77777777" w:rsidR="00522B01" w:rsidRDefault="00522B01" w:rsidP="00C43DDF">
            <w:pPr>
              <w:rPr>
                <w:rFonts w:cstheme="minorHAnsi"/>
                <w:szCs w:val="22"/>
                <w:lang w:eastAsia="fr-FR"/>
              </w:rPr>
            </w:pPr>
          </w:p>
        </w:tc>
        <w:tc>
          <w:tcPr>
            <w:tcW w:w="1257" w:type="dxa"/>
          </w:tcPr>
          <w:p w14:paraId="71A3B5CB" w14:textId="77777777" w:rsidR="00522B01" w:rsidRDefault="00522B01" w:rsidP="00C43DDF">
            <w:pPr>
              <w:rPr>
                <w:rFonts w:cstheme="minorHAnsi"/>
                <w:szCs w:val="22"/>
                <w:lang w:eastAsia="fr-FR"/>
              </w:rPr>
            </w:pPr>
          </w:p>
        </w:tc>
      </w:tr>
      <w:tr w:rsidR="00522B01" w14:paraId="466AC40F" w14:textId="77777777" w:rsidTr="00C43DDF">
        <w:tc>
          <w:tcPr>
            <w:tcW w:w="1610" w:type="dxa"/>
          </w:tcPr>
          <w:p w14:paraId="096E5849" w14:textId="77777777" w:rsidR="00522B01" w:rsidRDefault="00522B01" w:rsidP="00C43DDF">
            <w:pPr>
              <w:rPr>
                <w:rFonts w:cstheme="minorHAnsi"/>
                <w:szCs w:val="22"/>
                <w:lang w:eastAsia="fr-FR"/>
              </w:rPr>
            </w:pPr>
            <w:permStart w:id="1892706153" w:edGrp="everyone" w:colFirst="1" w:colLast="1"/>
            <w:permStart w:id="184761661" w:edGrp="everyone" w:colFirst="2" w:colLast="2"/>
            <w:permStart w:id="1440486386" w:edGrp="everyone" w:colFirst="3" w:colLast="3"/>
            <w:permStart w:id="823530534" w:edGrp="everyone" w:colFirst="4" w:colLast="4"/>
            <w:permStart w:id="325994437" w:edGrp="everyone" w:colFirst="5" w:colLast="5"/>
            <w:permStart w:id="1025644473" w:edGrp="everyone" w:colFirst="6" w:colLast="6"/>
            <w:permEnd w:id="140994056"/>
            <w:permEnd w:id="1103631315"/>
            <w:permEnd w:id="1271356140"/>
            <w:permEnd w:id="158555672"/>
            <w:permEnd w:id="1879654383"/>
            <w:permEnd w:id="1540576286"/>
            <w:r>
              <w:rPr>
                <w:rFonts w:cstheme="minorHAnsi"/>
                <w:szCs w:val="22"/>
                <w:lang w:eastAsia="fr-FR"/>
              </w:rPr>
              <w:t>Other curre</w:t>
            </w:r>
            <w:r>
              <w:rPr>
                <w:rFonts w:cstheme="minorHAnsi"/>
                <w:szCs w:val="22"/>
                <w:lang w:eastAsia="fr-FR"/>
              </w:rPr>
              <w:t>n</w:t>
            </w:r>
            <w:r>
              <w:rPr>
                <w:rFonts w:cstheme="minorHAnsi"/>
                <w:szCs w:val="22"/>
                <w:lang w:eastAsia="fr-FR"/>
              </w:rPr>
              <w:t>cies (please specify)</w:t>
            </w:r>
          </w:p>
        </w:tc>
        <w:tc>
          <w:tcPr>
            <w:tcW w:w="1438" w:type="dxa"/>
          </w:tcPr>
          <w:p w14:paraId="693DA3B6" w14:textId="77777777" w:rsidR="00522B01" w:rsidRDefault="00522B01" w:rsidP="00C43DDF">
            <w:pPr>
              <w:rPr>
                <w:rFonts w:cstheme="minorHAnsi"/>
                <w:szCs w:val="22"/>
                <w:lang w:eastAsia="fr-FR"/>
              </w:rPr>
            </w:pPr>
          </w:p>
        </w:tc>
        <w:tc>
          <w:tcPr>
            <w:tcW w:w="1327" w:type="dxa"/>
          </w:tcPr>
          <w:p w14:paraId="7CBE69FC" w14:textId="77777777" w:rsidR="00522B01" w:rsidRDefault="00522B01" w:rsidP="00C43DDF">
            <w:pPr>
              <w:rPr>
                <w:rFonts w:cstheme="minorHAnsi"/>
                <w:szCs w:val="22"/>
                <w:lang w:eastAsia="fr-FR"/>
              </w:rPr>
            </w:pPr>
          </w:p>
        </w:tc>
        <w:tc>
          <w:tcPr>
            <w:tcW w:w="1168" w:type="dxa"/>
          </w:tcPr>
          <w:p w14:paraId="2FF4E5D4" w14:textId="77777777" w:rsidR="00522B01" w:rsidRDefault="00522B01" w:rsidP="00C43DDF">
            <w:pPr>
              <w:rPr>
                <w:rFonts w:cstheme="minorHAnsi"/>
                <w:szCs w:val="22"/>
                <w:lang w:eastAsia="fr-FR"/>
              </w:rPr>
            </w:pPr>
          </w:p>
        </w:tc>
        <w:tc>
          <w:tcPr>
            <w:tcW w:w="1194" w:type="dxa"/>
          </w:tcPr>
          <w:p w14:paraId="6121C477" w14:textId="77777777" w:rsidR="00522B01" w:rsidRDefault="00522B01" w:rsidP="00C43DDF">
            <w:pPr>
              <w:rPr>
                <w:rFonts w:cstheme="minorHAnsi"/>
                <w:szCs w:val="22"/>
                <w:lang w:eastAsia="fr-FR"/>
              </w:rPr>
            </w:pPr>
          </w:p>
        </w:tc>
        <w:tc>
          <w:tcPr>
            <w:tcW w:w="1073" w:type="dxa"/>
          </w:tcPr>
          <w:p w14:paraId="677AE9E3" w14:textId="77777777" w:rsidR="00522B01" w:rsidRDefault="00522B01" w:rsidP="00C43DDF">
            <w:pPr>
              <w:rPr>
                <w:rFonts w:cstheme="minorHAnsi"/>
                <w:szCs w:val="22"/>
                <w:lang w:eastAsia="fr-FR"/>
              </w:rPr>
            </w:pPr>
          </w:p>
        </w:tc>
        <w:tc>
          <w:tcPr>
            <w:tcW w:w="1257" w:type="dxa"/>
          </w:tcPr>
          <w:p w14:paraId="716B8F71" w14:textId="77777777" w:rsidR="00522B01" w:rsidRDefault="00522B01" w:rsidP="00C43DDF">
            <w:pPr>
              <w:rPr>
                <w:rFonts w:cstheme="minorHAnsi"/>
                <w:szCs w:val="22"/>
                <w:lang w:eastAsia="fr-FR"/>
              </w:rPr>
            </w:pPr>
          </w:p>
        </w:tc>
      </w:tr>
      <w:tr w:rsidR="00522B01" w14:paraId="138526DB" w14:textId="77777777" w:rsidTr="00C43DDF">
        <w:tc>
          <w:tcPr>
            <w:tcW w:w="1610" w:type="dxa"/>
            <w:shd w:val="clear" w:color="auto" w:fill="DBE5F1" w:themeFill="accent1" w:themeFillTint="33"/>
          </w:tcPr>
          <w:p w14:paraId="08F03D68" w14:textId="77777777" w:rsidR="00522B01" w:rsidRPr="00A43BC6" w:rsidRDefault="00522B01" w:rsidP="00C43DDF">
            <w:pPr>
              <w:rPr>
                <w:rFonts w:cstheme="minorHAnsi"/>
                <w:b/>
                <w:szCs w:val="22"/>
                <w:lang w:eastAsia="fr-FR"/>
              </w:rPr>
            </w:pPr>
            <w:permStart w:id="1386352809" w:edGrp="everyone" w:colFirst="1" w:colLast="1"/>
            <w:permStart w:id="1283084515" w:edGrp="everyone" w:colFirst="2" w:colLast="2"/>
            <w:permStart w:id="1991189565" w:edGrp="everyone" w:colFirst="3" w:colLast="3"/>
            <w:permStart w:id="1348821140" w:edGrp="everyone" w:colFirst="4" w:colLast="4"/>
            <w:permStart w:id="1048410077" w:edGrp="everyone" w:colFirst="5" w:colLast="5"/>
            <w:permStart w:id="1957261162" w:edGrp="everyone" w:colFirst="6" w:colLast="6"/>
            <w:permEnd w:id="1892706153"/>
            <w:permEnd w:id="184761661"/>
            <w:permEnd w:id="1440486386"/>
            <w:permEnd w:id="823530534"/>
            <w:permEnd w:id="325994437"/>
            <w:permEnd w:id="1025644473"/>
            <w:r>
              <w:rPr>
                <w:rFonts w:cstheme="minorHAnsi"/>
                <w:b/>
                <w:szCs w:val="22"/>
                <w:lang w:eastAsia="fr-FR"/>
              </w:rPr>
              <w:t>Credit deriv</w:t>
            </w:r>
            <w:r>
              <w:rPr>
                <w:rFonts w:cstheme="minorHAnsi"/>
                <w:b/>
                <w:szCs w:val="22"/>
                <w:lang w:eastAsia="fr-FR"/>
              </w:rPr>
              <w:t>a</w:t>
            </w:r>
            <w:r>
              <w:rPr>
                <w:rFonts w:cstheme="minorHAnsi"/>
                <w:b/>
                <w:szCs w:val="22"/>
                <w:lang w:eastAsia="fr-FR"/>
              </w:rPr>
              <w:t>tives</w:t>
            </w:r>
          </w:p>
        </w:tc>
        <w:tc>
          <w:tcPr>
            <w:tcW w:w="1438" w:type="dxa"/>
            <w:shd w:val="clear" w:color="auto" w:fill="DBE5F1" w:themeFill="accent1" w:themeFillTint="33"/>
          </w:tcPr>
          <w:p w14:paraId="03707CFA" w14:textId="77777777" w:rsidR="00522B01" w:rsidRDefault="00522B01" w:rsidP="00C43DDF">
            <w:pPr>
              <w:rPr>
                <w:rFonts w:cstheme="minorHAnsi"/>
                <w:szCs w:val="22"/>
                <w:lang w:eastAsia="fr-FR"/>
              </w:rPr>
            </w:pPr>
          </w:p>
        </w:tc>
        <w:tc>
          <w:tcPr>
            <w:tcW w:w="1327" w:type="dxa"/>
            <w:shd w:val="clear" w:color="auto" w:fill="DBE5F1" w:themeFill="accent1" w:themeFillTint="33"/>
          </w:tcPr>
          <w:p w14:paraId="0D772D29" w14:textId="77777777" w:rsidR="00522B01" w:rsidRDefault="00522B01" w:rsidP="00C43DDF">
            <w:pPr>
              <w:rPr>
                <w:rFonts w:cstheme="minorHAnsi"/>
                <w:szCs w:val="22"/>
                <w:lang w:eastAsia="fr-FR"/>
              </w:rPr>
            </w:pPr>
          </w:p>
        </w:tc>
        <w:tc>
          <w:tcPr>
            <w:tcW w:w="1168" w:type="dxa"/>
            <w:shd w:val="clear" w:color="auto" w:fill="DBE5F1" w:themeFill="accent1" w:themeFillTint="33"/>
          </w:tcPr>
          <w:p w14:paraId="300C230F" w14:textId="77777777" w:rsidR="00522B01" w:rsidRDefault="00522B01" w:rsidP="00C43DDF">
            <w:pPr>
              <w:rPr>
                <w:rFonts w:cstheme="minorHAnsi"/>
                <w:szCs w:val="22"/>
                <w:lang w:eastAsia="fr-FR"/>
              </w:rPr>
            </w:pPr>
          </w:p>
        </w:tc>
        <w:tc>
          <w:tcPr>
            <w:tcW w:w="1194" w:type="dxa"/>
            <w:shd w:val="clear" w:color="auto" w:fill="DBE5F1" w:themeFill="accent1" w:themeFillTint="33"/>
          </w:tcPr>
          <w:p w14:paraId="5CA9D3E2" w14:textId="77777777" w:rsidR="00522B01" w:rsidRDefault="00522B01" w:rsidP="00C43DDF">
            <w:pPr>
              <w:rPr>
                <w:rFonts w:cstheme="minorHAnsi"/>
                <w:szCs w:val="22"/>
                <w:lang w:eastAsia="fr-FR"/>
              </w:rPr>
            </w:pPr>
          </w:p>
        </w:tc>
        <w:tc>
          <w:tcPr>
            <w:tcW w:w="1073" w:type="dxa"/>
            <w:shd w:val="clear" w:color="auto" w:fill="DBE5F1" w:themeFill="accent1" w:themeFillTint="33"/>
          </w:tcPr>
          <w:p w14:paraId="7A327258" w14:textId="77777777" w:rsidR="00522B01" w:rsidRDefault="00522B01" w:rsidP="00C43DDF">
            <w:pPr>
              <w:rPr>
                <w:rFonts w:cstheme="minorHAnsi"/>
                <w:szCs w:val="22"/>
                <w:lang w:eastAsia="fr-FR"/>
              </w:rPr>
            </w:pPr>
          </w:p>
        </w:tc>
        <w:tc>
          <w:tcPr>
            <w:tcW w:w="1257" w:type="dxa"/>
            <w:shd w:val="clear" w:color="auto" w:fill="DBE5F1" w:themeFill="accent1" w:themeFillTint="33"/>
          </w:tcPr>
          <w:p w14:paraId="7C5993B9" w14:textId="77777777" w:rsidR="00522B01" w:rsidRDefault="00522B01" w:rsidP="00C43DDF">
            <w:pPr>
              <w:rPr>
                <w:rFonts w:cstheme="minorHAnsi"/>
                <w:szCs w:val="22"/>
                <w:lang w:eastAsia="fr-FR"/>
              </w:rPr>
            </w:pPr>
          </w:p>
        </w:tc>
      </w:tr>
      <w:tr w:rsidR="00522B01" w14:paraId="6C2907E2" w14:textId="77777777" w:rsidTr="00C43DDF">
        <w:tc>
          <w:tcPr>
            <w:tcW w:w="1610" w:type="dxa"/>
          </w:tcPr>
          <w:p w14:paraId="763062C4" w14:textId="77777777" w:rsidR="00522B01" w:rsidRDefault="00522B01" w:rsidP="00C43DDF">
            <w:pPr>
              <w:rPr>
                <w:rFonts w:cstheme="minorHAnsi"/>
                <w:szCs w:val="22"/>
                <w:lang w:eastAsia="fr-FR"/>
              </w:rPr>
            </w:pPr>
            <w:permStart w:id="233067522" w:edGrp="everyone" w:colFirst="1" w:colLast="1"/>
            <w:permStart w:id="1605968947" w:edGrp="everyone" w:colFirst="2" w:colLast="2"/>
            <w:permStart w:id="181042904" w:edGrp="everyone" w:colFirst="3" w:colLast="3"/>
            <w:permStart w:id="797451163" w:edGrp="everyone" w:colFirst="4" w:colLast="4"/>
            <w:permStart w:id="811081206" w:edGrp="everyone" w:colFirst="5" w:colLast="5"/>
            <w:permStart w:id="509830758" w:edGrp="everyone" w:colFirst="6" w:colLast="6"/>
            <w:permEnd w:id="1386352809"/>
            <w:permEnd w:id="1283084515"/>
            <w:permEnd w:id="1991189565"/>
            <w:permEnd w:id="1348821140"/>
            <w:permEnd w:id="1048410077"/>
            <w:permEnd w:id="1957261162"/>
            <w:r>
              <w:rPr>
                <w:rFonts w:cstheme="minorHAnsi"/>
                <w:szCs w:val="22"/>
                <w:lang w:eastAsia="fr-FR"/>
              </w:rPr>
              <w:t>Euro</w:t>
            </w:r>
          </w:p>
        </w:tc>
        <w:tc>
          <w:tcPr>
            <w:tcW w:w="1438" w:type="dxa"/>
          </w:tcPr>
          <w:p w14:paraId="3949F6C9" w14:textId="77777777" w:rsidR="00522B01" w:rsidRDefault="00522B01" w:rsidP="00C43DDF">
            <w:pPr>
              <w:rPr>
                <w:rFonts w:cstheme="minorHAnsi"/>
                <w:szCs w:val="22"/>
                <w:lang w:eastAsia="fr-FR"/>
              </w:rPr>
            </w:pPr>
          </w:p>
        </w:tc>
        <w:tc>
          <w:tcPr>
            <w:tcW w:w="1327" w:type="dxa"/>
          </w:tcPr>
          <w:p w14:paraId="658D40FA" w14:textId="77777777" w:rsidR="00522B01" w:rsidRDefault="00522B01" w:rsidP="00C43DDF">
            <w:pPr>
              <w:rPr>
                <w:rFonts w:cstheme="minorHAnsi"/>
                <w:szCs w:val="22"/>
                <w:lang w:eastAsia="fr-FR"/>
              </w:rPr>
            </w:pPr>
          </w:p>
        </w:tc>
        <w:tc>
          <w:tcPr>
            <w:tcW w:w="1168" w:type="dxa"/>
          </w:tcPr>
          <w:p w14:paraId="7702AD5B" w14:textId="77777777" w:rsidR="00522B01" w:rsidRDefault="00522B01" w:rsidP="00C43DDF">
            <w:pPr>
              <w:rPr>
                <w:rFonts w:cstheme="minorHAnsi"/>
                <w:szCs w:val="22"/>
                <w:lang w:eastAsia="fr-FR"/>
              </w:rPr>
            </w:pPr>
          </w:p>
        </w:tc>
        <w:tc>
          <w:tcPr>
            <w:tcW w:w="1194" w:type="dxa"/>
          </w:tcPr>
          <w:p w14:paraId="3CC16389" w14:textId="77777777" w:rsidR="00522B01" w:rsidRDefault="00522B01" w:rsidP="00C43DDF">
            <w:pPr>
              <w:rPr>
                <w:rFonts w:cstheme="minorHAnsi"/>
                <w:szCs w:val="22"/>
                <w:lang w:eastAsia="fr-FR"/>
              </w:rPr>
            </w:pPr>
          </w:p>
        </w:tc>
        <w:tc>
          <w:tcPr>
            <w:tcW w:w="1073" w:type="dxa"/>
          </w:tcPr>
          <w:p w14:paraId="621452C3" w14:textId="77777777" w:rsidR="00522B01" w:rsidRDefault="00522B01" w:rsidP="00C43DDF">
            <w:pPr>
              <w:rPr>
                <w:rFonts w:cstheme="minorHAnsi"/>
                <w:szCs w:val="22"/>
                <w:lang w:eastAsia="fr-FR"/>
              </w:rPr>
            </w:pPr>
          </w:p>
        </w:tc>
        <w:tc>
          <w:tcPr>
            <w:tcW w:w="1257" w:type="dxa"/>
          </w:tcPr>
          <w:p w14:paraId="40B7F46E" w14:textId="77777777" w:rsidR="00522B01" w:rsidRDefault="00522B01" w:rsidP="00C43DDF">
            <w:pPr>
              <w:rPr>
                <w:rFonts w:cstheme="minorHAnsi"/>
                <w:szCs w:val="22"/>
                <w:lang w:eastAsia="fr-FR"/>
              </w:rPr>
            </w:pPr>
          </w:p>
        </w:tc>
      </w:tr>
      <w:tr w:rsidR="00522B01" w14:paraId="42E8C573" w14:textId="77777777" w:rsidTr="00C43DDF">
        <w:tc>
          <w:tcPr>
            <w:tcW w:w="1610" w:type="dxa"/>
          </w:tcPr>
          <w:p w14:paraId="7D2066D4" w14:textId="77777777" w:rsidR="00522B01" w:rsidRDefault="00522B01" w:rsidP="00C43DDF">
            <w:pPr>
              <w:rPr>
                <w:rFonts w:cstheme="minorHAnsi"/>
                <w:szCs w:val="22"/>
                <w:lang w:eastAsia="fr-FR"/>
              </w:rPr>
            </w:pPr>
            <w:permStart w:id="754935805" w:edGrp="everyone" w:colFirst="1" w:colLast="1"/>
            <w:permStart w:id="15759988" w:edGrp="everyone" w:colFirst="2" w:colLast="2"/>
            <w:permStart w:id="1501181794" w:edGrp="everyone" w:colFirst="3" w:colLast="3"/>
            <w:permStart w:id="1550346138" w:edGrp="everyone" w:colFirst="4" w:colLast="4"/>
            <w:permStart w:id="1442794602" w:edGrp="everyone" w:colFirst="5" w:colLast="5"/>
            <w:permStart w:id="592336375" w:edGrp="everyone" w:colFirst="6" w:colLast="6"/>
            <w:permEnd w:id="233067522"/>
            <w:permEnd w:id="1605968947"/>
            <w:permEnd w:id="181042904"/>
            <w:permEnd w:id="797451163"/>
            <w:permEnd w:id="811081206"/>
            <w:permEnd w:id="509830758"/>
            <w:r>
              <w:rPr>
                <w:rFonts w:cstheme="minorHAnsi"/>
                <w:szCs w:val="22"/>
                <w:lang w:eastAsia="fr-FR"/>
              </w:rPr>
              <w:t>USD</w:t>
            </w:r>
          </w:p>
        </w:tc>
        <w:tc>
          <w:tcPr>
            <w:tcW w:w="1438" w:type="dxa"/>
          </w:tcPr>
          <w:p w14:paraId="5F15CB6C" w14:textId="77777777" w:rsidR="00522B01" w:rsidRDefault="00522B01" w:rsidP="00C43DDF">
            <w:pPr>
              <w:rPr>
                <w:rFonts w:cstheme="minorHAnsi"/>
                <w:szCs w:val="22"/>
                <w:lang w:eastAsia="fr-FR"/>
              </w:rPr>
            </w:pPr>
          </w:p>
        </w:tc>
        <w:tc>
          <w:tcPr>
            <w:tcW w:w="1327" w:type="dxa"/>
          </w:tcPr>
          <w:p w14:paraId="6229EA8A" w14:textId="77777777" w:rsidR="00522B01" w:rsidRDefault="00522B01" w:rsidP="00C43DDF">
            <w:pPr>
              <w:rPr>
                <w:rFonts w:cstheme="minorHAnsi"/>
                <w:szCs w:val="22"/>
                <w:lang w:eastAsia="fr-FR"/>
              </w:rPr>
            </w:pPr>
          </w:p>
        </w:tc>
        <w:tc>
          <w:tcPr>
            <w:tcW w:w="1168" w:type="dxa"/>
          </w:tcPr>
          <w:p w14:paraId="7D179715" w14:textId="77777777" w:rsidR="00522B01" w:rsidRDefault="00522B01" w:rsidP="00C43DDF">
            <w:pPr>
              <w:rPr>
                <w:rFonts w:cstheme="minorHAnsi"/>
                <w:szCs w:val="22"/>
                <w:lang w:eastAsia="fr-FR"/>
              </w:rPr>
            </w:pPr>
          </w:p>
        </w:tc>
        <w:tc>
          <w:tcPr>
            <w:tcW w:w="1194" w:type="dxa"/>
          </w:tcPr>
          <w:p w14:paraId="0D0BF080" w14:textId="77777777" w:rsidR="00522B01" w:rsidRDefault="00522B01" w:rsidP="00C43DDF">
            <w:pPr>
              <w:rPr>
                <w:rFonts w:cstheme="minorHAnsi"/>
                <w:szCs w:val="22"/>
                <w:lang w:eastAsia="fr-FR"/>
              </w:rPr>
            </w:pPr>
          </w:p>
        </w:tc>
        <w:tc>
          <w:tcPr>
            <w:tcW w:w="1073" w:type="dxa"/>
          </w:tcPr>
          <w:p w14:paraId="1E161952" w14:textId="77777777" w:rsidR="00522B01" w:rsidRDefault="00522B01" w:rsidP="00C43DDF">
            <w:pPr>
              <w:rPr>
                <w:rFonts w:cstheme="minorHAnsi"/>
                <w:szCs w:val="22"/>
                <w:lang w:eastAsia="fr-FR"/>
              </w:rPr>
            </w:pPr>
          </w:p>
        </w:tc>
        <w:tc>
          <w:tcPr>
            <w:tcW w:w="1257" w:type="dxa"/>
          </w:tcPr>
          <w:p w14:paraId="50D628D1" w14:textId="77777777" w:rsidR="00522B01" w:rsidRDefault="00522B01" w:rsidP="00C43DDF">
            <w:pPr>
              <w:rPr>
                <w:rFonts w:cstheme="minorHAnsi"/>
                <w:szCs w:val="22"/>
                <w:lang w:eastAsia="fr-FR"/>
              </w:rPr>
            </w:pPr>
          </w:p>
        </w:tc>
      </w:tr>
      <w:tr w:rsidR="00522B01" w14:paraId="533F4DE2" w14:textId="77777777" w:rsidTr="00C43DDF">
        <w:tc>
          <w:tcPr>
            <w:tcW w:w="1610" w:type="dxa"/>
          </w:tcPr>
          <w:p w14:paraId="76EB995A" w14:textId="77777777" w:rsidR="00522B01" w:rsidRDefault="00522B01" w:rsidP="00C43DDF">
            <w:pPr>
              <w:rPr>
                <w:rFonts w:cstheme="minorHAnsi"/>
                <w:szCs w:val="22"/>
                <w:lang w:eastAsia="fr-FR"/>
              </w:rPr>
            </w:pPr>
            <w:permStart w:id="1461263440" w:edGrp="everyone" w:colFirst="1" w:colLast="1"/>
            <w:permStart w:id="818422596" w:edGrp="everyone" w:colFirst="2" w:colLast="2"/>
            <w:permStart w:id="1183395914" w:edGrp="everyone" w:colFirst="3" w:colLast="3"/>
            <w:permStart w:id="1892034091" w:edGrp="everyone" w:colFirst="4" w:colLast="4"/>
            <w:permStart w:id="636298292" w:edGrp="everyone" w:colFirst="5" w:colLast="5"/>
            <w:permStart w:id="412821890" w:edGrp="everyone" w:colFirst="6" w:colLast="6"/>
            <w:permEnd w:id="754935805"/>
            <w:permEnd w:id="15759988"/>
            <w:permEnd w:id="1501181794"/>
            <w:permEnd w:id="1550346138"/>
            <w:permEnd w:id="1442794602"/>
            <w:permEnd w:id="592336375"/>
            <w:r>
              <w:rPr>
                <w:rFonts w:cstheme="minorHAnsi"/>
                <w:szCs w:val="22"/>
                <w:lang w:eastAsia="fr-FR"/>
              </w:rPr>
              <w:t>GBP</w:t>
            </w:r>
          </w:p>
        </w:tc>
        <w:tc>
          <w:tcPr>
            <w:tcW w:w="1438" w:type="dxa"/>
          </w:tcPr>
          <w:p w14:paraId="476703F6" w14:textId="77777777" w:rsidR="00522B01" w:rsidRDefault="00522B01" w:rsidP="00C43DDF">
            <w:pPr>
              <w:rPr>
                <w:rFonts w:cstheme="minorHAnsi"/>
                <w:szCs w:val="22"/>
                <w:lang w:eastAsia="fr-FR"/>
              </w:rPr>
            </w:pPr>
          </w:p>
        </w:tc>
        <w:tc>
          <w:tcPr>
            <w:tcW w:w="1327" w:type="dxa"/>
          </w:tcPr>
          <w:p w14:paraId="560FCE5B" w14:textId="77777777" w:rsidR="00522B01" w:rsidRDefault="00522B01" w:rsidP="00C43DDF">
            <w:pPr>
              <w:rPr>
                <w:rFonts w:cstheme="minorHAnsi"/>
                <w:szCs w:val="22"/>
                <w:lang w:eastAsia="fr-FR"/>
              </w:rPr>
            </w:pPr>
          </w:p>
        </w:tc>
        <w:tc>
          <w:tcPr>
            <w:tcW w:w="1168" w:type="dxa"/>
          </w:tcPr>
          <w:p w14:paraId="376C58AB" w14:textId="77777777" w:rsidR="00522B01" w:rsidRDefault="00522B01" w:rsidP="00C43DDF">
            <w:pPr>
              <w:rPr>
                <w:rFonts w:cstheme="minorHAnsi"/>
                <w:szCs w:val="22"/>
                <w:lang w:eastAsia="fr-FR"/>
              </w:rPr>
            </w:pPr>
          </w:p>
        </w:tc>
        <w:tc>
          <w:tcPr>
            <w:tcW w:w="1194" w:type="dxa"/>
          </w:tcPr>
          <w:p w14:paraId="52926945" w14:textId="77777777" w:rsidR="00522B01" w:rsidRDefault="00522B01" w:rsidP="00C43DDF">
            <w:pPr>
              <w:rPr>
                <w:rFonts w:cstheme="minorHAnsi"/>
                <w:szCs w:val="22"/>
                <w:lang w:eastAsia="fr-FR"/>
              </w:rPr>
            </w:pPr>
          </w:p>
        </w:tc>
        <w:tc>
          <w:tcPr>
            <w:tcW w:w="1073" w:type="dxa"/>
          </w:tcPr>
          <w:p w14:paraId="55DD4B0A" w14:textId="77777777" w:rsidR="00522B01" w:rsidRDefault="00522B01" w:rsidP="00C43DDF">
            <w:pPr>
              <w:rPr>
                <w:rFonts w:cstheme="minorHAnsi"/>
                <w:szCs w:val="22"/>
                <w:lang w:eastAsia="fr-FR"/>
              </w:rPr>
            </w:pPr>
          </w:p>
        </w:tc>
        <w:tc>
          <w:tcPr>
            <w:tcW w:w="1257" w:type="dxa"/>
          </w:tcPr>
          <w:p w14:paraId="2594A9B5" w14:textId="77777777" w:rsidR="00522B01" w:rsidRDefault="00522B01" w:rsidP="00C43DDF">
            <w:pPr>
              <w:rPr>
                <w:rFonts w:cstheme="minorHAnsi"/>
                <w:szCs w:val="22"/>
                <w:lang w:eastAsia="fr-FR"/>
              </w:rPr>
            </w:pPr>
          </w:p>
        </w:tc>
      </w:tr>
      <w:tr w:rsidR="00522B01" w14:paraId="59422C78" w14:textId="77777777" w:rsidTr="00C43DDF">
        <w:tc>
          <w:tcPr>
            <w:tcW w:w="1610" w:type="dxa"/>
          </w:tcPr>
          <w:p w14:paraId="3E9BBBBB" w14:textId="77777777" w:rsidR="00522B01" w:rsidRDefault="00522B01" w:rsidP="00C43DDF">
            <w:pPr>
              <w:rPr>
                <w:rFonts w:cstheme="minorHAnsi"/>
                <w:szCs w:val="22"/>
                <w:lang w:eastAsia="fr-FR"/>
              </w:rPr>
            </w:pPr>
            <w:permStart w:id="1038690914" w:edGrp="everyone" w:colFirst="1" w:colLast="1"/>
            <w:permStart w:id="1903707833" w:edGrp="everyone" w:colFirst="2" w:colLast="2"/>
            <w:permStart w:id="104614563" w:edGrp="everyone" w:colFirst="3" w:colLast="3"/>
            <w:permStart w:id="872436749" w:edGrp="everyone" w:colFirst="4" w:colLast="4"/>
            <w:permStart w:id="769072904" w:edGrp="everyone" w:colFirst="5" w:colLast="5"/>
            <w:permStart w:id="1036341544" w:edGrp="everyone" w:colFirst="6" w:colLast="6"/>
            <w:permEnd w:id="1461263440"/>
            <w:permEnd w:id="818422596"/>
            <w:permEnd w:id="1183395914"/>
            <w:permEnd w:id="1892034091"/>
            <w:permEnd w:id="636298292"/>
            <w:permEnd w:id="412821890"/>
            <w:r>
              <w:rPr>
                <w:rFonts w:cstheme="minorHAnsi"/>
                <w:szCs w:val="22"/>
                <w:lang w:eastAsia="fr-FR"/>
              </w:rPr>
              <w:t>Other  curre</w:t>
            </w:r>
            <w:r>
              <w:rPr>
                <w:rFonts w:cstheme="minorHAnsi"/>
                <w:szCs w:val="22"/>
                <w:lang w:eastAsia="fr-FR"/>
              </w:rPr>
              <w:t>n</w:t>
            </w:r>
            <w:r>
              <w:rPr>
                <w:rFonts w:cstheme="minorHAnsi"/>
                <w:szCs w:val="22"/>
                <w:lang w:eastAsia="fr-FR"/>
              </w:rPr>
              <w:t>cies (please specify)</w:t>
            </w:r>
          </w:p>
        </w:tc>
        <w:tc>
          <w:tcPr>
            <w:tcW w:w="1438" w:type="dxa"/>
          </w:tcPr>
          <w:p w14:paraId="777DCC99" w14:textId="77777777" w:rsidR="00522B01" w:rsidRDefault="00522B01" w:rsidP="00C43DDF">
            <w:pPr>
              <w:rPr>
                <w:rFonts w:cstheme="minorHAnsi"/>
                <w:szCs w:val="22"/>
                <w:lang w:eastAsia="fr-FR"/>
              </w:rPr>
            </w:pPr>
          </w:p>
        </w:tc>
        <w:tc>
          <w:tcPr>
            <w:tcW w:w="1327" w:type="dxa"/>
          </w:tcPr>
          <w:p w14:paraId="301EF75A" w14:textId="77777777" w:rsidR="00522B01" w:rsidRDefault="00522B01" w:rsidP="00C43DDF">
            <w:pPr>
              <w:rPr>
                <w:rFonts w:cstheme="minorHAnsi"/>
                <w:szCs w:val="22"/>
                <w:lang w:eastAsia="fr-FR"/>
              </w:rPr>
            </w:pPr>
          </w:p>
        </w:tc>
        <w:tc>
          <w:tcPr>
            <w:tcW w:w="1168" w:type="dxa"/>
          </w:tcPr>
          <w:p w14:paraId="2F041595" w14:textId="77777777" w:rsidR="00522B01" w:rsidRDefault="00522B01" w:rsidP="00C43DDF">
            <w:pPr>
              <w:rPr>
                <w:rFonts w:cstheme="minorHAnsi"/>
                <w:szCs w:val="22"/>
                <w:lang w:eastAsia="fr-FR"/>
              </w:rPr>
            </w:pPr>
          </w:p>
        </w:tc>
        <w:tc>
          <w:tcPr>
            <w:tcW w:w="1194" w:type="dxa"/>
          </w:tcPr>
          <w:p w14:paraId="4ABCBF75" w14:textId="77777777" w:rsidR="00522B01" w:rsidRDefault="00522B01" w:rsidP="00C43DDF">
            <w:pPr>
              <w:rPr>
                <w:rFonts w:cstheme="minorHAnsi"/>
                <w:szCs w:val="22"/>
                <w:lang w:eastAsia="fr-FR"/>
              </w:rPr>
            </w:pPr>
          </w:p>
        </w:tc>
        <w:tc>
          <w:tcPr>
            <w:tcW w:w="1073" w:type="dxa"/>
          </w:tcPr>
          <w:p w14:paraId="4609CC89" w14:textId="77777777" w:rsidR="00522B01" w:rsidRDefault="00522B01" w:rsidP="00C43DDF">
            <w:pPr>
              <w:rPr>
                <w:rFonts w:cstheme="minorHAnsi"/>
                <w:szCs w:val="22"/>
                <w:lang w:eastAsia="fr-FR"/>
              </w:rPr>
            </w:pPr>
          </w:p>
        </w:tc>
        <w:tc>
          <w:tcPr>
            <w:tcW w:w="1257" w:type="dxa"/>
          </w:tcPr>
          <w:p w14:paraId="00F8863B" w14:textId="77777777" w:rsidR="00522B01" w:rsidRDefault="00522B01" w:rsidP="00C43DDF">
            <w:pPr>
              <w:rPr>
                <w:rFonts w:cstheme="minorHAnsi"/>
                <w:szCs w:val="22"/>
                <w:lang w:eastAsia="fr-FR"/>
              </w:rPr>
            </w:pPr>
          </w:p>
        </w:tc>
      </w:tr>
      <w:tr w:rsidR="00522B01" w14:paraId="7253D874" w14:textId="77777777" w:rsidTr="00C43DDF">
        <w:tc>
          <w:tcPr>
            <w:tcW w:w="1610" w:type="dxa"/>
            <w:shd w:val="clear" w:color="auto" w:fill="DBE5F1" w:themeFill="accent1" w:themeFillTint="33"/>
          </w:tcPr>
          <w:p w14:paraId="5AB0E9C9" w14:textId="77777777" w:rsidR="00522B01" w:rsidRPr="00A43BC6" w:rsidRDefault="00522B01" w:rsidP="00C43DDF">
            <w:pPr>
              <w:rPr>
                <w:rFonts w:cstheme="minorHAnsi"/>
                <w:b/>
                <w:szCs w:val="22"/>
                <w:lang w:eastAsia="fr-FR"/>
              </w:rPr>
            </w:pPr>
            <w:permStart w:id="1747018157" w:edGrp="everyone" w:colFirst="1" w:colLast="1"/>
            <w:permStart w:id="1353977468" w:edGrp="everyone" w:colFirst="2" w:colLast="2"/>
            <w:permStart w:id="1017730378" w:edGrp="everyone" w:colFirst="3" w:colLast="3"/>
            <w:permStart w:id="495406879" w:edGrp="everyone" w:colFirst="4" w:colLast="4"/>
            <w:permStart w:id="682756870" w:edGrp="everyone" w:colFirst="5" w:colLast="5"/>
            <w:permStart w:id="896367315" w:edGrp="everyone" w:colFirst="6" w:colLast="6"/>
            <w:permEnd w:id="1038690914"/>
            <w:permEnd w:id="1903707833"/>
            <w:permEnd w:id="104614563"/>
            <w:permEnd w:id="872436749"/>
            <w:permEnd w:id="769072904"/>
            <w:permEnd w:id="1036341544"/>
            <w:r w:rsidRPr="00A43BC6">
              <w:rPr>
                <w:rFonts w:cstheme="minorHAnsi"/>
                <w:b/>
                <w:szCs w:val="22"/>
                <w:lang w:eastAsia="fr-FR"/>
              </w:rPr>
              <w:t>Commodity derivatives</w:t>
            </w:r>
          </w:p>
        </w:tc>
        <w:tc>
          <w:tcPr>
            <w:tcW w:w="1438" w:type="dxa"/>
            <w:shd w:val="clear" w:color="auto" w:fill="DBE5F1" w:themeFill="accent1" w:themeFillTint="33"/>
          </w:tcPr>
          <w:p w14:paraId="5005A26E" w14:textId="77777777" w:rsidR="00522B01" w:rsidRDefault="00522B01" w:rsidP="00C43DDF">
            <w:pPr>
              <w:rPr>
                <w:rFonts w:cstheme="minorHAnsi"/>
                <w:szCs w:val="22"/>
                <w:lang w:eastAsia="fr-FR"/>
              </w:rPr>
            </w:pPr>
          </w:p>
        </w:tc>
        <w:tc>
          <w:tcPr>
            <w:tcW w:w="1327" w:type="dxa"/>
            <w:shd w:val="clear" w:color="auto" w:fill="DBE5F1" w:themeFill="accent1" w:themeFillTint="33"/>
          </w:tcPr>
          <w:p w14:paraId="03352AB5" w14:textId="77777777" w:rsidR="00522B01" w:rsidRDefault="00522B01" w:rsidP="00C43DDF">
            <w:pPr>
              <w:rPr>
                <w:rFonts w:cstheme="minorHAnsi"/>
                <w:szCs w:val="22"/>
                <w:lang w:eastAsia="fr-FR"/>
              </w:rPr>
            </w:pPr>
          </w:p>
        </w:tc>
        <w:tc>
          <w:tcPr>
            <w:tcW w:w="1168" w:type="dxa"/>
            <w:shd w:val="clear" w:color="auto" w:fill="DBE5F1" w:themeFill="accent1" w:themeFillTint="33"/>
          </w:tcPr>
          <w:p w14:paraId="29B425F1" w14:textId="77777777" w:rsidR="00522B01" w:rsidRDefault="00522B01" w:rsidP="00C43DDF">
            <w:pPr>
              <w:rPr>
                <w:rFonts w:cstheme="minorHAnsi"/>
                <w:szCs w:val="22"/>
                <w:lang w:eastAsia="fr-FR"/>
              </w:rPr>
            </w:pPr>
          </w:p>
        </w:tc>
        <w:tc>
          <w:tcPr>
            <w:tcW w:w="1194" w:type="dxa"/>
            <w:shd w:val="clear" w:color="auto" w:fill="DBE5F1" w:themeFill="accent1" w:themeFillTint="33"/>
          </w:tcPr>
          <w:p w14:paraId="7F204D44" w14:textId="77777777" w:rsidR="00522B01" w:rsidRDefault="00522B01" w:rsidP="00C43DDF">
            <w:pPr>
              <w:rPr>
                <w:rFonts w:cstheme="minorHAnsi"/>
                <w:szCs w:val="22"/>
                <w:lang w:eastAsia="fr-FR"/>
              </w:rPr>
            </w:pPr>
          </w:p>
        </w:tc>
        <w:tc>
          <w:tcPr>
            <w:tcW w:w="1073" w:type="dxa"/>
            <w:shd w:val="clear" w:color="auto" w:fill="DBE5F1" w:themeFill="accent1" w:themeFillTint="33"/>
          </w:tcPr>
          <w:p w14:paraId="15411BD2" w14:textId="77777777" w:rsidR="00522B01" w:rsidRDefault="00522B01" w:rsidP="00C43DDF">
            <w:pPr>
              <w:rPr>
                <w:rFonts w:cstheme="minorHAnsi"/>
                <w:szCs w:val="22"/>
                <w:lang w:eastAsia="fr-FR"/>
              </w:rPr>
            </w:pPr>
          </w:p>
        </w:tc>
        <w:tc>
          <w:tcPr>
            <w:tcW w:w="1257" w:type="dxa"/>
            <w:shd w:val="clear" w:color="auto" w:fill="DBE5F1" w:themeFill="accent1" w:themeFillTint="33"/>
          </w:tcPr>
          <w:p w14:paraId="7DD51356" w14:textId="77777777" w:rsidR="00522B01" w:rsidRDefault="00522B01" w:rsidP="00C43DDF">
            <w:pPr>
              <w:rPr>
                <w:rFonts w:cstheme="minorHAnsi"/>
                <w:szCs w:val="22"/>
                <w:lang w:eastAsia="fr-FR"/>
              </w:rPr>
            </w:pPr>
          </w:p>
        </w:tc>
      </w:tr>
      <w:tr w:rsidR="00522B01" w14:paraId="33792A9E" w14:textId="77777777" w:rsidTr="00C43DDF">
        <w:tc>
          <w:tcPr>
            <w:tcW w:w="1610" w:type="dxa"/>
          </w:tcPr>
          <w:p w14:paraId="15A3D10E" w14:textId="77777777" w:rsidR="00522B01" w:rsidRDefault="00522B01" w:rsidP="00C43DDF">
            <w:pPr>
              <w:rPr>
                <w:rFonts w:cstheme="minorHAnsi"/>
                <w:szCs w:val="22"/>
                <w:lang w:eastAsia="fr-FR"/>
              </w:rPr>
            </w:pPr>
            <w:permStart w:id="238576283" w:edGrp="everyone" w:colFirst="1" w:colLast="1"/>
            <w:permStart w:id="1201679220" w:edGrp="everyone" w:colFirst="2" w:colLast="2"/>
            <w:permStart w:id="440861983" w:edGrp="everyone" w:colFirst="3" w:colLast="3"/>
            <w:permStart w:id="256656348" w:edGrp="everyone" w:colFirst="4" w:colLast="4"/>
            <w:permStart w:id="1843297464" w:edGrp="everyone" w:colFirst="5" w:colLast="5"/>
            <w:permStart w:id="807151602" w:edGrp="everyone" w:colFirst="6" w:colLast="6"/>
            <w:permEnd w:id="1747018157"/>
            <w:permEnd w:id="1353977468"/>
            <w:permEnd w:id="1017730378"/>
            <w:permEnd w:id="495406879"/>
            <w:permEnd w:id="682756870"/>
            <w:permEnd w:id="896367315"/>
            <w:r>
              <w:rPr>
                <w:rFonts w:cstheme="minorHAnsi"/>
                <w:szCs w:val="22"/>
                <w:lang w:eastAsia="fr-FR"/>
              </w:rPr>
              <w:t>Euro</w:t>
            </w:r>
          </w:p>
        </w:tc>
        <w:tc>
          <w:tcPr>
            <w:tcW w:w="1438" w:type="dxa"/>
          </w:tcPr>
          <w:p w14:paraId="4897C3C0" w14:textId="77777777" w:rsidR="00522B01" w:rsidRDefault="00522B01" w:rsidP="00C43DDF">
            <w:pPr>
              <w:rPr>
                <w:rFonts w:cstheme="minorHAnsi"/>
                <w:szCs w:val="22"/>
                <w:lang w:eastAsia="fr-FR"/>
              </w:rPr>
            </w:pPr>
          </w:p>
        </w:tc>
        <w:tc>
          <w:tcPr>
            <w:tcW w:w="1327" w:type="dxa"/>
          </w:tcPr>
          <w:p w14:paraId="013D8966" w14:textId="77777777" w:rsidR="00522B01" w:rsidRDefault="00522B01" w:rsidP="00C43DDF">
            <w:pPr>
              <w:rPr>
                <w:rFonts w:cstheme="minorHAnsi"/>
                <w:szCs w:val="22"/>
                <w:lang w:eastAsia="fr-FR"/>
              </w:rPr>
            </w:pPr>
          </w:p>
        </w:tc>
        <w:tc>
          <w:tcPr>
            <w:tcW w:w="1168" w:type="dxa"/>
          </w:tcPr>
          <w:p w14:paraId="30CCD011" w14:textId="77777777" w:rsidR="00522B01" w:rsidRDefault="00522B01" w:rsidP="00C43DDF">
            <w:pPr>
              <w:rPr>
                <w:rFonts w:cstheme="minorHAnsi"/>
                <w:szCs w:val="22"/>
                <w:lang w:eastAsia="fr-FR"/>
              </w:rPr>
            </w:pPr>
          </w:p>
        </w:tc>
        <w:tc>
          <w:tcPr>
            <w:tcW w:w="1194" w:type="dxa"/>
          </w:tcPr>
          <w:p w14:paraId="3C56F6FE" w14:textId="77777777" w:rsidR="00522B01" w:rsidRDefault="00522B01" w:rsidP="00C43DDF">
            <w:pPr>
              <w:rPr>
                <w:rFonts w:cstheme="minorHAnsi"/>
                <w:szCs w:val="22"/>
                <w:lang w:eastAsia="fr-FR"/>
              </w:rPr>
            </w:pPr>
          </w:p>
        </w:tc>
        <w:tc>
          <w:tcPr>
            <w:tcW w:w="1073" w:type="dxa"/>
          </w:tcPr>
          <w:p w14:paraId="6F4E32F1" w14:textId="77777777" w:rsidR="00522B01" w:rsidRDefault="00522B01" w:rsidP="00C43DDF">
            <w:pPr>
              <w:rPr>
                <w:rFonts w:cstheme="minorHAnsi"/>
                <w:szCs w:val="22"/>
                <w:lang w:eastAsia="fr-FR"/>
              </w:rPr>
            </w:pPr>
          </w:p>
        </w:tc>
        <w:tc>
          <w:tcPr>
            <w:tcW w:w="1257" w:type="dxa"/>
          </w:tcPr>
          <w:p w14:paraId="260546C8" w14:textId="77777777" w:rsidR="00522B01" w:rsidRDefault="00522B01" w:rsidP="00C43DDF">
            <w:pPr>
              <w:rPr>
                <w:rFonts w:cstheme="minorHAnsi"/>
                <w:szCs w:val="22"/>
                <w:lang w:eastAsia="fr-FR"/>
              </w:rPr>
            </w:pPr>
          </w:p>
        </w:tc>
      </w:tr>
      <w:tr w:rsidR="00522B01" w14:paraId="2234AF89" w14:textId="77777777" w:rsidTr="00C43DDF">
        <w:trPr>
          <w:trHeight w:val="410"/>
        </w:trPr>
        <w:tc>
          <w:tcPr>
            <w:tcW w:w="1610" w:type="dxa"/>
          </w:tcPr>
          <w:p w14:paraId="4A64BF92" w14:textId="77777777" w:rsidR="00522B01" w:rsidRDefault="00522B01" w:rsidP="00C43DDF">
            <w:pPr>
              <w:rPr>
                <w:rFonts w:cstheme="minorHAnsi"/>
                <w:szCs w:val="22"/>
                <w:lang w:eastAsia="fr-FR"/>
              </w:rPr>
            </w:pPr>
            <w:permStart w:id="1214931699" w:edGrp="everyone" w:colFirst="1" w:colLast="1"/>
            <w:permStart w:id="1967281307" w:edGrp="everyone" w:colFirst="2" w:colLast="2"/>
            <w:permStart w:id="2126459806" w:edGrp="everyone" w:colFirst="3" w:colLast="3"/>
            <w:permStart w:id="438192369" w:edGrp="everyone" w:colFirst="4" w:colLast="4"/>
            <w:permStart w:id="2099261556" w:edGrp="everyone" w:colFirst="5" w:colLast="5"/>
            <w:permStart w:id="897415594" w:edGrp="everyone" w:colFirst="6" w:colLast="6"/>
            <w:permEnd w:id="238576283"/>
            <w:permEnd w:id="1201679220"/>
            <w:permEnd w:id="440861983"/>
            <w:permEnd w:id="256656348"/>
            <w:permEnd w:id="1843297464"/>
            <w:permEnd w:id="807151602"/>
            <w:r>
              <w:rPr>
                <w:rFonts w:cstheme="minorHAnsi"/>
                <w:szCs w:val="22"/>
                <w:lang w:eastAsia="fr-FR"/>
              </w:rPr>
              <w:lastRenderedPageBreak/>
              <w:t>USD</w:t>
            </w:r>
          </w:p>
        </w:tc>
        <w:tc>
          <w:tcPr>
            <w:tcW w:w="1438" w:type="dxa"/>
          </w:tcPr>
          <w:p w14:paraId="16162B85" w14:textId="77777777" w:rsidR="00522B01" w:rsidRDefault="00522B01" w:rsidP="00C43DDF">
            <w:pPr>
              <w:rPr>
                <w:rFonts w:cstheme="minorHAnsi"/>
                <w:szCs w:val="22"/>
                <w:lang w:eastAsia="fr-FR"/>
              </w:rPr>
            </w:pPr>
          </w:p>
        </w:tc>
        <w:tc>
          <w:tcPr>
            <w:tcW w:w="1327" w:type="dxa"/>
          </w:tcPr>
          <w:p w14:paraId="6B903ADF" w14:textId="77777777" w:rsidR="00522B01" w:rsidRDefault="00522B01" w:rsidP="00C43DDF">
            <w:pPr>
              <w:rPr>
                <w:rFonts w:cstheme="minorHAnsi"/>
                <w:szCs w:val="22"/>
                <w:lang w:eastAsia="fr-FR"/>
              </w:rPr>
            </w:pPr>
          </w:p>
        </w:tc>
        <w:tc>
          <w:tcPr>
            <w:tcW w:w="1168" w:type="dxa"/>
          </w:tcPr>
          <w:p w14:paraId="172F67A3" w14:textId="77777777" w:rsidR="00522B01" w:rsidRDefault="00522B01" w:rsidP="00C43DDF">
            <w:pPr>
              <w:rPr>
                <w:rFonts w:cstheme="minorHAnsi"/>
                <w:szCs w:val="22"/>
                <w:lang w:eastAsia="fr-FR"/>
              </w:rPr>
            </w:pPr>
          </w:p>
        </w:tc>
        <w:tc>
          <w:tcPr>
            <w:tcW w:w="1194" w:type="dxa"/>
          </w:tcPr>
          <w:p w14:paraId="10A79DFA" w14:textId="77777777" w:rsidR="00522B01" w:rsidRDefault="00522B01" w:rsidP="00C43DDF">
            <w:pPr>
              <w:rPr>
                <w:rFonts w:cstheme="minorHAnsi"/>
                <w:szCs w:val="22"/>
                <w:lang w:eastAsia="fr-FR"/>
              </w:rPr>
            </w:pPr>
          </w:p>
        </w:tc>
        <w:tc>
          <w:tcPr>
            <w:tcW w:w="1073" w:type="dxa"/>
          </w:tcPr>
          <w:p w14:paraId="0964376C" w14:textId="77777777" w:rsidR="00522B01" w:rsidRDefault="00522B01" w:rsidP="00C43DDF">
            <w:pPr>
              <w:rPr>
                <w:rFonts w:cstheme="minorHAnsi"/>
                <w:szCs w:val="22"/>
                <w:lang w:eastAsia="fr-FR"/>
              </w:rPr>
            </w:pPr>
          </w:p>
        </w:tc>
        <w:tc>
          <w:tcPr>
            <w:tcW w:w="1257" w:type="dxa"/>
          </w:tcPr>
          <w:p w14:paraId="64AED52B" w14:textId="77777777" w:rsidR="00522B01" w:rsidRDefault="00522B01" w:rsidP="00C43DDF">
            <w:pPr>
              <w:rPr>
                <w:rFonts w:cstheme="minorHAnsi"/>
                <w:szCs w:val="22"/>
                <w:lang w:eastAsia="fr-FR"/>
              </w:rPr>
            </w:pPr>
          </w:p>
        </w:tc>
      </w:tr>
      <w:tr w:rsidR="00522B01" w14:paraId="089B5817" w14:textId="77777777" w:rsidTr="00C43DDF">
        <w:tc>
          <w:tcPr>
            <w:tcW w:w="1610" w:type="dxa"/>
          </w:tcPr>
          <w:p w14:paraId="5A3ED73C" w14:textId="77777777" w:rsidR="00522B01" w:rsidRDefault="00522B01" w:rsidP="00C43DDF">
            <w:pPr>
              <w:rPr>
                <w:rFonts w:cstheme="minorHAnsi"/>
                <w:szCs w:val="22"/>
                <w:lang w:eastAsia="fr-FR"/>
              </w:rPr>
            </w:pPr>
            <w:permStart w:id="787564873" w:edGrp="everyone" w:colFirst="1" w:colLast="1"/>
            <w:permStart w:id="1834294199" w:edGrp="everyone" w:colFirst="2" w:colLast="2"/>
            <w:permStart w:id="1642084000" w:edGrp="everyone" w:colFirst="3" w:colLast="3"/>
            <w:permStart w:id="1053886528" w:edGrp="everyone" w:colFirst="4" w:colLast="4"/>
            <w:permStart w:id="517804123" w:edGrp="everyone" w:colFirst="5" w:colLast="5"/>
            <w:permStart w:id="415319702" w:edGrp="everyone" w:colFirst="6" w:colLast="6"/>
            <w:permEnd w:id="1214931699"/>
            <w:permEnd w:id="1967281307"/>
            <w:permEnd w:id="2126459806"/>
            <w:permEnd w:id="438192369"/>
            <w:permEnd w:id="2099261556"/>
            <w:permEnd w:id="897415594"/>
            <w:r>
              <w:rPr>
                <w:rFonts w:cstheme="minorHAnsi"/>
                <w:szCs w:val="22"/>
                <w:lang w:eastAsia="fr-FR"/>
              </w:rPr>
              <w:t>GBP</w:t>
            </w:r>
          </w:p>
        </w:tc>
        <w:tc>
          <w:tcPr>
            <w:tcW w:w="1438" w:type="dxa"/>
          </w:tcPr>
          <w:p w14:paraId="37D4090A" w14:textId="77777777" w:rsidR="00522B01" w:rsidRDefault="00522B01" w:rsidP="00C43DDF">
            <w:pPr>
              <w:rPr>
                <w:rFonts w:cstheme="minorHAnsi"/>
                <w:szCs w:val="22"/>
                <w:lang w:eastAsia="fr-FR"/>
              </w:rPr>
            </w:pPr>
          </w:p>
        </w:tc>
        <w:tc>
          <w:tcPr>
            <w:tcW w:w="1327" w:type="dxa"/>
          </w:tcPr>
          <w:p w14:paraId="5C6BA238" w14:textId="77777777" w:rsidR="00522B01" w:rsidRDefault="00522B01" w:rsidP="00C43DDF">
            <w:pPr>
              <w:rPr>
                <w:rFonts w:cstheme="minorHAnsi"/>
                <w:szCs w:val="22"/>
                <w:lang w:eastAsia="fr-FR"/>
              </w:rPr>
            </w:pPr>
          </w:p>
        </w:tc>
        <w:tc>
          <w:tcPr>
            <w:tcW w:w="1168" w:type="dxa"/>
          </w:tcPr>
          <w:p w14:paraId="283B132A" w14:textId="77777777" w:rsidR="00522B01" w:rsidRDefault="00522B01" w:rsidP="00C43DDF">
            <w:pPr>
              <w:rPr>
                <w:rFonts w:cstheme="minorHAnsi"/>
                <w:szCs w:val="22"/>
                <w:lang w:eastAsia="fr-FR"/>
              </w:rPr>
            </w:pPr>
          </w:p>
        </w:tc>
        <w:tc>
          <w:tcPr>
            <w:tcW w:w="1194" w:type="dxa"/>
          </w:tcPr>
          <w:p w14:paraId="7D5AFD68" w14:textId="77777777" w:rsidR="00522B01" w:rsidRDefault="00522B01" w:rsidP="00C43DDF">
            <w:pPr>
              <w:rPr>
                <w:rFonts w:cstheme="minorHAnsi"/>
                <w:szCs w:val="22"/>
                <w:lang w:eastAsia="fr-FR"/>
              </w:rPr>
            </w:pPr>
          </w:p>
        </w:tc>
        <w:tc>
          <w:tcPr>
            <w:tcW w:w="1073" w:type="dxa"/>
          </w:tcPr>
          <w:p w14:paraId="26B8861B" w14:textId="77777777" w:rsidR="00522B01" w:rsidRDefault="00522B01" w:rsidP="00C43DDF">
            <w:pPr>
              <w:rPr>
                <w:rFonts w:cstheme="minorHAnsi"/>
                <w:szCs w:val="22"/>
                <w:lang w:eastAsia="fr-FR"/>
              </w:rPr>
            </w:pPr>
          </w:p>
        </w:tc>
        <w:tc>
          <w:tcPr>
            <w:tcW w:w="1257" w:type="dxa"/>
          </w:tcPr>
          <w:p w14:paraId="0FFD6F16" w14:textId="77777777" w:rsidR="00522B01" w:rsidRDefault="00522B01" w:rsidP="00C43DDF">
            <w:pPr>
              <w:rPr>
                <w:rFonts w:cstheme="minorHAnsi"/>
                <w:szCs w:val="22"/>
                <w:lang w:eastAsia="fr-FR"/>
              </w:rPr>
            </w:pPr>
          </w:p>
        </w:tc>
      </w:tr>
      <w:tr w:rsidR="00522B01" w14:paraId="42DF0C19" w14:textId="77777777" w:rsidTr="00C43DDF">
        <w:tc>
          <w:tcPr>
            <w:tcW w:w="1610" w:type="dxa"/>
          </w:tcPr>
          <w:p w14:paraId="4A8F2D91" w14:textId="77777777" w:rsidR="00522B01" w:rsidRDefault="00522B01" w:rsidP="00C43DDF">
            <w:pPr>
              <w:rPr>
                <w:rFonts w:cstheme="minorHAnsi"/>
                <w:szCs w:val="22"/>
                <w:lang w:eastAsia="fr-FR"/>
              </w:rPr>
            </w:pPr>
            <w:permStart w:id="1091986650" w:edGrp="everyone" w:colFirst="1" w:colLast="1"/>
            <w:permStart w:id="142686041" w:edGrp="everyone" w:colFirst="2" w:colLast="2"/>
            <w:permStart w:id="924021935" w:edGrp="everyone" w:colFirst="3" w:colLast="3"/>
            <w:permStart w:id="1661541850" w:edGrp="everyone" w:colFirst="4" w:colLast="4"/>
            <w:permStart w:id="1694966244" w:edGrp="everyone" w:colFirst="5" w:colLast="5"/>
            <w:permStart w:id="496244921" w:edGrp="everyone" w:colFirst="6" w:colLast="6"/>
            <w:permEnd w:id="787564873"/>
            <w:permEnd w:id="1834294199"/>
            <w:permEnd w:id="1642084000"/>
            <w:permEnd w:id="1053886528"/>
            <w:permEnd w:id="517804123"/>
            <w:permEnd w:id="415319702"/>
            <w:r>
              <w:rPr>
                <w:rFonts w:cstheme="minorHAnsi"/>
                <w:szCs w:val="22"/>
                <w:lang w:eastAsia="fr-FR"/>
              </w:rPr>
              <w:t>Other curre</w:t>
            </w:r>
            <w:r>
              <w:rPr>
                <w:rFonts w:cstheme="minorHAnsi"/>
                <w:szCs w:val="22"/>
                <w:lang w:eastAsia="fr-FR"/>
              </w:rPr>
              <w:t>n</w:t>
            </w:r>
            <w:r>
              <w:rPr>
                <w:rFonts w:cstheme="minorHAnsi"/>
                <w:szCs w:val="22"/>
                <w:lang w:eastAsia="fr-FR"/>
              </w:rPr>
              <w:t>cies (please specify)</w:t>
            </w:r>
          </w:p>
        </w:tc>
        <w:tc>
          <w:tcPr>
            <w:tcW w:w="1438" w:type="dxa"/>
          </w:tcPr>
          <w:p w14:paraId="71D3EAE4" w14:textId="77777777" w:rsidR="00522B01" w:rsidRDefault="00522B01" w:rsidP="00C43DDF">
            <w:pPr>
              <w:rPr>
                <w:rFonts w:cstheme="minorHAnsi"/>
                <w:szCs w:val="22"/>
                <w:lang w:eastAsia="fr-FR"/>
              </w:rPr>
            </w:pPr>
          </w:p>
        </w:tc>
        <w:tc>
          <w:tcPr>
            <w:tcW w:w="1327" w:type="dxa"/>
          </w:tcPr>
          <w:p w14:paraId="69E71726" w14:textId="77777777" w:rsidR="00522B01" w:rsidRDefault="00522B01" w:rsidP="00C43DDF">
            <w:pPr>
              <w:rPr>
                <w:rFonts w:cstheme="minorHAnsi"/>
                <w:szCs w:val="22"/>
                <w:lang w:eastAsia="fr-FR"/>
              </w:rPr>
            </w:pPr>
          </w:p>
        </w:tc>
        <w:tc>
          <w:tcPr>
            <w:tcW w:w="1168" w:type="dxa"/>
          </w:tcPr>
          <w:p w14:paraId="6170036A" w14:textId="77777777" w:rsidR="00522B01" w:rsidRDefault="00522B01" w:rsidP="00C43DDF">
            <w:pPr>
              <w:rPr>
                <w:rFonts w:cstheme="minorHAnsi"/>
                <w:szCs w:val="22"/>
                <w:lang w:eastAsia="fr-FR"/>
              </w:rPr>
            </w:pPr>
          </w:p>
        </w:tc>
        <w:tc>
          <w:tcPr>
            <w:tcW w:w="1194" w:type="dxa"/>
          </w:tcPr>
          <w:p w14:paraId="213FE7F4" w14:textId="77777777" w:rsidR="00522B01" w:rsidRDefault="00522B01" w:rsidP="00C43DDF">
            <w:pPr>
              <w:rPr>
                <w:rFonts w:cstheme="minorHAnsi"/>
                <w:szCs w:val="22"/>
                <w:lang w:eastAsia="fr-FR"/>
              </w:rPr>
            </w:pPr>
          </w:p>
        </w:tc>
        <w:tc>
          <w:tcPr>
            <w:tcW w:w="1073" w:type="dxa"/>
          </w:tcPr>
          <w:p w14:paraId="2BB24B71" w14:textId="77777777" w:rsidR="00522B01" w:rsidRDefault="00522B01" w:rsidP="00C43DDF">
            <w:pPr>
              <w:rPr>
                <w:rFonts w:cstheme="minorHAnsi"/>
                <w:szCs w:val="22"/>
                <w:lang w:eastAsia="fr-FR"/>
              </w:rPr>
            </w:pPr>
          </w:p>
        </w:tc>
        <w:tc>
          <w:tcPr>
            <w:tcW w:w="1257" w:type="dxa"/>
          </w:tcPr>
          <w:p w14:paraId="7204F2AF" w14:textId="77777777" w:rsidR="00522B01" w:rsidRDefault="00522B01" w:rsidP="00C43DDF">
            <w:pPr>
              <w:rPr>
                <w:rFonts w:cstheme="minorHAnsi"/>
                <w:szCs w:val="22"/>
                <w:lang w:eastAsia="fr-FR"/>
              </w:rPr>
            </w:pPr>
          </w:p>
        </w:tc>
      </w:tr>
    </w:tbl>
    <w:permEnd w:id="1091986650"/>
    <w:permEnd w:id="142686041"/>
    <w:permEnd w:id="924021935"/>
    <w:permEnd w:id="1661541850"/>
    <w:permEnd w:id="1694966244"/>
    <w:permEnd w:id="496244921"/>
    <w:p w14:paraId="01E003E9" w14:textId="77777777" w:rsidR="00EF314C" w:rsidRDefault="00EF314C" w:rsidP="00EF314C">
      <w:r>
        <w:t>&lt;ESMA_QUESTION_</w:t>
      </w:r>
      <w:r w:rsidR="002C0642">
        <w:t>MIFID_PO</w:t>
      </w:r>
      <w:r>
        <w:t>_</w:t>
      </w:r>
      <w:r w:rsidR="00273633">
        <w:t>29</w:t>
      </w:r>
      <w:r>
        <w:t>&gt;</w:t>
      </w:r>
    </w:p>
    <w:p w14:paraId="0A02B98B" w14:textId="77777777" w:rsidR="00EF314C" w:rsidRDefault="00EF314C" w:rsidP="00EF314C">
      <w:pPr>
        <w:rPr>
          <w:rFonts w:cs="Arial"/>
          <w:b/>
          <w:sz w:val="22"/>
          <w:szCs w:val="22"/>
          <w:lang w:eastAsia="en-US"/>
        </w:rPr>
      </w:pPr>
    </w:p>
    <w:p w14:paraId="2594D04F" w14:textId="77777777" w:rsidR="00EF314C" w:rsidRDefault="00522B01" w:rsidP="00522B01">
      <w:pPr>
        <w:pStyle w:val="CPQuestions"/>
      </w:pPr>
      <w:r w:rsidRPr="00522B01">
        <w:t>CBAQ2: Based on ESMA draft RTS, out of the package orders (comprised only of financial instruments) that you trade, which percentage of the volume traded do you expect to be considered as having a liquid market as a whole? Please confirm which category the package orders you trade fall under:</w:t>
      </w:r>
    </w:p>
    <w:p w14:paraId="590823C1"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1= less than 10% of the volume of package orders traded</w:t>
      </w:r>
      <w:r>
        <w:rPr>
          <w:rFonts w:eastAsia="Times New Roman"/>
        </w:rPr>
        <w:t>;</w:t>
      </w:r>
      <w:r w:rsidRPr="00BF6491">
        <w:rPr>
          <w:rFonts w:eastAsia="Times New Roman"/>
        </w:rPr>
        <w:t xml:space="preserve"> </w:t>
      </w:r>
    </w:p>
    <w:p w14:paraId="2850957E"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2= from 10% to 25% of the volume of package orders traded</w:t>
      </w:r>
      <w:r>
        <w:rPr>
          <w:rFonts w:eastAsia="Times New Roman"/>
        </w:rPr>
        <w:t>;</w:t>
      </w:r>
      <w:r w:rsidRPr="00BF6491">
        <w:rPr>
          <w:rFonts w:eastAsia="Times New Roman"/>
        </w:rPr>
        <w:t xml:space="preserve"> </w:t>
      </w:r>
    </w:p>
    <w:p w14:paraId="3683D3FF"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3= from 25% to 50% of the volume of package orders traded</w:t>
      </w:r>
      <w:r>
        <w:rPr>
          <w:rFonts w:eastAsia="Times New Roman"/>
        </w:rPr>
        <w:t>;</w:t>
      </w:r>
    </w:p>
    <w:p w14:paraId="7A68B394"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4= from 50% to 75% of the volume of package orders traded</w:t>
      </w:r>
      <w:r>
        <w:rPr>
          <w:rFonts w:eastAsia="Times New Roman"/>
        </w:rPr>
        <w:t>; or,</w:t>
      </w:r>
      <w:r w:rsidRPr="00BF6491">
        <w:rPr>
          <w:rFonts w:eastAsia="Times New Roman"/>
        </w:rPr>
        <w:t xml:space="preserve"> </w:t>
      </w:r>
    </w:p>
    <w:p w14:paraId="1DBE1BB8"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5= more than 75% of the of the volume of package orders traded</w:t>
      </w:r>
      <w:r>
        <w:rPr>
          <w:rFonts w:eastAsia="Times New Roman"/>
        </w:rPr>
        <w:t>.</w:t>
      </w:r>
    </w:p>
    <w:p w14:paraId="213A2B80" w14:textId="77777777" w:rsidR="00EF314C" w:rsidRDefault="00EF314C" w:rsidP="00EF314C">
      <w:r>
        <w:t>&lt;ESMA_QUESTION_</w:t>
      </w:r>
      <w:r w:rsidR="002C0642">
        <w:t>MIFID_PO</w:t>
      </w:r>
      <w:r>
        <w:t>_</w:t>
      </w:r>
      <w:r w:rsidR="00273633">
        <w:t>30</w:t>
      </w:r>
      <w:r>
        <w:t>&gt;</w:t>
      </w:r>
    </w:p>
    <w:p w14:paraId="4FA3962E" w14:textId="132BB659" w:rsidR="00EF314C" w:rsidRDefault="00C52F77" w:rsidP="00EF314C">
      <w:permStart w:id="378170228" w:edGrp="everyone"/>
      <w:r w:rsidRPr="00C52F77">
        <w:t>5.  As explained in this response, the current proposal would lead to all equity derivatives packages on Euronext being deemed liquid and needing to be pre-trade transparent.  This will have a negative impact on the investment community.</w:t>
      </w:r>
      <w:permEnd w:id="378170228"/>
    </w:p>
    <w:p w14:paraId="51C543E4" w14:textId="77777777" w:rsidR="00EF314C" w:rsidRDefault="00EF314C" w:rsidP="00EF314C">
      <w:r>
        <w:t>&lt;ESMA_QUESTION_</w:t>
      </w:r>
      <w:r w:rsidR="002C0642">
        <w:t>MIFID_PO</w:t>
      </w:r>
      <w:r>
        <w:t>_</w:t>
      </w:r>
      <w:r w:rsidR="00273633">
        <w:t>30</w:t>
      </w:r>
      <w:r>
        <w:t>&gt;</w:t>
      </w:r>
    </w:p>
    <w:p w14:paraId="17CA7239" w14:textId="77777777" w:rsidR="00EF314C" w:rsidRDefault="00EF314C" w:rsidP="00EF314C">
      <w:pPr>
        <w:rPr>
          <w:rFonts w:cs="Arial"/>
          <w:b/>
          <w:sz w:val="22"/>
          <w:szCs w:val="22"/>
          <w:lang w:eastAsia="en-US"/>
        </w:rPr>
      </w:pPr>
    </w:p>
    <w:p w14:paraId="4C8CB9DE" w14:textId="77777777" w:rsidR="00EF314C" w:rsidRPr="000E6B5B" w:rsidRDefault="00522B01" w:rsidP="00522B01">
      <w:pPr>
        <w:pStyle w:val="CPQuestions"/>
      </w:pPr>
      <w:r w:rsidRPr="00522B01">
        <w:t>CBAQ3: In which area do you anticipate the costs of complying with ESMA’ draft RTS to stem from (e.g. IT, training)?</w:t>
      </w:r>
    </w:p>
    <w:p w14:paraId="4DC3463A" w14:textId="77777777" w:rsidR="00EF314C" w:rsidRDefault="00EF314C" w:rsidP="00EF314C">
      <w:r>
        <w:t>&lt;ESMA_QUESTION_</w:t>
      </w:r>
      <w:r w:rsidR="002C0642">
        <w:t>MIFID_PO</w:t>
      </w:r>
      <w:r>
        <w:t>_</w:t>
      </w:r>
      <w:r w:rsidR="00273633">
        <w:t>31</w:t>
      </w:r>
      <w:r>
        <w:t>&gt;</w:t>
      </w:r>
    </w:p>
    <w:p w14:paraId="5769EAF9" w14:textId="77777777" w:rsidR="00EF314C" w:rsidRDefault="00EF314C" w:rsidP="00EF314C">
      <w:permStart w:id="437017479" w:edGrp="everyone"/>
      <w:r>
        <w:t>TYPE YOUR TEXT HERE</w:t>
      </w:r>
      <w:permEnd w:id="437017479"/>
    </w:p>
    <w:p w14:paraId="15682C60" w14:textId="77777777" w:rsidR="00EF314C" w:rsidRDefault="00EF314C" w:rsidP="00EF314C">
      <w:r>
        <w:t>&lt;ESMA_QUESTION_</w:t>
      </w:r>
      <w:r w:rsidR="002C0642">
        <w:t>MIFID_PO</w:t>
      </w:r>
      <w:r>
        <w:t>_</w:t>
      </w:r>
      <w:r w:rsidR="00273633">
        <w:t>31</w:t>
      </w:r>
      <w:r>
        <w:t>&gt;</w:t>
      </w:r>
    </w:p>
    <w:p w14:paraId="587B1127" w14:textId="77777777" w:rsidR="00EF314C" w:rsidRDefault="00EF314C" w:rsidP="00EF314C">
      <w:pPr>
        <w:rPr>
          <w:rFonts w:cs="Arial"/>
          <w:b/>
          <w:sz w:val="22"/>
          <w:szCs w:val="22"/>
          <w:lang w:eastAsia="en-US"/>
        </w:rPr>
      </w:pPr>
    </w:p>
    <w:p w14:paraId="044DDA71" w14:textId="77777777" w:rsidR="00EF314C" w:rsidRPr="000E6B5B" w:rsidRDefault="00522B01" w:rsidP="00522B01">
      <w:pPr>
        <w:pStyle w:val="CPQuestions"/>
      </w:pPr>
      <w:r w:rsidRPr="00522B01">
        <w:t>CBAQ4: Could you provide an indication of the expected implementation costs of ESMA’ draft RTS (in euros) differentiating between (i) one-off costs and (ii) recu</w:t>
      </w:r>
      <w:r w:rsidRPr="00522B01">
        <w:t>r</w:t>
      </w:r>
      <w:r w:rsidRPr="00522B01">
        <w:t>ring costs (on an annual basis)?</w:t>
      </w:r>
    </w:p>
    <w:p w14:paraId="39C1C94A" w14:textId="77777777" w:rsidR="00EF314C" w:rsidRDefault="00EF314C" w:rsidP="00EF314C">
      <w:r>
        <w:t>&lt;ESMA_QUESTION_</w:t>
      </w:r>
      <w:r w:rsidR="002C0642">
        <w:t>MIFID_PO</w:t>
      </w:r>
      <w:r>
        <w:t>_</w:t>
      </w:r>
      <w:r w:rsidR="00273633">
        <w:t>32</w:t>
      </w:r>
      <w:r>
        <w:t>&gt;</w:t>
      </w:r>
    </w:p>
    <w:p w14:paraId="5A53E41D" w14:textId="77777777" w:rsidR="00EF314C" w:rsidRDefault="00EF314C" w:rsidP="00EF314C">
      <w:permStart w:id="1966301920" w:edGrp="everyone"/>
      <w:r>
        <w:t>TYPE YOUR TEXT HERE</w:t>
      </w:r>
      <w:permEnd w:id="1966301920"/>
    </w:p>
    <w:p w14:paraId="5F630A45" w14:textId="77777777" w:rsidR="00EF314C" w:rsidRDefault="00EF314C" w:rsidP="00EF314C">
      <w:r>
        <w:t>&lt;ESMA_QUESTION_</w:t>
      </w:r>
      <w:r w:rsidR="002C0642">
        <w:t>MIFID_PO</w:t>
      </w:r>
      <w:r>
        <w:t>_</w:t>
      </w:r>
      <w:r w:rsidR="00273633">
        <w:t>32</w:t>
      </w:r>
      <w:r>
        <w:t>&gt;</w:t>
      </w:r>
    </w:p>
    <w:p w14:paraId="758DDBD2" w14:textId="77777777" w:rsidR="00EF314C" w:rsidRDefault="00EF314C" w:rsidP="00EF314C">
      <w:pPr>
        <w:rPr>
          <w:rFonts w:cs="Arial"/>
          <w:b/>
          <w:sz w:val="22"/>
          <w:szCs w:val="22"/>
          <w:lang w:eastAsia="en-US"/>
        </w:rPr>
      </w:pPr>
    </w:p>
    <w:p w14:paraId="5E36F090" w14:textId="77777777" w:rsidR="00EF314C" w:rsidRDefault="00522B01" w:rsidP="00522B01">
      <w:pPr>
        <w:pStyle w:val="CPQuestions"/>
      </w:pPr>
      <w:r w:rsidRPr="00522B01">
        <w:t>CBAQ5: In relation to the size of your business, do you expect those costs to be:</w:t>
      </w:r>
    </w:p>
    <w:p w14:paraId="7CB7A617"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 xml:space="preserve">very low; </w:t>
      </w:r>
    </w:p>
    <w:p w14:paraId="2C6BC222"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lastRenderedPageBreak/>
        <w:t xml:space="preserve">low; </w:t>
      </w:r>
    </w:p>
    <w:p w14:paraId="3D035CE8"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medium; or,</w:t>
      </w:r>
    </w:p>
    <w:p w14:paraId="450FFFDB"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high.</w:t>
      </w:r>
    </w:p>
    <w:p w14:paraId="11D74AA8" w14:textId="77777777" w:rsidR="00522B01" w:rsidRPr="000E6B5B" w:rsidRDefault="00522B01" w:rsidP="00522B01">
      <w:pPr>
        <w:pStyle w:val="CPQuestions"/>
        <w:numPr>
          <w:ilvl w:val="0"/>
          <w:numId w:val="0"/>
        </w:numPr>
        <w:ind w:left="360"/>
      </w:pPr>
    </w:p>
    <w:p w14:paraId="0B57B732" w14:textId="77777777" w:rsidR="00EF314C" w:rsidRDefault="00EF314C" w:rsidP="00EF314C">
      <w:r>
        <w:t>&lt;ESMA_QUESTION_</w:t>
      </w:r>
      <w:r w:rsidR="002C0642">
        <w:t>MIFID_PO</w:t>
      </w:r>
      <w:r>
        <w:t>_</w:t>
      </w:r>
      <w:r w:rsidR="00273633">
        <w:t>33</w:t>
      </w:r>
      <w:r>
        <w:t>&gt;</w:t>
      </w:r>
    </w:p>
    <w:p w14:paraId="3F1BBA6D" w14:textId="77777777" w:rsidR="00EF314C" w:rsidRDefault="00EF314C" w:rsidP="00EF314C">
      <w:permStart w:id="1797942662" w:edGrp="everyone"/>
      <w:r>
        <w:t>TYPE YOUR TEXT HERE</w:t>
      </w:r>
      <w:permEnd w:id="1797942662"/>
    </w:p>
    <w:p w14:paraId="25CBC975" w14:textId="77777777" w:rsidR="00EF314C" w:rsidRDefault="00EF314C" w:rsidP="00EF314C">
      <w:r>
        <w:t>&lt;ESMA_QUESTION_</w:t>
      </w:r>
      <w:r w:rsidR="002C0642">
        <w:t>MIFID_PO</w:t>
      </w:r>
      <w:r>
        <w:t>_</w:t>
      </w:r>
      <w:r w:rsidR="00273633">
        <w:t>33</w:t>
      </w:r>
      <w:r>
        <w:t>&gt;</w:t>
      </w:r>
    </w:p>
    <w:p w14:paraId="15FC4986" w14:textId="77777777" w:rsidR="00EF314C" w:rsidRDefault="00EF314C" w:rsidP="00EF314C">
      <w:pPr>
        <w:rPr>
          <w:rFonts w:cs="Arial"/>
          <w:b/>
          <w:sz w:val="22"/>
          <w:szCs w:val="22"/>
          <w:lang w:eastAsia="en-US"/>
        </w:rPr>
      </w:pPr>
    </w:p>
    <w:p w14:paraId="0A9D601E" w14:textId="77777777" w:rsidR="00EF314C" w:rsidRPr="000E6B5B" w:rsidRDefault="00522B01" w:rsidP="00522B01">
      <w:pPr>
        <w:pStyle w:val="CPQuestions"/>
      </w:pPr>
      <w:r w:rsidRPr="00522B01">
        <w:t>CBAQ6: Do you expect any impact from ESMA’s draft RTS on your business mo</w:t>
      </w:r>
      <w:r w:rsidRPr="00522B01">
        <w:t>d</w:t>
      </w:r>
      <w:r w:rsidRPr="00522B01">
        <w:t>el/activity? If so, please explain the drivers and the expected changes to your business model/activity</w:t>
      </w:r>
      <w:r w:rsidR="00FF5939">
        <w:t>.</w:t>
      </w:r>
    </w:p>
    <w:p w14:paraId="527D087C" w14:textId="77777777" w:rsidR="00273633" w:rsidRDefault="00EF314C" w:rsidP="00273633">
      <w:pPr>
        <w:pStyle w:val="00bDBInfo"/>
        <w:framePr w:hSpace="142" w:wrap="around" w:vAnchor="page" w:hAnchor="page" w:x="1248" w:y="15820"/>
        <w:suppressOverlap/>
      </w:pPr>
      <w:r>
        <w:t>&lt;ESMA_QUESTION_</w:t>
      </w:r>
      <w:r w:rsidR="002C0642">
        <w:t>MIFID_PO</w:t>
      </w:r>
    </w:p>
    <w:p w14:paraId="21BB4F9F" w14:textId="77777777" w:rsidR="00273633" w:rsidRDefault="00273633" w:rsidP="00273633">
      <w:r>
        <w:t>&lt;ESMA_QUESTION_</w:t>
      </w:r>
      <w:r w:rsidR="002C0642">
        <w:t>MIFID_PO</w:t>
      </w:r>
      <w:r>
        <w:t>_34&gt;</w:t>
      </w:r>
    </w:p>
    <w:p w14:paraId="29EA40AF" w14:textId="1EBC0260" w:rsidR="00273633" w:rsidRDefault="00C52F77" w:rsidP="00273633">
      <w:permStart w:id="1509717428" w:edGrp="everyone"/>
      <w:r w:rsidRPr="00C52F77">
        <w:t>Having all packages liquid would impact the usability of the market by participants with very large sizes needing to be traded on an order</w:t>
      </w:r>
      <w:r>
        <w:t xml:space="preserve"> </w:t>
      </w:r>
      <w:r w:rsidRPr="00C52F77">
        <w:t>book and no possibility for an LIS waiver.  We would expect a significant amount of our package orders in products such as equity options to become more expensive to trade.  Clients are used to rules that include an LIS waiver that is based on the LIS for the components and is seen as practical by participants.  We could expect more packages to be traded as outright components to use the LIS waiver, thought this would likely cost the end clients more to execute from crossing the spread on each component.  Euronext have functionality to capture smaller size package transactions in an order book but we do not think this could cope with the influx should the proposal not be adapted.</w:t>
      </w:r>
      <w:permEnd w:id="1509717428"/>
    </w:p>
    <w:p w14:paraId="1AC03CB6" w14:textId="77777777" w:rsidR="00273633" w:rsidRDefault="00273633" w:rsidP="00273633">
      <w:r>
        <w:t>&lt;ESMA_QUESTION_</w:t>
      </w:r>
      <w:r w:rsidR="002C0642">
        <w:t>MIFID_PO</w:t>
      </w:r>
      <w:r>
        <w:t>_34&gt;</w:t>
      </w:r>
    </w:p>
    <w:p w14:paraId="5BE5E25D" w14:textId="77777777" w:rsidR="00EF314C" w:rsidRDefault="00EF314C" w:rsidP="00EF314C">
      <w:pPr>
        <w:rPr>
          <w:rFonts w:cs="Arial"/>
          <w:b/>
          <w:sz w:val="22"/>
          <w:szCs w:val="22"/>
          <w:lang w:eastAsia="en-US"/>
        </w:rPr>
      </w:pPr>
    </w:p>
    <w:p w14:paraId="1D29F83B" w14:textId="77777777" w:rsidR="00EF314C" w:rsidRPr="000E6B5B" w:rsidRDefault="00522B01" w:rsidP="00522B01">
      <w:pPr>
        <w:pStyle w:val="CPQuestions"/>
      </w:pPr>
      <w:r>
        <w:rPr>
          <w:rFonts w:eastAsia="Times New Roman"/>
          <w:lang w:eastAsia="fr-FR"/>
        </w:rPr>
        <w:t>CBA</w:t>
      </w:r>
      <w:r w:rsidRPr="001E2C1B">
        <w:rPr>
          <w:rFonts w:eastAsia="Times New Roman"/>
          <w:lang w:eastAsia="fr-FR"/>
        </w:rPr>
        <w:t>Q</w:t>
      </w:r>
      <w:r>
        <w:rPr>
          <w:rFonts w:eastAsia="Times New Roman"/>
          <w:lang w:eastAsia="fr-FR"/>
        </w:rPr>
        <w:t>7</w:t>
      </w:r>
      <w:r w:rsidRPr="001E2C1B">
        <w:rPr>
          <w:rFonts w:eastAsia="Times New Roman"/>
          <w:lang w:eastAsia="fr-FR"/>
        </w:rPr>
        <w:t xml:space="preserve">: </w:t>
      </w:r>
      <w:r w:rsidRPr="00522B01">
        <w:t xml:space="preserve">Do you expect you expect broader market changes from the draft RTS in the short or medium term </w:t>
      </w:r>
      <w:r w:rsidR="00FF5939" w:rsidRPr="00FF5939">
        <w:t>TO</w:t>
      </w:r>
      <w:r w:rsidR="00EF314C" w:rsidRPr="00070630">
        <w:t>?</w:t>
      </w:r>
    </w:p>
    <w:p w14:paraId="6E24BF3B" w14:textId="77777777" w:rsidR="00EF314C" w:rsidRDefault="00EF314C" w:rsidP="00EF314C">
      <w:r>
        <w:t>&lt;ESMA_QUESTION_</w:t>
      </w:r>
      <w:r w:rsidR="002C0642">
        <w:t>MIFID_PO</w:t>
      </w:r>
      <w:r>
        <w:t>_35&gt;</w:t>
      </w:r>
    </w:p>
    <w:p w14:paraId="12C9256F" w14:textId="77777777" w:rsidR="00EF314C" w:rsidRDefault="00EF314C" w:rsidP="00EF314C">
      <w:permStart w:id="1963029447" w:edGrp="everyone"/>
      <w:r>
        <w:t>TYPE YOUR TEXT HERE</w:t>
      </w:r>
      <w:permEnd w:id="1963029447"/>
    </w:p>
    <w:p w14:paraId="49ADD57C" w14:textId="77777777" w:rsidR="00EF314C" w:rsidRDefault="00EF314C" w:rsidP="00EF314C">
      <w:r>
        <w:t>&lt;ESMA_QUESTION_</w:t>
      </w:r>
      <w:r w:rsidR="002C0642">
        <w:t>MIFID_PO</w:t>
      </w:r>
      <w:r>
        <w:t>_35&gt;</w:t>
      </w:r>
    </w:p>
    <w:p w14:paraId="2CE3DECC" w14:textId="77777777" w:rsidR="00EF314C" w:rsidRDefault="00EF314C" w:rsidP="00EF314C">
      <w:pPr>
        <w:rPr>
          <w:rFonts w:cs="Arial"/>
          <w:b/>
          <w:sz w:val="22"/>
          <w:szCs w:val="22"/>
          <w:lang w:eastAsia="en-US"/>
        </w:rPr>
      </w:pPr>
    </w:p>
    <w:p w14:paraId="3CE70F67" w14:textId="77777777" w:rsidR="00522B01" w:rsidRPr="00522B01" w:rsidRDefault="00522B01" w:rsidP="00522B01">
      <w:pPr>
        <w:pStyle w:val="CPQuestions"/>
        <w:rPr>
          <w:rFonts w:eastAsia="Times New Roman"/>
          <w:lang w:eastAsia="fr-FR"/>
        </w:rPr>
      </w:pPr>
      <w:r w:rsidRPr="00522B01">
        <w:rPr>
          <w:rFonts w:eastAsia="Times New Roman"/>
          <w:lang w:eastAsia="fr-FR"/>
        </w:rPr>
        <w:t>CBAQ8: If so, please explain</w:t>
      </w:r>
    </w:p>
    <w:p w14:paraId="0746AD5A" w14:textId="77777777" w:rsidR="00522B01" w:rsidRDefault="00522B01" w:rsidP="00522B01">
      <w:r>
        <w:t>&lt;ESMA_QUESTION_MIFID_PO_36&gt;</w:t>
      </w:r>
    </w:p>
    <w:tbl>
      <w:tblPr>
        <w:tblStyle w:val="TableGrid"/>
        <w:tblW w:w="9351" w:type="dxa"/>
        <w:tblLook w:val="04A0" w:firstRow="1" w:lastRow="0" w:firstColumn="1" w:lastColumn="0" w:noHBand="0" w:noVBand="1"/>
      </w:tblPr>
      <w:tblGrid>
        <w:gridCol w:w="2547"/>
        <w:gridCol w:w="1417"/>
        <w:gridCol w:w="2552"/>
        <w:gridCol w:w="2835"/>
      </w:tblGrid>
      <w:tr w:rsidR="00522B01" w14:paraId="7B76B3B9" w14:textId="77777777" w:rsidTr="00C43DDF">
        <w:tc>
          <w:tcPr>
            <w:tcW w:w="2547" w:type="dxa"/>
            <w:shd w:val="clear" w:color="auto" w:fill="B8CCE4" w:themeFill="accent1" w:themeFillTint="66"/>
          </w:tcPr>
          <w:p w14:paraId="3D74FB62" w14:textId="77777777" w:rsidR="00522B01" w:rsidRPr="002D2676" w:rsidRDefault="00522B01" w:rsidP="00C43DDF">
            <w:pPr>
              <w:rPr>
                <w:b/>
                <w:lang w:eastAsia="fr-FR"/>
              </w:rPr>
            </w:pPr>
            <w:r w:rsidRPr="002D2676">
              <w:rPr>
                <w:b/>
                <w:lang w:eastAsia="fr-FR"/>
              </w:rPr>
              <w:t>Expected Impact on</w:t>
            </w:r>
          </w:p>
        </w:tc>
        <w:tc>
          <w:tcPr>
            <w:tcW w:w="1417" w:type="dxa"/>
            <w:shd w:val="clear" w:color="auto" w:fill="B8CCE4" w:themeFill="accent1" w:themeFillTint="66"/>
          </w:tcPr>
          <w:p w14:paraId="4BDCC674" w14:textId="77777777" w:rsidR="00522B01" w:rsidRPr="002D2676" w:rsidRDefault="00522B01" w:rsidP="00C43DDF">
            <w:pPr>
              <w:rPr>
                <w:b/>
                <w:lang w:eastAsia="fr-FR"/>
              </w:rPr>
            </w:pPr>
            <w:r w:rsidRPr="002D2676">
              <w:rPr>
                <w:b/>
                <w:lang w:eastAsia="fr-FR"/>
              </w:rPr>
              <w:t xml:space="preserve">Yes/No/NA </w:t>
            </w:r>
          </w:p>
        </w:tc>
        <w:tc>
          <w:tcPr>
            <w:tcW w:w="2552" w:type="dxa"/>
            <w:shd w:val="clear" w:color="auto" w:fill="B8CCE4" w:themeFill="accent1" w:themeFillTint="66"/>
          </w:tcPr>
          <w:p w14:paraId="6FB62089" w14:textId="77777777" w:rsidR="00522B01" w:rsidRPr="002D2676" w:rsidRDefault="00522B01" w:rsidP="00C43DDF">
            <w:pPr>
              <w:rPr>
                <w:b/>
                <w:lang w:eastAsia="fr-FR"/>
              </w:rPr>
            </w:pPr>
            <w:r w:rsidRPr="002D2676">
              <w:rPr>
                <w:b/>
                <w:lang w:eastAsia="fr-FR"/>
              </w:rPr>
              <w:t>Positive Impact</w:t>
            </w:r>
          </w:p>
        </w:tc>
        <w:tc>
          <w:tcPr>
            <w:tcW w:w="2835" w:type="dxa"/>
            <w:shd w:val="clear" w:color="auto" w:fill="B8CCE4" w:themeFill="accent1" w:themeFillTint="66"/>
          </w:tcPr>
          <w:p w14:paraId="390B2427" w14:textId="77777777" w:rsidR="00522B01" w:rsidRPr="002D2676" w:rsidRDefault="00522B01" w:rsidP="00C43DDF">
            <w:pPr>
              <w:rPr>
                <w:b/>
                <w:lang w:eastAsia="fr-FR"/>
              </w:rPr>
            </w:pPr>
            <w:r w:rsidRPr="002D2676">
              <w:rPr>
                <w:b/>
                <w:lang w:eastAsia="fr-FR"/>
              </w:rPr>
              <w:t>Negative impact</w:t>
            </w:r>
          </w:p>
        </w:tc>
      </w:tr>
      <w:tr w:rsidR="00522B01" w14:paraId="00379818" w14:textId="77777777" w:rsidTr="00C43DDF">
        <w:tc>
          <w:tcPr>
            <w:tcW w:w="2547" w:type="dxa"/>
            <w:shd w:val="clear" w:color="auto" w:fill="DBE5F1" w:themeFill="accent1" w:themeFillTint="33"/>
          </w:tcPr>
          <w:p w14:paraId="13D9ABF5" w14:textId="77777777" w:rsidR="00522B01" w:rsidRPr="002D2676" w:rsidRDefault="00522B01" w:rsidP="00C43DDF">
            <w:pPr>
              <w:rPr>
                <w:b/>
                <w:lang w:eastAsia="fr-FR"/>
              </w:rPr>
            </w:pPr>
            <w:permStart w:id="783838369" w:edGrp="everyone" w:colFirst="1" w:colLast="1"/>
            <w:permStart w:id="760223162" w:edGrp="everyone" w:colFirst="2" w:colLast="2"/>
            <w:permStart w:id="534520517" w:edGrp="everyone" w:colFirst="3" w:colLast="3"/>
            <w:r w:rsidRPr="002D2676">
              <w:rPr>
                <w:b/>
                <w:lang w:eastAsia="fr-FR"/>
              </w:rPr>
              <w:t xml:space="preserve">Market structure (changes in trading models, in trading strategies…) </w:t>
            </w:r>
          </w:p>
        </w:tc>
        <w:tc>
          <w:tcPr>
            <w:tcW w:w="1417" w:type="dxa"/>
          </w:tcPr>
          <w:p w14:paraId="20A69146" w14:textId="77777777" w:rsidR="00522B01" w:rsidRDefault="00522B01" w:rsidP="00C43DDF">
            <w:pPr>
              <w:rPr>
                <w:lang w:eastAsia="fr-FR"/>
              </w:rPr>
            </w:pPr>
          </w:p>
        </w:tc>
        <w:tc>
          <w:tcPr>
            <w:tcW w:w="2552" w:type="dxa"/>
          </w:tcPr>
          <w:p w14:paraId="311FF7E8" w14:textId="77777777" w:rsidR="00522B01" w:rsidRDefault="00522B01" w:rsidP="00C43DDF">
            <w:pPr>
              <w:rPr>
                <w:lang w:eastAsia="fr-FR"/>
              </w:rPr>
            </w:pPr>
          </w:p>
        </w:tc>
        <w:tc>
          <w:tcPr>
            <w:tcW w:w="2835" w:type="dxa"/>
          </w:tcPr>
          <w:p w14:paraId="32765214" w14:textId="77777777" w:rsidR="00522B01" w:rsidRDefault="00522B01" w:rsidP="00C43DDF">
            <w:pPr>
              <w:rPr>
                <w:lang w:eastAsia="fr-FR"/>
              </w:rPr>
            </w:pPr>
          </w:p>
        </w:tc>
      </w:tr>
      <w:tr w:rsidR="00522B01" w14:paraId="61671FFF" w14:textId="77777777" w:rsidTr="00C43DDF">
        <w:trPr>
          <w:trHeight w:val="1185"/>
        </w:trPr>
        <w:tc>
          <w:tcPr>
            <w:tcW w:w="2547" w:type="dxa"/>
            <w:shd w:val="clear" w:color="auto" w:fill="DBE5F1" w:themeFill="accent1" w:themeFillTint="33"/>
          </w:tcPr>
          <w:p w14:paraId="6FD2877D" w14:textId="77777777" w:rsidR="00522B01" w:rsidRPr="002D2676" w:rsidRDefault="00522B01" w:rsidP="00C43DDF">
            <w:pPr>
              <w:rPr>
                <w:b/>
                <w:lang w:eastAsia="fr-FR"/>
              </w:rPr>
            </w:pPr>
            <w:permStart w:id="1327855101" w:edGrp="everyone" w:colFirst="1" w:colLast="1"/>
            <w:permStart w:id="1274025326" w:edGrp="everyone" w:colFirst="2" w:colLast="2"/>
            <w:permStart w:id="1382840650" w:edGrp="everyone" w:colFirst="3" w:colLast="3"/>
            <w:permEnd w:id="783838369"/>
            <w:permEnd w:id="760223162"/>
            <w:permEnd w:id="534520517"/>
            <w:r w:rsidRPr="002D2676">
              <w:rPr>
                <w:b/>
                <w:lang w:eastAsia="fr-FR"/>
              </w:rPr>
              <w:t>Liquidity</w:t>
            </w:r>
          </w:p>
          <w:p w14:paraId="7AA4BE25" w14:textId="77777777" w:rsidR="00522B01" w:rsidRPr="002D2676" w:rsidRDefault="00522B01" w:rsidP="00C43DDF">
            <w:pPr>
              <w:rPr>
                <w:b/>
                <w:lang w:eastAsia="fr-FR"/>
              </w:rPr>
            </w:pPr>
            <w:r w:rsidRPr="002D2676">
              <w:rPr>
                <w:b/>
                <w:lang w:eastAsia="fr-FR"/>
              </w:rPr>
              <w:t>(please explain how you measure liquidity)</w:t>
            </w:r>
          </w:p>
        </w:tc>
        <w:tc>
          <w:tcPr>
            <w:tcW w:w="1417" w:type="dxa"/>
          </w:tcPr>
          <w:p w14:paraId="1D1F83B6" w14:textId="77777777" w:rsidR="00522B01" w:rsidRDefault="00522B01" w:rsidP="00C43DDF">
            <w:pPr>
              <w:rPr>
                <w:lang w:eastAsia="fr-FR"/>
              </w:rPr>
            </w:pPr>
          </w:p>
        </w:tc>
        <w:tc>
          <w:tcPr>
            <w:tcW w:w="2552" w:type="dxa"/>
          </w:tcPr>
          <w:p w14:paraId="5D0C90BE" w14:textId="77777777" w:rsidR="00522B01" w:rsidRDefault="00522B01" w:rsidP="00C43DDF">
            <w:pPr>
              <w:rPr>
                <w:lang w:eastAsia="fr-FR"/>
              </w:rPr>
            </w:pPr>
          </w:p>
        </w:tc>
        <w:tc>
          <w:tcPr>
            <w:tcW w:w="2835" w:type="dxa"/>
          </w:tcPr>
          <w:p w14:paraId="4619A8A2" w14:textId="77777777" w:rsidR="00522B01" w:rsidRDefault="00522B01" w:rsidP="00C43DDF">
            <w:pPr>
              <w:rPr>
                <w:lang w:eastAsia="fr-FR"/>
              </w:rPr>
            </w:pPr>
          </w:p>
        </w:tc>
      </w:tr>
      <w:tr w:rsidR="00522B01" w14:paraId="16B64BB9" w14:textId="77777777" w:rsidTr="00C43DDF">
        <w:tc>
          <w:tcPr>
            <w:tcW w:w="2547" w:type="dxa"/>
            <w:shd w:val="clear" w:color="auto" w:fill="DBE5F1" w:themeFill="accent1" w:themeFillTint="33"/>
          </w:tcPr>
          <w:p w14:paraId="4C436EF9" w14:textId="77777777" w:rsidR="00522B01" w:rsidRPr="002D2676" w:rsidRDefault="00522B01" w:rsidP="00C43DDF">
            <w:pPr>
              <w:rPr>
                <w:b/>
                <w:lang w:eastAsia="fr-FR"/>
              </w:rPr>
            </w:pPr>
            <w:permStart w:id="810693135" w:edGrp="everyone" w:colFirst="1" w:colLast="1"/>
            <w:permStart w:id="901868555" w:edGrp="everyone" w:colFirst="2" w:colLast="2"/>
            <w:permStart w:id="164981416" w:edGrp="everyone" w:colFirst="3" w:colLast="3"/>
            <w:permEnd w:id="1327855101"/>
            <w:permEnd w:id="1274025326"/>
            <w:permEnd w:id="1382840650"/>
            <w:r w:rsidRPr="002D2676">
              <w:rPr>
                <w:b/>
                <w:lang w:eastAsia="fr-FR"/>
              </w:rPr>
              <w:t>End users</w:t>
            </w:r>
          </w:p>
        </w:tc>
        <w:tc>
          <w:tcPr>
            <w:tcW w:w="1417" w:type="dxa"/>
          </w:tcPr>
          <w:p w14:paraId="52053187" w14:textId="77777777" w:rsidR="00522B01" w:rsidRDefault="00522B01" w:rsidP="00C43DDF">
            <w:pPr>
              <w:rPr>
                <w:lang w:eastAsia="fr-FR"/>
              </w:rPr>
            </w:pPr>
          </w:p>
        </w:tc>
        <w:tc>
          <w:tcPr>
            <w:tcW w:w="2552" w:type="dxa"/>
          </w:tcPr>
          <w:p w14:paraId="2C49F78A" w14:textId="77777777" w:rsidR="00522B01" w:rsidRDefault="00522B01" w:rsidP="00C43DDF">
            <w:pPr>
              <w:rPr>
                <w:lang w:eastAsia="fr-FR"/>
              </w:rPr>
            </w:pPr>
          </w:p>
        </w:tc>
        <w:tc>
          <w:tcPr>
            <w:tcW w:w="2835" w:type="dxa"/>
          </w:tcPr>
          <w:p w14:paraId="2CAA2766" w14:textId="77777777" w:rsidR="00522B01" w:rsidRDefault="00522B01" w:rsidP="00C43DDF">
            <w:pPr>
              <w:rPr>
                <w:lang w:eastAsia="fr-FR"/>
              </w:rPr>
            </w:pPr>
          </w:p>
        </w:tc>
      </w:tr>
      <w:tr w:rsidR="00522B01" w14:paraId="2866A9B9" w14:textId="77777777" w:rsidTr="00C43DDF">
        <w:tc>
          <w:tcPr>
            <w:tcW w:w="2547" w:type="dxa"/>
            <w:shd w:val="clear" w:color="auto" w:fill="DBE5F1" w:themeFill="accent1" w:themeFillTint="33"/>
          </w:tcPr>
          <w:p w14:paraId="6A83BF9D" w14:textId="77777777" w:rsidR="00522B01" w:rsidRPr="002D2676" w:rsidRDefault="00522B01" w:rsidP="00C43DDF">
            <w:pPr>
              <w:rPr>
                <w:b/>
                <w:lang w:eastAsia="fr-FR"/>
              </w:rPr>
            </w:pPr>
            <w:permStart w:id="393106260" w:edGrp="everyone" w:colFirst="1" w:colLast="1"/>
            <w:permStart w:id="1276643316" w:edGrp="everyone" w:colFirst="2" w:colLast="2"/>
            <w:permStart w:id="301367067" w:edGrp="everyone" w:colFirst="3" w:colLast="3"/>
            <w:permEnd w:id="810693135"/>
            <w:permEnd w:id="901868555"/>
            <w:permEnd w:id="164981416"/>
            <w:r w:rsidRPr="002D2676">
              <w:rPr>
                <w:b/>
                <w:lang w:eastAsia="fr-FR"/>
              </w:rPr>
              <w:t>Other (specify)</w:t>
            </w:r>
          </w:p>
        </w:tc>
        <w:tc>
          <w:tcPr>
            <w:tcW w:w="1417" w:type="dxa"/>
          </w:tcPr>
          <w:p w14:paraId="5B5AC7D8" w14:textId="77777777" w:rsidR="00522B01" w:rsidRDefault="00522B01" w:rsidP="00C43DDF">
            <w:pPr>
              <w:rPr>
                <w:lang w:eastAsia="fr-FR"/>
              </w:rPr>
            </w:pPr>
          </w:p>
        </w:tc>
        <w:tc>
          <w:tcPr>
            <w:tcW w:w="2552" w:type="dxa"/>
          </w:tcPr>
          <w:p w14:paraId="44B19331" w14:textId="77777777" w:rsidR="00522B01" w:rsidRDefault="00522B01" w:rsidP="00C43DDF">
            <w:pPr>
              <w:rPr>
                <w:lang w:eastAsia="fr-FR"/>
              </w:rPr>
            </w:pPr>
          </w:p>
        </w:tc>
        <w:tc>
          <w:tcPr>
            <w:tcW w:w="2835" w:type="dxa"/>
          </w:tcPr>
          <w:p w14:paraId="6B68A3F4" w14:textId="77777777" w:rsidR="00522B01" w:rsidRDefault="00522B01" w:rsidP="00C43DDF">
            <w:pPr>
              <w:rPr>
                <w:lang w:eastAsia="fr-FR"/>
              </w:rPr>
            </w:pPr>
          </w:p>
        </w:tc>
      </w:tr>
    </w:tbl>
    <w:permEnd w:id="393106260"/>
    <w:permEnd w:id="1276643316"/>
    <w:permEnd w:id="301367067"/>
    <w:p w14:paraId="0589EF35" w14:textId="77777777" w:rsidR="00522B01" w:rsidRDefault="00522B01" w:rsidP="00522B01">
      <w:r>
        <w:t>&lt;ESMA_QUESTION_MIFID_PO_36&gt;</w:t>
      </w:r>
    </w:p>
    <w:p w14:paraId="17AA854B" w14:textId="77777777" w:rsidR="00522B01" w:rsidRDefault="00522B01" w:rsidP="00522B01"/>
    <w:p w14:paraId="03C85B34" w14:textId="77777777" w:rsidR="00522B01" w:rsidRPr="000E6B5B" w:rsidRDefault="00522B01" w:rsidP="00522B01">
      <w:pPr>
        <w:pStyle w:val="CPQuestions"/>
      </w:pPr>
      <w:r w:rsidRPr="00522B01">
        <w:rPr>
          <w:rFonts w:eastAsia="Times New Roman"/>
          <w:lang w:eastAsia="fr-FR"/>
        </w:rPr>
        <w:t>CBAQ9: Are their specific concerns regarding ESMA’s draft RTS you would wish to highlight? Please be as specific as possible in your answer</w:t>
      </w:r>
      <w:r>
        <w:rPr>
          <w:rFonts w:eastAsia="Times New Roman"/>
          <w:lang w:eastAsia="fr-FR"/>
        </w:rPr>
        <w:t>.</w:t>
      </w:r>
    </w:p>
    <w:p w14:paraId="385F7BE9" w14:textId="77777777" w:rsidR="00522B01" w:rsidRDefault="00522B01" w:rsidP="00522B01">
      <w:r>
        <w:t>&lt;ESMA_QUESTION_MIFID_PO_37&gt;</w:t>
      </w:r>
    </w:p>
    <w:p w14:paraId="4B79785C" w14:textId="77777777" w:rsidR="008C0EAE" w:rsidRDefault="008C0EAE" w:rsidP="008C0EAE">
      <w:permStart w:id="1982090257" w:edGrp="everyone"/>
      <w:r>
        <w:t xml:space="preserve">As an operator of trading venues offering trading in equity and derivative products we support the overall goal of MiFID II and MiFIR to increase transparency and provide safe and regulated trading and clearing environments for all financial instruments.  </w:t>
      </w:r>
      <w:r w:rsidRPr="00781957">
        <w:t>At the same time, we believe that there should be a consistent application of pre-trade transparency LIS waivers for both individual and packaged transactions.</w:t>
      </w:r>
      <w:r>
        <w:t xml:space="preserve">  In r</w:t>
      </w:r>
      <w:r>
        <w:t>e</w:t>
      </w:r>
      <w:r>
        <w:t>spect of packages’ trading, there is a clear need for a waiver from pre-trade transparency as today – on our regulated and transparent markets – we already offer a block trading facility (LIS) for equity derivatives strategies. These products are typically comprised of 4 or less legs and can be reported through our block trading facility if they cross the block trade thresholds (similar to the LIS pre-trade waiver under MiFIR). This block trade facility allows these trades to be cleared and settled via the regulated trading venue whilst not impacting the pre-trade order book market prices in a disproportionate manner. We believe this facility meets real market needs (i.e. lowering execution risk management) while not taking away from the ge</w:t>
      </w:r>
      <w:r>
        <w:t>n</w:t>
      </w:r>
      <w:r>
        <w:t>eral need for pre-trade transparency. Such practices have also been recognized by MiFIR via the prov</w:t>
      </w:r>
      <w:r>
        <w:t>i</w:t>
      </w:r>
      <w:r>
        <w:t>sion for pre-trade transparency waivers for large in scale trades.</w:t>
      </w:r>
    </w:p>
    <w:p w14:paraId="0E0B4E13" w14:textId="77777777" w:rsidR="008C0EAE" w:rsidRDefault="008C0EAE" w:rsidP="008C0EAE"/>
    <w:p w14:paraId="62BEE18D" w14:textId="153B8B77" w:rsidR="008C0EAE" w:rsidRDefault="008C0EAE" w:rsidP="008C0EAE">
      <w:r>
        <w:t>However, we are concerned that the proposal by ESMA, as presented in the Consultation Paper, would result in a much more restrictive pre-trade transparency regime for Exchange Traded Derivatives (ETDs) package orders than for individual transactions. This is because the approach proposed in the Consult</w:t>
      </w:r>
      <w:r>
        <w:t>a</w:t>
      </w:r>
      <w:r>
        <w:t xml:space="preserve">tion Paper would result in the vast majority of ETD packages being determined as liquid, meaning the </w:t>
      </w:r>
      <w:r w:rsidR="00731B73">
        <w:t xml:space="preserve">LIS </w:t>
      </w:r>
      <w:r>
        <w:t>waiver could not be applied to them.  From an exchange and ETD point of view, the proposed rules would in effect negate the waiver for package orders in Level 1, as ETDs would automatically fulfil the ‘general criteria’ (given the criteria focused on being admitted to trading or traded on a venue, having standardised contractual terms and being available for clearing), and the majority would also fulfil the ‘asset-specific criteria’, for being considered liquid. This is particularly the case for equity derivatives.</w:t>
      </w:r>
    </w:p>
    <w:p w14:paraId="4FDFD655" w14:textId="77777777" w:rsidR="008C0EAE" w:rsidRDefault="008C0EAE" w:rsidP="008C0EAE"/>
    <w:p w14:paraId="592E5B3C" w14:textId="77777777" w:rsidR="008C0EAE" w:rsidRDefault="008C0EAE" w:rsidP="008C0EAE">
      <w:r>
        <w:t>Furthermore, we believe that the proposed regime for package orders is inconsistent with the methodol</w:t>
      </w:r>
      <w:r>
        <w:t>o</w:t>
      </w:r>
      <w:r>
        <w:t xml:space="preserve">gy used for individual transactions: while the pre-trade transparency regime for individual transactions is based on a quantitative methodology, the regime for package orders is based on qualitative criteria only. </w:t>
      </w:r>
    </w:p>
    <w:p w14:paraId="626EFD43" w14:textId="77777777" w:rsidR="008C0EAE" w:rsidRDefault="008C0EAE" w:rsidP="008C0EAE"/>
    <w:p w14:paraId="56F6E5D4" w14:textId="77777777" w:rsidR="008C0EAE" w:rsidRDefault="008C0EAE" w:rsidP="008C0EAE">
      <w:r>
        <w:t>We would also like to emphasize that Article 9(6) of MiFIR states:</w:t>
      </w:r>
    </w:p>
    <w:p w14:paraId="58DBE4D5" w14:textId="77777777" w:rsidR="008C0EAE" w:rsidRDefault="008C0EAE" w:rsidP="008C0EAE"/>
    <w:p w14:paraId="06E6B206" w14:textId="77777777" w:rsidR="008C0EAE" w:rsidRPr="000A136D" w:rsidRDefault="008C0EAE" w:rsidP="008C0EAE">
      <w:pPr>
        <w:ind w:left="709"/>
        <w:rPr>
          <w:i/>
        </w:rPr>
      </w:pPr>
      <w:r w:rsidRPr="000A136D">
        <w:rPr>
          <w:i/>
        </w:rPr>
        <w:t>“In order to ensure the consistent application of points (i) and (ii) of paragraph (1)(e), ESMA shall develop draft regulatory technical standards to establish a methodology for determining those package orders for which there is a liquid market. When developing such methodology for dete</w:t>
      </w:r>
      <w:r w:rsidRPr="000A136D">
        <w:rPr>
          <w:i/>
        </w:rPr>
        <w:t>r</w:t>
      </w:r>
      <w:r w:rsidRPr="000A136D">
        <w:rPr>
          <w:i/>
        </w:rPr>
        <w:t>mining whether there is a liquid market for a package order as a whole, ESMA shall assess whether packages are standardised and frequently traded.”</w:t>
      </w:r>
    </w:p>
    <w:p w14:paraId="5B484035" w14:textId="77777777" w:rsidR="008C0EAE" w:rsidRDefault="008C0EAE" w:rsidP="008C0EAE"/>
    <w:p w14:paraId="7DD41BA6" w14:textId="77777777" w:rsidR="008C0EAE" w:rsidRDefault="008C0EAE" w:rsidP="008C0EAE">
      <w:r>
        <w:t>However, the methodology proposed by ESMA concentrates on the characteristics of individual comp</w:t>
      </w:r>
      <w:r>
        <w:t>o</w:t>
      </w:r>
      <w:r>
        <w:t xml:space="preserve">nents of a package rather than assessing the package as a whole. In this context, it is important to point out that while the individual components of a package may indeed be liquid, this does not automatically translate into the package as a whole being liquid. Furthermore, the proposed rules do not include the </w:t>
      </w:r>
      <w:r w:rsidRPr="000A136D">
        <w:rPr>
          <w:i/>
        </w:rPr>
        <w:t>‘frequently traded’</w:t>
      </w:r>
      <w:r>
        <w:t xml:space="preserve"> criterion. Therefore, we would recommend that ESMA consider some </w:t>
      </w:r>
      <w:r w:rsidRPr="009B4484">
        <w:rPr>
          <w:b/>
          <w:i/>
        </w:rPr>
        <w:t>quantitative criteria</w:t>
      </w:r>
      <w:r>
        <w:t>, some of which should assess the package order as a whole. In our view, a determination of liquidity for the package as a whole should be dependent on the following cumulative criteria:</w:t>
      </w:r>
    </w:p>
    <w:p w14:paraId="4D35ACCF" w14:textId="77777777" w:rsidR="008C0EAE" w:rsidRDefault="008C0EAE" w:rsidP="008C0EAE"/>
    <w:p w14:paraId="1F3364A2" w14:textId="77777777" w:rsidR="008C0EAE" w:rsidRDefault="008C0EAE" w:rsidP="008C0EAE">
      <w:pPr>
        <w:pStyle w:val="ListParagraph"/>
        <w:numPr>
          <w:ilvl w:val="0"/>
          <w:numId w:val="44"/>
        </w:numPr>
      </w:pPr>
      <w:r>
        <w:t xml:space="preserve">There are three or more investment firms which hold themselves out as market-makers in relation to the specific package order in question; </w:t>
      </w:r>
    </w:p>
    <w:p w14:paraId="11A84FC1" w14:textId="77777777" w:rsidR="008C0EAE" w:rsidRDefault="008C0EAE" w:rsidP="008C0EAE">
      <w:pPr>
        <w:pStyle w:val="ListParagraph"/>
        <w:numPr>
          <w:ilvl w:val="0"/>
          <w:numId w:val="44"/>
        </w:numPr>
      </w:pPr>
      <w:r>
        <w:t xml:space="preserve">Transactions which occur as a result of such a package order account for at least 25% of the total transactions in each component of the package (calculated on an annual basis); and </w:t>
      </w:r>
    </w:p>
    <w:p w14:paraId="01085BBC" w14:textId="77777777" w:rsidR="008C0EAE" w:rsidRDefault="008C0EAE" w:rsidP="008C0EAE">
      <w:pPr>
        <w:pStyle w:val="ListParagraph"/>
        <w:numPr>
          <w:ilvl w:val="0"/>
          <w:numId w:val="44"/>
        </w:numPr>
      </w:pPr>
      <w:r>
        <w:t>The average daily number of total transactions in the package is 10 or more (calculated on an a</w:t>
      </w:r>
      <w:r>
        <w:t>n</w:t>
      </w:r>
      <w:r>
        <w:t>nual basis).</w:t>
      </w:r>
    </w:p>
    <w:p w14:paraId="38B3ECC0" w14:textId="77777777" w:rsidR="008C0EAE" w:rsidRDefault="008C0EAE" w:rsidP="008C0EAE"/>
    <w:p w14:paraId="27FD7E46" w14:textId="4839F308" w:rsidR="00C21264" w:rsidRPr="00C21264" w:rsidRDefault="008C0EAE" w:rsidP="008C0EAE">
      <w:r w:rsidRPr="00781957">
        <w:t xml:space="preserve">Furthermore, as we outline in our detailed responses, we believe that in situations </w:t>
      </w:r>
      <w:r w:rsidRPr="00E159ED">
        <w:rPr>
          <w:b/>
          <w:u w:val="single"/>
        </w:rPr>
        <w:t>where all components are above their individual pre-trade LIS thresholds, an implicit pre-trade transparency waiver for the whole package should be granted.</w:t>
      </w:r>
    </w:p>
    <w:permEnd w:id="1982090257"/>
    <w:p w14:paraId="42215EF4" w14:textId="2AFB5F90" w:rsidR="00522B01" w:rsidRDefault="00522B01" w:rsidP="00522B01"/>
    <w:p w14:paraId="15449128" w14:textId="77777777" w:rsidR="00522B01" w:rsidRDefault="00522B01" w:rsidP="00522B01">
      <w:r>
        <w:t>&lt;ESMA_QUESTION_MIFID_PO_37&gt;</w:t>
      </w:r>
    </w:p>
    <w:p w14:paraId="02816F32" w14:textId="77777777" w:rsidR="00522B01" w:rsidRPr="000E6B5B" w:rsidRDefault="00522B01" w:rsidP="00522B01">
      <w:pPr>
        <w:pStyle w:val="CPQuestions"/>
      </w:pPr>
      <w:r w:rsidRPr="00522B01">
        <w:rPr>
          <w:rFonts w:eastAsia="Times New Roman"/>
          <w:lang w:eastAsia="fr-FR"/>
        </w:rPr>
        <w:t>CBAQ10; Are there specific benefits arising from ESMA’s draft RTS you would wish to mention?</w:t>
      </w:r>
    </w:p>
    <w:p w14:paraId="3A938577" w14:textId="77777777" w:rsidR="00522B01" w:rsidRDefault="00522B01" w:rsidP="00522B01">
      <w:r>
        <w:t>&lt;ESMA_QUESTION_MIFID_PO_38&gt;</w:t>
      </w:r>
    </w:p>
    <w:p w14:paraId="4873F7D4" w14:textId="77777777" w:rsidR="00522B01" w:rsidRDefault="00522B01" w:rsidP="00522B01">
      <w:permStart w:id="1216286959" w:edGrp="everyone"/>
      <w:r>
        <w:t>TYPE YOUR TEXT HERE</w:t>
      </w:r>
      <w:permEnd w:id="1216286959"/>
    </w:p>
    <w:p w14:paraId="23F76971" w14:textId="77777777" w:rsidR="00522B01" w:rsidRDefault="00522B01" w:rsidP="00522B01">
      <w:r>
        <w:t>&lt;ESMA_QUESTION_MIFID_PO_38&gt;</w:t>
      </w:r>
    </w:p>
    <w:p w14:paraId="6594DD54" w14:textId="77777777" w:rsidR="00522B01" w:rsidRDefault="00522B01" w:rsidP="00522B01"/>
    <w:p w14:paraId="1AFBD215" w14:textId="77777777" w:rsidR="00522B01" w:rsidRPr="00522B01" w:rsidRDefault="00522B01" w:rsidP="00522B01">
      <w:pPr>
        <w:rPr>
          <w:rFonts w:cstheme="minorBidi"/>
          <w:b/>
          <w:sz w:val="22"/>
          <w:szCs w:val="20"/>
          <w:lang w:eastAsia="fr-FR"/>
        </w:rPr>
      </w:pPr>
      <w:r w:rsidRPr="00522B01">
        <w:rPr>
          <w:rFonts w:cstheme="minorBidi"/>
          <w:b/>
          <w:sz w:val="22"/>
          <w:szCs w:val="20"/>
          <w:lang w:eastAsia="fr-FR"/>
        </w:rPr>
        <w:t>For trading venues only</w:t>
      </w:r>
    </w:p>
    <w:p w14:paraId="49B73F0D" w14:textId="77777777" w:rsidR="00522B01" w:rsidRPr="00522B01" w:rsidRDefault="00522B01" w:rsidP="00522B01">
      <w:pPr>
        <w:rPr>
          <w:rFonts w:cstheme="minorBidi"/>
          <w:b/>
          <w:sz w:val="22"/>
          <w:szCs w:val="20"/>
          <w:lang w:eastAsia="fr-FR"/>
        </w:rPr>
      </w:pPr>
    </w:p>
    <w:p w14:paraId="15FAC43F" w14:textId="77777777" w:rsidR="00522B01" w:rsidRPr="000E6B5B" w:rsidRDefault="00522B01" w:rsidP="00522B01">
      <w:pPr>
        <w:pStyle w:val="CPQuestions"/>
      </w:pPr>
      <w:r w:rsidRPr="00522B01">
        <w:rPr>
          <w:rFonts w:eastAsia="Times New Roman"/>
          <w:lang w:eastAsia="fr-FR"/>
        </w:rPr>
        <w:t>CBAQ11: Do you offer trading in packages?</w:t>
      </w:r>
    </w:p>
    <w:p w14:paraId="5047554A" w14:textId="77777777" w:rsidR="00522B01" w:rsidRDefault="00522B01" w:rsidP="00522B01">
      <w:r>
        <w:t>&lt;ESMA_QUESTION_MIFID_PO_39&gt;</w:t>
      </w:r>
    </w:p>
    <w:p w14:paraId="5B9FDEC2" w14:textId="77777777" w:rsidR="00522B01" w:rsidRDefault="00522B01" w:rsidP="00522B01">
      <w:permStart w:id="727254203" w:edGrp="everyone"/>
      <w:r>
        <w:t>TYPE YOUR TEXT HERE</w:t>
      </w:r>
      <w:permEnd w:id="727254203"/>
    </w:p>
    <w:p w14:paraId="1F31A161" w14:textId="77777777" w:rsidR="00522B01" w:rsidRDefault="00522B01" w:rsidP="00522B01">
      <w:r>
        <w:t>&lt;ESMA_QUESTION_MIFID_PO_39&gt;</w:t>
      </w:r>
    </w:p>
    <w:p w14:paraId="4E08C51A" w14:textId="77777777" w:rsidR="00522B01" w:rsidRDefault="00522B01" w:rsidP="00EF314C">
      <w:pPr>
        <w:rPr>
          <w:rFonts w:cs="Arial"/>
          <w:b/>
          <w:sz w:val="22"/>
          <w:szCs w:val="22"/>
          <w:lang w:eastAsia="en-US"/>
        </w:rPr>
      </w:pPr>
    </w:p>
    <w:p w14:paraId="417E5F7F" w14:textId="77777777" w:rsidR="00522B01" w:rsidRPr="00522B01" w:rsidRDefault="00522B01" w:rsidP="00522B01">
      <w:pPr>
        <w:pStyle w:val="CPQuestions"/>
        <w:rPr>
          <w:rFonts w:eastAsia="Times New Roman"/>
          <w:lang w:eastAsia="fr-FR"/>
        </w:rPr>
      </w:pPr>
      <w:r w:rsidRPr="00522B01">
        <w:rPr>
          <w:rFonts w:eastAsia="Times New Roman"/>
          <w:lang w:eastAsia="fr-FR"/>
        </w:rPr>
        <w:t>CBAQ12: If so, please describe, per asset class, the categories of packages for which pre-trade transparency is currently provided. Please also state whether you consider those packages as liquid and the criteria taken into consideration (e.g. spreads, volume traded, number of transactions, number of market participants). If no sufficient space is available to respond, please provide the information in an annex</w:t>
      </w:r>
      <w:r>
        <w:rPr>
          <w:rFonts w:eastAsia="Times New Roman"/>
          <w:lang w:eastAsia="fr-FR"/>
        </w:rPr>
        <w:t>.</w:t>
      </w:r>
    </w:p>
    <w:p w14:paraId="282257F1" w14:textId="77777777" w:rsidR="00522B01" w:rsidRDefault="00522B01" w:rsidP="00522B01">
      <w:r>
        <w:t>&lt;ESMA_QUESTION_MIFID_PO_40&gt;</w:t>
      </w:r>
    </w:p>
    <w:tbl>
      <w:tblPr>
        <w:tblStyle w:val="TableGrid"/>
        <w:tblW w:w="9634" w:type="dxa"/>
        <w:tblInd w:w="5" w:type="dxa"/>
        <w:tblLook w:val="04A0" w:firstRow="1" w:lastRow="0" w:firstColumn="1" w:lastColumn="0" w:noHBand="0" w:noVBand="1"/>
      </w:tblPr>
      <w:tblGrid>
        <w:gridCol w:w="1638"/>
        <w:gridCol w:w="1547"/>
        <w:gridCol w:w="1398"/>
        <w:gridCol w:w="1376"/>
        <w:gridCol w:w="1770"/>
        <w:gridCol w:w="1905"/>
      </w:tblGrid>
      <w:tr w:rsidR="00522B01" w14:paraId="02B50FBB" w14:textId="77777777" w:rsidTr="00C43DDF">
        <w:trPr>
          <w:trHeight w:val="1130"/>
        </w:trPr>
        <w:tc>
          <w:tcPr>
            <w:tcW w:w="1638" w:type="dxa"/>
            <w:shd w:val="clear" w:color="auto" w:fill="B8CCE4" w:themeFill="accent1" w:themeFillTint="66"/>
          </w:tcPr>
          <w:p w14:paraId="489472FF" w14:textId="77777777" w:rsidR="00522B01" w:rsidRDefault="00522B01" w:rsidP="00C43DDF">
            <w:pPr>
              <w:rPr>
                <w:rFonts w:cstheme="minorHAnsi"/>
                <w:b/>
                <w:szCs w:val="22"/>
                <w:lang w:eastAsia="fr-FR"/>
              </w:rPr>
            </w:pPr>
            <w:r>
              <w:rPr>
                <w:rFonts w:cstheme="minorHAnsi"/>
                <w:b/>
                <w:szCs w:val="22"/>
                <w:lang w:eastAsia="fr-FR"/>
              </w:rPr>
              <w:t xml:space="preserve">Package Categories with pre-trade transparency </w:t>
            </w:r>
          </w:p>
        </w:tc>
        <w:tc>
          <w:tcPr>
            <w:tcW w:w="1547" w:type="dxa"/>
            <w:shd w:val="clear" w:color="auto" w:fill="B8CCE4" w:themeFill="accent1" w:themeFillTint="66"/>
          </w:tcPr>
          <w:p w14:paraId="020C6E31" w14:textId="77777777" w:rsidR="00522B01" w:rsidRDefault="00522B01" w:rsidP="00C43DDF">
            <w:pPr>
              <w:rPr>
                <w:rFonts w:cstheme="minorHAnsi"/>
                <w:b/>
                <w:szCs w:val="22"/>
                <w:lang w:eastAsia="fr-FR"/>
              </w:rPr>
            </w:pPr>
            <w:r>
              <w:rPr>
                <w:rFonts w:cstheme="minorHAnsi"/>
                <w:b/>
                <w:szCs w:val="22"/>
                <w:lang w:eastAsia="fr-FR"/>
              </w:rPr>
              <w:t>Currency</w:t>
            </w:r>
          </w:p>
        </w:tc>
        <w:tc>
          <w:tcPr>
            <w:tcW w:w="1398" w:type="dxa"/>
            <w:shd w:val="clear" w:color="auto" w:fill="B8CCE4" w:themeFill="accent1" w:themeFillTint="66"/>
          </w:tcPr>
          <w:p w14:paraId="31EC0134" w14:textId="77777777" w:rsidR="00522B01" w:rsidRDefault="00522B01" w:rsidP="00C43DDF">
            <w:pPr>
              <w:rPr>
                <w:rFonts w:cstheme="minorHAnsi"/>
                <w:b/>
                <w:szCs w:val="22"/>
                <w:lang w:eastAsia="fr-FR"/>
              </w:rPr>
            </w:pPr>
            <w:r>
              <w:rPr>
                <w:rFonts w:cstheme="minorHAnsi"/>
                <w:b/>
                <w:szCs w:val="22"/>
                <w:lang w:eastAsia="fr-FR"/>
              </w:rPr>
              <w:t>Tenor</w:t>
            </w:r>
          </w:p>
        </w:tc>
        <w:tc>
          <w:tcPr>
            <w:tcW w:w="1376" w:type="dxa"/>
            <w:shd w:val="clear" w:color="auto" w:fill="B8CCE4" w:themeFill="accent1" w:themeFillTint="66"/>
          </w:tcPr>
          <w:p w14:paraId="45F6F299" w14:textId="77777777" w:rsidR="00522B01" w:rsidRDefault="00522B01" w:rsidP="00C43DDF">
            <w:pPr>
              <w:rPr>
                <w:rFonts w:cstheme="minorHAnsi"/>
                <w:b/>
                <w:szCs w:val="22"/>
                <w:lang w:eastAsia="fr-FR"/>
              </w:rPr>
            </w:pPr>
            <w:r>
              <w:rPr>
                <w:rFonts w:cstheme="minorHAnsi"/>
                <w:b/>
                <w:szCs w:val="22"/>
                <w:lang w:eastAsia="fr-FR"/>
              </w:rPr>
              <w:t>Reference index</w:t>
            </w:r>
          </w:p>
        </w:tc>
        <w:tc>
          <w:tcPr>
            <w:tcW w:w="1770" w:type="dxa"/>
            <w:shd w:val="clear" w:color="auto" w:fill="B8CCE4" w:themeFill="accent1" w:themeFillTint="66"/>
          </w:tcPr>
          <w:p w14:paraId="2DC5A5BC" w14:textId="77777777" w:rsidR="00522B01" w:rsidRDefault="00522B01" w:rsidP="00C43DDF">
            <w:pPr>
              <w:rPr>
                <w:rFonts w:cstheme="minorHAnsi"/>
                <w:b/>
                <w:szCs w:val="22"/>
                <w:lang w:eastAsia="fr-FR"/>
              </w:rPr>
            </w:pPr>
            <w:r>
              <w:rPr>
                <w:rFonts w:cstheme="minorHAnsi"/>
                <w:b/>
                <w:szCs w:val="22"/>
                <w:lang w:eastAsia="fr-FR"/>
              </w:rPr>
              <w:t>Other chara</w:t>
            </w:r>
            <w:r>
              <w:rPr>
                <w:rFonts w:cstheme="minorHAnsi"/>
                <w:b/>
                <w:szCs w:val="22"/>
                <w:lang w:eastAsia="fr-FR"/>
              </w:rPr>
              <w:t>c</w:t>
            </w:r>
            <w:r>
              <w:rPr>
                <w:rFonts w:cstheme="minorHAnsi"/>
                <w:b/>
                <w:szCs w:val="22"/>
                <w:lang w:eastAsia="fr-FR"/>
              </w:rPr>
              <w:t>teristics (please identify)</w:t>
            </w:r>
          </w:p>
        </w:tc>
        <w:tc>
          <w:tcPr>
            <w:tcW w:w="1905" w:type="dxa"/>
            <w:shd w:val="clear" w:color="auto" w:fill="B8CCE4" w:themeFill="accent1" w:themeFillTint="66"/>
          </w:tcPr>
          <w:p w14:paraId="1273E216" w14:textId="77777777" w:rsidR="00522B01" w:rsidRDefault="00522B01" w:rsidP="00C43DDF">
            <w:pPr>
              <w:rPr>
                <w:rFonts w:cstheme="minorHAnsi"/>
                <w:b/>
                <w:szCs w:val="22"/>
                <w:lang w:eastAsia="fr-FR"/>
              </w:rPr>
            </w:pPr>
            <w:r>
              <w:rPr>
                <w:rFonts w:cstheme="minorHAnsi"/>
                <w:b/>
                <w:szCs w:val="22"/>
                <w:lang w:eastAsia="fr-FR"/>
              </w:rPr>
              <w:t>Liquidity a</w:t>
            </w:r>
            <w:r>
              <w:rPr>
                <w:rFonts w:cstheme="minorHAnsi"/>
                <w:b/>
                <w:szCs w:val="22"/>
                <w:lang w:eastAsia="fr-FR"/>
              </w:rPr>
              <w:t>s</w:t>
            </w:r>
            <w:r>
              <w:rPr>
                <w:rFonts w:cstheme="minorHAnsi"/>
                <w:b/>
                <w:szCs w:val="22"/>
                <w:lang w:eastAsia="fr-FR"/>
              </w:rPr>
              <w:t xml:space="preserve">sessment (Y/N) and underlying criteria </w:t>
            </w:r>
          </w:p>
        </w:tc>
      </w:tr>
      <w:tr w:rsidR="00522B01" w14:paraId="7D04BEF5" w14:textId="77777777" w:rsidTr="00C43DDF">
        <w:tc>
          <w:tcPr>
            <w:tcW w:w="1638" w:type="dxa"/>
            <w:shd w:val="clear" w:color="auto" w:fill="DBE5F1" w:themeFill="accent1" w:themeFillTint="33"/>
          </w:tcPr>
          <w:p w14:paraId="77293313" w14:textId="77777777" w:rsidR="00522B01" w:rsidRDefault="00522B01" w:rsidP="00C43DDF">
            <w:pPr>
              <w:rPr>
                <w:rFonts w:cstheme="minorHAnsi"/>
                <w:b/>
                <w:szCs w:val="22"/>
                <w:lang w:eastAsia="fr-FR"/>
              </w:rPr>
            </w:pPr>
            <w:permStart w:id="597635272" w:edGrp="everyone" w:colFirst="1" w:colLast="1"/>
            <w:permStart w:id="1085158664" w:edGrp="everyone" w:colFirst="2" w:colLast="2"/>
            <w:permStart w:id="1813323543" w:edGrp="everyone" w:colFirst="3" w:colLast="3"/>
            <w:permStart w:id="1799960622" w:edGrp="everyone" w:colFirst="4" w:colLast="4"/>
            <w:permStart w:id="745609848" w:edGrp="everyone" w:colFirst="5" w:colLast="5"/>
            <w:r>
              <w:rPr>
                <w:rFonts w:cstheme="minorHAnsi"/>
                <w:b/>
                <w:szCs w:val="22"/>
                <w:lang w:eastAsia="fr-FR"/>
              </w:rPr>
              <w:t xml:space="preserve">Interest rate derivatives </w:t>
            </w:r>
          </w:p>
        </w:tc>
        <w:tc>
          <w:tcPr>
            <w:tcW w:w="1547" w:type="dxa"/>
            <w:shd w:val="clear" w:color="auto" w:fill="DBE5F1" w:themeFill="accent1" w:themeFillTint="33"/>
          </w:tcPr>
          <w:p w14:paraId="02995E50" w14:textId="77777777" w:rsidR="00522B01" w:rsidRDefault="00522B01" w:rsidP="00C43DDF">
            <w:pPr>
              <w:rPr>
                <w:rFonts w:cstheme="minorHAnsi"/>
                <w:b/>
                <w:szCs w:val="22"/>
                <w:lang w:eastAsia="fr-FR"/>
              </w:rPr>
            </w:pPr>
          </w:p>
        </w:tc>
        <w:tc>
          <w:tcPr>
            <w:tcW w:w="1398" w:type="dxa"/>
            <w:shd w:val="clear" w:color="auto" w:fill="DBE5F1" w:themeFill="accent1" w:themeFillTint="33"/>
          </w:tcPr>
          <w:p w14:paraId="50C3D796" w14:textId="77777777" w:rsidR="00522B01" w:rsidRDefault="00522B01" w:rsidP="00C43DDF">
            <w:pPr>
              <w:rPr>
                <w:rFonts w:cstheme="minorHAnsi"/>
                <w:b/>
                <w:szCs w:val="22"/>
                <w:lang w:eastAsia="fr-FR"/>
              </w:rPr>
            </w:pPr>
          </w:p>
        </w:tc>
        <w:tc>
          <w:tcPr>
            <w:tcW w:w="1376" w:type="dxa"/>
            <w:shd w:val="clear" w:color="auto" w:fill="DBE5F1" w:themeFill="accent1" w:themeFillTint="33"/>
          </w:tcPr>
          <w:p w14:paraId="04327C00" w14:textId="77777777" w:rsidR="00522B01" w:rsidRDefault="00522B01" w:rsidP="00C43DDF">
            <w:pPr>
              <w:rPr>
                <w:rFonts w:cstheme="minorHAnsi"/>
                <w:b/>
                <w:szCs w:val="22"/>
                <w:lang w:eastAsia="fr-FR"/>
              </w:rPr>
            </w:pPr>
          </w:p>
        </w:tc>
        <w:tc>
          <w:tcPr>
            <w:tcW w:w="1770" w:type="dxa"/>
            <w:shd w:val="clear" w:color="auto" w:fill="DBE5F1" w:themeFill="accent1" w:themeFillTint="33"/>
          </w:tcPr>
          <w:p w14:paraId="1FCBC2B3" w14:textId="77777777" w:rsidR="00522B01" w:rsidRDefault="00522B01" w:rsidP="00C43DDF">
            <w:pPr>
              <w:rPr>
                <w:rFonts w:cstheme="minorHAnsi"/>
                <w:b/>
                <w:szCs w:val="22"/>
                <w:lang w:eastAsia="fr-FR"/>
              </w:rPr>
            </w:pPr>
          </w:p>
        </w:tc>
        <w:tc>
          <w:tcPr>
            <w:tcW w:w="1905" w:type="dxa"/>
            <w:shd w:val="clear" w:color="auto" w:fill="DBE5F1" w:themeFill="accent1" w:themeFillTint="33"/>
          </w:tcPr>
          <w:p w14:paraId="66F9176E" w14:textId="77777777" w:rsidR="00522B01" w:rsidRDefault="00522B01" w:rsidP="00C43DDF">
            <w:pPr>
              <w:rPr>
                <w:rFonts w:cstheme="minorHAnsi"/>
                <w:b/>
                <w:szCs w:val="22"/>
                <w:lang w:eastAsia="fr-FR"/>
              </w:rPr>
            </w:pPr>
          </w:p>
        </w:tc>
      </w:tr>
      <w:tr w:rsidR="00522B01" w14:paraId="7C5ADE98" w14:textId="77777777" w:rsidTr="00C43DDF">
        <w:tc>
          <w:tcPr>
            <w:tcW w:w="1638" w:type="dxa"/>
          </w:tcPr>
          <w:p w14:paraId="3A1EC1B4" w14:textId="77777777" w:rsidR="00522B01" w:rsidRDefault="00522B01" w:rsidP="00C43DDF">
            <w:pPr>
              <w:rPr>
                <w:rFonts w:cstheme="minorHAnsi"/>
                <w:b/>
                <w:szCs w:val="22"/>
                <w:lang w:eastAsia="fr-FR"/>
              </w:rPr>
            </w:pPr>
            <w:permStart w:id="1100093506" w:edGrp="everyone" w:colFirst="1" w:colLast="1"/>
            <w:permStart w:id="1067596084" w:edGrp="everyone" w:colFirst="2" w:colLast="2"/>
            <w:permStart w:id="399145915" w:edGrp="everyone" w:colFirst="3" w:colLast="3"/>
            <w:permStart w:id="337403743" w:edGrp="everyone" w:colFirst="4" w:colLast="4"/>
            <w:permStart w:id="1416576015" w:edGrp="everyone" w:colFirst="5" w:colLast="5"/>
            <w:permStart w:id="245461640" w:edGrp="everyone" w:colFirst="0" w:colLast="0"/>
            <w:permEnd w:id="597635272"/>
            <w:permEnd w:id="1085158664"/>
            <w:permEnd w:id="1813323543"/>
            <w:permEnd w:id="1799960622"/>
            <w:permEnd w:id="745609848"/>
          </w:p>
        </w:tc>
        <w:tc>
          <w:tcPr>
            <w:tcW w:w="1547" w:type="dxa"/>
          </w:tcPr>
          <w:p w14:paraId="48F9E43E" w14:textId="77777777" w:rsidR="00522B01" w:rsidRDefault="00522B01" w:rsidP="00C43DDF">
            <w:pPr>
              <w:rPr>
                <w:rFonts w:cstheme="minorHAnsi"/>
                <w:b/>
                <w:szCs w:val="22"/>
                <w:lang w:eastAsia="fr-FR"/>
              </w:rPr>
            </w:pPr>
          </w:p>
        </w:tc>
        <w:tc>
          <w:tcPr>
            <w:tcW w:w="1398" w:type="dxa"/>
          </w:tcPr>
          <w:p w14:paraId="35B5EDCC" w14:textId="77777777" w:rsidR="00522B01" w:rsidRDefault="00522B01" w:rsidP="00C43DDF">
            <w:pPr>
              <w:rPr>
                <w:rFonts w:cstheme="minorHAnsi"/>
                <w:b/>
                <w:szCs w:val="22"/>
                <w:lang w:eastAsia="fr-FR"/>
              </w:rPr>
            </w:pPr>
          </w:p>
        </w:tc>
        <w:tc>
          <w:tcPr>
            <w:tcW w:w="1376" w:type="dxa"/>
          </w:tcPr>
          <w:p w14:paraId="1F708BB2" w14:textId="77777777" w:rsidR="00522B01" w:rsidRDefault="00522B01" w:rsidP="00C43DDF">
            <w:pPr>
              <w:rPr>
                <w:rFonts w:cstheme="minorHAnsi"/>
                <w:b/>
                <w:szCs w:val="22"/>
                <w:lang w:eastAsia="fr-FR"/>
              </w:rPr>
            </w:pPr>
          </w:p>
        </w:tc>
        <w:tc>
          <w:tcPr>
            <w:tcW w:w="1770" w:type="dxa"/>
          </w:tcPr>
          <w:p w14:paraId="3BABE44F" w14:textId="77777777" w:rsidR="00522B01" w:rsidRDefault="00522B01" w:rsidP="00C43DDF">
            <w:pPr>
              <w:rPr>
                <w:rFonts w:cstheme="minorHAnsi"/>
                <w:b/>
                <w:szCs w:val="22"/>
                <w:lang w:eastAsia="fr-FR"/>
              </w:rPr>
            </w:pPr>
          </w:p>
        </w:tc>
        <w:tc>
          <w:tcPr>
            <w:tcW w:w="1905" w:type="dxa"/>
          </w:tcPr>
          <w:p w14:paraId="4C6290D3" w14:textId="77777777" w:rsidR="00522B01" w:rsidRDefault="00522B01" w:rsidP="00C43DDF">
            <w:pPr>
              <w:rPr>
                <w:rFonts w:cstheme="minorHAnsi"/>
                <w:b/>
                <w:szCs w:val="22"/>
                <w:lang w:eastAsia="fr-FR"/>
              </w:rPr>
            </w:pPr>
          </w:p>
        </w:tc>
      </w:tr>
      <w:tr w:rsidR="00522B01" w14:paraId="45B808F7" w14:textId="77777777" w:rsidTr="00C43DDF">
        <w:tc>
          <w:tcPr>
            <w:tcW w:w="1638" w:type="dxa"/>
          </w:tcPr>
          <w:p w14:paraId="451A554B" w14:textId="77777777" w:rsidR="00522B01" w:rsidRDefault="00522B01" w:rsidP="00C43DDF">
            <w:pPr>
              <w:rPr>
                <w:rFonts w:cstheme="minorHAnsi"/>
                <w:b/>
                <w:szCs w:val="22"/>
                <w:lang w:eastAsia="fr-FR"/>
              </w:rPr>
            </w:pPr>
            <w:permStart w:id="1882483127" w:edGrp="everyone" w:colFirst="1" w:colLast="1"/>
            <w:permStart w:id="286144465" w:edGrp="everyone" w:colFirst="2" w:colLast="2"/>
            <w:permStart w:id="1512335405" w:edGrp="everyone" w:colFirst="3" w:colLast="3"/>
            <w:permStart w:id="1822187475" w:edGrp="everyone" w:colFirst="4" w:colLast="4"/>
            <w:permStart w:id="1998281173" w:edGrp="everyone" w:colFirst="5" w:colLast="5"/>
            <w:permStart w:id="1999841505" w:edGrp="everyone" w:colFirst="0" w:colLast="0"/>
            <w:permEnd w:id="1100093506"/>
            <w:permEnd w:id="1067596084"/>
            <w:permEnd w:id="399145915"/>
            <w:permEnd w:id="337403743"/>
            <w:permEnd w:id="1416576015"/>
            <w:permEnd w:id="245461640"/>
          </w:p>
        </w:tc>
        <w:tc>
          <w:tcPr>
            <w:tcW w:w="1547" w:type="dxa"/>
          </w:tcPr>
          <w:p w14:paraId="1E4703A0" w14:textId="77777777" w:rsidR="00522B01" w:rsidRDefault="00522B01" w:rsidP="00C43DDF">
            <w:pPr>
              <w:rPr>
                <w:rFonts w:cstheme="minorHAnsi"/>
                <w:b/>
                <w:szCs w:val="22"/>
                <w:lang w:eastAsia="fr-FR"/>
              </w:rPr>
            </w:pPr>
          </w:p>
        </w:tc>
        <w:tc>
          <w:tcPr>
            <w:tcW w:w="1398" w:type="dxa"/>
          </w:tcPr>
          <w:p w14:paraId="2562E1C0" w14:textId="77777777" w:rsidR="00522B01" w:rsidRDefault="00522B01" w:rsidP="00C43DDF">
            <w:pPr>
              <w:rPr>
                <w:rFonts w:cstheme="minorHAnsi"/>
                <w:b/>
                <w:szCs w:val="22"/>
                <w:lang w:eastAsia="fr-FR"/>
              </w:rPr>
            </w:pPr>
          </w:p>
        </w:tc>
        <w:tc>
          <w:tcPr>
            <w:tcW w:w="1376" w:type="dxa"/>
          </w:tcPr>
          <w:p w14:paraId="5D7B474F" w14:textId="77777777" w:rsidR="00522B01" w:rsidRDefault="00522B01" w:rsidP="00C43DDF">
            <w:pPr>
              <w:rPr>
                <w:rFonts w:cstheme="minorHAnsi"/>
                <w:b/>
                <w:szCs w:val="22"/>
                <w:lang w:eastAsia="fr-FR"/>
              </w:rPr>
            </w:pPr>
          </w:p>
        </w:tc>
        <w:tc>
          <w:tcPr>
            <w:tcW w:w="1770" w:type="dxa"/>
          </w:tcPr>
          <w:p w14:paraId="5D6B8341" w14:textId="77777777" w:rsidR="00522B01" w:rsidRDefault="00522B01" w:rsidP="00C43DDF">
            <w:pPr>
              <w:rPr>
                <w:rFonts w:cstheme="minorHAnsi"/>
                <w:b/>
                <w:szCs w:val="22"/>
                <w:lang w:eastAsia="fr-FR"/>
              </w:rPr>
            </w:pPr>
          </w:p>
        </w:tc>
        <w:tc>
          <w:tcPr>
            <w:tcW w:w="1905" w:type="dxa"/>
          </w:tcPr>
          <w:p w14:paraId="0097417D" w14:textId="77777777" w:rsidR="00522B01" w:rsidRDefault="00522B01" w:rsidP="00C43DDF">
            <w:pPr>
              <w:rPr>
                <w:rFonts w:cstheme="minorHAnsi"/>
                <w:b/>
                <w:szCs w:val="22"/>
                <w:lang w:eastAsia="fr-FR"/>
              </w:rPr>
            </w:pPr>
          </w:p>
        </w:tc>
      </w:tr>
      <w:tr w:rsidR="00522B01" w14:paraId="74CDE301" w14:textId="77777777" w:rsidTr="00C43DDF">
        <w:tc>
          <w:tcPr>
            <w:tcW w:w="1638" w:type="dxa"/>
          </w:tcPr>
          <w:p w14:paraId="403CBA2F" w14:textId="77777777" w:rsidR="00522B01" w:rsidRDefault="00522B01" w:rsidP="00C43DDF">
            <w:pPr>
              <w:rPr>
                <w:rFonts w:cstheme="minorHAnsi"/>
                <w:b/>
                <w:szCs w:val="22"/>
                <w:lang w:eastAsia="fr-FR"/>
              </w:rPr>
            </w:pPr>
            <w:permStart w:id="58931573" w:edGrp="everyone" w:colFirst="1" w:colLast="1"/>
            <w:permStart w:id="194274624" w:edGrp="everyone" w:colFirst="2" w:colLast="2"/>
            <w:permStart w:id="1491296337" w:edGrp="everyone" w:colFirst="3" w:colLast="3"/>
            <w:permStart w:id="465910451" w:edGrp="everyone" w:colFirst="4" w:colLast="4"/>
            <w:permStart w:id="195690742" w:edGrp="everyone" w:colFirst="5" w:colLast="5"/>
            <w:permStart w:id="1869552534" w:edGrp="everyone" w:colFirst="0" w:colLast="0"/>
            <w:permEnd w:id="1882483127"/>
            <w:permEnd w:id="286144465"/>
            <w:permEnd w:id="1512335405"/>
            <w:permEnd w:id="1822187475"/>
            <w:permEnd w:id="1998281173"/>
            <w:permEnd w:id="1999841505"/>
          </w:p>
        </w:tc>
        <w:tc>
          <w:tcPr>
            <w:tcW w:w="1547" w:type="dxa"/>
          </w:tcPr>
          <w:p w14:paraId="74BF62D4" w14:textId="77777777" w:rsidR="00522B01" w:rsidRDefault="00522B01" w:rsidP="00C43DDF">
            <w:pPr>
              <w:rPr>
                <w:rFonts w:cstheme="minorHAnsi"/>
                <w:b/>
                <w:szCs w:val="22"/>
                <w:lang w:eastAsia="fr-FR"/>
              </w:rPr>
            </w:pPr>
          </w:p>
        </w:tc>
        <w:tc>
          <w:tcPr>
            <w:tcW w:w="1398" w:type="dxa"/>
          </w:tcPr>
          <w:p w14:paraId="6D3F6356" w14:textId="77777777" w:rsidR="00522B01" w:rsidRDefault="00522B01" w:rsidP="00C43DDF">
            <w:pPr>
              <w:rPr>
                <w:rFonts w:cstheme="minorHAnsi"/>
                <w:b/>
                <w:szCs w:val="22"/>
                <w:lang w:eastAsia="fr-FR"/>
              </w:rPr>
            </w:pPr>
          </w:p>
        </w:tc>
        <w:tc>
          <w:tcPr>
            <w:tcW w:w="1376" w:type="dxa"/>
          </w:tcPr>
          <w:p w14:paraId="33D2D20E" w14:textId="77777777" w:rsidR="00522B01" w:rsidRDefault="00522B01" w:rsidP="00C43DDF">
            <w:pPr>
              <w:rPr>
                <w:rFonts w:cstheme="minorHAnsi"/>
                <w:b/>
                <w:szCs w:val="22"/>
                <w:lang w:eastAsia="fr-FR"/>
              </w:rPr>
            </w:pPr>
          </w:p>
        </w:tc>
        <w:tc>
          <w:tcPr>
            <w:tcW w:w="1770" w:type="dxa"/>
          </w:tcPr>
          <w:p w14:paraId="39D127A5" w14:textId="77777777" w:rsidR="00522B01" w:rsidRDefault="00522B01" w:rsidP="00C43DDF">
            <w:pPr>
              <w:rPr>
                <w:rFonts w:cstheme="minorHAnsi"/>
                <w:b/>
                <w:szCs w:val="22"/>
                <w:lang w:eastAsia="fr-FR"/>
              </w:rPr>
            </w:pPr>
          </w:p>
        </w:tc>
        <w:tc>
          <w:tcPr>
            <w:tcW w:w="1905" w:type="dxa"/>
          </w:tcPr>
          <w:p w14:paraId="27EAC680" w14:textId="77777777" w:rsidR="00522B01" w:rsidRDefault="00522B01" w:rsidP="00C43DDF">
            <w:pPr>
              <w:rPr>
                <w:rFonts w:cstheme="minorHAnsi"/>
                <w:b/>
                <w:szCs w:val="22"/>
                <w:lang w:eastAsia="fr-FR"/>
              </w:rPr>
            </w:pPr>
          </w:p>
        </w:tc>
      </w:tr>
      <w:tr w:rsidR="00522B01" w14:paraId="792695C9" w14:textId="77777777" w:rsidTr="00C43DDF">
        <w:tc>
          <w:tcPr>
            <w:tcW w:w="1638" w:type="dxa"/>
          </w:tcPr>
          <w:p w14:paraId="198A9AA5" w14:textId="77777777" w:rsidR="00522B01" w:rsidRDefault="00522B01" w:rsidP="00C43DDF">
            <w:pPr>
              <w:rPr>
                <w:rFonts w:cstheme="minorHAnsi"/>
                <w:b/>
                <w:szCs w:val="22"/>
                <w:lang w:eastAsia="fr-FR"/>
              </w:rPr>
            </w:pPr>
            <w:permStart w:id="2004435871" w:edGrp="everyone" w:colFirst="1" w:colLast="1"/>
            <w:permStart w:id="1258434794" w:edGrp="everyone" w:colFirst="2" w:colLast="2"/>
            <w:permStart w:id="260924215" w:edGrp="everyone" w:colFirst="3" w:colLast="3"/>
            <w:permStart w:id="85998088" w:edGrp="everyone" w:colFirst="4" w:colLast="4"/>
            <w:permStart w:id="1153386485" w:edGrp="everyone" w:colFirst="5" w:colLast="5"/>
            <w:permStart w:id="2028021788" w:edGrp="everyone" w:colFirst="0" w:colLast="0"/>
            <w:permEnd w:id="58931573"/>
            <w:permEnd w:id="194274624"/>
            <w:permEnd w:id="1491296337"/>
            <w:permEnd w:id="465910451"/>
            <w:permEnd w:id="195690742"/>
            <w:permEnd w:id="1869552534"/>
          </w:p>
        </w:tc>
        <w:tc>
          <w:tcPr>
            <w:tcW w:w="1547" w:type="dxa"/>
          </w:tcPr>
          <w:p w14:paraId="755B7A63" w14:textId="77777777" w:rsidR="00522B01" w:rsidRDefault="00522B01" w:rsidP="00C43DDF">
            <w:pPr>
              <w:rPr>
                <w:rFonts w:cstheme="minorHAnsi"/>
                <w:b/>
                <w:szCs w:val="22"/>
                <w:lang w:eastAsia="fr-FR"/>
              </w:rPr>
            </w:pPr>
          </w:p>
        </w:tc>
        <w:tc>
          <w:tcPr>
            <w:tcW w:w="1398" w:type="dxa"/>
          </w:tcPr>
          <w:p w14:paraId="51732EFC" w14:textId="77777777" w:rsidR="00522B01" w:rsidRDefault="00522B01" w:rsidP="00C43DDF">
            <w:pPr>
              <w:rPr>
                <w:rFonts w:cstheme="minorHAnsi"/>
                <w:b/>
                <w:szCs w:val="22"/>
                <w:lang w:eastAsia="fr-FR"/>
              </w:rPr>
            </w:pPr>
          </w:p>
        </w:tc>
        <w:tc>
          <w:tcPr>
            <w:tcW w:w="1376" w:type="dxa"/>
          </w:tcPr>
          <w:p w14:paraId="4ADE5FAC" w14:textId="77777777" w:rsidR="00522B01" w:rsidRDefault="00522B01" w:rsidP="00C43DDF">
            <w:pPr>
              <w:rPr>
                <w:rFonts w:cstheme="minorHAnsi"/>
                <w:b/>
                <w:szCs w:val="22"/>
                <w:lang w:eastAsia="fr-FR"/>
              </w:rPr>
            </w:pPr>
          </w:p>
        </w:tc>
        <w:tc>
          <w:tcPr>
            <w:tcW w:w="1770" w:type="dxa"/>
          </w:tcPr>
          <w:p w14:paraId="5009396D" w14:textId="77777777" w:rsidR="00522B01" w:rsidRDefault="00522B01" w:rsidP="00C43DDF">
            <w:pPr>
              <w:rPr>
                <w:rFonts w:cstheme="minorHAnsi"/>
                <w:b/>
                <w:szCs w:val="22"/>
                <w:lang w:eastAsia="fr-FR"/>
              </w:rPr>
            </w:pPr>
          </w:p>
        </w:tc>
        <w:tc>
          <w:tcPr>
            <w:tcW w:w="1905" w:type="dxa"/>
          </w:tcPr>
          <w:p w14:paraId="0CECF2AD" w14:textId="77777777" w:rsidR="00522B01" w:rsidRDefault="00522B01" w:rsidP="00C43DDF">
            <w:pPr>
              <w:rPr>
                <w:rFonts w:cstheme="minorHAnsi"/>
                <w:b/>
                <w:szCs w:val="22"/>
                <w:lang w:eastAsia="fr-FR"/>
              </w:rPr>
            </w:pPr>
          </w:p>
        </w:tc>
      </w:tr>
      <w:tr w:rsidR="00522B01" w14:paraId="480DBF5B" w14:textId="77777777" w:rsidTr="00C43DDF">
        <w:tc>
          <w:tcPr>
            <w:tcW w:w="1638" w:type="dxa"/>
            <w:shd w:val="clear" w:color="auto" w:fill="DBE5F1" w:themeFill="accent1" w:themeFillTint="33"/>
          </w:tcPr>
          <w:p w14:paraId="584D3009" w14:textId="77777777" w:rsidR="00522B01" w:rsidRDefault="00522B01" w:rsidP="00C43DDF">
            <w:pPr>
              <w:rPr>
                <w:rFonts w:cstheme="minorHAnsi"/>
                <w:b/>
                <w:szCs w:val="22"/>
                <w:lang w:eastAsia="fr-FR"/>
              </w:rPr>
            </w:pPr>
            <w:permStart w:id="584920934" w:edGrp="everyone" w:colFirst="1" w:colLast="1"/>
            <w:permStart w:id="1720918584" w:edGrp="everyone" w:colFirst="2" w:colLast="2"/>
            <w:permStart w:id="1642753517" w:edGrp="everyone" w:colFirst="3" w:colLast="3"/>
            <w:permStart w:id="1483936777" w:edGrp="everyone" w:colFirst="4" w:colLast="4"/>
            <w:permStart w:id="951348285" w:edGrp="everyone" w:colFirst="5" w:colLast="5"/>
            <w:permEnd w:id="2004435871"/>
            <w:permEnd w:id="1258434794"/>
            <w:permEnd w:id="260924215"/>
            <w:permEnd w:id="85998088"/>
            <w:permEnd w:id="1153386485"/>
            <w:permEnd w:id="2028021788"/>
            <w:r>
              <w:rPr>
                <w:rFonts w:cstheme="minorHAnsi"/>
                <w:b/>
                <w:szCs w:val="22"/>
                <w:lang w:eastAsia="fr-FR"/>
              </w:rPr>
              <w:t>Equity deriv</w:t>
            </w:r>
            <w:r>
              <w:rPr>
                <w:rFonts w:cstheme="minorHAnsi"/>
                <w:b/>
                <w:szCs w:val="22"/>
                <w:lang w:eastAsia="fr-FR"/>
              </w:rPr>
              <w:t>a</w:t>
            </w:r>
            <w:r>
              <w:rPr>
                <w:rFonts w:cstheme="minorHAnsi"/>
                <w:b/>
                <w:szCs w:val="22"/>
                <w:lang w:eastAsia="fr-FR"/>
              </w:rPr>
              <w:t>tives</w:t>
            </w:r>
          </w:p>
        </w:tc>
        <w:tc>
          <w:tcPr>
            <w:tcW w:w="1547" w:type="dxa"/>
            <w:shd w:val="clear" w:color="auto" w:fill="DBE5F1" w:themeFill="accent1" w:themeFillTint="33"/>
          </w:tcPr>
          <w:p w14:paraId="2438B864" w14:textId="77777777" w:rsidR="00522B01" w:rsidRDefault="00522B01" w:rsidP="00C43DDF">
            <w:pPr>
              <w:rPr>
                <w:rFonts w:cstheme="minorHAnsi"/>
                <w:b/>
                <w:szCs w:val="22"/>
                <w:lang w:eastAsia="fr-FR"/>
              </w:rPr>
            </w:pPr>
          </w:p>
        </w:tc>
        <w:tc>
          <w:tcPr>
            <w:tcW w:w="1398" w:type="dxa"/>
            <w:shd w:val="clear" w:color="auto" w:fill="DBE5F1" w:themeFill="accent1" w:themeFillTint="33"/>
          </w:tcPr>
          <w:p w14:paraId="2F06961E" w14:textId="77777777" w:rsidR="00522B01" w:rsidRDefault="00522B01" w:rsidP="00C43DDF">
            <w:pPr>
              <w:rPr>
                <w:rFonts w:cstheme="minorHAnsi"/>
                <w:b/>
                <w:szCs w:val="22"/>
                <w:lang w:eastAsia="fr-FR"/>
              </w:rPr>
            </w:pPr>
          </w:p>
        </w:tc>
        <w:tc>
          <w:tcPr>
            <w:tcW w:w="1376" w:type="dxa"/>
            <w:shd w:val="clear" w:color="auto" w:fill="DBE5F1" w:themeFill="accent1" w:themeFillTint="33"/>
          </w:tcPr>
          <w:p w14:paraId="2AB9C2CF" w14:textId="77777777" w:rsidR="00522B01" w:rsidRDefault="00522B01" w:rsidP="00C43DDF">
            <w:pPr>
              <w:rPr>
                <w:rFonts w:cstheme="minorHAnsi"/>
                <w:b/>
                <w:szCs w:val="22"/>
                <w:lang w:eastAsia="fr-FR"/>
              </w:rPr>
            </w:pPr>
          </w:p>
        </w:tc>
        <w:tc>
          <w:tcPr>
            <w:tcW w:w="1770" w:type="dxa"/>
            <w:shd w:val="clear" w:color="auto" w:fill="DBE5F1" w:themeFill="accent1" w:themeFillTint="33"/>
          </w:tcPr>
          <w:p w14:paraId="337344BC" w14:textId="77777777" w:rsidR="00522B01" w:rsidRDefault="00522B01" w:rsidP="00C43DDF">
            <w:pPr>
              <w:rPr>
                <w:rFonts w:cstheme="minorHAnsi"/>
                <w:b/>
                <w:szCs w:val="22"/>
                <w:lang w:eastAsia="fr-FR"/>
              </w:rPr>
            </w:pPr>
          </w:p>
        </w:tc>
        <w:tc>
          <w:tcPr>
            <w:tcW w:w="1905" w:type="dxa"/>
            <w:shd w:val="clear" w:color="auto" w:fill="DBE5F1" w:themeFill="accent1" w:themeFillTint="33"/>
          </w:tcPr>
          <w:p w14:paraId="6820A95A" w14:textId="77777777" w:rsidR="00522B01" w:rsidRDefault="00522B01" w:rsidP="00C43DDF">
            <w:pPr>
              <w:rPr>
                <w:rFonts w:cstheme="minorHAnsi"/>
                <w:b/>
                <w:szCs w:val="22"/>
                <w:lang w:eastAsia="fr-FR"/>
              </w:rPr>
            </w:pPr>
          </w:p>
        </w:tc>
      </w:tr>
      <w:tr w:rsidR="00522B01" w14:paraId="298F49B9" w14:textId="77777777" w:rsidTr="00C43DDF">
        <w:tc>
          <w:tcPr>
            <w:tcW w:w="1638" w:type="dxa"/>
          </w:tcPr>
          <w:p w14:paraId="5272E1D8" w14:textId="77777777" w:rsidR="00522B01" w:rsidRDefault="00522B01" w:rsidP="00C43DDF">
            <w:pPr>
              <w:rPr>
                <w:rFonts w:cstheme="minorHAnsi"/>
                <w:b/>
                <w:szCs w:val="22"/>
                <w:lang w:eastAsia="fr-FR"/>
              </w:rPr>
            </w:pPr>
            <w:permStart w:id="714277528" w:edGrp="everyone" w:colFirst="1" w:colLast="1"/>
            <w:permStart w:id="666857950" w:edGrp="everyone" w:colFirst="2" w:colLast="2"/>
            <w:permStart w:id="2054362252" w:edGrp="everyone" w:colFirst="3" w:colLast="3"/>
            <w:permStart w:id="505505776" w:edGrp="everyone" w:colFirst="4" w:colLast="4"/>
            <w:permStart w:id="1961430529" w:edGrp="everyone" w:colFirst="5" w:colLast="5"/>
            <w:permStart w:id="1610966949" w:edGrp="everyone" w:colFirst="0" w:colLast="0"/>
            <w:permEnd w:id="584920934"/>
            <w:permEnd w:id="1720918584"/>
            <w:permEnd w:id="1642753517"/>
            <w:permEnd w:id="1483936777"/>
            <w:permEnd w:id="951348285"/>
          </w:p>
        </w:tc>
        <w:tc>
          <w:tcPr>
            <w:tcW w:w="1547" w:type="dxa"/>
          </w:tcPr>
          <w:p w14:paraId="1C4F08DE" w14:textId="77777777" w:rsidR="00522B01" w:rsidRDefault="00522B01" w:rsidP="00C43DDF">
            <w:pPr>
              <w:rPr>
                <w:rFonts w:cstheme="minorHAnsi"/>
                <w:b/>
                <w:szCs w:val="22"/>
                <w:lang w:eastAsia="fr-FR"/>
              </w:rPr>
            </w:pPr>
          </w:p>
        </w:tc>
        <w:tc>
          <w:tcPr>
            <w:tcW w:w="1398" w:type="dxa"/>
          </w:tcPr>
          <w:p w14:paraId="1F13E79F" w14:textId="77777777" w:rsidR="00522B01" w:rsidRDefault="00522B01" w:rsidP="00C43DDF">
            <w:pPr>
              <w:rPr>
                <w:rFonts w:cstheme="minorHAnsi"/>
                <w:b/>
                <w:szCs w:val="22"/>
                <w:lang w:eastAsia="fr-FR"/>
              </w:rPr>
            </w:pPr>
          </w:p>
        </w:tc>
        <w:tc>
          <w:tcPr>
            <w:tcW w:w="1376" w:type="dxa"/>
          </w:tcPr>
          <w:p w14:paraId="59A9705D" w14:textId="77777777" w:rsidR="00522B01" w:rsidRDefault="00522B01" w:rsidP="00C43DDF">
            <w:pPr>
              <w:rPr>
                <w:rFonts w:cstheme="minorHAnsi"/>
                <w:b/>
                <w:szCs w:val="22"/>
                <w:lang w:eastAsia="fr-FR"/>
              </w:rPr>
            </w:pPr>
          </w:p>
        </w:tc>
        <w:tc>
          <w:tcPr>
            <w:tcW w:w="1770" w:type="dxa"/>
          </w:tcPr>
          <w:p w14:paraId="54488310" w14:textId="77777777" w:rsidR="00522B01" w:rsidRDefault="00522B01" w:rsidP="00C43DDF">
            <w:pPr>
              <w:rPr>
                <w:rFonts w:cstheme="minorHAnsi"/>
                <w:b/>
                <w:szCs w:val="22"/>
                <w:lang w:eastAsia="fr-FR"/>
              </w:rPr>
            </w:pPr>
          </w:p>
        </w:tc>
        <w:tc>
          <w:tcPr>
            <w:tcW w:w="1905" w:type="dxa"/>
          </w:tcPr>
          <w:p w14:paraId="7CD8F080" w14:textId="77777777" w:rsidR="00522B01" w:rsidRDefault="00522B01" w:rsidP="00C43DDF">
            <w:pPr>
              <w:rPr>
                <w:rFonts w:cstheme="minorHAnsi"/>
                <w:b/>
                <w:szCs w:val="22"/>
                <w:lang w:eastAsia="fr-FR"/>
              </w:rPr>
            </w:pPr>
          </w:p>
        </w:tc>
      </w:tr>
      <w:tr w:rsidR="00522B01" w14:paraId="7AAA9E5F" w14:textId="77777777" w:rsidTr="00C43DDF">
        <w:tc>
          <w:tcPr>
            <w:tcW w:w="1638" w:type="dxa"/>
          </w:tcPr>
          <w:p w14:paraId="790C1558" w14:textId="77777777" w:rsidR="00522B01" w:rsidRDefault="00522B01" w:rsidP="00C43DDF">
            <w:pPr>
              <w:rPr>
                <w:rFonts w:cstheme="minorHAnsi"/>
                <w:b/>
                <w:szCs w:val="22"/>
                <w:lang w:eastAsia="fr-FR"/>
              </w:rPr>
            </w:pPr>
            <w:permStart w:id="1640458839" w:edGrp="everyone" w:colFirst="1" w:colLast="1"/>
            <w:permStart w:id="1190875873" w:edGrp="everyone" w:colFirst="2" w:colLast="2"/>
            <w:permStart w:id="478300708" w:edGrp="everyone" w:colFirst="3" w:colLast="3"/>
            <w:permStart w:id="1670401111" w:edGrp="everyone" w:colFirst="4" w:colLast="4"/>
            <w:permStart w:id="1502828144" w:edGrp="everyone" w:colFirst="5" w:colLast="5"/>
            <w:permStart w:id="1742941492" w:edGrp="everyone" w:colFirst="0" w:colLast="0"/>
            <w:permEnd w:id="714277528"/>
            <w:permEnd w:id="666857950"/>
            <w:permEnd w:id="2054362252"/>
            <w:permEnd w:id="505505776"/>
            <w:permEnd w:id="1961430529"/>
            <w:permEnd w:id="1610966949"/>
          </w:p>
        </w:tc>
        <w:tc>
          <w:tcPr>
            <w:tcW w:w="1547" w:type="dxa"/>
          </w:tcPr>
          <w:p w14:paraId="5F9BDAAF" w14:textId="77777777" w:rsidR="00522B01" w:rsidRDefault="00522B01" w:rsidP="00C43DDF">
            <w:pPr>
              <w:rPr>
                <w:rFonts w:cstheme="minorHAnsi"/>
                <w:b/>
                <w:szCs w:val="22"/>
                <w:lang w:eastAsia="fr-FR"/>
              </w:rPr>
            </w:pPr>
          </w:p>
        </w:tc>
        <w:tc>
          <w:tcPr>
            <w:tcW w:w="1398" w:type="dxa"/>
          </w:tcPr>
          <w:p w14:paraId="79216661" w14:textId="77777777" w:rsidR="00522B01" w:rsidRDefault="00522B01" w:rsidP="00C43DDF">
            <w:pPr>
              <w:rPr>
                <w:rFonts w:cstheme="minorHAnsi"/>
                <w:b/>
                <w:szCs w:val="22"/>
                <w:lang w:eastAsia="fr-FR"/>
              </w:rPr>
            </w:pPr>
          </w:p>
        </w:tc>
        <w:tc>
          <w:tcPr>
            <w:tcW w:w="1376" w:type="dxa"/>
          </w:tcPr>
          <w:p w14:paraId="11618C48" w14:textId="77777777" w:rsidR="00522B01" w:rsidRDefault="00522B01" w:rsidP="00C43DDF">
            <w:pPr>
              <w:rPr>
                <w:rFonts w:cstheme="minorHAnsi"/>
                <w:b/>
                <w:szCs w:val="22"/>
                <w:lang w:eastAsia="fr-FR"/>
              </w:rPr>
            </w:pPr>
          </w:p>
        </w:tc>
        <w:tc>
          <w:tcPr>
            <w:tcW w:w="1770" w:type="dxa"/>
          </w:tcPr>
          <w:p w14:paraId="664F4F24" w14:textId="77777777" w:rsidR="00522B01" w:rsidRDefault="00522B01" w:rsidP="00C43DDF">
            <w:pPr>
              <w:rPr>
                <w:rFonts w:cstheme="minorHAnsi"/>
                <w:b/>
                <w:szCs w:val="22"/>
                <w:lang w:eastAsia="fr-FR"/>
              </w:rPr>
            </w:pPr>
          </w:p>
        </w:tc>
        <w:tc>
          <w:tcPr>
            <w:tcW w:w="1905" w:type="dxa"/>
          </w:tcPr>
          <w:p w14:paraId="0B9BFFA2" w14:textId="77777777" w:rsidR="00522B01" w:rsidRDefault="00522B01" w:rsidP="00C43DDF">
            <w:pPr>
              <w:rPr>
                <w:rFonts w:cstheme="minorHAnsi"/>
                <w:b/>
                <w:szCs w:val="22"/>
                <w:lang w:eastAsia="fr-FR"/>
              </w:rPr>
            </w:pPr>
          </w:p>
        </w:tc>
      </w:tr>
      <w:tr w:rsidR="00522B01" w14:paraId="4FFB2D75" w14:textId="77777777" w:rsidTr="00C43DDF">
        <w:tc>
          <w:tcPr>
            <w:tcW w:w="1638" w:type="dxa"/>
          </w:tcPr>
          <w:p w14:paraId="7E8AAF60" w14:textId="77777777" w:rsidR="00522B01" w:rsidRDefault="00522B01" w:rsidP="00C43DDF">
            <w:pPr>
              <w:rPr>
                <w:rFonts w:cstheme="minorHAnsi"/>
                <w:b/>
                <w:szCs w:val="22"/>
                <w:lang w:eastAsia="fr-FR"/>
              </w:rPr>
            </w:pPr>
            <w:permStart w:id="836841205" w:edGrp="everyone" w:colFirst="1" w:colLast="1"/>
            <w:permStart w:id="1709061305" w:edGrp="everyone" w:colFirst="2" w:colLast="2"/>
            <w:permStart w:id="1669809048" w:edGrp="everyone" w:colFirst="3" w:colLast="3"/>
            <w:permStart w:id="751725939" w:edGrp="everyone" w:colFirst="4" w:colLast="4"/>
            <w:permStart w:id="1251223736" w:edGrp="everyone" w:colFirst="5" w:colLast="5"/>
            <w:permStart w:id="557468083" w:edGrp="everyone" w:colFirst="0" w:colLast="0"/>
            <w:permEnd w:id="1640458839"/>
            <w:permEnd w:id="1190875873"/>
            <w:permEnd w:id="478300708"/>
            <w:permEnd w:id="1670401111"/>
            <w:permEnd w:id="1502828144"/>
            <w:permEnd w:id="1742941492"/>
          </w:p>
        </w:tc>
        <w:tc>
          <w:tcPr>
            <w:tcW w:w="1547" w:type="dxa"/>
          </w:tcPr>
          <w:p w14:paraId="2976E24C" w14:textId="77777777" w:rsidR="00522B01" w:rsidRDefault="00522B01" w:rsidP="00C43DDF">
            <w:pPr>
              <w:rPr>
                <w:rFonts w:cstheme="minorHAnsi"/>
                <w:b/>
                <w:szCs w:val="22"/>
                <w:lang w:eastAsia="fr-FR"/>
              </w:rPr>
            </w:pPr>
          </w:p>
        </w:tc>
        <w:tc>
          <w:tcPr>
            <w:tcW w:w="1398" w:type="dxa"/>
          </w:tcPr>
          <w:p w14:paraId="50D45127" w14:textId="77777777" w:rsidR="00522B01" w:rsidRDefault="00522B01" w:rsidP="00C43DDF">
            <w:pPr>
              <w:rPr>
                <w:rFonts w:cstheme="minorHAnsi"/>
                <w:b/>
                <w:szCs w:val="22"/>
                <w:lang w:eastAsia="fr-FR"/>
              </w:rPr>
            </w:pPr>
          </w:p>
        </w:tc>
        <w:tc>
          <w:tcPr>
            <w:tcW w:w="1376" w:type="dxa"/>
          </w:tcPr>
          <w:p w14:paraId="7C3A334F" w14:textId="77777777" w:rsidR="00522B01" w:rsidRDefault="00522B01" w:rsidP="00C43DDF">
            <w:pPr>
              <w:rPr>
                <w:rFonts w:cstheme="minorHAnsi"/>
                <w:b/>
                <w:szCs w:val="22"/>
                <w:lang w:eastAsia="fr-FR"/>
              </w:rPr>
            </w:pPr>
          </w:p>
        </w:tc>
        <w:tc>
          <w:tcPr>
            <w:tcW w:w="1770" w:type="dxa"/>
          </w:tcPr>
          <w:p w14:paraId="5FCF5E59" w14:textId="77777777" w:rsidR="00522B01" w:rsidRDefault="00522B01" w:rsidP="00C43DDF">
            <w:pPr>
              <w:rPr>
                <w:rFonts w:cstheme="minorHAnsi"/>
                <w:b/>
                <w:szCs w:val="22"/>
                <w:lang w:eastAsia="fr-FR"/>
              </w:rPr>
            </w:pPr>
          </w:p>
        </w:tc>
        <w:tc>
          <w:tcPr>
            <w:tcW w:w="1905" w:type="dxa"/>
          </w:tcPr>
          <w:p w14:paraId="316377E4" w14:textId="77777777" w:rsidR="00522B01" w:rsidRDefault="00522B01" w:rsidP="00C43DDF">
            <w:pPr>
              <w:rPr>
                <w:rFonts w:cstheme="minorHAnsi"/>
                <w:b/>
                <w:szCs w:val="22"/>
                <w:lang w:eastAsia="fr-FR"/>
              </w:rPr>
            </w:pPr>
          </w:p>
        </w:tc>
      </w:tr>
      <w:tr w:rsidR="00522B01" w14:paraId="7812B5DB" w14:textId="77777777" w:rsidTr="00C43DDF">
        <w:tc>
          <w:tcPr>
            <w:tcW w:w="1638" w:type="dxa"/>
          </w:tcPr>
          <w:p w14:paraId="720BD437" w14:textId="77777777" w:rsidR="00522B01" w:rsidRDefault="00522B01" w:rsidP="00C43DDF">
            <w:pPr>
              <w:rPr>
                <w:rFonts w:cstheme="minorHAnsi"/>
                <w:b/>
                <w:szCs w:val="22"/>
                <w:lang w:eastAsia="fr-FR"/>
              </w:rPr>
            </w:pPr>
            <w:permStart w:id="1406824977" w:edGrp="everyone" w:colFirst="1" w:colLast="1"/>
            <w:permStart w:id="2028931415" w:edGrp="everyone" w:colFirst="2" w:colLast="2"/>
            <w:permStart w:id="814034127" w:edGrp="everyone" w:colFirst="3" w:colLast="3"/>
            <w:permStart w:id="417671467" w:edGrp="everyone" w:colFirst="4" w:colLast="4"/>
            <w:permStart w:id="298921119" w:edGrp="everyone" w:colFirst="5" w:colLast="5"/>
            <w:permStart w:id="928331190" w:edGrp="everyone" w:colFirst="0" w:colLast="0"/>
            <w:permEnd w:id="836841205"/>
            <w:permEnd w:id="1709061305"/>
            <w:permEnd w:id="1669809048"/>
            <w:permEnd w:id="751725939"/>
            <w:permEnd w:id="1251223736"/>
            <w:permEnd w:id="557468083"/>
          </w:p>
        </w:tc>
        <w:tc>
          <w:tcPr>
            <w:tcW w:w="1547" w:type="dxa"/>
          </w:tcPr>
          <w:p w14:paraId="4AD945B4" w14:textId="77777777" w:rsidR="00522B01" w:rsidRDefault="00522B01" w:rsidP="00C43DDF">
            <w:pPr>
              <w:rPr>
                <w:rFonts w:cstheme="minorHAnsi"/>
                <w:b/>
                <w:szCs w:val="22"/>
                <w:lang w:eastAsia="fr-FR"/>
              </w:rPr>
            </w:pPr>
          </w:p>
        </w:tc>
        <w:tc>
          <w:tcPr>
            <w:tcW w:w="1398" w:type="dxa"/>
          </w:tcPr>
          <w:p w14:paraId="0C53F0D2" w14:textId="77777777" w:rsidR="00522B01" w:rsidRDefault="00522B01" w:rsidP="00C43DDF">
            <w:pPr>
              <w:rPr>
                <w:rFonts w:cstheme="minorHAnsi"/>
                <w:b/>
                <w:szCs w:val="22"/>
                <w:lang w:eastAsia="fr-FR"/>
              </w:rPr>
            </w:pPr>
          </w:p>
        </w:tc>
        <w:tc>
          <w:tcPr>
            <w:tcW w:w="1376" w:type="dxa"/>
          </w:tcPr>
          <w:p w14:paraId="0B4A6762" w14:textId="77777777" w:rsidR="00522B01" w:rsidRDefault="00522B01" w:rsidP="00C43DDF">
            <w:pPr>
              <w:rPr>
                <w:rFonts w:cstheme="minorHAnsi"/>
                <w:b/>
                <w:szCs w:val="22"/>
                <w:lang w:eastAsia="fr-FR"/>
              </w:rPr>
            </w:pPr>
          </w:p>
        </w:tc>
        <w:tc>
          <w:tcPr>
            <w:tcW w:w="1770" w:type="dxa"/>
          </w:tcPr>
          <w:p w14:paraId="406CCBD4" w14:textId="77777777" w:rsidR="00522B01" w:rsidRDefault="00522B01" w:rsidP="00C43DDF">
            <w:pPr>
              <w:rPr>
                <w:rFonts w:cstheme="minorHAnsi"/>
                <w:b/>
                <w:szCs w:val="22"/>
                <w:lang w:eastAsia="fr-FR"/>
              </w:rPr>
            </w:pPr>
          </w:p>
        </w:tc>
        <w:tc>
          <w:tcPr>
            <w:tcW w:w="1905" w:type="dxa"/>
          </w:tcPr>
          <w:p w14:paraId="28D46AD2" w14:textId="77777777" w:rsidR="00522B01" w:rsidRDefault="00522B01" w:rsidP="00C43DDF">
            <w:pPr>
              <w:rPr>
                <w:rFonts w:cstheme="minorHAnsi"/>
                <w:b/>
                <w:szCs w:val="22"/>
                <w:lang w:eastAsia="fr-FR"/>
              </w:rPr>
            </w:pPr>
          </w:p>
        </w:tc>
      </w:tr>
      <w:tr w:rsidR="00522B01" w14:paraId="711D5303" w14:textId="77777777" w:rsidTr="00C43DDF">
        <w:tc>
          <w:tcPr>
            <w:tcW w:w="1638" w:type="dxa"/>
            <w:shd w:val="clear" w:color="auto" w:fill="DBE5F1" w:themeFill="accent1" w:themeFillTint="33"/>
          </w:tcPr>
          <w:p w14:paraId="00D77BE9" w14:textId="77777777" w:rsidR="00522B01" w:rsidRDefault="00522B01" w:rsidP="00C43DDF">
            <w:pPr>
              <w:rPr>
                <w:rFonts w:cstheme="minorHAnsi"/>
                <w:b/>
                <w:szCs w:val="22"/>
                <w:lang w:eastAsia="fr-FR"/>
              </w:rPr>
            </w:pPr>
            <w:permStart w:id="1591769111" w:edGrp="everyone" w:colFirst="1" w:colLast="1"/>
            <w:permStart w:id="679477942" w:edGrp="everyone" w:colFirst="2" w:colLast="2"/>
            <w:permStart w:id="1726873835" w:edGrp="everyone" w:colFirst="3" w:colLast="3"/>
            <w:permStart w:id="1839794101" w:edGrp="everyone" w:colFirst="4" w:colLast="4"/>
            <w:permStart w:id="880946540" w:edGrp="everyone" w:colFirst="5" w:colLast="5"/>
            <w:permEnd w:id="1406824977"/>
            <w:permEnd w:id="2028931415"/>
            <w:permEnd w:id="814034127"/>
            <w:permEnd w:id="417671467"/>
            <w:permEnd w:id="298921119"/>
            <w:permEnd w:id="928331190"/>
            <w:r>
              <w:rPr>
                <w:rFonts w:cstheme="minorHAnsi"/>
                <w:b/>
                <w:szCs w:val="22"/>
                <w:lang w:eastAsia="fr-FR"/>
              </w:rPr>
              <w:t>Credit deriv</w:t>
            </w:r>
            <w:r>
              <w:rPr>
                <w:rFonts w:cstheme="minorHAnsi"/>
                <w:b/>
                <w:szCs w:val="22"/>
                <w:lang w:eastAsia="fr-FR"/>
              </w:rPr>
              <w:t>a</w:t>
            </w:r>
            <w:r>
              <w:rPr>
                <w:rFonts w:cstheme="minorHAnsi"/>
                <w:b/>
                <w:szCs w:val="22"/>
                <w:lang w:eastAsia="fr-FR"/>
              </w:rPr>
              <w:t>tives</w:t>
            </w:r>
          </w:p>
        </w:tc>
        <w:tc>
          <w:tcPr>
            <w:tcW w:w="1547" w:type="dxa"/>
            <w:shd w:val="clear" w:color="auto" w:fill="DBE5F1" w:themeFill="accent1" w:themeFillTint="33"/>
          </w:tcPr>
          <w:p w14:paraId="65B95C1B" w14:textId="77777777" w:rsidR="00522B01" w:rsidRDefault="00522B01" w:rsidP="00C43DDF">
            <w:pPr>
              <w:rPr>
                <w:rFonts w:cstheme="minorHAnsi"/>
                <w:b/>
                <w:szCs w:val="22"/>
                <w:lang w:eastAsia="fr-FR"/>
              </w:rPr>
            </w:pPr>
          </w:p>
        </w:tc>
        <w:tc>
          <w:tcPr>
            <w:tcW w:w="1398" w:type="dxa"/>
            <w:shd w:val="clear" w:color="auto" w:fill="DBE5F1" w:themeFill="accent1" w:themeFillTint="33"/>
          </w:tcPr>
          <w:p w14:paraId="130F5613" w14:textId="77777777" w:rsidR="00522B01" w:rsidRDefault="00522B01" w:rsidP="00C43DDF">
            <w:pPr>
              <w:rPr>
                <w:rFonts w:cstheme="minorHAnsi"/>
                <w:b/>
                <w:szCs w:val="22"/>
                <w:lang w:eastAsia="fr-FR"/>
              </w:rPr>
            </w:pPr>
          </w:p>
        </w:tc>
        <w:tc>
          <w:tcPr>
            <w:tcW w:w="1376" w:type="dxa"/>
            <w:shd w:val="clear" w:color="auto" w:fill="DBE5F1" w:themeFill="accent1" w:themeFillTint="33"/>
          </w:tcPr>
          <w:p w14:paraId="4E65C2CF" w14:textId="77777777" w:rsidR="00522B01" w:rsidRDefault="00522B01" w:rsidP="00C43DDF">
            <w:pPr>
              <w:rPr>
                <w:rFonts w:cstheme="minorHAnsi"/>
                <w:b/>
                <w:szCs w:val="22"/>
                <w:lang w:eastAsia="fr-FR"/>
              </w:rPr>
            </w:pPr>
          </w:p>
        </w:tc>
        <w:tc>
          <w:tcPr>
            <w:tcW w:w="1770" w:type="dxa"/>
            <w:shd w:val="clear" w:color="auto" w:fill="DBE5F1" w:themeFill="accent1" w:themeFillTint="33"/>
          </w:tcPr>
          <w:p w14:paraId="30EF69F9" w14:textId="77777777" w:rsidR="00522B01" w:rsidRDefault="00522B01" w:rsidP="00C43DDF">
            <w:pPr>
              <w:rPr>
                <w:rFonts w:cstheme="minorHAnsi"/>
                <w:b/>
                <w:szCs w:val="22"/>
                <w:lang w:eastAsia="fr-FR"/>
              </w:rPr>
            </w:pPr>
          </w:p>
        </w:tc>
        <w:tc>
          <w:tcPr>
            <w:tcW w:w="1905" w:type="dxa"/>
            <w:shd w:val="clear" w:color="auto" w:fill="DBE5F1" w:themeFill="accent1" w:themeFillTint="33"/>
          </w:tcPr>
          <w:p w14:paraId="6BC14913" w14:textId="77777777" w:rsidR="00522B01" w:rsidRDefault="00522B01" w:rsidP="00C43DDF">
            <w:pPr>
              <w:rPr>
                <w:rFonts w:cstheme="minorHAnsi"/>
                <w:b/>
                <w:szCs w:val="22"/>
                <w:lang w:eastAsia="fr-FR"/>
              </w:rPr>
            </w:pPr>
          </w:p>
        </w:tc>
      </w:tr>
      <w:tr w:rsidR="00522B01" w14:paraId="704E450F" w14:textId="77777777" w:rsidTr="00C43DDF">
        <w:tc>
          <w:tcPr>
            <w:tcW w:w="1638" w:type="dxa"/>
          </w:tcPr>
          <w:p w14:paraId="0D0696B3" w14:textId="77777777" w:rsidR="00522B01" w:rsidRDefault="00522B01" w:rsidP="00C43DDF">
            <w:pPr>
              <w:rPr>
                <w:rFonts w:cstheme="minorHAnsi"/>
                <w:b/>
                <w:szCs w:val="22"/>
                <w:lang w:eastAsia="fr-FR"/>
              </w:rPr>
            </w:pPr>
            <w:permStart w:id="252777876" w:edGrp="everyone" w:colFirst="1" w:colLast="1"/>
            <w:permStart w:id="28132269" w:edGrp="everyone" w:colFirst="2" w:colLast="2"/>
            <w:permStart w:id="1147433916" w:edGrp="everyone" w:colFirst="3" w:colLast="3"/>
            <w:permStart w:id="741606400" w:edGrp="everyone" w:colFirst="4" w:colLast="4"/>
            <w:permStart w:id="1132464196" w:edGrp="everyone" w:colFirst="5" w:colLast="5"/>
            <w:permStart w:id="1765098399" w:edGrp="everyone" w:colFirst="0" w:colLast="0"/>
            <w:permEnd w:id="1591769111"/>
            <w:permEnd w:id="679477942"/>
            <w:permEnd w:id="1726873835"/>
            <w:permEnd w:id="1839794101"/>
            <w:permEnd w:id="880946540"/>
          </w:p>
        </w:tc>
        <w:tc>
          <w:tcPr>
            <w:tcW w:w="1547" w:type="dxa"/>
          </w:tcPr>
          <w:p w14:paraId="50D00733" w14:textId="77777777" w:rsidR="00522B01" w:rsidRDefault="00522B01" w:rsidP="00C43DDF">
            <w:pPr>
              <w:rPr>
                <w:rFonts w:cstheme="minorHAnsi"/>
                <w:b/>
                <w:szCs w:val="22"/>
                <w:lang w:eastAsia="fr-FR"/>
              </w:rPr>
            </w:pPr>
          </w:p>
        </w:tc>
        <w:tc>
          <w:tcPr>
            <w:tcW w:w="1398" w:type="dxa"/>
          </w:tcPr>
          <w:p w14:paraId="57B115E1" w14:textId="77777777" w:rsidR="00522B01" w:rsidRDefault="00522B01" w:rsidP="00C43DDF">
            <w:pPr>
              <w:rPr>
                <w:rFonts w:cstheme="minorHAnsi"/>
                <w:b/>
                <w:szCs w:val="22"/>
                <w:lang w:eastAsia="fr-FR"/>
              </w:rPr>
            </w:pPr>
          </w:p>
        </w:tc>
        <w:tc>
          <w:tcPr>
            <w:tcW w:w="1376" w:type="dxa"/>
          </w:tcPr>
          <w:p w14:paraId="3FA13739" w14:textId="77777777" w:rsidR="00522B01" w:rsidRDefault="00522B01" w:rsidP="00C43DDF">
            <w:pPr>
              <w:rPr>
                <w:rFonts w:cstheme="minorHAnsi"/>
                <w:b/>
                <w:szCs w:val="22"/>
                <w:lang w:eastAsia="fr-FR"/>
              </w:rPr>
            </w:pPr>
          </w:p>
        </w:tc>
        <w:tc>
          <w:tcPr>
            <w:tcW w:w="1770" w:type="dxa"/>
          </w:tcPr>
          <w:p w14:paraId="26D0616C" w14:textId="77777777" w:rsidR="00522B01" w:rsidRDefault="00522B01" w:rsidP="00C43DDF">
            <w:pPr>
              <w:rPr>
                <w:rFonts w:cstheme="minorHAnsi"/>
                <w:b/>
                <w:szCs w:val="22"/>
                <w:lang w:eastAsia="fr-FR"/>
              </w:rPr>
            </w:pPr>
          </w:p>
        </w:tc>
        <w:tc>
          <w:tcPr>
            <w:tcW w:w="1905" w:type="dxa"/>
          </w:tcPr>
          <w:p w14:paraId="23362C4D" w14:textId="77777777" w:rsidR="00522B01" w:rsidRDefault="00522B01" w:rsidP="00C43DDF">
            <w:pPr>
              <w:rPr>
                <w:rFonts w:cstheme="minorHAnsi"/>
                <w:b/>
                <w:szCs w:val="22"/>
                <w:lang w:eastAsia="fr-FR"/>
              </w:rPr>
            </w:pPr>
          </w:p>
        </w:tc>
      </w:tr>
      <w:tr w:rsidR="00522B01" w14:paraId="137F1692" w14:textId="77777777" w:rsidTr="00C43DDF">
        <w:tc>
          <w:tcPr>
            <w:tcW w:w="1638" w:type="dxa"/>
          </w:tcPr>
          <w:p w14:paraId="05BC4E68" w14:textId="77777777" w:rsidR="00522B01" w:rsidRDefault="00522B01" w:rsidP="00C43DDF">
            <w:pPr>
              <w:rPr>
                <w:rFonts w:cstheme="minorHAnsi"/>
                <w:b/>
                <w:szCs w:val="22"/>
                <w:lang w:eastAsia="fr-FR"/>
              </w:rPr>
            </w:pPr>
            <w:permStart w:id="476605481" w:edGrp="everyone" w:colFirst="1" w:colLast="1"/>
            <w:permStart w:id="1208908980" w:edGrp="everyone" w:colFirst="2" w:colLast="2"/>
            <w:permStart w:id="722408236" w:edGrp="everyone" w:colFirst="3" w:colLast="3"/>
            <w:permStart w:id="1888688165" w:edGrp="everyone" w:colFirst="4" w:colLast="4"/>
            <w:permStart w:id="1554452592" w:edGrp="everyone" w:colFirst="5" w:colLast="5"/>
            <w:permStart w:id="681594395" w:edGrp="everyone" w:colFirst="0" w:colLast="0"/>
            <w:permEnd w:id="252777876"/>
            <w:permEnd w:id="28132269"/>
            <w:permEnd w:id="1147433916"/>
            <w:permEnd w:id="741606400"/>
            <w:permEnd w:id="1132464196"/>
            <w:permEnd w:id="1765098399"/>
          </w:p>
        </w:tc>
        <w:tc>
          <w:tcPr>
            <w:tcW w:w="1547" w:type="dxa"/>
          </w:tcPr>
          <w:p w14:paraId="2418AC4C" w14:textId="77777777" w:rsidR="00522B01" w:rsidRDefault="00522B01" w:rsidP="00C43DDF">
            <w:pPr>
              <w:rPr>
                <w:rFonts w:cstheme="minorHAnsi"/>
                <w:b/>
                <w:szCs w:val="22"/>
                <w:lang w:eastAsia="fr-FR"/>
              </w:rPr>
            </w:pPr>
          </w:p>
        </w:tc>
        <w:tc>
          <w:tcPr>
            <w:tcW w:w="1398" w:type="dxa"/>
          </w:tcPr>
          <w:p w14:paraId="6196A225" w14:textId="77777777" w:rsidR="00522B01" w:rsidRDefault="00522B01" w:rsidP="00C43DDF">
            <w:pPr>
              <w:rPr>
                <w:rFonts w:cstheme="minorHAnsi"/>
                <w:b/>
                <w:szCs w:val="22"/>
                <w:lang w:eastAsia="fr-FR"/>
              </w:rPr>
            </w:pPr>
          </w:p>
        </w:tc>
        <w:tc>
          <w:tcPr>
            <w:tcW w:w="1376" w:type="dxa"/>
          </w:tcPr>
          <w:p w14:paraId="6AD74AAB" w14:textId="77777777" w:rsidR="00522B01" w:rsidRDefault="00522B01" w:rsidP="00C43DDF">
            <w:pPr>
              <w:rPr>
                <w:rFonts w:cstheme="minorHAnsi"/>
                <w:b/>
                <w:szCs w:val="22"/>
                <w:lang w:eastAsia="fr-FR"/>
              </w:rPr>
            </w:pPr>
          </w:p>
        </w:tc>
        <w:tc>
          <w:tcPr>
            <w:tcW w:w="1770" w:type="dxa"/>
          </w:tcPr>
          <w:p w14:paraId="60586B2B" w14:textId="77777777" w:rsidR="00522B01" w:rsidRDefault="00522B01" w:rsidP="00C43DDF">
            <w:pPr>
              <w:rPr>
                <w:rFonts w:cstheme="minorHAnsi"/>
                <w:b/>
                <w:szCs w:val="22"/>
                <w:lang w:eastAsia="fr-FR"/>
              </w:rPr>
            </w:pPr>
          </w:p>
        </w:tc>
        <w:tc>
          <w:tcPr>
            <w:tcW w:w="1905" w:type="dxa"/>
          </w:tcPr>
          <w:p w14:paraId="3B1443F0" w14:textId="77777777" w:rsidR="00522B01" w:rsidRDefault="00522B01" w:rsidP="00C43DDF">
            <w:pPr>
              <w:rPr>
                <w:rFonts w:cstheme="minorHAnsi"/>
                <w:b/>
                <w:szCs w:val="22"/>
                <w:lang w:eastAsia="fr-FR"/>
              </w:rPr>
            </w:pPr>
          </w:p>
        </w:tc>
      </w:tr>
      <w:tr w:rsidR="00522B01" w14:paraId="01F43BE7" w14:textId="77777777" w:rsidTr="00C43DDF">
        <w:tc>
          <w:tcPr>
            <w:tcW w:w="1638" w:type="dxa"/>
            <w:shd w:val="clear" w:color="auto" w:fill="DBE5F1" w:themeFill="accent1" w:themeFillTint="33"/>
          </w:tcPr>
          <w:p w14:paraId="0D91A45A" w14:textId="77777777" w:rsidR="00522B01" w:rsidRDefault="00522B01" w:rsidP="00C43DDF">
            <w:pPr>
              <w:rPr>
                <w:rFonts w:cstheme="minorHAnsi"/>
                <w:b/>
                <w:szCs w:val="22"/>
                <w:lang w:eastAsia="fr-FR"/>
              </w:rPr>
            </w:pPr>
            <w:permStart w:id="323373758" w:edGrp="everyone" w:colFirst="1" w:colLast="1"/>
            <w:permStart w:id="1772818511" w:edGrp="everyone" w:colFirst="2" w:colLast="2"/>
            <w:permStart w:id="1772945646" w:edGrp="everyone" w:colFirst="3" w:colLast="3"/>
            <w:permStart w:id="186407308" w:edGrp="everyone" w:colFirst="4" w:colLast="4"/>
            <w:permStart w:id="706892846" w:edGrp="everyone" w:colFirst="5" w:colLast="5"/>
            <w:permEnd w:id="476605481"/>
            <w:permEnd w:id="1208908980"/>
            <w:permEnd w:id="722408236"/>
            <w:permEnd w:id="1888688165"/>
            <w:permEnd w:id="1554452592"/>
            <w:permEnd w:id="681594395"/>
            <w:r>
              <w:rPr>
                <w:rFonts w:cstheme="minorHAnsi"/>
                <w:b/>
                <w:szCs w:val="22"/>
                <w:lang w:eastAsia="fr-FR"/>
              </w:rPr>
              <w:lastRenderedPageBreak/>
              <w:t>Commodity derivatives</w:t>
            </w:r>
          </w:p>
        </w:tc>
        <w:tc>
          <w:tcPr>
            <w:tcW w:w="1547" w:type="dxa"/>
            <w:shd w:val="clear" w:color="auto" w:fill="DBE5F1" w:themeFill="accent1" w:themeFillTint="33"/>
          </w:tcPr>
          <w:p w14:paraId="275AC4D9" w14:textId="77777777" w:rsidR="00522B01" w:rsidRDefault="00522B01" w:rsidP="00C43DDF">
            <w:pPr>
              <w:rPr>
                <w:rFonts w:cstheme="minorHAnsi"/>
                <w:b/>
                <w:szCs w:val="22"/>
                <w:lang w:eastAsia="fr-FR"/>
              </w:rPr>
            </w:pPr>
          </w:p>
        </w:tc>
        <w:tc>
          <w:tcPr>
            <w:tcW w:w="1398" w:type="dxa"/>
            <w:shd w:val="clear" w:color="auto" w:fill="DBE5F1" w:themeFill="accent1" w:themeFillTint="33"/>
          </w:tcPr>
          <w:p w14:paraId="603E7C7E" w14:textId="77777777" w:rsidR="00522B01" w:rsidRDefault="00522B01" w:rsidP="00C43DDF">
            <w:pPr>
              <w:rPr>
                <w:rFonts w:cstheme="minorHAnsi"/>
                <w:b/>
                <w:szCs w:val="22"/>
                <w:lang w:eastAsia="fr-FR"/>
              </w:rPr>
            </w:pPr>
          </w:p>
        </w:tc>
        <w:tc>
          <w:tcPr>
            <w:tcW w:w="1376" w:type="dxa"/>
            <w:shd w:val="clear" w:color="auto" w:fill="DBE5F1" w:themeFill="accent1" w:themeFillTint="33"/>
          </w:tcPr>
          <w:p w14:paraId="583AC86F" w14:textId="77777777" w:rsidR="00522B01" w:rsidRDefault="00522B01" w:rsidP="00C43DDF">
            <w:pPr>
              <w:rPr>
                <w:rFonts w:cstheme="minorHAnsi"/>
                <w:b/>
                <w:szCs w:val="22"/>
                <w:lang w:eastAsia="fr-FR"/>
              </w:rPr>
            </w:pPr>
          </w:p>
        </w:tc>
        <w:tc>
          <w:tcPr>
            <w:tcW w:w="1770" w:type="dxa"/>
            <w:shd w:val="clear" w:color="auto" w:fill="DBE5F1" w:themeFill="accent1" w:themeFillTint="33"/>
          </w:tcPr>
          <w:p w14:paraId="62284248" w14:textId="77777777" w:rsidR="00522B01" w:rsidRDefault="00522B01" w:rsidP="00C43DDF">
            <w:pPr>
              <w:rPr>
                <w:rFonts w:cstheme="minorHAnsi"/>
                <w:b/>
                <w:szCs w:val="22"/>
                <w:lang w:eastAsia="fr-FR"/>
              </w:rPr>
            </w:pPr>
          </w:p>
        </w:tc>
        <w:tc>
          <w:tcPr>
            <w:tcW w:w="1905" w:type="dxa"/>
            <w:shd w:val="clear" w:color="auto" w:fill="DBE5F1" w:themeFill="accent1" w:themeFillTint="33"/>
          </w:tcPr>
          <w:p w14:paraId="3D83BCF1" w14:textId="77777777" w:rsidR="00522B01" w:rsidRDefault="00522B01" w:rsidP="00C43DDF">
            <w:pPr>
              <w:rPr>
                <w:rFonts w:cstheme="minorHAnsi"/>
                <w:b/>
                <w:szCs w:val="22"/>
                <w:lang w:eastAsia="fr-FR"/>
              </w:rPr>
            </w:pPr>
          </w:p>
        </w:tc>
      </w:tr>
      <w:tr w:rsidR="00522B01" w14:paraId="3A8B2A74" w14:textId="77777777" w:rsidTr="00C43DDF">
        <w:tc>
          <w:tcPr>
            <w:tcW w:w="1638" w:type="dxa"/>
          </w:tcPr>
          <w:p w14:paraId="11AAB1F0" w14:textId="77777777" w:rsidR="00522B01" w:rsidRDefault="00522B01" w:rsidP="00C43DDF">
            <w:pPr>
              <w:rPr>
                <w:rFonts w:cstheme="minorHAnsi"/>
                <w:b/>
                <w:szCs w:val="22"/>
                <w:lang w:eastAsia="fr-FR"/>
              </w:rPr>
            </w:pPr>
            <w:permStart w:id="254551719" w:edGrp="everyone" w:colFirst="1" w:colLast="1"/>
            <w:permStart w:id="1384466071" w:edGrp="everyone" w:colFirst="2" w:colLast="2"/>
            <w:permStart w:id="1280867634" w:edGrp="everyone" w:colFirst="3" w:colLast="3"/>
            <w:permStart w:id="1222641272" w:edGrp="everyone" w:colFirst="4" w:colLast="4"/>
            <w:permStart w:id="1984629616" w:edGrp="everyone" w:colFirst="5" w:colLast="5"/>
            <w:permStart w:id="1751017424" w:edGrp="everyone" w:colFirst="0" w:colLast="0"/>
            <w:permEnd w:id="323373758"/>
            <w:permEnd w:id="1772818511"/>
            <w:permEnd w:id="1772945646"/>
            <w:permEnd w:id="186407308"/>
            <w:permEnd w:id="706892846"/>
          </w:p>
        </w:tc>
        <w:tc>
          <w:tcPr>
            <w:tcW w:w="1547" w:type="dxa"/>
          </w:tcPr>
          <w:p w14:paraId="5C78ED53" w14:textId="77777777" w:rsidR="00522B01" w:rsidRDefault="00522B01" w:rsidP="00C43DDF">
            <w:pPr>
              <w:rPr>
                <w:rFonts w:cstheme="minorHAnsi"/>
                <w:b/>
                <w:szCs w:val="22"/>
                <w:lang w:eastAsia="fr-FR"/>
              </w:rPr>
            </w:pPr>
          </w:p>
        </w:tc>
        <w:tc>
          <w:tcPr>
            <w:tcW w:w="1398" w:type="dxa"/>
          </w:tcPr>
          <w:p w14:paraId="26356F48" w14:textId="77777777" w:rsidR="00522B01" w:rsidRDefault="00522B01" w:rsidP="00C43DDF">
            <w:pPr>
              <w:rPr>
                <w:rFonts w:cstheme="minorHAnsi"/>
                <w:b/>
                <w:szCs w:val="22"/>
                <w:lang w:eastAsia="fr-FR"/>
              </w:rPr>
            </w:pPr>
          </w:p>
        </w:tc>
        <w:tc>
          <w:tcPr>
            <w:tcW w:w="1376" w:type="dxa"/>
          </w:tcPr>
          <w:p w14:paraId="6AFAE6BC" w14:textId="77777777" w:rsidR="00522B01" w:rsidRDefault="00522B01" w:rsidP="00C43DDF">
            <w:pPr>
              <w:rPr>
                <w:rFonts w:cstheme="minorHAnsi"/>
                <w:b/>
                <w:szCs w:val="22"/>
                <w:lang w:eastAsia="fr-FR"/>
              </w:rPr>
            </w:pPr>
          </w:p>
        </w:tc>
        <w:tc>
          <w:tcPr>
            <w:tcW w:w="1770" w:type="dxa"/>
          </w:tcPr>
          <w:p w14:paraId="3672A260" w14:textId="77777777" w:rsidR="00522B01" w:rsidRDefault="00522B01" w:rsidP="00C43DDF">
            <w:pPr>
              <w:rPr>
                <w:rFonts w:cstheme="minorHAnsi"/>
                <w:b/>
                <w:szCs w:val="22"/>
                <w:lang w:eastAsia="fr-FR"/>
              </w:rPr>
            </w:pPr>
          </w:p>
        </w:tc>
        <w:tc>
          <w:tcPr>
            <w:tcW w:w="1905" w:type="dxa"/>
          </w:tcPr>
          <w:p w14:paraId="66CBFBE3" w14:textId="77777777" w:rsidR="00522B01" w:rsidRDefault="00522B01" w:rsidP="00C43DDF">
            <w:pPr>
              <w:rPr>
                <w:rFonts w:cstheme="minorHAnsi"/>
                <w:b/>
                <w:szCs w:val="22"/>
                <w:lang w:eastAsia="fr-FR"/>
              </w:rPr>
            </w:pPr>
          </w:p>
        </w:tc>
      </w:tr>
      <w:tr w:rsidR="00522B01" w14:paraId="47916A18" w14:textId="77777777" w:rsidTr="00C43DDF">
        <w:tc>
          <w:tcPr>
            <w:tcW w:w="1638" w:type="dxa"/>
            <w:tcBorders>
              <w:bottom w:val="single" w:sz="4" w:space="0" w:color="auto"/>
            </w:tcBorders>
          </w:tcPr>
          <w:p w14:paraId="07E868B4" w14:textId="77777777" w:rsidR="00522B01" w:rsidRDefault="00522B01" w:rsidP="00C43DDF">
            <w:pPr>
              <w:rPr>
                <w:rFonts w:cstheme="minorHAnsi"/>
                <w:b/>
                <w:szCs w:val="22"/>
                <w:lang w:eastAsia="fr-FR"/>
              </w:rPr>
            </w:pPr>
            <w:permStart w:id="1288772861" w:edGrp="everyone" w:colFirst="1" w:colLast="1"/>
            <w:permStart w:id="1973370693" w:edGrp="everyone" w:colFirst="2" w:colLast="2"/>
            <w:permStart w:id="1590966611" w:edGrp="everyone" w:colFirst="3" w:colLast="3"/>
            <w:permStart w:id="554968794" w:edGrp="everyone" w:colFirst="4" w:colLast="4"/>
            <w:permStart w:id="141960694" w:edGrp="everyone" w:colFirst="5" w:colLast="5"/>
            <w:permStart w:id="107893231" w:edGrp="everyone" w:colFirst="0" w:colLast="0"/>
            <w:permEnd w:id="254551719"/>
            <w:permEnd w:id="1384466071"/>
            <w:permEnd w:id="1280867634"/>
            <w:permEnd w:id="1222641272"/>
            <w:permEnd w:id="1984629616"/>
            <w:permEnd w:id="1751017424"/>
          </w:p>
        </w:tc>
        <w:tc>
          <w:tcPr>
            <w:tcW w:w="1547" w:type="dxa"/>
            <w:tcBorders>
              <w:bottom w:val="single" w:sz="4" w:space="0" w:color="auto"/>
            </w:tcBorders>
          </w:tcPr>
          <w:p w14:paraId="7A057C95" w14:textId="77777777" w:rsidR="00522B01" w:rsidRDefault="00522B01" w:rsidP="00C43DDF">
            <w:pPr>
              <w:rPr>
                <w:rFonts w:cstheme="minorHAnsi"/>
                <w:b/>
                <w:szCs w:val="22"/>
                <w:lang w:eastAsia="fr-FR"/>
              </w:rPr>
            </w:pPr>
          </w:p>
        </w:tc>
        <w:tc>
          <w:tcPr>
            <w:tcW w:w="1398" w:type="dxa"/>
            <w:tcBorders>
              <w:bottom w:val="single" w:sz="4" w:space="0" w:color="auto"/>
            </w:tcBorders>
          </w:tcPr>
          <w:p w14:paraId="3F894D00" w14:textId="77777777" w:rsidR="00522B01" w:rsidRDefault="00522B01" w:rsidP="00C43DDF">
            <w:pPr>
              <w:rPr>
                <w:rFonts w:cstheme="minorHAnsi"/>
                <w:b/>
                <w:szCs w:val="22"/>
                <w:lang w:eastAsia="fr-FR"/>
              </w:rPr>
            </w:pPr>
          </w:p>
        </w:tc>
        <w:tc>
          <w:tcPr>
            <w:tcW w:w="1376" w:type="dxa"/>
            <w:tcBorders>
              <w:bottom w:val="single" w:sz="4" w:space="0" w:color="auto"/>
            </w:tcBorders>
          </w:tcPr>
          <w:p w14:paraId="115BCFFF" w14:textId="77777777" w:rsidR="00522B01" w:rsidRDefault="00522B01" w:rsidP="00C43DDF">
            <w:pPr>
              <w:rPr>
                <w:rFonts w:cstheme="minorHAnsi"/>
                <w:b/>
                <w:szCs w:val="22"/>
                <w:lang w:eastAsia="fr-FR"/>
              </w:rPr>
            </w:pPr>
          </w:p>
        </w:tc>
        <w:tc>
          <w:tcPr>
            <w:tcW w:w="1770" w:type="dxa"/>
            <w:tcBorders>
              <w:bottom w:val="single" w:sz="4" w:space="0" w:color="auto"/>
            </w:tcBorders>
          </w:tcPr>
          <w:p w14:paraId="0A4718B2" w14:textId="77777777" w:rsidR="00522B01" w:rsidRDefault="00522B01" w:rsidP="00C43DDF">
            <w:pPr>
              <w:rPr>
                <w:rFonts w:cstheme="minorHAnsi"/>
                <w:b/>
                <w:szCs w:val="22"/>
                <w:lang w:eastAsia="fr-FR"/>
              </w:rPr>
            </w:pPr>
          </w:p>
        </w:tc>
        <w:tc>
          <w:tcPr>
            <w:tcW w:w="1905" w:type="dxa"/>
            <w:tcBorders>
              <w:bottom w:val="single" w:sz="4" w:space="0" w:color="auto"/>
            </w:tcBorders>
          </w:tcPr>
          <w:p w14:paraId="648B1AD6" w14:textId="77777777" w:rsidR="00522B01" w:rsidRDefault="00522B01" w:rsidP="00C43DDF">
            <w:pPr>
              <w:rPr>
                <w:rFonts w:cstheme="minorHAnsi"/>
                <w:b/>
                <w:szCs w:val="22"/>
                <w:lang w:eastAsia="fr-FR"/>
              </w:rPr>
            </w:pPr>
          </w:p>
        </w:tc>
      </w:tr>
      <w:tr w:rsidR="00522B01" w:rsidRPr="00E4485B" w14:paraId="3377A3CA" w14:textId="77777777" w:rsidTr="00C43DDF">
        <w:tc>
          <w:tcPr>
            <w:tcW w:w="1638" w:type="dxa"/>
            <w:shd w:val="clear" w:color="auto" w:fill="DBE5F1" w:themeFill="accent1" w:themeFillTint="33"/>
          </w:tcPr>
          <w:p w14:paraId="309FF934" w14:textId="77777777" w:rsidR="00522B01" w:rsidRDefault="00522B01" w:rsidP="00C43DDF">
            <w:pPr>
              <w:rPr>
                <w:rFonts w:cstheme="minorHAnsi"/>
                <w:b/>
                <w:szCs w:val="22"/>
                <w:lang w:eastAsia="fr-FR"/>
              </w:rPr>
            </w:pPr>
            <w:permStart w:id="1929729415" w:edGrp="everyone" w:colFirst="1" w:colLast="1"/>
            <w:permStart w:id="600593177" w:edGrp="everyone" w:colFirst="2" w:colLast="2"/>
            <w:permStart w:id="523962618" w:edGrp="everyone" w:colFirst="3" w:colLast="3"/>
            <w:permStart w:id="168905375" w:edGrp="everyone" w:colFirst="4" w:colLast="4"/>
            <w:permStart w:id="440557151" w:edGrp="everyone" w:colFirst="5" w:colLast="5"/>
            <w:permEnd w:id="1288772861"/>
            <w:permEnd w:id="1973370693"/>
            <w:permEnd w:id="1590966611"/>
            <w:permEnd w:id="554968794"/>
            <w:permEnd w:id="141960694"/>
            <w:permEnd w:id="107893231"/>
            <w:r>
              <w:rPr>
                <w:rFonts w:cstheme="minorHAnsi"/>
                <w:b/>
                <w:szCs w:val="22"/>
                <w:lang w:eastAsia="fr-FR"/>
              </w:rPr>
              <w:t>Others (please specify)</w:t>
            </w:r>
          </w:p>
        </w:tc>
        <w:tc>
          <w:tcPr>
            <w:tcW w:w="1547" w:type="dxa"/>
            <w:shd w:val="clear" w:color="auto" w:fill="DBE5F1" w:themeFill="accent1" w:themeFillTint="33"/>
          </w:tcPr>
          <w:p w14:paraId="04281B9B" w14:textId="77777777" w:rsidR="00522B01" w:rsidRDefault="00522B01" w:rsidP="00C43DDF">
            <w:pPr>
              <w:rPr>
                <w:rFonts w:cstheme="minorHAnsi"/>
                <w:b/>
                <w:szCs w:val="22"/>
                <w:lang w:eastAsia="fr-FR"/>
              </w:rPr>
            </w:pPr>
          </w:p>
        </w:tc>
        <w:tc>
          <w:tcPr>
            <w:tcW w:w="1398" w:type="dxa"/>
            <w:shd w:val="clear" w:color="auto" w:fill="DBE5F1" w:themeFill="accent1" w:themeFillTint="33"/>
          </w:tcPr>
          <w:p w14:paraId="11B7C960" w14:textId="77777777" w:rsidR="00522B01" w:rsidRDefault="00522B01" w:rsidP="00C43DDF">
            <w:pPr>
              <w:rPr>
                <w:rFonts w:cstheme="minorHAnsi"/>
                <w:b/>
                <w:szCs w:val="22"/>
                <w:lang w:eastAsia="fr-FR"/>
              </w:rPr>
            </w:pPr>
          </w:p>
        </w:tc>
        <w:tc>
          <w:tcPr>
            <w:tcW w:w="1376" w:type="dxa"/>
            <w:shd w:val="clear" w:color="auto" w:fill="DBE5F1" w:themeFill="accent1" w:themeFillTint="33"/>
          </w:tcPr>
          <w:p w14:paraId="52B526F7" w14:textId="77777777" w:rsidR="00522B01" w:rsidRDefault="00522B01" w:rsidP="00C43DDF">
            <w:pPr>
              <w:rPr>
                <w:rFonts w:cstheme="minorHAnsi"/>
                <w:b/>
                <w:szCs w:val="22"/>
                <w:lang w:eastAsia="fr-FR"/>
              </w:rPr>
            </w:pPr>
          </w:p>
        </w:tc>
        <w:tc>
          <w:tcPr>
            <w:tcW w:w="1770" w:type="dxa"/>
            <w:shd w:val="clear" w:color="auto" w:fill="DBE5F1" w:themeFill="accent1" w:themeFillTint="33"/>
          </w:tcPr>
          <w:p w14:paraId="0AA4A953" w14:textId="77777777" w:rsidR="00522B01" w:rsidRDefault="00522B01" w:rsidP="00C43DDF">
            <w:pPr>
              <w:rPr>
                <w:rFonts w:cstheme="minorHAnsi"/>
                <w:b/>
                <w:szCs w:val="22"/>
                <w:lang w:eastAsia="fr-FR"/>
              </w:rPr>
            </w:pPr>
          </w:p>
        </w:tc>
        <w:tc>
          <w:tcPr>
            <w:tcW w:w="1905" w:type="dxa"/>
            <w:shd w:val="clear" w:color="auto" w:fill="DBE5F1" w:themeFill="accent1" w:themeFillTint="33"/>
          </w:tcPr>
          <w:p w14:paraId="6A009597" w14:textId="77777777" w:rsidR="00522B01" w:rsidRDefault="00522B01" w:rsidP="00C43DDF">
            <w:pPr>
              <w:rPr>
                <w:rFonts w:cstheme="minorHAnsi"/>
                <w:b/>
                <w:szCs w:val="22"/>
                <w:lang w:eastAsia="fr-FR"/>
              </w:rPr>
            </w:pPr>
          </w:p>
        </w:tc>
      </w:tr>
      <w:tr w:rsidR="00522B01" w14:paraId="0168D4B5" w14:textId="77777777" w:rsidTr="00C43DDF">
        <w:tc>
          <w:tcPr>
            <w:tcW w:w="1638" w:type="dxa"/>
          </w:tcPr>
          <w:p w14:paraId="0FD33F5F" w14:textId="77777777" w:rsidR="00522B01" w:rsidRDefault="00522B01" w:rsidP="00C43DDF">
            <w:pPr>
              <w:rPr>
                <w:rFonts w:cstheme="minorHAnsi"/>
                <w:b/>
                <w:szCs w:val="22"/>
                <w:lang w:eastAsia="fr-FR"/>
              </w:rPr>
            </w:pPr>
            <w:permStart w:id="835722376" w:edGrp="everyone" w:colFirst="1" w:colLast="1"/>
            <w:permStart w:id="1113800702" w:edGrp="everyone" w:colFirst="2" w:colLast="2"/>
            <w:permStart w:id="1604919113" w:edGrp="everyone" w:colFirst="3" w:colLast="3"/>
            <w:permStart w:id="1019747978" w:edGrp="everyone" w:colFirst="4" w:colLast="4"/>
            <w:permStart w:id="171670512" w:edGrp="everyone" w:colFirst="5" w:colLast="5"/>
            <w:permStart w:id="1795438688" w:edGrp="everyone" w:colFirst="0" w:colLast="0"/>
            <w:permEnd w:id="1929729415"/>
            <w:permEnd w:id="600593177"/>
            <w:permEnd w:id="523962618"/>
            <w:permEnd w:id="168905375"/>
            <w:permEnd w:id="440557151"/>
          </w:p>
        </w:tc>
        <w:tc>
          <w:tcPr>
            <w:tcW w:w="1547" w:type="dxa"/>
          </w:tcPr>
          <w:p w14:paraId="3632E1D3" w14:textId="77777777" w:rsidR="00522B01" w:rsidRDefault="00522B01" w:rsidP="00C43DDF">
            <w:pPr>
              <w:rPr>
                <w:rFonts w:cstheme="minorHAnsi"/>
                <w:b/>
                <w:szCs w:val="22"/>
                <w:lang w:eastAsia="fr-FR"/>
              </w:rPr>
            </w:pPr>
          </w:p>
        </w:tc>
        <w:tc>
          <w:tcPr>
            <w:tcW w:w="1398" w:type="dxa"/>
          </w:tcPr>
          <w:p w14:paraId="590E2BF9" w14:textId="77777777" w:rsidR="00522B01" w:rsidRDefault="00522B01" w:rsidP="00C43DDF">
            <w:pPr>
              <w:rPr>
                <w:rFonts w:cstheme="minorHAnsi"/>
                <w:b/>
                <w:szCs w:val="22"/>
                <w:lang w:eastAsia="fr-FR"/>
              </w:rPr>
            </w:pPr>
          </w:p>
        </w:tc>
        <w:tc>
          <w:tcPr>
            <w:tcW w:w="1376" w:type="dxa"/>
          </w:tcPr>
          <w:p w14:paraId="0FB9E4DF" w14:textId="77777777" w:rsidR="00522B01" w:rsidRDefault="00522B01" w:rsidP="00C43DDF">
            <w:pPr>
              <w:rPr>
                <w:rFonts w:cstheme="minorHAnsi"/>
                <w:b/>
                <w:szCs w:val="22"/>
                <w:lang w:eastAsia="fr-FR"/>
              </w:rPr>
            </w:pPr>
          </w:p>
        </w:tc>
        <w:tc>
          <w:tcPr>
            <w:tcW w:w="1770" w:type="dxa"/>
          </w:tcPr>
          <w:p w14:paraId="698E0AB0" w14:textId="77777777" w:rsidR="00522B01" w:rsidRDefault="00522B01" w:rsidP="00C43DDF">
            <w:pPr>
              <w:rPr>
                <w:rFonts w:cstheme="minorHAnsi"/>
                <w:b/>
                <w:szCs w:val="22"/>
                <w:lang w:eastAsia="fr-FR"/>
              </w:rPr>
            </w:pPr>
          </w:p>
        </w:tc>
        <w:tc>
          <w:tcPr>
            <w:tcW w:w="1905" w:type="dxa"/>
          </w:tcPr>
          <w:p w14:paraId="093CED50" w14:textId="77777777" w:rsidR="00522B01" w:rsidRDefault="00522B01" w:rsidP="00C43DDF">
            <w:pPr>
              <w:rPr>
                <w:rFonts w:cstheme="minorHAnsi"/>
                <w:b/>
                <w:szCs w:val="22"/>
                <w:lang w:eastAsia="fr-FR"/>
              </w:rPr>
            </w:pPr>
          </w:p>
        </w:tc>
      </w:tr>
      <w:tr w:rsidR="00522B01" w14:paraId="1F27DF77" w14:textId="77777777" w:rsidTr="00C43DDF">
        <w:tc>
          <w:tcPr>
            <w:tcW w:w="1638" w:type="dxa"/>
          </w:tcPr>
          <w:p w14:paraId="2DB4D189" w14:textId="77777777" w:rsidR="00522B01" w:rsidRDefault="00522B01" w:rsidP="00C43DDF">
            <w:pPr>
              <w:rPr>
                <w:rFonts w:cstheme="minorHAnsi"/>
                <w:b/>
                <w:szCs w:val="22"/>
                <w:lang w:eastAsia="fr-FR"/>
              </w:rPr>
            </w:pPr>
            <w:permStart w:id="839008834" w:edGrp="everyone" w:colFirst="1" w:colLast="1"/>
            <w:permStart w:id="1065371136" w:edGrp="everyone" w:colFirst="2" w:colLast="2"/>
            <w:permStart w:id="10312406" w:edGrp="everyone" w:colFirst="3" w:colLast="3"/>
            <w:permStart w:id="408760663" w:edGrp="everyone" w:colFirst="4" w:colLast="4"/>
            <w:permStart w:id="217795542" w:edGrp="everyone" w:colFirst="5" w:colLast="5"/>
            <w:permStart w:id="1299133791" w:edGrp="everyone" w:colFirst="0" w:colLast="0"/>
            <w:permEnd w:id="835722376"/>
            <w:permEnd w:id="1113800702"/>
            <w:permEnd w:id="1604919113"/>
            <w:permEnd w:id="1019747978"/>
            <w:permEnd w:id="171670512"/>
            <w:permEnd w:id="1795438688"/>
          </w:p>
        </w:tc>
        <w:tc>
          <w:tcPr>
            <w:tcW w:w="1547" w:type="dxa"/>
          </w:tcPr>
          <w:p w14:paraId="0CD74DF0" w14:textId="77777777" w:rsidR="00522B01" w:rsidRDefault="00522B01" w:rsidP="00C43DDF">
            <w:pPr>
              <w:rPr>
                <w:rFonts w:cstheme="minorHAnsi"/>
                <w:b/>
                <w:szCs w:val="22"/>
                <w:lang w:eastAsia="fr-FR"/>
              </w:rPr>
            </w:pPr>
          </w:p>
        </w:tc>
        <w:tc>
          <w:tcPr>
            <w:tcW w:w="1398" w:type="dxa"/>
          </w:tcPr>
          <w:p w14:paraId="3AD5B503" w14:textId="77777777" w:rsidR="00522B01" w:rsidRDefault="00522B01" w:rsidP="00C43DDF">
            <w:pPr>
              <w:rPr>
                <w:rFonts w:cstheme="minorHAnsi"/>
                <w:b/>
                <w:szCs w:val="22"/>
                <w:lang w:eastAsia="fr-FR"/>
              </w:rPr>
            </w:pPr>
          </w:p>
        </w:tc>
        <w:tc>
          <w:tcPr>
            <w:tcW w:w="1376" w:type="dxa"/>
          </w:tcPr>
          <w:p w14:paraId="338DF47E" w14:textId="77777777" w:rsidR="00522B01" w:rsidRDefault="00522B01" w:rsidP="00C43DDF">
            <w:pPr>
              <w:rPr>
                <w:rFonts w:cstheme="minorHAnsi"/>
                <w:b/>
                <w:szCs w:val="22"/>
                <w:lang w:eastAsia="fr-FR"/>
              </w:rPr>
            </w:pPr>
          </w:p>
        </w:tc>
        <w:tc>
          <w:tcPr>
            <w:tcW w:w="1770" w:type="dxa"/>
          </w:tcPr>
          <w:p w14:paraId="67E95100" w14:textId="77777777" w:rsidR="00522B01" w:rsidRDefault="00522B01" w:rsidP="00C43DDF">
            <w:pPr>
              <w:rPr>
                <w:rFonts w:cstheme="minorHAnsi"/>
                <w:b/>
                <w:szCs w:val="22"/>
                <w:lang w:eastAsia="fr-FR"/>
              </w:rPr>
            </w:pPr>
          </w:p>
        </w:tc>
        <w:tc>
          <w:tcPr>
            <w:tcW w:w="1905" w:type="dxa"/>
          </w:tcPr>
          <w:p w14:paraId="7CD554EC" w14:textId="77777777" w:rsidR="00522B01" w:rsidRDefault="00522B01" w:rsidP="00C43DDF">
            <w:pPr>
              <w:rPr>
                <w:rFonts w:cstheme="minorHAnsi"/>
                <w:b/>
                <w:szCs w:val="22"/>
                <w:lang w:eastAsia="fr-FR"/>
              </w:rPr>
            </w:pPr>
          </w:p>
        </w:tc>
      </w:tr>
    </w:tbl>
    <w:permEnd w:id="839008834"/>
    <w:permEnd w:id="1065371136"/>
    <w:permEnd w:id="10312406"/>
    <w:permEnd w:id="408760663"/>
    <w:permEnd w:id="217795542"/>
    <w:permEnd w:id="1299133791"/>
    <w:p w14:paraId="57B4AA47" w14:textId="77777777" w:rsidR="00522B01" w:rsidRDefault="00522B01" w:rsidP="00522B01">
      <w:r>
        <w:t>&lt;ESMA_QUESTION_MIFID_PO_40&gt;</w:t>
      </w:r>
    </w:p>
    <w:p w14:paraId="48F53BA9" w14:textId="77777777" w:rsidR="00522B01" w:rsidRDefault="00522B01" w:rsidP="00EF314C">
      <w:pPr>
        <w:rPr>
          <w:rFonts w:cs="Arial"/>
          <w:b/>
          <w:sz w:val="22"/>
          <w:szCs w:val="22"/>
          <w:lang w:eastAsia="en-US"/>
        </w:rPr>
      </w:pPr>
    </w:p>
    <w:sectPr w:rsidR="00522B01"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6C79E" w14:textId="77777777" w:rsidR="00781957" w:rsidRDefault="00781957">
      <w:r>
        <w:separator/>
      </w:r>
    </w:p>
    <w:p w14:paraId="18A4E679" w14:textId="77777777" w:rsidR="00781957" w:rsidRDefault="00781957"/>
  </w:endnote>
  <w:endnote w:type="continuationSeparator" w:id="0">
    <w:p w14:paraId="393B5640" w14:textId="77777777" w:rsidR="00781957" w:rsidRDefault="00781957">
      <w:r>
        <w:continuationSeparator/>
      </w:r>
    </w:p>
    <w:p w14:paraId="3468958A" w14:textId="77777777" w:rsidR="00781957" w:rsidRDefault="00781957"/>
  </w:endnote>
  <w:endnote w:type="continuationNotice" w:id="1">
    <w:p w14:paraId="76A7F437" w14:textId="77777777" w:rsidR="00781957" w:rsidRDefault="00781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81957" w:rsidRPr="00616B9B" w14:paraId="727E0832" w14:textId="77777777" w:rsidTr="00315E96">
      <w:trPr>
        <w:trHeight w:val="284"/>
      </w:trPr>
      <w:tc>
        <w:tcPr>
          <w:tcW w:w="8460" w:type="dxa"/>
        </w:tcPr>
        <w:p w14:paraId="1EE446B7" w14:textId="77777777" w:rsidR="00781957" w:rsidRPr="00315E96" w:rsidRDefault="00781957" w:rsidP="00315E96">
          <w:pPr>
            <w:pStyle w:val="00Footer"/>
            <w:rPr>
              <w:lang w:val="fr-FR"/>
            </w:rPr>
          </w:pPr>
        </w:p>
      </w:tc>
      <w:tc>
        <w:tcPr>
          <w:tcW w:w="952" w:type="dxa"/>
        </w:tcPr>
        <w:p w14:paraId="36799CB8" w14:textId="77777777" w:rsidR="00781957" w:rsidRPr="00616B9B" w:rsidRDefault="00781957"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31B73">
            <w:rPr>
              <w:rFonts w:cs="Arial"/>
              <w:noProof/>
              <w:sz w:val="22"/>
              <w:szCs w:val="22"/>
            </w:rPr>
            <w:t>12</w:t>
          </w:r>
          <w:r w:rsidRPr="00616B9B">
            <w:rPr>
              <w:rFonts w:cs="Arial"/>
              <w:noProof/>
              <w:sz w:val="22"/>
              <w:szCs w:val="22"/>
            </w:rPr>
            <w:fldChar w:fldCharType="end"/>
          </w:r>
        </w:p>
      </w:tc>
    </w:tr>
  </w:tbl>
  <w:p w14:paraId="680D5FB2" w14:textId="77777777" w:rsidR="00781957" w:rsidRDefault="007819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D61B9" w14:textId="77777777" w:rsidR="00781957" w:rsidRDefault="00781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EA262" w14:textId="77777777" w:rsidR="00781957" w:rsidRDefault="00781957">
      <w:r>
        <w:separator/>
      </w:r>
    </w:p>
    <w:p w14:paraId="7DA830DC" w14:textId="77777777" w:rsidR="00781957" w:rsidRDefault="00781957"/>
  </w:footnote>
  <w:footnote w:type="continuationSeparator" w:id="0">
    <w:p w14:paraId="731AF066" w14:textId="77777777" w:rsidR="00781957" w:rsidRDefault="00781957">
      <w:r>
        <w:continuationSeparator/>
      </w:r>
    </w:p>
    <w:p w14:paraId="6B85743C" w14:textId="77777777" w:rsidR="00781957" w:rsidRDefault="00781957"/>
  </w:footnote>
  <w:footnote w:type="continuationNotice" w:id="1">
    <w:p w14:paraId="31F6C519" w14:textId="77777777" w:rsidR="00781957" w:rsidRDefault="007819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EA0B9" w14:textId="77777777" w:rsidR="00781957" w:rsidRDefault="00781957">
    <w:pPr>
      <w:pStyle w:val="Header"/>
    </w:pPr>
    <w:r>
      <w:rPr>
        <w:noProof/>
        <w:lang w:eastAsia="en-GB"/>
      </w:rPr>
      <w:drawing>
        <wp:anchor distT="0" distB="0" distL="114300" distR="114300" simplePos="0" relativeHeight="251658240" behindDoc="0" locked="0" layoutInCell="1" allowOverlap="1" wp14:anchorId="49E67914" wp14:editId="29BFD03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EA32FDC" wp14:editId="156FE40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1="http://schemas.microsoft.com/office/drawing/2015/9/8/chartex" xmlns:cx="http://schemas.microsoft.com/office/drawing/2014/chartex">
          <w:pict>
            <v:line w14:anchorId="572744C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A4227" w14:textId="77777777" w:rsidR="00781957" w:rsidRDefault="00781957" w:rsidP="00013CCE">
    <w:pPr>
      <w:pStyle w:val="Header"/>
      <w:jc w:val="right"/>
    </w:pPr>
    <w:r>
      <w:rPr>
        <w:noProof/>
        <w:lang w:eastAsia="en-GB"/>
      </w:rPr>
      <w:drawing>
        <wp:anchor distT="0" distB="0" distL="114300" distR="114300" simplePos="0" relativeHeight="251657216" behindDoc="0" locked="0" layoutInCell="1" allowOverlap="1" wp14:anchorId="008B1FCF" wp14:editId="744FFE1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BD2E962" wp14:editId="255028B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27400" w14:textId="77777777" w:rsidR="00781957" w:rsidRDefault="0078195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81957" w:rsidRPr="002F4496" w14:paraId="319F5546" w14:textId="77777777" w:rsidTr="000C06C9">
      <w:trPr>
        <w:trHeight w:val="284"/>
      </w:trPr>
      <w:tc>
        <w:tcPr>
          <w:tcW w:w="8460" w:type="dxa"/>
        </w:tcPr>
        <w:p w14:paraId="15BA1F92" w14:textId="77777777" w:rsidR="00781957" w:rsidRPr="000C3B6D" w:rsidRDefault="00781957" w:rsidP="000C06C9">
          <w:pPr>
            <w:pStyle w:val="00Footer"/>
            <w:rPr>
              <w:lang w:val="fr-FR"/>
            </w:rPr>
          </w:pPr>
        </w:p>
      </w:tc>
      <w:tc>
        <w:tcPr>
          <w:tcW w:w="952" w:type="dxa"/>
        </w:tcPr>
        <w:p w14:paraId="2059D724" w14:textId="77777777" w:rsidR="00781957" w:rsidRPr="00146B34" w:rsidRDefault="00781957" w:rsidP="000C06C9">
          <w:pPr>
            <w:pStyle w:val="00aPagenumber"/>
            <w:rPr>
              <w:lang w:val="fr-FR"/>
            </w:rPr>
          </w:pPr>
        </w:p>
      </w:tc>
    </w:tr>
  </w:tbl>
  <w:p w14:paraId="48972610" w14:textId="77777777" w:rsidR="00781957" w:rsidRPr="00DB46C3" w:rsidRDefault="00781957">
    <w:pPr>
      <w:rPr>
        <w:lang w:val="fr-FR"/>
      </w:rPr>
    </w:pPr>
  </w:p>
  <w:p w14:paraId="699C002A" w14:textId="77777777" w:rsidR="00781957" w:rsidRPr="002F4496" w:rsidRDefault="00781957">
    <w:pPr>
      <w:pStyle w:val="Header"/>
      <w:rPr>
        <w:lang w:val="fr-FR"/>
      </w:rPr>
    </w:pPr>
  </w:p>
  <w:p w14:paraId="20BF289F" w14:textId="77777777" w:rsidR="00781957" w:rsidRPr="002F4496" w:rsidRDefault="00781957" w:rsidP="000C06C9">
    <w:pPr>
      <w:pStyle w:val="Header"/>
      <w:tabs>
        <w:tab w:val="clear" w:pos="4536"/>
        <w:tab w:val="clear" w:pos="9072"/>
        <w:tab w:val="left" w:pos="8227"/>
      </w:tabs>
      <w:rPr>
        <w:lang w:val="fr-FR"/>
      </w:rPr>
    </w:pPr>
  </w:p>
  <w:p w14:paraId="60861BAD" w14:textId="77777777" w:rsidR="00781957" w:rsidRPr="002F4496" w:rsidRDefault="00781957" w:rsidP="00583885">
    <w:pPr>
      <w:pStyle w:val="Header"/>
      <w:jc w:val="right"/>
      <w:rPr>
        <w:lang w:val="fr-FR"/>
      </w:rPr>
    </w:pPr>
  </w:p>
  <w:p w14:paraId="13E0935E" w14:textId="77777777" w:rsidR="00781957" w:rsidRPr="002F4496" w:rsidRDefault="00781957">
    <w:pPr>
      <w:pStyle w:val="Header"/>
      <w:rPr>
        <w:lang w:val="fr-FR"/>
      </w:rPr>
    </w:pPr>
  </w:p>
  <w:p w14:paraId="2982369F" w14:textId="77777777" w:rsidR="00781957" w:rsidRPr="002F4496" w:rsidRDefault="00781957">
    <w:pPr>
      <w:pStyle w:val="Header"/>
      <w:rPr>
        <w:lang w:val="fr-FR"/>
      </w:rPr>
    </w:pPr>
  </w:p>
  <w:p w14:paraId="03763174" w14:textId="77777777" w:rsidR="00781957" w:rsidRPr="002F4496" w:rsidRDefault="00781957">
    <w:pPr>
      <w:pStyle w:val="Header"/>
      <w:rPr>
        <w:lang w:val="fr-FR"/>
      </w:rPr>
    </w:pPr>
  </w:p>
  <w:p w14:paraId="6853F1C0" w14:textId="77777777" w:rsidR="00781957" w:rsidRPr="002F4496" w:rsidRDefault="00781957">
    <w:pPr>
      <w:pStyle w:val="Header"/>
      <w:rPr>
        <w:highlight w:val="yellow"/>
        <w:lang w:val="fr-FR"/>
      </w:rPr>
    </w:pPr>
  </w:p>
  <w:p w14:paraId="776E3EF2" w14:textId="77777777" w:rsidR="00781957" w:rsidRDefault="00781957">
    <w:pPr>
      <w:pStyle w:val="Header"/>
    </w:pPr>
    <w:r>
      <w:rPr>
        <w:noProof/>
        <w:lang w:eastAsia="en-GB"/>
      </w:rPr>
      <mc:AlternateContent>
        <mc:Choice Requires="wps">
          <w:drawing>
            <wp:anchor distT="0" distB="0" distL="114299" distR="114299" simplePos="0" relativeHeight="251660288" behindDoc="0" locked="0" layoutInCell="1" allowOverlap="1" wp14:anchorId="0F38008E" wp14:editId="727A00E7">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1="http://schemas.microsoft.com/office/drawing/2015/9/8/chartex" xmlns:cx="http://schemas.microsoft.com/office/drawing/2014/chartex">
          <w:pict>
            <v:line w14:anchorId="0A7D134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D819C65" wp14:editId="0059BFEA">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5972275"/>
    <w:multiLevelType w:val="hybridMultilevel"/>
    <w:tmpl w:val="436C1344"/>
    <w:lvl w:ilvl="0" w:tplc="6A829860">
      <w:start w:val="1"/>
      <w:numFmt w:val="decimal"/>
      <w:lvlText w:val="%1."/>
      <w:lvlJc w:val="left"/>
      <w:pPr>
        <w:ind w:left="796" w:hanging="360"/>
      </w:pPr>
    </w:lvl>
    <w:lvl w:ilvl="1" w:tplc="08090001">
      <w:start w:val="1"/>
      <w:numFmt w:val="bullet"/>
      <w:lvlText w:val=""/>
      <w:lvlJc w:val="left"/>
      <w:pPr>
        <w:ind w:left="1516" w:hanging="360"/>
      </w:pPr>
      <w:rPr>
        <w:rFonts w:ascii="Symbol" w:hAnsi="Symbol" w:hint="default"/>
      </w:rPr>
    </w:lvl>
    <w:lvl w:ilvl="2" w:tplc="B9C8DE8A">
      <w:start w:val="1"/>
      <w:numFmt w:val="lowerLetter"/>
      <w:lvlText w:val="(%3)"/>
      <w:lvlJc w:val="right"/>
      <w:pPr>
        <w:ind w:left="2236" w:hanging="180"/>
      </w:pPr>
      <w:rPr>
        <w:rFonts w:asciiTheme="minorHAnsi" w:eastAsiaTheme="minorEastAsia" w:hAnsiTheme="minorHAnsi" w:cstheme="minorBidi"/>
      </w:rPr>
    </w:lvl>
    <w:lvl w:ilvl="3" w:tplc="5A3E5556">
      <w:start w:val="1"/>
      <w:numFmt w:val="lowerLetter"/>
      <w:lvlText w:val="(%4)"/>
      <w:lvlJc w:val="left"/>
      <w:pPr>
        <w:ind w:left="2956" w:hanging="360"/>
      </w:pPr>
      <w:rPr>
        <w:rFonts w:hint="default"/>
      </w:rPr>
    </w:lvl>
    <w:lvl w:ilvl="4" w:tplc="08090019">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3">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84D1947"/>
    <w:multiLevelType w:val="hybridMultilevel"/>
    <w:tmpl w:val="CB82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9EC80AFC"/>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26A282D"/>
    <w:multiLevelType w:val="hybridMultilevel"/>
    <w:tmpl w:val="0CF0C5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0">
    <w:nsid w:val="7ECF2C2B"/>
    <w:multiLevelType w:val="hybridMultilevel"/>
    <w:tmpl w:val="6194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3"/>
  </w:num>
  <w:num w:numId="33">
    <w:abstractNumId w:val="7"/>
  </w:num>
  <w:num w:numId="34">
    <w:abstractNumId w:val="21"/>
  </w:num>
  <w:num w:numId="35">
    <w:abstractNumId w:val="35"/>
  </w:num>
  <w:num w:numId="36">
    <w:abstractNumId w:val="34"/>
  </w:num>
  <w:num w:numId="37">
    <w:abstractNumId w:val="2"/>
  </w:num>
  <w:num w:numId="38">
    <w:abstractNumId w:val="40"/>
  </w:num>
  <w:num w:numId="39">
    <w:abstractNumId w:val="21"/>
  </w:num>
  <w:num w:numId="40">
    <w:abstractNumId w:val="21"/>
    <w:lvlOverride w:ilvl="0">
      <w:startOverride w:val="1"/>
    </w:lvlOverride>
  </w:num>
  <w:num w:numId="41">
    <w:abstractNumId w:val="21"/>
  </w:num>
  <w:num w:numId="42">
    <w:abstractNumId w:val="21"/>
    <w:lvlOverride w:ilvl="0">
      <w:startOverride w:val="1"/>
    </w:lvlOverride>
  </w:num>
  <w:num w:numId="43">
    <w:abstractNumId w:val="21"/>
  </w:num>
  <w:num w:numId="44">
    <w:abstractNumId w:val="12"/>
  </w:num>
  <w:num w:numId="45">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cTLiKhLfhF4QF4/0cxiwBseSAjhazc60Fp3Eenu37bSsPTgd9ZzZGuFs8YS9lmQZEpXwxBgWVxQzAgwSO6xbw==" w:salt="yExDdRMZAV6H7uPWgqbucA=="/>
  <w:defaultTabStop w:val="709"/>
  <w:autoHyphenation/>
  <w:hyphenationZone w:val="567"/>
  <w:characterSpacingControl w:val="doNotCompress"/>
  <w:hdrShapeDefaults>
    <o:shapedefaults v:ext="edit" spidmax="2252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36D"/>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FFE"/>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07B8"/>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5DE"/>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1B73"/>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1957"/>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0EAE"/>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17"/>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4484"/>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560"/>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4CAD"/>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1F6C"/>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915"/>
    <w:rsid w:val="00BC4E8B"/>
    <w:rsid w:val="00BC5622"/>
    <w:rsid w:val="00BC6060"/>
    <w:rsid w:val="00BC6A9F"/>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1264"/>
    <w:rsid w:val="00C2294E"/>
    <w:rsid w:val="00C22A5B"/>
    <w:rsid w:val="00C23412"/>
    <w:rsid w:val="00C25BE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3DDF"/>
    <w:rsid w:val="00C44407"/>
    <w:rsid w:val="00C456E8"/>
    <w:rsid w:val="00C46630"/>
    <w:rsid w:val="00C47A2F"/>
    <w:rsid w:val="00C50D18"/>
    <w:rsid w:val="00C51179"/>
    <w:rsid w:val="00C5282C"/>
    <w:rsid w:val="00C52F77"/>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59E9"/>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1F7"/>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0211"/>
    <w:rsid w:val="00DE64A6"/>
    <w:rsid w:val="00DE66EB"/>
    <w:rsid w:val="00DE7035"/>
    <w:rsid w:val="00DF12E3"/>
    <w:rsid w:val="00DF3F1D"/>
    <w:rsid w:val="00DF595C"/>
    <w:rsid w:val="00DF6B00"/>
    <w:rsid w:val="00DF7EA7"/>
    <w:rsid w:val="00E04548"/>
    <w:rsid w:val="00E0484E"/>
    <w:rsid w:val="00E063F8"/>
    <w:rsid w:val="00E114D6"/>
    <w:rsid w:val="00E1166E"/>
    <w:rsid w:val="00E11DBD"/>
    <w:rsid w:val="00E13211"/>
    <w:rsid w:val="00E159ED"/>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2C58"/>
    <w:rsid w:val="00EE311C"/>
    <w:rsid w:val="00EE56FF"/>
    <w:rsid w:val="00EE5886"/>
    <w:rsid w:val="00EE5FBF"/>
    <w:rsid w:val="00EE6472"/>
    <w:rsid w:val="00EE76F2"/>
    <w:rsid w:val="00EF0769"/>
    <w:rsid w:val="00EF0D7C"/>
    <w:rsid w:val="00EF314C"/>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colormru v:ext="edit" colors="#2d4491,#283583"/>
    </o:shapedefaults>
    <o:shapelayout v:ext="edit">
      <o:idmap v:ext="edit" data="1"/>
    </o:shapelayout>
  </w:shapeDefaults>
  <w:decimalSymbol w:val="."/>
  <w:listSeparator w:val=","/>
  <w14:docId w14:val="18EF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toc 1" w:locked="0" w:uiPriority="39" w:qFormat="1"/>
    <w:lsdException w:name="toc 2" w:locked="0" w:uiPriority="39" w:qFormat="1"/>
    <w:lsdException w:name="toc 3" w:locked="0" w:uiPriority="39" w:qFormat="1"/>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qFormat="1"/>
    <w:lsdException w:name="annotation text" w:locked="0"/>
    <w:lsdException w:name="header" w:locked="0"/>
    <w:lsdException w:name="footer" w:locked="0" w:uiPriority="99"/>
    <w:lsdException w:name="caption" w:locked="0" w:qFormat="1"/>
    <w:lsdException w:name="table of figures" w:locked="0"/>
    <w:lsdException w:name="footnote reference" w:locked="0" w:uiPriority="99" w:qFormat="1"/>
    <w:lsdException w:name="annotation reference" w:locked="0"/>
    <w:lsdException w:name="line number" w:locked="0" w:uiPriority="99"/>
    <w:lsdException w:name="page number" w:locked="0"/>
    <w:lsdException w:name="endnote reference" w:locked="0"/>
    <w:lsdException w:name="endnote text" w:locked="0"/>
    <w:lsdException w:name="List Bullet" w:locked="0"/>
    <w:lsdException w:name="List Number" w:locked="0" w:semiHidden="0" w:unhideWhenUsed="0"/>
    <w:lsdException w:name="List 4" w:semiHidden="0" w:unhideWhenUsed="0"/>
    <w:lsdException w:name="List 5" w:semiHidden="0" w:unhideWhenUsed="0"/>
    <w:lsdException w:name="List Bullet 2" w:locked="0"/>
    <w:lsdException w:name="List Bullet 3" w:locked="0"/>
    <w:lsdException w:name="List Bullet 4" w:locked="0"/>
    <w:lsdException w:name="List Number 2" w:locked="0"/>
    <w:lsdException w:name="List Number 3" w:locked="0"/>
    <w:lsdException w:name="List Number 4" w:locked="0"/>
    <w:lsdException w:name="Title" w:locked="0" w:semiHidden="0" w:uiPriority="10" w:unhideWhenUsed="0" w:qFormat="1"/>
    <w:lsdException w:name="Default Paragraph Font" w:locked="0" w:uiPriority="1"/>
    <w:lsdException w:name="Body Text" w:lock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locked="0" w:uiPriority="99"/>
    <w:lsdException w:name="FollowedHyperlink" w:locked="0"/>
    <w:lsdException w:name="Strong" w:locked="0" w:semiHidden="0" w:unhideWhenUsed="0" w:qFormat="1"/>
    <w:lsdException w:name="Emphasis" w:locked="0" w:semiHidden="0" w:uiPriority="20" w:unhideWhenUsed="0" w:qFormat="1"/>
    <w:lsdException w:name="Document Map" w:locked="0"/>
    <w:lsdException w:name="Plain Text" w:locked="0"/>
    <w:lsdException w:name="HTML Top of Form" w:locked="0"/>
    <w:lsdException w:name="HTML Bottom of Form" w:locked="0"/>
    <w:lsdException w:name="Normal (Web)" w:locked="0"/>
    <w:lsdException w:name="Normal Table" w:locked="0"/>
    <w:lsdException w:name="annotation subject" w:locked="0"/>
    <w:lsdException w:name="No List" w:locked="0" w:uiPriority="99"/>
    <w:lsdException w:name="Balloon Text" w:locked="0"/>
    <w:lsdException w:name="Table Grid" w:locked="0" w:semiHidden="0" w:uiPriority="39" w:unhideWhenUsed="0"/>
    <w:lsdException w:name="Placeholder Text" w:locked="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locked="0"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5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toc 1" w:locked="0" w:uiPriority="39" w:qFormat="1"/>
    <w:lsdException w:name="toc 2" w:locked="0" w:uiPriority="39" w:qFormat="1"/>
    <w:lsdException w:name="toc 3" w:locked="0" w:uiPriority="39" w:qFormat="1"/>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qFormat="1"/>
    <w:lsdException w:name="annotation text" w:locked="0"/>
    <w:lsdException w:name="header" w:locked="0"/>
    <w:lsdException w:name="footer" w:locked="0" w:uiPriority="99"/>
    <w:lsdException w:name="caption" w:locked="0" w:qFormat="1"/>
    <w:lsdException w:name="table of figures" w:locked="0"/>
    <w:lsdException w:name="footnote reference" w:locked="0" w:uiPriority="99" w:qFormat="1"/>
    <w:lsdException w:name="annotation reference" w:locked="0"/>
    <w:lsdException w:name="line number" w:locked="0" w:uiPriority="99"/>
    <w:lsdException w:name="page number" w:locked="0"/>
    <w:lsdException w:name="endnote reference" w:locked="0"/>
    <w:lsdException w:name="endnote text" w:locked="0"/>
    <w:lsdException w:name="List Bullet" w:locked="0"/>
    <w:lsdException w:name="List Number" w:locked="0" w:semiHidden="0" w:unhideWhenUsed="0"/>
    <w:lsdException w:name="List 4" w:semiHidden="0" w:unhideWhenUsed="0"/>
    <w:lsdException w:name="List 5" w:semiHidden="0" w:unhideWhenUsed="0"/>
    <w:lsdException w:name="List Bullet 2" w:locked="0"/>
    <w:lsdException w:name="List Bullet 3" w:locked="0"/>
    <w:lsdException w:name="List Bullet 4" w:locked="0"/>
    <w:lsdException w:name="List Number 2" w:locked="0"/>
    <w:lsdException w:name="List Number 3" w:locked="0"/>
    <w:lsdException w:name="List Number 4" w:locked="0"/>
    <w:lsdException w:name="Title" w:locked="0" w:semiHidden="0" w:uiPriority="10" w:unhideWhenUsed="0" w:qFormat="1"/>
    <w:lsdException w:name="Default Paragraph Font" w:locked="0" w:uiPriority="1"/>
    <w:lsdException w:name="Body Text" w:lock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locked="0" w:uiPriority="99"/>
    <w:lsdException w:name="FollowedHyperlink" w:locked="0"/>
    <w:lsdException w:name="Strong" w:locked="0" w:semiHidden="0" w:unhideWhenUsed="0" w:qFormat="1"/>
    <w:lsdException w:name="Emphasis" w:locked="0" w:semiHidden="0" w:uiPriority="20" w:unhideWhenUsed="0" w:qFormat="1"/>
    <w:lsdException w:name="Document Map" w:locked="0"/>
    <w:lsdException w:name="Plain Text" w:locked="0"/>
    <w:lsdException w:name="HTML Top of Form" w:locked="0"/>
    <w:lsdException w:name="HTML Bottom of Form" w:locked="0"/>
    <w:lsdException w:name="Normal (Web)" w:locked="0"/>
    <w:lsdException w:name="Normal Table" w:locked="0"/>
    <w:lsdException w:name="annotation subject" w:locked="0"/>
    <w:lsdException w:name="No List" w:locked="0" w:uiPriority="99"/>
    <w:lsdException w:name="Balloon Text" w:locked="0"/>
    <w:lsdException w:name="Table Grid" w:locked="0" w:semiHidden="0" w:uiPriority="39" w:unhideWhenUsed="0"/>
    <w:lsdException w:name="Placeholder Text" w:locked="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locked="0"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5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04e156a7-4389-4348-bdc5-772e1b15193f"/>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227768-1BB6-4E87-A033-F91E385C7FD8}">
  <ds:schemaRefs>
    <ds:schemaRef ds:uri="http://schemas.openxmlformats.org/officeDocument/2006/bibliography"/>
  </ds:schemaRefs>
</ds:datastoreItem>
</file>

<file path=customXml/itemProps6.xml><?xml version="1.0" encoding="utf-8"?>
<ds:datastoreItem xmlns:ds="http://schemas.openxmlformats.org/officeDocument/2006/customXml" ds:itemID="{DAF20332-8555-4FAC-A934-D5BC200E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5667</Words>
  <Characters>32308</Characters>
  <Application>Microsoft Office Word</Application>
  <DocSecurity>8</DocSecurity>
  <Lines>269</Lines>
  <Paragraphs>75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37900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Daphne van der Stam</cp:lastModifiedBy>
  <cp:revision>7</cp:revision>
  <cp:lastPrinted>2017-01-03T13:37:00Z</cp:lastPrinted>
  <dcterms:created xsi:type="dcterms:W3CDTF">2017-01-03T13:36:00Z</dcterms:created>
  <dcterms:modified xsi:type="dcterms:W3CDTF">2017-01-03T14:17:00Z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