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27DA8C97" w14:textId="77777777" w:rsidTr="00315E96">
        <w:trPr>
          <w:trHeight w:val="284"/>
        </w:trPr>
        <w:tc>
          <w:tcPr>
            <w:tcW w:w="9412" w:type="dxa"/>
          </w:tcPr>
          <w:p w14:paraId="27DA8C96" w14:textId="77777777" w:rsidR="00C2094B" w:rsidRPr="004E49B0" w:rsidRDefault="0070249C" w:rsidP="00F37DFE">
            <w:pPr>
              <w:pStyle w:val="00bDBInfo"/>
              <w:rPr>
                <w:rFonts w:cs="Arial"/>
              </w:rPr>
            </w:pPr>
            <w:r>
              <w:rPr>
                <w:rFonts w:cs="Arial"/>
              </w:rPr>
              <w:t>30</w:t>
            </w:r>
            <w:r w:rsidR="003A5DAC">
              <w:rPr>
                <w:rFonts w:cs="Arial"/>
              </w:rPr>
              <w:t xml:space="preserve"> </w:t>
            </w:r>
            <w:r w:rsidR="00F37DFE">
              <w:rPr>
                <w:rFonts w:cs="Arial"/>
              </w:rPr>
              <w:t>September</w:t>
            </w:r>
            <w:r w:rsidR="007C3918">
              <w:rPr>
                <w:rFonts w:cs="Arial"/>
              </w:rPr>
              <w:t xml:space="preserve"> </w:t>
            </w:r>
            <w:r w:rsidR="006F4B04" w:rsidRPr="004E49B0">
              <w:rPr>
                <w:rFonts w:cs="Arial"/>
              </w:rPr>
              <w:t>20</w:t>
            </w:r>
            <w:r w:rsidR="003A5DAC">
              <w:rPr>
                <w:rFonts w:cs="Arial"/>
              </w:rPr>
              <w:t>1</w:t>
            </w:r>
            <w:r w:rsidR="007C3918">
              <w:rPr>
                <w:rFonts w:cs="Arial"/>
              </w:rPr>
              <w:t>6</w:t>
            </w:r>
          </w:p>
        </w:tc>
      </w:tr>
    </w:tbl>
    <w:p w14:paraId="27DA8C98"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27DA8C9B" w14:textId="77777777" w:rsidTr="00B835D5">
        <w:trPr>
          <w:trHeight w:hRule="exact" w:val="1209"/>
        </w:trPr>
        <w:tc>
          <w:tcPr>
            <w:tcW w:w="9397" w:type="dxa"/>
            <w:vAlign w:val="bottom"/>
          </w:tcPr>
          <w:p w14:paraId="27DA8C99" w14:textId="77777777" w:rsidR="0043413A" w:rsidRDefault="00AE627C" w:rsidP="0043413A">
            <w:pPr>
              <w:pStyle w:val="01aDBTitle"/>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990FF9">
              <w:rPr>
                <w:rFonts w:cs="Arial"/>
                <w:sz w:val="32"/>
              </w:rPr>
              <w:t>Consultation</w:t>
            </w:r>
            <w:r w:rsidR="009C6CE1" w:rsidRPr="009C6CE1">
              <w:rPr>
                <w:rFonts w:cs="Arial"/>
                <w:sz w:val="32"/>
              </w:rPr>
              <w:t xml:space="preserve"> Paper </w:t>
            </w:r>
          </w:p>
          <w:p w14:paraId="27DA8C9A" w14:textId="77777777" w:rsidR="00791EB4" w:rsidRPr="009A053D" w:rsidRDefault="0043413A" w:rsidP="0043413A">
            <w:pPr>
              <w:pStyle w:val="01aDBTitle"/>
              <w:rPr>
                <w:rFonts w:cs="Arial"/>
                <w:sz w:val="32"/>
              </w:rPr>
            </w:pPr>
            <w:r w:rsidRPr="0043413A">
              <w:rPr>
                <w:rFonts w:cs="Arial"/>
                <w:sz w:val="32"/>
              </w:rPr>
              <w:t>Draft RTS and ITS under SFTR and amendments to related EMIR RTS</w:t>
            </w:r>
          </w:p>
        </w:tc>
      </w:tr>
      <w:tr w:rsidR="00060F72" w:rsidRPr="00616B9B" w14:paraId="27DA8C9D" w14:textId="77777777" w:rsidTr="00B835D5">
        <w:trPr>
          <w:trHeight w:hRule="exact" w:val="605"/>
        </w:trPr>
        <w:tc>
          <w:tcPr>
            <w:tcW w:w="9397" w:type="dxa"/>
            <w:tcMar>
              <w:top w:w="142" w:type="dxa"/>
            </w:tcMar>
          </w:tcPr>
          <w:p w14:paraId="27DA8C9C" w14:textId="77777777" w:rsidR="00D91010" w:rsidRPr="009A053D" w:rsidRDefault="00D91010" w:rsidP="00027ECF">
            <w:pPr>
              <w:pStyle w:val="01bDBSubtitle"/>
              <w:rPr>
                <w:rFonts w:ascii="Arial" w:hAnsi="Arial" w:cs="Arial"/>
                <w:sz w:val="32"/>
              </w:rPr>
            </w:pPr>
          </w:p>
        </w:tc>
      </w:tr>
    </w:tbl>
    <w:p w14:paraId="27DA8C9E"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7DA8CA0" w14:textId="77777777" w:rsidTr="00315E96">
        <w:trPr>
          <w:trHeight w:hRule="exact" w:val="964"/>
        </w:trPr>
        <w:tc>
          <w:tcPr>
            <w:tcW w:w="2325" w:type="dxa"/>
          </w:tcPr>
          <w:p w14:paraId="27DA8C9F" w14:textId="77777777" w:rsidR="00620D7C" w:rsidRPr="00176639" w:rsidRDefault="00620D7C" w:rsidP="0043413A">
            <w:pPr>
              <w:pStyle w:val="02Date"/>
              <w:rPr>
                <w:rFonts w:cs="Arial"/>
                <w:highlight w:val="red"/>
              </w:rPr>
            </w:pPr>
            <w:r w:rsidRPr="007C3918">
              <w:rPr>
                <w:rFonts w:cs="Arial"/>
              </w:rPr>
              <w:lastRenderedPageBreak/>
              <w:t>Date</w:t>
            </w:r>
            <w:r w:rsidR="004049C0">
              <w:rPr>
                <w:rFonts w:cs="Arial"/>
              </w:rPr>
              <w:t xml:space="preserve">: </w:t>
            </w:r>
            <w:r w:rsidR="0043413A">
              <w:rPr>
                <w:rFonts w:cs="Arial"/>
              </w:rPr>
              <w:t>30</w:t>
            </w:r>
            <w:r w:rsidR="007C3918" w:rsidRPr="007C3918">
              <w:rPr>
                <w:rFonts w:cs="Arial"/>
              </w:rPr>
              <w:t xml:space="preserve"> </w:t>
            </w:r>
            <w:r w:rsidR="00F37DFE">
              <w:rPr>
                <w:rFonts w:cs="Arial"/>
              </w:rPr>
              <w:t>September</w:t>
            </w:r>
            <w:r w:rsidR="004049C0">
              <w:rPr>
                <w:rFonts w:cs="Arial"/>
              </w:rPr>
              <w:t xml:space="preserve"> </w:t>
            </w:r>
            <w:r w:rsidR="007C3918" w:rsidRPr="007C3918">
              <w:rPr>
                <w:rFonts w:cs="Arial"/>
              </w:rPr>
              <w:t>2016</w:t>
            </w:r>
          </w:p>
        </w:tc>
      </w:tr>
    </w:tbl>
    <w:p w14:paraId="27DA8CA1"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27DA8CA2" w14:textId="77777777"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43413A" w:rsidRPr="0043413A">
        <w:rPr>
          <w:rFonts w:cs="Arial"/>
        </w:rPr>
        <w:t>Draft RTS and ITS under SFTR and amendments to related EMIR RTS</w:t>
      </w:r>
      <w:r w:rsidR="00015B5E" w:rsidRPr="00EF0769">
        <w:rPr>
          <w:rFonts w:cs="Arial"/>
        </w:rPr>
        <w:t>, published on the ESMA website</w:t>
      </w:r>
      <w:r w:rsidR="004E49B0" w:rsidRPr="00EF0769">
        <w:rPr>
          <w:rFonts w:cs="Arial"/>
        </w:rPr>
        <w:t>.</w:t>
      </w:r>
    </w:p>
    <w:p w14:paraId="27DA8CA3" w14:textId="77777777" w:rsidR="001D000A" w:rsidRDefault="001D000A" w:rsidP="00F574D0">
      <w:pPr>
        <w:autoSpaceDE w:val="0"/>
        <w:autoSpaceDN w:val="0"/>
        <w:adjustRightInd w:val="0"/>
        <w:spacing w:before="120" w:after="120" w:line="276" w:lineRule="auto"/>
        <w:jc w:val="both"/>
        <w:rPr>
          <w:rStyle w:val="Strong4"/>
          <w:rFonts w:cs="Arial"/>
          <w:i/>
        </w:rPr>
      </w:pPr>
    </w:p>
    <w:p w14:paraId="27DA8CA4" w14:textId="77777777"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14:paraId="27DA8CA5" w14:textId="77777777" w:rsidR="00F574D0" w:rsidRPr="00176639" w:rsidRDefault="00D75FEE" w:rsidP="00F574D0">
      <w:pPr>
        <w:pStyle w:val="04BodyText"/>
        <w:spacing w:before="120" w:after="120"/>
        <w:rPr>
          <w:rFonts w:cs="Arial"/>
        </w:rPr>
      </w:pPr>
      <w:r w:rsidRPr="0017663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14:paraId="27DA8CA6" w14:textId="77777777"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except for annexes);</w:t>
      </w:r>
    </w:p>
    <w:p w14:paraId="27DA8CA7" w14:textId="77777777" w:rsidR="00F574D0" w:rsidRPr="00176639" w:rsidRDefault="00D75FEE" w:rsidP="0043413A">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43413A">
        <w:t>SFTR</w:t>
      </w:r>
      <w:r w:rsidR="00E9344E" w:rsidRPr="00176639">
        <w:rPr>
          <w:rFonts w:cs="Arial"/>
        </w:rPr>
        <w:t>_</w:t>
      </w:r>
      <w:r w:rsidR="00F574D0" w:rsidRPr="00176639">
        <w:rPr>
          <w:rFonts w:cs="Arial"/>
        </w:rPr>
        <w:t>1&gt; - i.e. the response to one question has to be framed by the 2 tags corresponding to the question; and</w:t>
      </w:r>
    </w:p>
    <w:p w14:paraId="27DA8CA8" w14:textId="77777777"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14:paraId="27DA8CA9" w14:textId="77777777"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14:paraId="27DA8CAA" w14:textId="77777777"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14:paraId="27DA8CAB" w14:textId="77777777"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14:paraId="27DA8CAC"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27DA8CAD" w14:textId="77777777" w:rsidR="001D000A" w:rsidRDefault="001D000A" w:rsidP="000D17AA">
      <w:pPr>
        <w:pStyle w:val="04BodyText"/>
        <w:spacing w:before="120" w:after="120"/>
        <w:jc w:val="left"/>
        <w:rPr>
          <w:rFonts w:cs="Arial"/>
          <w:b/>
        </w:rPr>
      </w:pPr>
    </w:p>
    <w:p w14:paraId="27DA8CAE" w14:textId="77777777" w:rsidR="000D17AA" w:rsidRPr="00EF0769" w:rsidRDefault="00606240" w:rsidP="000D17AA">
      <w:pPr>
        <w:pStyle w:val="04BodyText"/>
        <w:spacing w:before="120" w:after="120"/>
        <w:jc w:val="left"/>
        <w:rPr>
          <w:rFonts w:cs="Arial"/>
          <w:b/>
        </w:rPr>
      </w:pPr>
      <w:r>
        <w:rPr>
          <w:rFonts w:cs="Arial"/>
          <w:b/>
        </w:rPr>
        <w:t>Naming protocol</w:t>
      </w:r>
    </w:p>
    <w:p w14:paraId="27DA8CAF"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27DA8CB0" w14:textId="77777777" w:rsidR="000D17AA" w:rsidRPr="00AD0B9C" w:rsidRDefault="00021E83" w:rsidP="000D17AA">
      <w:pPr>
        <w:pStyle w:val="04BodyText"/>
        <w:spacing w:before="120" w:after="120"/>
        <w:jc w:val="left"/>
        <w:rPr>
          <w:rFonts w:cs="Arial"/>
        </w:rPr>
      </w:pPr>
      <w:r w:rsidRPr="00AD0B9C">
        <w:rPr>
          <w:rFonts w:cs="Arial"/>
        </w:rPr>
        <w:t>ESMA_</w:t>
      </w:r>
      <w:r w:rsidR="003D79DA">
        <w:t>C</w:t>
      </w:r>
      <w:r w:rsidR="00AD0B9C" w:rsidRPr="00AD0B9C">
        <w:t>P_</w:t>
      </w:r>
      <w:r w:rsidR="00440DF5" w:rsidRPr="00440DF5">
        <w:t>SFTR</w:t>
      </w:r>
      <w:r w:rsidRPr="00AD0B9C">
        <w:rPr>
          <w:rFonts w:cs="Arial"/>
        </w:rPr>
        <w:t>_NAMEOFCOMPANY_NAMEOFDOCUMENT</w:t>
      </w:r>
      <w:r w:rsidR="000D17AA" w:rsidRPr="00AD0B9C">
        <w:rPr>
          <w:rFonts w:cs="Arial"/>
        </w:rPr>
        <w:t>.</w:t>
      </w:r>
    </w:p>
    <w:p w14:paraId="27DA8CB1" w14:textId="77777777"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14:paraId="27DA8CB2" w14:textId="77777777" w:rsidR="00021E83" w:rsidRPr="00AD0B9C"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00332304" w:rsidRPr="00AD0B9C">
        <w:rPr>
          <w:rFonts w:cs="Arial"/>
        </w:rPr>
        <w:t>_</w:t>
      </w:r>
      <w:r w:rsidRPr="00AD0B9C">
        <w:rPr>
          <w:rFonts w:cs="Arial"/>
        </w:rPr>
        <w:t>XXXX</w:t>
      </w:r>
      <w:r w:rsidR="00021E83" w:rsidRPr="00AD0B9C">
        <w:rPr>
          <w:rFonts w:cs="Arial"/>
        </w:rPr>
        <w:t xml:space="preserve">_REPLYFORM or </w:t>
      </w:r>
    </w:p>
    <w:p w14:paraId="27DA8CB3" w14:textId="77777777" w:rsidR="000D17AA" w:rsidRPr="00EF0769"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Pr="00AD0B9C">
        <w:rPr>
          <w:rFonts w:cs="Arial"/>
        </w:rPr>
        <w:t>_XXXX</w:t>
      </w:r>
      <w:r w:rsidR="00021E83" w:rsidRPr="00AD0B9C">
        <w:rPr>
          <w:rFonts w:cs="Arial"/>
        </w:rPr>
        <w:t>_ANNEX1</w:t>
      </w:r>
    </w:p>
    <w:p w14:paraId="27DA8CB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27DA8CB5"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7DA8CB6" w14:textId="77777777" w:rsidR="00F574D0" w:rsidRPr="00EF0769" w:rsidRDefault="007C3918" w:rsidP="00F574D0">
      <w:pPr>
        <w:pStyle w:val="04BodyText"/>
        <w:spacing w:before="120" w:after="120"/>
        <w:rPr>
          <w:rFonts w:cs="Arial"/>
        </w:rPr>
      </w:pPr>
      <w:r>
        <w:rPr>
          <w:rFonts w:cs="Arial"/>
        </w:rPr>
        <w:t xml:space="preserve">Responses must reach us by </w:t>
      </w:r>
      <w:r w:rsidR="00440DF5">
        <w:rPr>
          <w:rFonts w:cs="Arial"/>
          <w:b/>
        </w:rPr>
        <w:t>30</w:t>
      </w:r>
      <w:r w:rsidR="00F37DFE">
        <w:rPr>
          <w:rFonts w:cs="Arial"/>
          <w:b/>
        </w:rPr>
        <w:t xml:space="preserve"> </w:t>
      </w:r>
      <w:r w:rsidR="00440DF5">
        <w:rPr>
          <w:rFonts w:cs="Arial"/>
          <w:b/>
        </w:rPr>
        <w:t>November</w:t>
      </w:r>
      <w:r w:rsidRPr="00F37DFE">
        <w:rPr>
          <w:rFonts w:cs="Arial"/>
          <w:b/>
        </w:rPr>
        <w:t xml:space="preserve"> 2016</w:t>
      </w:r>
      <w:r w:rsidR="00021E83" w:rsidRPr="00EF0769">
        <w:rPr>
          <w:rFonts w:cs="Arial"/>
          <w:b/>
        </w:rPr>
        <w:t>.</w:t>
      </w:r>
    </w:p>
    <w:p w14:paraId="27DA8CB7"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5" w:history="1">
        <w:r w:rsidRPr="00EF0769">
          <w:rPr>
            <w:rStyle w:val="Hyperlink"/>
            <w:rFonts w:cs="Arial"/>
          </w:rPr>
          <w:t>www.esma.europa.eu</w:t>
        </w:r>
      </w:hyperlink>
      <w:r w:rsidRPr="00EF0769">
        <w:rPr>
          <w:rFonts w:cs="Arial"/>
        </w:rPr>
        <w:t xml:space="preserve"> under the heading ‘Your input/Consultations’. </w:t>
      </w:r>
    </w:p>
    <w:p w14:paraId="27DA8CB8"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27DA8CB9" w14:textId="77777777" w:rsidR="00EF74DB" w:rsidRDefault="00EF74DB" w:rsidP="00F574D0">
      <w:pPr>
        <w:autoSpaceDE w:val="0"/>
        <w:autoSpaceDN w:val="0"/>
        <w:adjustRightInd w:val="0"/>
        <w:spacing w:before="120" w:after="120" w:line="276" w:lineRule="auto"/>
        <w:jc w:val="both"/>
        <w:rPr>
          <w:rFonts w:cs="Arial"/>
          <w:b/>
          <w:bCs/>
          <w:i/>
          <w:color w:val="000000"/>
          <w:szCs w:val="20"/>
          <w:lang w:eastAsia="en-GB"/>
        </w:rPr>
      </w:pPr>
    </w:p>
    <w:p w14:paraId="27DA8CBA"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27DA8CBB"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27DA8CBC"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27DA8CB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27DA8CBE"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6"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27DA8CB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7DA8CC0" w14:textId="77777777" w:rsidR="00332304" w:rsidRDefault="00332304">
      <w:pPr>
        <w:rPr>
          <w:rFonts w:cs="Arial"/>
          <w:b/>
          <w:bCs/>
          <w:kern w:val="32"/>
          <w:sz w:val="24"/>
          <w:szCs w:val="32"/>
        </w:rPr>
      </w:pPr>
      <w:r>
        <w:br w:type="page"/>
      </w:r>
    </w:p>
    <w:p w14:paraId="27DA8CC1" w14:textId="77777777" w:rsidR="00D34282" w:rsidRDefault="00D34282" w:rsidP="00D34282">
      <w:pPr>
        <w:pStyle w:val="Heading1"/>
        <w:numPr>
          <w:ilvl w:val="0"/>
          <w:numId w:val="0"/>
        </w:numPr>
        <w:ind w:left="431" w:hanging="431"/>
      </w:pPr>
      <w:r>
        <w:lastRenderedPageBreak/>
        <w:t>Introduction</w:t>
      </w:r>
    </w:p>
    <w:p w14:paraId="27DA8CC2" w14:textId="77777777" w:rsidR="00D34282" w:rsidRPr="001D47A5" w:rsidRDefault="00D34282" w:rsidP="00D34282">
      <w:pPr>
        <w:rPr>
          <w:rStyle w:val="IntenseEmphasis"/>
        </w:rPr>
      </w:pPr>
      <w:r w:rsidRPr="001D47A5">
        <w:rPr>
          <w:rStyle w:val="IntenseEmphasis"/>
        </w:rPr>
        <w:t>Please make your introductory comments below, if any:</w:t>
      </w:r>
    </w:p>
    <w:p w14:paraId="27DA8CC3" w14:textId="77777777" w:rsidR="00AD7675" w:rsidRPr="00BF28DA" w:rsidRDefault="00AD7675" w:rsidP="00D34282"/>
    <w:p w14:paraId="27DA8CC4" w14:textId="77777777" w:rsidR="00D34282" w:rsidRPr="00176639" w:rsidRDefault="00D34282" w:rsidP="00D34282">
      <w:r w:rsidRPr="00176639">
        <w:t>&lt;</w:t>
      </w:r>
      <w:r w:rsidR="00D61A37" w:rsidRPr="00176639">
        <w:t>ESMA_COMMENT_</w:t>
      </w:r>
      <w:r w:rsidR="0043413A">
        <w:t>SFTR</w:t>
      </w:r>
      <w:r w:rsidR="00D61A37" w:rsidRPr="00176639">
        <w:t>_1</w:t>
      </w:r>
      <w:r w:rsidRPr="00176639">
        <w:t>&gt;</w:t>
      </w:r>
    </w:p>
    <w:p w14:paraId="42C5D1F5" w14:textId="77777777" w:rsidR="00EA5CF3" w:rsidRPr="008556D6" w:rsidRDefault="00EA5CF3" w:rsidP="00EA5CF3">
      <w:pPr>
        <w:rPr>
          <w:sz w:val="24"/>
          <w:lang w:val="en-US"/>
        </w:rPr>
      </w:pPr>
      <w:permStart w:id="742212586" w:edGrp="everyone"/>
      <w:r>
        <w:rPr>
          <w:color w:val="000000" w:themeColor="text1"/>
          <w:sz w:val="24"/>
          <w:lang w:val="en-US"/>
        </w:rPr>
        <w:t xml:space="preserve">ICI Global carries out the </w:t>
      </w:r>
      <w:r w:rsidRPr="008556D6">
        <w:rPr>
          <w:sz w:val="24"/>
          <w:lang w:val="en-US"/>
        </w:rPr>
        <w:t>international</w:t>
      </w:r>
      <w:r>
        <w:rPr>
          <w:sz w:val="24"/>
          <w:lang w:val="en-US"/>
        </w:rPr>
        <w:t xml:space="preserve"> work </w:t>
      </w:r>
      <w:r w:rsidRPr="008556D6">
        <w:rPr>
          <w:sz w:val="24"/>
          <w:lang w:val="en-US"/>
        </w:rPr>
        <w:t>of the Investment Company Institute,</w:t>
      </w:r>
      <w:r>
        <w:rPr>
          <w:sz w:val="24"/>
          <w:lang w:val="en-US"/>
        </w:rPr>
        <w:t xml:space="preserve"> </w:t>
      </w:r>
      <w:r w:rsidRPr="008556D6">
        <w:rPr>
          <w:sz w:val="24"/>
          <w:lang w:val="en-US"/>
        </w:rPr>
        <w:t>serv</w:t>
      </w:r>
      <w:r>
        <w:rPr>
          <w:sz w:val="24"/>
          <w:lang w:val="en-US"/>
        </w:rPr>
        <w:t>ing</w:t>
      </w:r>
      <w:r w:rsidRPr="008556D6">
        <w:rPr>
          <w:sz w:val="24"/>
          <w:lang w:val="en-US"/>
        </w:rPr>
        <w:t xml:space="preserve"> a fund membership that includes regulated funds publicly offered to investors in jurisdictions worldwide, with combined assets of </w:t>
      </w:r>
      <w:r w:rsidRPr="0023651B">
        <w:rPr>
          <w:color w:val="000000" w:themeColor="text1"/>
          <w:sz w:val="24"/>
          <w:lang w:val="en-US"/>
        </w:rPr>
        <w:t xml:space="preserve">US$20.1 trillion. </w:t>
      </w:r>
      <w:r w:rsidRPr="008556D6">
        <w:rPr>
          <w:sz w:val="24"/>
          <w:lang w:val="en-US"/>
        </w:rPr>
        <w:t>ICI Global seeks to advance the common interests and promote public understanding of regulated investment funds, their managers, and investors. Its policy agenda focuses on issues of significance to funds in the areas of financial stability, cross-border regulation, market structure, and pension provision. ICI Global has offices in London, Hong Kong, and Washington, DC.</w:t>
      </w:r>
    </w:p>
    <w:p w14:paraId="3A146F88" w14:textId="77777777" w:rsidR="00EA5CF3" w:rsidRPr="008556D6" w:rsidRDefault="00EA5CF3" w:rsidP="00EA5CF3">
      <w:pPr>
        <w:rPr>
          <w:sz w:val="24"/>
          <w:lang w:val="en-US"/>
        </w:rPr>
      </w:pPr>
    </w:p>
    <w:p w14:paraId="3D0791D8" w14:textId="77777777" w:rsidR="00EA5CF3" w:rsidRPr="008556D6" w:rsidRDefault="00EA5CF3" w:rsidP="00EA5CF3">
      <w:pPr>
        <w:rPr>
          <w:sz w:val="24"/>
          <w:lang w:val="en-US"/>
        </w:rPr>
      </w:pPr>
      <w:r w:rsidRPr="008556D6">
        <w:rPr>
          <w:sz w:val="24"/>
          <w:lang w:val="en-US"/>
        </w:rPr>
        <w:t>ICI Global Members may conclude S</w:t>
      </w:r>
      <w:r>
        <w:rPr>
          <w:sz w:val="24"/>
          <w:lang w:val="en-US"/>
        </w:rPr>
        <w:t xml:space="preserve">ecurities Financing Transactions (SFTs) </w:t>
      </w:r>
      <w:r w:rsidRPr="008556D6">
        <w:rPr>
          <w:sz w:val="24"/>
          <w:lang w:val="en-US"/>
        </w:rPr>
        <w:t>on a limited basis, to the extent permitted by their funds’ constitutional documents and the relevant regulatory framework to which they are subject.</w:t>
      </w:r>
      <w:r w:rsidRPr="008556D6">
        <w:rPr>
          <w:rStyle w:val="FootnoteReference"/>
          <w:sz w:val="24"/>
          <w:lang w:val="en-US"/>
        </w:rPr>
        <w:footnoteReference w:id="2"/>
      </w:r>
      <w:r w:rsidRPr="008556D6">
        <w:rPr>
          <w:sz w:val="24"/>
          <w:lang w:val="en-US"/>
        </w:rPr>
        <w:t xml:space="preserve"> </w:t>
      </w:r>
      <w:r>
        <w:rPr>
          <w:sz w:val="24"/>
          <w:lang w:val="en-US"/>
        </w:rPr>
        <w:t xml:space="preserve">Specifically, </w:t>
      </w:r>
      <w:r w:rsidRPr="008556D6">
        <w:rPr>
          <w:sz w:val="24"/>
          <w:lang w:val="en-US"/>
        </w:rPr>
        <w:t>ICI Global Members typically</w:t>
      </w:r>
      <w:r>
        <w:rPr>
          <w:sz w:val="24"/>
          <w:lang w:val="en-US"/>
        </w:rPr>
        <w:t xml:space="preserve"> transact in limited types of SFTs, including </w:t>
      </w:r>
      <w:r w:rsidRPr="008556D6">
        <w:rPr>
          <w:sz w:val="24"/>
          <w:lang w:val="en-US"/>
        </w:rPr>
        <w:t xml:space="preserve">securities lending and repurchase (repo) </w:t>
      </w:r>
      <w:r>
        <w:rPr>
          <w:sz w:val="24"/>
          <w:lang w:val="en-US"/>
        </w:rPr>
        <w:t>agreements</w:t>
      </w:r>
      <w:r w:rsidRPr="008556D6">
        <w:rPr>
          <w:sz w:val="24"/>
          <w:lang w:val="en-US"/>
        </w:rPr>
        <w:t xml:space="preserve">, often using a third-party agent, </w:t>
      </w:r>
      <w:r>
        <w:rPr>
          <w:sz w:val="24"/>
          <w:lang w:val="en-US"/>
        </w:rPr>
        <w:t xml:space="preserve">with </w:t>
      </w:r>
      <w:r w:rsidRPr="008556D6">
        <w:rPr>
          <w:sz w:val="24"/>
          <w:lang w:val="en-US"/>
        </w:rPr>
        <w:t xml:space="preserve">counterparties based </w:t>
      </w:r>
      <w:r>
        <w:rPr>
          <w:sz w:val="24"/>
          <w:lang w:val="en-US"/>
        </w:rPr>
        <w:t xml:space="preserve">either </w:t>
      </w:r>
      <w:r w:rsidRPr="008556D6">
        <w:rPr>
          <w:sz w:val="24"/>
          <w:lang w:val="en-US"/>
        </w:rPr>
        <w:t xml:space="preserve">within or outside the </w:t>
      </w:r>
      <w:r>
        <w:rPr>
          <w:sz w:val="24"/>
          <w:lang w:val="en-US"/>
        </w:rPr>
        <w:t>European Union</w:t>
      </w:r>
      <w:r w:rsidRPr="008556D6">
        <w:rPr>
          <w:sz w:val="24"/>
          <w:lang w:val="en-US"/>
        </w:rPr>
        <w:t>. We have provided detailed comments in our response to individual questions below. We have the following general comments:</w:t>
      </w:r>
    </w:p>
    <w:p w14:paraId="6672D259" w14:textId="77777777" w:rsidR="00EA5CF3" w:rsidRPr="008556D6" w:rsidRDefault="00EA5CF3" w:rsidP="00EA5CF3">
      <w:pPr>
        <w:rPr>
          <w:sz w:val="24"/>
          <w:lang w:val="en-US"/>
        </w:rPr>
      </w:pPr>
    </w:p>
    <w:p w14:paraId="5DFC9A17" w14:textId="77777777" w:rsidR="00EA5CF3" w:rsidRPr="008556D6" w:rsidRDefault="00EA5CF3" w:rsidP="00EA5CF3">
      <w:pPr>
        <w:pStyle w:val="ListParagraph"/>
        <w:numPr>
          <w:ilvl w:val="0"/>
          <w:numId w:val="41"/>
        </w:numPr>
        <w:spacing w:before="120" w:after="120"/>
        <w:rPr>
          <w:sz w:val="24"/>
          <w:lang w:val="en-US"/>
        </w:rPr>
      </w:pPr>
      <w:r w:rsidRPr="008556D6">
        <w:rPr>
          <w:sz w:val="24"/>
          <w:lang w:val="en-US"/>
        </w:rPr>
        <w:t xml:space="preserve">We support ESMA’s approach to permit </w:t>
      </w:r>
      <w:r>
        <w:rPr>
          <w:sz w:val="24"/>
          <w:lang w:val="en-US"/>
        </w:rPr>
        <w:t xml:space="preserve">an SFT counterparty to </w:t>
      </w:r>
      <w:r w:rsidRPr="008556D6">
        <w:rPr>
          <w:sz w:val="24"/>
          <w:lang w:val="en-US"/>
        </w:rPr>
        <w:t xml:space="preserve">delegate submission of SFT reports </w:t>
      </w:r>
      <w:r>
        <w:rPr>
          <w:sz w:val="24"/>
          <w:lang w:val="en-US"/>
        </w:rPr>
        <w:t>to</w:t>
      </w:r>
      <w:r w:rsidRPr="008556D6">
        <w:rPr>
          <w:sz w:val="24"/>
          <w:lang w:val="en-US"/>
        </w:rPr>
        <w:t xml:space="preserve"> </w:t>
      </w:r>
      <w:r>
        <w:rPr>
          <w:sz w:val="24"/>
          <w:lang w:val="en-US"/>
        </w:rPr>
        <w:t>a third-party</w:t>
      </w:r>
      <w:r w:rsidRPr="008556D6">
        <w:rPr>
          <w:sz w:val="24"/>
          <w:lang w:val="en-US"/>
        </w:rPr>
        <w:t>, including the other counterparty;</w:t>
      </w:r>
    </w:p>
    <w:p w14:paraId="3EB04490" w14:textId="77777777" w:rsidR="00EA5CF3" w:rsidRPr="008556D6" w:rsidRDefault="00EA5CF3" w:rsidP="00EA5CF3">
      <w:pPr>
        <w:pStyle w:val="ListParagraph"/>
        <w:spacing w:before="120" w:after="120"/>
        <w:rPr>
          <w:sz w:val="24"/>
          <w:lang w:val="en-US"/>
        </w:rPr>
      </w:pPr>
    </w:p>
    <w:p w14:paraId="0B432AD9" w14:textId="77777777" w:rsidR="00EA5CF3" w:rsidRPr="008556D6" w:rsidRDefault="00EA5CF3" w:rsidP="00EA5CF3">
      <w:pPr>
        <w:pStyle w:val="ListParagraph"/>
        <w:numPr>
          <w:ilvl w:val="0"/>
          <w:numId w:val="41"/>
        </w:numPr>
        <w:spacing w:before="120" w:after="120"/>
        <w:rPr>
          <w:sz w:val="24"/>
          <w:lang w:val="en-US"/>
        </w:rPr>
      </w:pPr>
      <w:r w:rsidRPr="008556D6">
        <w:rPr>
          <w:sz w:val="24"/>
          <w:lang w:val="en-US"/>
        </w:rPr>
        <w:t xml:space="preserve">We recommend </w:t>
      </w:r>
      <w:r>
        <w:rPr>
          <w:sz w:val="24"/>
          <w:lang w:val="en-US"/>
        </w:rPr>
        <w:t xml:space="preserve">ESMA allow for additional time for counterparties to </w:t>
      </w:r>
      <w:r w:rsidRPr="008556D6">
        <w:rPr>
          <w:sz w:val="24"/>
          <w:lang w:val="en-US"/>
        </w:rPr>
        <w:t>submi</w:t>
      </w:r>
      <w:r>
        <w:rPr>
          <w:sz w:val="24"/>
          <w:lang w:val="en-US"/>
        </w:rPr>
        <w:t>t</w:t>
      </w:r>
      <w:r w:rsidRPr="008556D6">
        <w:rPr>
          <w:sz w:val="24"/>
          <w:lang w:val="en-US"/>
        </w:rPr>
        <w:t xml:space="preserve"> and reconcil</w:t>
      </w:r>
      <w:r>
        <w:rPr>
          <w:sz w:val="24"/>
          <w:lang w:val="en-US"/>
        </w:rPr>
        <w:t>e</w:t>
      </w:r>
      <w:r w:rsidRPr="008556D6">
        <w:rPr>
          <w:sz w:val="24"/>
          <w:lang w:val="en-US"/>
        </w:rPr>
        <w:t xml:space="preserve"> reports for </w:t>
      </w:r>
      <w:r>
        <w:rPr>
          <w:sz w:val="24"/>
          <w:lang w:val="en-US"/>
        </w:rPr>
        <w:t xml:space="preserve">those </w:t>
      </w:r>
      <w:r w:rsidRPr="008556D6">
        <w:rPr>
          <w:sz w:val="24"/>
          <w:lang w:val="en-US"/>
        </w:rPr>
        <w:t xml:space="preserve">SFTs concluded between an EU and a non-EU counterparty to account </w:t>
      </w:r>
      <w:r>
        <w:rPr>
          <w:sz w:val="24"/>
          <w:lang w:val="en-US"/>
        </w:rPr>
        <w:t xml:space="preserve">for </w:t>
      </w:r>
      <w:r w:rsidRPr="008556D6">
        <w:rPr>
          <w:sz w:val="24"/>
          <w:lang w:val="en-US"/>
        </w:rPr>
        <w:t xml:space="preserve">collateral </w:t>
      </w:r>
      <w:r>
        <w:rPr>
          <w:sz w:val="24"/>
          <w:lang w:val="en-US"/>
        </w:rPr>
        <w:t>substitution</w:t>
      </w:r>
      <w:r w:rsidRPr="008556D6">
        <w:rPr>
          <w:sz w:val="24"/>
          <w:lang w:val="en-US"/>
        </w:rPr>
        <w:t xml:space="preserve"> and valuation</w:t>
      </w:r>
      <w:r w:rsidRPr="00917413">
        <w:rPr>
          <w:sz w:val="24"/>
          <w:lang w:val="en-US"/>
        </w:rPr>
        <w:t xml:space="preserve"> </w:t>
      </w:r>
      <w:r>
        <w:rPr>
          <w:sz w:val="24"/>
          <w:lang w:val="en-US"/>
        </w:rPr>
        <w:t xml:space="preserve">in different </w:t>
      </w:r>
      <w:r w:rsidRPr="008556D6">
        <w:rPr>
          <w:sz w:val="24"/>
          <w:lang w:val="en-US"/>
        </w:rPr>
        <w:t>time zone</w:t>
      </w:r>
      <w:r>
        <w:rPr>
          <w:sz w:val="24"/>
          <w:lang w:val="en-US"/>
        </w:rPr>
        <w:t>s</w:t>
      </w:r>
      <w:r w:rsidRPr="008556D6">
        <w:rPr>
          <w:sz w:val="24"/>
          <w:lang w:val="en-US"/>
        </w:rPr>
        <w:t>;</w:t>
      </w:r>
    </w:p>
    <w:p w14:paraId="2ACF74D7" w14:textId="77777777" w:rsidR="00EA5CF3" w:rsidRPr="008556D6" w:rsidRDefault="00EA5CF3" w:rsidP="00EA5CF3">
      <w:pPr>
        <w:pStyle w:val="ListParagraph"/>
        <w:rPr>
          <w:sz w:val="24"/>
          <w:lang w:val="en-US"/>
        </w:rPr>
      </w:pPr>
    </w:p>
    <w:p w14:paraId="73C223CF" w14:textId="77777777" w:rsidR="00EA5CF3" w:rsidRPr="008556D6" w:rsidRDefault="00EA5CF3" w:rsidP="00EA5CF3">
      <w:pPr>
        <w:pStyle w:val="ListParagraph"/>
        <w:numPr>
          <w:ilvl w:val="0"/>
          <w:numId w:val="41"/>
        </w:numPr>
        <w:spacing w:before="120" w:after="120"/>
        <w:rPr>
          <w:sz w:val="24"/>
          <w:lang w:val="en-US"/>
        </w:rPr>
      </w:pPr>
      <w:r w:rsidRPr="008556D6">
        <w:rPr>
          <w:sz w:val="24"/>
        </w:rPr>
        <w:t xml:space="preserve">We generally support the publication of aggregated SFT data – to the extent that such disclosure advances the goal of mitigating systemic risk and </w:t>
      </w:r>
      <w:r>
        <w:rPr>
          <w:sz w:val="24"/>
        </w:rPr>
        <w:t>informs</w:t>
      </w:r>
      <w:r w:rsidRPr="008556D6">
        <w:rPr>
          <w:sz w:val="24"/>
        </w:rPr>
        <w:t xml:space="preserve"> regulatory policy initiatives – but </w:t>
      </w:r>
      <w:r>
        <w:rPr>
          <w:sz w:val="24"/>
        </w:rPr>
        <w:t>we recommend</w:t>
      </w:r>
      <w:r w:rsidRPr="008556D6">
        <w:rPr>
          <w:sz w:val="24"/>
        </w:rPr>
        <w:t xml:space="preserve"> examining other </w:t>
      </w:r>
      <w:r>
        <w:rPr>
          <w:sz w:val="24"/>
        </w:rPr>
        <w:t xml:space="preserve">SFT </w:t>
      </w:r>
      <w:r w:rsidRPr="008556D6">
        <w:rPr>
          <w:sz w:val="24"/>
        </w:rPr>
        <w:t>data initiatives</w:t>
      </w:r>
      <w:r>
        <w:rPr>
          <w:sz w:val="24"/>
        </w:rPr>
        <w:t xml:space="preserve"> </w:t>
      </w:r>
      <w:r w:rsidRPr="008556D6">
        <w:rPr>
          <w:sz w:val="24"/>
        </w:rPr>
        <w:t>to identify opportunities for convergence</w:t>
      </w:r>
      <w:r>
        <w:rPr>
          <w:sz w:val="24"/>
        </w:rPr>
        <w:t xml:space="preserve"> (e.g. the </w:t>
      </w:r>
      <w:r w:rsidRPr="008556D6">
        <w:rPr>
          <w:sz w:val="24"/>
        </w:rPr>
        <w:t>Federal Reserve Bank of New York Tri-party statistical data</w:t>
      </w:r>
      <w:r>
        <w:rPr>
          <w:sz w:val="24"/>
        </w:rPr>
        <w:t>)</w:t>
      </w:r>
      <w:r w:rsidRPr="008556D6">
        <w:rPr>
          <w:sz w:val="24"/>
        </w:rPr>
        <w:t>;</w:t>
      </w:r>
      <w:r>
        <w:rPr>
          <w:sz w:val="24"/>
        </w:rPr>
        <w:t xml:space="preserve"> and</w:t>
      </w:r>
    </w:p>
    <w:p w14:paraId="79E4B5E1" w14:textId="77777777" w:rsidR="00EA5CF3" w:rsidRPr="008556D6" w:rsidRDefault="00EA5CF3" w:rsidP="00EA5CF3">
      <w:pPr>
        <w:pStyle w:val="ListParagraph"/>
        <w:rPr>
          <w:sz w:val="24"/>
          <w:lang w:val="en-US"/>
        </w:rPr>
      </w:pPr>
    </w:p>
    <w:p w14:paraId="56227857" w14:textId="77777777" w:rsidR="00EA5CF3" w:rsidRPr="00F620C4" w:rsidRDefault="00EA5CF3" w:rsidP="00EA5CF3">
      <w:pPr>
        <w:pStyle w:val="ListParagraph"/>
        <w:numPr>
          <w:ilvl w:val="0"/>
          <w:numId w:val="41"/>
        </w:numPr>
        <w:spacing w:before="120" w:after="120"/>
        <w:rPr>
          <w:sz w:val="24"/>
          <w:lang w:val="en-US"/>
        </w:rPr>
      </w:pPr>
      <w:r w:rsidRPr="008556D6">
        <w:rPr>
          <w:sz w:val="24"/>
          <w:lang w:val="en-US"/>
        </w:rPr>
        <w:t>We encourage ESMA to continue to identify</w:t>
      </w:r>
      <w:r w:rsidRPr="008556D6">
        <w:rPr>
          <w:sz w:val="24"/>
        </w:rPr>
        <w:t xml:space="preserve"> opportunities to rationalise SFTR reporting requirements</w:t>
      </w:r>
      <w:r>
        <w:rPr>
          <w:sz w:val="24"/>
        </w:rPr>
        <w:t xml:space="preserve"> (e.g. changes arising from the EMIR Review)</w:t>
      </w:r>
      <w:r w:rsidRPr="008556D6">
        <w:rPr>
          <w:sz w:val="24"/>
        </w:rPr>
        <w:t xml:space="preserve"> – to avoid duplicati</w:t>
      </w:r>
      <w:r>
        <w:rPr>
          <w:sz w:val="24"/>
        </w:rPr>
        <w:t xml:space="preserve">on with </w:t>
      </w:r>
      <w:r w:rsidRPr="008556D6">
        <w:rPr>
          <w:sz w:val="24"/>
        </w:rPr>
        <w:t>other regulatory reporting regimes</w:t>
      </w:r>
      <w:r>
        <w:rPr>
          <w:sz w:val="24"/>
        </w:rPr>
        <w:t xml:space="preserve"> and </w:t>
      </w:r>
      <w:r w:rsidRPr="008556D6">
        <w:rPr>
          <w:sz w:val="24"/>
        </w:rPr>
        <w:t>ensure consistency in reporting</w:t>
      </w:r>
      <w:r>
        <w:rPr>
          <w:sz w:val="24"/>
        </w:rPr>
        <w:t xml:space="preserve"> (e.g. AIFM Directive).</w:t>
      </w:r>
    </w:p>
    <w:permEnd w:id="742212586"/>
    <w:p w14:paraId="27DA8CC6" w14:textId="77777777" w:rsidR="00D34282" w:rsidRPr="00BF28DA" w:rsidRDefault="00D34282" w:rsidP="00D34282">
      <w:r w:rsidRPr="00BF28DA">
        <w:t>&lt;</w:t>
      </w:r>
      <w:r w:rsidR="00D61A37" w:rsidRPr="00BF28DA">
        <w:t>ESMA_COMMENT_</w:t>
      </w:r>
      <w:r w:rsidR="0043413A">
        <w:t>SFTR</w:t>
      </w:r>
      <w:r w:rsidR="00D61A37" w:rsidRPr="00BF28DA">
        <w:t>_1</w:t>
      </w:r>
      <w:r w:rsidRPr="00BF28DA">
        <w:t>&gt;</w:t>
      </w:r>
    </w:p>
    <w:p w14:paraId="27DA8CC7" w14:textId="77777777" w:rsidR="00F31E57" w:rsidRPr="00BF28DA" w:rsidRDefault="00F31E57" w:rsidP="00D34282"/>
    <w:p w14:paraId="27DA8CC8" w14:textId="77777777" w:rsidR="0043413A" w:rsidRPr="00943DDF" w:rsidRDefault="00F31E57" w:rsidP="0043413A">
      <w:pPr>
        <w:pStyle w:val="Questionstyle"/>
        <w:numPr>
          <w:ilvl w:val="0"/>
          <w:numId w:val="40"/>
        </w:numPr>
      </w:pPr>
      <w:r w:rsidRPr="0075015C">
        <w:br w:type="page"/>
      </w:r>
      <w:r w:rsidR="0043413A" w:rsidRPr="00943DDF">
        <w:lastRenderedPageBreak/>
        <w:t>Do you agree with the above proposals? What else needs to be considered? What are the potential costs and benefits of those? Please elaborate.</w:t>
      </w:r>
    </w:p>
    <w:p w14:paraId="27DA8CC9" w14:textId="77777777" w:rsidR="0043413A" w:rsidRDefault="0043413A" w:rsidP="0043413A">
      <w:r>
        <w:t>&lt;ESMA_QUESTION_SFTR_1&gt;</w:t>
      </w:r>
    </w:p>
    <w:p w14:paraId="27DA8CCA" w14:textId="77777777" w:rsidR="0043413A" w:rsidRDefault="0043413A" w:rsidP="0043413A">
      <w:permStart w:id="429284465" w:edGrp="everyone"/>
      <w:r>
        <w:t>TYPE YOUR TEXT HERE</w:t>
      </w:r>
    </w:p>
    <w:permEnd w:id="429284465"/>
    <w:p w14:paraId="27DA8CCB" w14:textId="77777777" w:rsidR="0043413A" w:rsidRDefault="0043413A" w:rsidP="0043413A">
      <w:r>
        <w:t>&lt;ESMA_QUESTION_SFTR_1&gt;</w:t>
      </w:r>
    </w:p>
    <w:p w14:paraId="27DA8CCC" w14:textId="77777777" w:rsidR="0043413A" w:rsidRDefault="0043413A" w:rsidP="0043413A"/>
    <w:p w14:paraId="27DA8CCD" w14:textId="77777777" w:rsidR="0043413A" w:rsidRPr="00943DDF" w:rsidRDefault="0043413A" w:rsidP="0043413A">
      <w:pPr>
        <w:pStyle w:val="Questionstyle"/>
        <w:numPr>
          <w:ilvl w:val="0"/>
          <w:numId w:val="40"/>
        </w:numPr>
      </w:pPr>
      <w:r w:rsidRPr="00943DDF">
        <w:t>Do you agree with the above proposals? What else needs to be considered? What are the potential costs and benefits of those? Please elaborate.</w:t>
      </w:r>
    </w:p>
    <w:p w14:paraId="27DA8CCE" w14:textId="77777777" w:rsidR="0043413A" w:rsidRDefault="0043413A" w:rsidP="0043413A">
      <w:r>
        <w:t>&lt;ESMA_QUESTION_SFTR_2&gt;</w:t>
      </w:r>
    </w:p>
    <w:p w14:paraId="27DA8CCF" w14:textId="77777777" w:rsidR="0043413A" w:rsidRDefault="0043413A" w:rsidP="0043413A">
      <w:permStart w:id="1624787741" w:edGrp="everyone"/>
      <w:r>
        <w:t>TYPE YOUR TEXT HERE</w:t>
      </w:r>
    </w:p>
    <w:permEnd w:id="1624787741"/>
    <w:p w14:paraId="27DA8CD0" w14:textId="77777777" w:rsidR="0043413A" w:rsidRDefault="0043413A" w:rsidP="0043413A">
      <w:r>
        <w:t>&lt;ESMA_QUESTION_SFTR_2&gt;</w:t>
      </w:r>
    </w:p>
    <w:p w14:paraId="27DA8CD1" w14:textId="77777777" w:rsidR="0043413A" w:rsidRDefault="0043413A" w:rsidP="0043413A"/>
    <w:p w14:paraId="27DA8CD2" w14:textId="77777777" w:rsidR="0043413A" w:rsidRPr="00943DDF" w:rsidRDefault="0043413A" w:rsidP="0043413A">
      <w:pPr>
        <w:pStyle w:val="Questionstyle"/>
        <w:numPr>
          <w:ilvl w:val="0"/>
          <w:numId w:val="40"/>
        </w:numPr>
      </w:pPr>
      <w:r w:rsidRPr="00943DDF">
        <w:t>Do you agree with the above proposals? What else needs to be considered? What are the potential costs and benefits of those? Please elaborate.</w:t>
      </w:r>
    </w:p>
    <w:p w14:paraId="27DA8CD3" w14:textId="77777777" w:rsidR="0043413A" w:rsidRDefault="0043413A" w:rsidP="0043413A">
      <w:r>
        <w:t>&lt;ESMA_QUESTION_SFTR_3&gt;</w:t>
      </w:r>
    </w:p>
    <w:p w14:paraId="27DA8CD4" w14:textId="77777777" w:rsidR="0043413A" w:rsidRDefault="0043413A" w:rsidP="0043413A">
      <w:permStart w:id="2107930751" w:edGrp="everyone"/>
      <w:r>
        <w:t>TYPE YOUR TEXT HERE</w:t>
      </w:r>
    </w:p>
    <w:permEnd w:id="2107930751"/>
    <w:p w14:paraId="27DA8CD5" w14:textId="77777777" w:rsidR="0043413A" w:rsidRDefault="0043413A" w:rsidP="0043413A">
      <w:r>
        <w:t>&lt;ESMA_QUESTION_SFTR_3&gt;</w:t>
      </w:r>
    </w:p>
    <w:p w14:paraId="27DA8CD6" w14:textId="77777777" w:rsidR="0043413A" w:rsidRDefault="0043413A" w:rsidP="0043413A"/>
    <w:p w14:paraId="27DA8CD7" w14:textId="77777777" w:rsidR="0043413A" w:rsidRPr="00943DDF" w:rsidRDefault="0043413A" w:rsidP="0043413A">
      <w:pPr>
        <w:pStyle w:val="Questionstyle"/>
        <w:numPr>
          <w:ilvl w:val="0"/>
          <w:numId w:val="40"/>
        </w:numPr>
      </w:pPr>
      <w:r w:rsidRPr="00943DDF">
        <w:t>Do you consider that the currently used classification of counterparties is granular enough to provide information on the classification of the relevant counterparties? Alternatively, would the SNA be a proper way to classify them? Please elaborate.</w:t>
      </w:r>
    </w:p>
    <w:p w14:paraId="27DA8CD8" w14:textId="77777777" w:rsidR="0043413A" w:rsidRDefault="0043413A" w:rsidP="0043413A">
      <w:r>
        <w:t>&lt;ESMA_QUESTION_SFTR_4&gt;</w:t>
      </w:r>
    </w:p>
    <w:p w14:paraId="5F6E7B77" w14:textId="540B5A74" w:rsidR="00E75CD5" w:rsidRPr="00E75CD5" w:rsidRDefault="00E75CD5" w:rsidP="00E75CD5">
      <w:pPr>
        <w:pStyle w:val="p1"/>
        <w:rPr>
          <w:rFonts w:ascii="Arial" w:hAnsi="Arial" w:cs="Arial"/>
          <w:sz w:val="24"/>
          <w:szCs w:val="24"/>
        </w:rPr>
      </w:pPr>
      <w:permStart w:id="287661769" w:edGrp="everyone"/>
      <w:r w:rsidRPr="00E75CD5">
        <w:rPr>
          <w:rStyle w:val="s1"/>
          <w:rFonts w:ascii="Arial" w:hAnsi="Arial" w:cs="Arial"/>
          <w:sz w:val="24"/>
          <w:szCs w:val="24"/>
        </w:rPr>
        <w:t>We support aligning the “sector of the reporting counterparty” taxonomy with EMIR. For the classification of investment funds, we recommend additional consideration of the purpose of such reporting, as there is no single definition of a MMF or ETF globally. For example, jurisdictions have different regulatory definitions for MMFs and ETFs, which may be different from EU-based definitions.  Furthermore, umbrella funds may be comprised of the same, or diff</w:t>
      </w:r>
      <w:bookmarkStart w:id="3" w:name="_GoBack"/>
      <w:bookmarkEnd w:id="3"/>
      <w:r w:rsidRPr="00E75CD5">
        <w:rPr>
          <w:rStyle w:val="s1"/>
          <w:rFonts w:ascii="Arial" w:hAnsi="Arial" w:cs="Arial"/>
          <w:sz w:val="24"/>
          <w:szCs w:val="24"/>
        </w:rPr>
        <w:t>erent, types of sub-funds</w:t>
      </w:r>
      <w:r w:rsidRPr="00E75CD5">
        <w:rPr>
          <w:rStyle w:val="s1"/>
          <w:rFonts w:ascii="Arial" w:hAnsi="Arial" w:cs="Arial"/>
          <w:sz w:val="24"/>
          <w:szCs w:val="24"/>
        </w:rPr>
        <w:t>, or there may be open-ended funds with ETF share classes</w:t>
      </w:r>
      <w:r w:rsidRPr="00E75CD5">
        <w:rPr>
          <w:rStyle w:val="s1"/>
          <w:rFonts w:ascii="Arial" w:hAnsi="Arial" w:cs="Arial"/>
          <w:sz w:val="24"/>
          <w:szCs w:val="24"/>
        </w:rPr>
        <w:t>. These differences present challenges for the appropriateness and consistency of investment fund classification in SFT reports.</w:t>
      </w:r>
    </w:p>
    <w:permEnd w:id="287661769"/>
    <w:p w14:paraId="27DA8CDA" w14:textId="77777777" w:rsidR="0043413A" w:rsidRDefault="0043413A" w:rsidP="0043413A">
      <w:r>
        <w:t>&lt;ESMA_QUESTION_SFTR_4&gt;</w:t>
      </w:r>
    </w:p>
    <w:p w14:paraId="27DA8CDB" w14:textId="77777777" w:rsidR="0043413A" w:rsidRDefault="0043413A" w:rsidP="0043413A"/>
    <w:p w14:paraId="27DA8CDC" w14:textId="77777777" w:rsidR="0043413A" w:rsidRPr="00943DDF" w:rsidRDefault="0043413A" w:rsidP="0043413A">
      <w:pPr>
        <w:pStyle w:val="Questionstyle"/>
        <w:numPr>
          <w:ilvl w:val="0"/>
          <w:numId w:val="40"/>
        </w:numPr>
      </w:pPr>
      <w:r w:rsidRPr="00943DDF">
        <w:t>Do you foresee issues in identifying the counterparties of an SFT trade following the above-mentioned definitions?</w:t>
      </w:r>
    </w:p>
    <w:p w14:paraId="27DA8CDD" w14:textId="77777777" w:rsidR="0043413A" w:rsidRDefault="0043413A" w:rsidP="0043413A">
      <w:r>
        <w:t>&lt;ESMA_QUESTION_SFTR_5&gt;</w:t>
      </w:r>
    </w:p>
    <w:p w14:paraId="0276B613" w14:textId="77777777" w:rsidR="00B92B9F" w:rsidRDefault="00B92B9F" w:rsidP="00B92B9F">
      <w:pPr>
        <w:rPr>
          <w:sz w:val="24"/>
        </w:rPr>
      </w:pPr>
      <w:permStart w:id="1418292573" w:edGrp="everyone"/>
      <w:r>
        <w:rPr>
          <w:sz w:val="24"/>
        </w:rPr>
        <w:t xml:space="preserve">A clear distinction should be drawn between parties to an SFT that act: </w:t>
      </w:r>
    </w:p>
    <w:p w14:paraId="1F33A762" w14:textId="77777777" w:rsidR="00B92B9F" w:rsidRDefault="00B92B9F" w:rsidP="00B92B9F">
      <w:pPr>
        <w:rPr>
          <w:sz w:val="24"/>
        </w:rPr>
      </w:pPr>
    </w:p>
    <w:p w14:paraId="1BA92217" w14:textId="77777777" w:rsidR="00B92B9F" w:rsidRDefault="00B92B9F" w:rsidP="00B92B9F">
      <w:pPr>
        <w:pStyle w:val="ListParagraph"/>
        <w:numPr>
          <w:ilvl w:val="0"/>
          <w:numId w:val="44"/>
        </w:numPr>
        <w:rPr>
          <w:sz w:val="24"/>
        </w:rPr>
      </w:pPr>
      <w:r>
        <w:rPr>
          <w:sz w:val="24"/>
        </w:rPr>
        <w:t xml:space="preserve">on a principal basis (i.e. trading on their own account); and </w:t>
      </w:r>
    </w:p>
    <w:p w14:paraId="428D7B69" w14:textId="77777777" w:rsidR="00B92B9F" w:rsidRDefault="00B92B9F" w:rsidP="00B92B9F">
      <w:pPr>
        <w:pStyle w:val="ListParagraph"/>
        <w:numPr>
          <w:ilvl w:val="0"/>
          <w:numId w:val="44"/>
        </w:numPr>
        <w:rPr>
          <w:sz w:val="24"/>
        </w:rPr>
      </w:pPr>
      <w:r>
        <w:rPr>
          <w:sz w:val="24"/>
        </w:rPr>
        <w:t xml:space="preserve">in an agency capacity (i.e. facilitating the conclusion of an SFT without assuming proprietary capital exposure). </w:t>
      </w:r>
    </w:p>
    <w:p w14:paraId="48C447AE" w14:textId="77777777" w:rsidR="00B92B9F" w:rsidRDefault="00B92B9F" w:rsidP="00B92B9F">
      <w:pPr>
        <w:rPr>
          <w:sz w:val="24"/>
        </w:rPr>
      </w:pPr>
    </w:p>
    <w:p w14:paraId="2CFEC491" w14:textId="77777777" w:rsidR="00B92B9F" w:rsidRDefault="00B92B9F" w:rsidP="00B92B9F">
      <w:pPr>
        <w:rPr>
          <w:sz w:val="24"/>
        </w:rPr>
      </w:pPr>
      <w:r>
        <w:rPr>
          <w:sz w:val="24"/>
        </w:rPr>
        <w:t xml:space="preserve">Fund managers do not transact SFTs on a principal basis, as discussed in more detail below, and ESMA should avoid including such scenarios, which could cause confusion </w:t>
      </w:r>
      <w:r>
        <w:rPr>
          <w:sz w:val="24"/>
        </w:rPr>
        <w:lastRenderedPageBreak/>
        <w:t xml:space="preserve">(or amend the scenarios to reflect the correct position.) Please also see responses to questions 16 and 18.  </w:t>
      </w:r>
    </w:p>
    <w:permEnd w:id="1418292573"/>
    <w:p w14:paraId="27DA8CDF" w14:textId="77777777" w:rsidR="0043413A" w:rsidRDefault="0043413A" w:rsidP="0043413A">
      <w:r>
        <w:t>&lt;ESMA_QUESTION_SFTR_5&gt;</w:t>
      </w:r>
    </w:p>
    <w:p w14:paraId="27DA8CE0" w14:textId="77777777" w:rsidR="0043413A" w:rsidRDefault="0043413A" w:rsidP="0043413A"/>
    <w:p w14:paraId="27DA8CE1" w14:textId="77777777" w:rsidR="0043413A" w:rsidRPr="00943DDF" w:rsidRDefault="0043413A" w:rsidP="0043413A">
      <w:pPr>
        <w:pStyle w:val="Questionstyle"/>
        <w:numPr>
          <w:ilvl w:val="0"/>
          <w:numId w:val="40"/>
        </w:numPr>
      </w:pPr>
      <w:r w:rsidRPr="00943DDF">
        <w:t>Are there cases for which these definitions leave room for interpretation? Please elaborate.</w:t>
      </w:r>
    </w:p>
    <w:p w14:paraId="27DA8CE2" w14:textId="77777777" w:rsidR="0043413A" w:rsidRDefault="0043413A" w:rsidP="0043413A">
      <w:r>
        <w:t>&lt;ESMA_QUESTION_SFTR_6&gt;</w:t>
      </w:r>
    </w:p>
    <w:p w14:paraId="27DA8CE3" w14:textId="77777777" w:rsidR="0043413A" w:rsidRDefault="0043413A" w:rsidP="0043413A">
      <w:permStart w:id="980309992" w:edGrp="everyone"/>
      <w:r>
        <w:t>TYPE YOUR TEXT HERE</w:t>
      </w:r>
    </w:p>
    <w:permEnd w:id="980309992"/>
    <w:p w14:paraId="27DA8CE4" w14:textId="77777777" w:rsidR="0043413A" w:rsidRDefault="0043413A" w:rsidP="0043413A">
      <w:r>
        <w:t>&lt;ESMA_QUESTION_SFTR_6&gt;</w:t>
      </w:r>
    </w:p>
    <w:p w14:paraId="27DA8CE5" w14:textId="77777777" w:rsidR="0043413A" w:rsidRDefault="0043413A" w:rsidP="0043413A"/>
    <w:p w14:paraId="27DA8CE6" w14:textId="77777777" w:rsidR="0043413A" w:rsidRPr="00943DDF" w:rsidRDefault="0043413A" w:rsidP="0043413A">
      <w:pPr>
        <w:pStyle w:val="Questionstyle"/>
        <w:numPr>
          <w:ilvl w:val="0"/>
          <w:numId w:val="40"/>
        </w:numPr>
      </w:pPr>
      <w:r w:rsidRPr="00943DDF">
        <w:t>Based on your experience, do you consider that the conditions detailed in paragraph 105 hold for CCP-cleared SFTs? Please elaborate.</w:t>
      </w:r>
    </w:p>
    <w:p w14:paraId="27DA8CE7" w14:textId="77777777" w:rsidR="0043413A" w:rsidRDefault="0043413A" w:rsidP="0043413A">
      <w:r>
        <w:t>&lt;ESMA_QUESTION_SFTR_7&gt;</w:t>
      </w:r>
    </w:p>
    <w:p w14:paraId="27DA8CE8" w14:textId="77777777" w:rsidR="0043413A" w:rsidRDefault="0043413A" w:rsidP="0043413A">
      <w:permStart w:id="568803549" w:edGrp="everyone"/>
      <w:r>
        <w:t>TYPE YOUR TEXT HERE</w:t>
      </w:r>
    </w:p>
    <w:permEnd w:id="568803549"/>
    <w:p w14:paraId="27DA8CE9" w14:textId="77777777" w:rsidR="0043413A" w:rsidRDefault="0043413A" w:rsidP="0043413A">
      <w:r>
        <w:t>&lt;ESMA_QUESTION_SFTR_7&gt;</w:t>
      </w:r>
    </w:p>
    <w:p w14:paraId="27DA8CEA" w14:textId="77777777" w:rsidR="0043413A" w:rsidRDefault="0043413A" w:rsidP="0043413A"/>
    <w:p w14:paraId="27DA8CEB" w14:textId="77777777" w:rsidR="0043413A" w:rsidRPr="00943DDF" w:rsidRDefault="0043413A" w:rsidP="0043413A">
      <w:pPr>
        <w:pStyle w:val="Questionstyle"/>
        <w:numPr>
          <w:ilvl w:val="0"/>
          <w:numId w:val="40"/>
        </w:numPr>
      </w:pPr>
      <w:r w:rsidRPr="00943DDF">
        <w:t>In the case of CCP-cleared SFT trades, is it always possible to assign and report collateral valuation and margin to separately concluded SFTs? If not, would this impair the possibility for the counterparties to comply with the reporting obligation under Article 4 SFTR? Please provide concrete examples.</w:t>
      </w:r>
    </w:p>
    <w:p w14:paraId="27DA8CEC" w14:textId="77777777" w:rsidR="0043413A" w:rsidRDefault="0043413A" w:rsidP="0043413A">
      <w:r>
        <w:t>&lt;ESMA_QUESTION_SFTR_8&gt;</w:t>
      </w:r>
    </w:p>
    <w:p w14:paraId="27DA8CED" w14:textId="77777777" w:rsidR="0043413A" w:rsidRDefault="0043413A" w:rsidP="0043413A">
      <w:permStart w:id="1351304138" w:edGrp="everyone"/>
      <w:r>
        <w:t>TYPE YOUR TEXT HERE</w:t>
      </w:r>
    </w:p>
    <w:permEnd w:id="1351304138"/>
    <w:p w14:paraId="27DA8CEE" w14:textId="77777777" w:rsidR="0043413A" w:rsidRDefault="0043413A" w:rsidP="0043413A">
      <w:r>
        <w:t>&lt;ESMA_QUESTION_SFTR_8&gt;</w:t>
      </w:r>
    </w:p>
    <w:p w14:paraId="27DA8CEF" w14:textId="77777777" w:rsidR="0043413A" w:rsidRDefault="0043413A" w:rsidP="0043413A"/>
    <w:p w14:paraId="27DA8CF0" w14:textId="77777777" w:rsidR="0043413A" w:rsidRPr="00943DDF" w:rsidRDefault="0043413A" w:rsidP="0043413A">
      <w:pPr>
        <w:pStyle w:val="Questionstyle"/>
        <w:numPr>
          <w:ilvl w:val="0"/>
          <w:numId w:val="40"/>
        </w:numPr>
      </w:pPr>
      <w:r w:rsidRPr="00943DDF">
        <w:t>Would the suggested data elements allow for accurate reporting at individual SFT level and CCP-cleared position level? in line with approach described above?</w:t>
      </w:r>
    </w:p>
    <w:p w14:paraId="27DA8CF1" w14:textId="77777777" w:rsidR="0043413A" w:rsidRDefault="0043413A" w:rsidP="0043413A">
      <w:r>
        <w:t>&lt;ESMA_QUESTION_SFTR_9&gt;</w:t>
      </w:r>
    </w:p>
    <w:p w14:paraId="27DA8CF2" w14:textId="77777777" w:rsidR="0043413A" w:rsidRDefault="0043413A" w:rsidP="0043413A">
      <w:permStart w:id="1090137115" w:edGrp="everyone"/>
      <w:r>
        <w:t>TYPE YOUR TEXT HERE</w:t>
      </w:r>
    </w:p>
    <w:permEnd w:id="1090137115"/>
    <w:p w14:paraId="27DA8CF3" w14:textId="77777777" w:rsidR="0043413A" w:rsidRDefault="0043413A" w:rsidP="0043413A">
      <w:r>
        <w:t>&lt;ESMA_QUESTION_SFTR_9&gt;</w:t>
      </w:r>
    </w:p>
    <w:p w14:paraId="27DA8CF4" w14:textId="77777777" w:rsidR="0043413A" w:rsidRDefault="0043413A" w:rsidP="0043413A"/>
    <w:p w14:paraId="27DA8CF5" w14:textId="77777777" w:rsidR="0043413A" w:rsidRPr="00943DDF" w:rsidRDefault="0043413A" w:rsidP="0043413A">
      <w:pPr>
        <w:pStyle w:val="Questionstyle"/>
        <w:numPr>
          <w:ilvl w:val="0"/>
          <w:numId w:val="40"/>
        </w:numPr>
      </w:pPr>
      <w:r w:rsidRPr="00943DDF">
        <w:t>If so, are there any specific issues that need to be taken into account to adapt the EMIR approach to the SFT reporting?</w:t>
      </w:r>
    </w:p>
    <w:p w14:paraId="27DA8CF6" w14:textId="77777777" w:rsidR="0043413A" w:rsidRDefault="0043413A" w:rsidP="0043413A">
      <w:r>
        <w:t>&lt;ESMA_QUESTION_SFTR_10&gt;</w:t>
      </w:r>
    </w:p>
    <w:p w14:paraId="27DA8CF7" w14:textId="77777777" w:rsidR="0043413A" w:rsidRDefault="0043413A" w:rsidP="0043413A">
      <w:permStart w:id="1240625581" w:edGrp="everyone"/>
      <w:r>
        <w:t>TYPE YOUR TEXT HERE</w:t>
      </w:r>
    </w:p>
    <w:permEnd w:id="1240625581"/>
    <w:p w14:paraId="27DA8CF8" w14:textId="77777777" w:rsidR="0043413A" w:rsidRDefault="0043413A" w:rsidP="0043413A">
      <w:r>
        <w:t>&lt;ESMA_QUESTION_SFTR_10&gt;</w:t>
      </w:r>
    </w:p>
    <w:p w14:paraId="27DA8CF9" w14:textId="77777777" w:rsidR="0043413A" w:rsidRDefault="0043413A" w:rsidP="0043413A"/>
    <w:p w14:paraId="27DA8CFA" w14:textId="77777777" w:rsidR="0043413A" w:rsidRPr="00943DDF" w:rsidRDefault="0043413A" w:rsidP="0043413A">
      <w:pPr>
        <w:pStyle w:val="Questionstyle"/>
        <w:numPr>
          <w:ilvl w:val="0"/>
          <w:numId w:val="40"/>
        </w:numPr>
      </w:pPr>
      <w:r w:rsidRPr="00943DDF">
        <w:t>Do you agree with the proposed report types and action types? Do you agree with the proposed combinations between action types and report types? What other aspects need to be considered? Please elaborate.</w:t>
      </w:r>
    </w:p>
    <w:p w14:paraId="27DA8CFB" w14:textId="77777777" w:rsidR="0043413A" w:rsidRDefault="0043413A" w:rsidP="0043413A">
      <w:r>
        <w:t>&lt;ESMA_QUESTION_SFTR_11&gt;</w:t>
      </w:r>
    </w:p>
    <w:p w14:paraId="6AE011AB" w14:textId="77777777" w:rsidR="00B92B9F" w:rsidRDefault="00B92B9F" w:rsidP="00B92B9F">
      <w:pPr>
        <w:rPr>
          <w:sz w:val="24"/>
        </w:rPr>
      </w:pPr>
      <w:permStart w:id="1687488344" w:edGrp="everyone"/>
      <w:r>
        <w:rPr>
          <w:sz w:val="24"/>
        </w:rPr>
        <w:t xml:space="preserve">We generally agree with ESMA’s high-level proposed approach for report types and action types, but recommend that the action types related to cancellation, correction and early termination of an SFT are consolidated into a single action type. SFT counterparties may agree to change an aspect of an existing open SFT, or to correct an error in the booking of a trade, by terminating the SFT and concluding a new SFT in its place, with a </w:t>
      </w:r>
      <w:r>
        <w:rPr>
          <w:sz w:val="24"/>
        </w:rPr>
        <w:lastRenderedPageBreak/>
        <w:t>consistent UTI. In such a scenario, ESMA proposes that the SFT counterparties submit two reports, one with an “early termination” action type and another with a “new” action type. We recommend that there is only a single consolidated action type to reflect the early termination of an SFT, regardless of the reason for the termination (i.e. due to cancellation, correction or a decision by the counterparties to terminate).</w:t>
      </w:r>
    </w:p>
    <w:p w14:paraId="3112BC04" w14:textId="77777777" w:rsidR="00B92B9F" w:rsidRDefault="00B92B9F" w:rsidP="00B92B9F">
      <w:pPr>
        <w:rPr>
          <w:sz w:val="24"/>
        </w:rPr>
      </w:pPr>
    </w:p>
    <w:p w14:paraId="36C3B8B3" w14:textId="77777777" w:rsidR="00B92B9F" w:rsidRDefault="00B92B9F" w:rsidP="00B92B9F">
      <w:pPr>
        <w:rPr>
          <w:sz w:val="24"/>
        </w:rPr>
      </w:pPr>
      <w:r>
        <w:rPr>
          <w:sz w:val="24"/>
        </w:rPr>
        <w:t>Once SFTR reporting begins, we encourage ESMA to review the use of action types and report types, including through engagement with the industry, to identify opportunities to rationalise the reporting framework and take account of the development of other reporting regimes (e.g. the EMIR review). Such a review should aim to identify areas of duplication, ensure consistency, and limit the reporting of data to only those elements that add value to the monitoring of financial stability.</w:t>
      </w:r>
    </w:p>
    <w:permEnd w:id="1687488344"/>
    <w:p w14:paraId="27DA8CFD" w14:textId="77777777" w:rsidR="0043413A" w:rsidRDefault="0043413A" w:rsidP="0043413A">
      <w:r>
        <w:t>&lt;ESMA_QUESTION_SFTR_11&gt;</w:t>
      </w:r>
    </w:p>
    <w:p w14:paraId="27DA8CFE" w14:textId="77777777" w:rsidR="0043413A" w:rsidRDefault="0043413A" w:rsidP="0043413A"/>
    <w:p w14:paraId="27DA8CFF" w14:textId="77777777" w:rsidR="0043413A" w:rsidRPr="00943DDF" w:rsidRDefault="0043413A" w:rsidP="0043413A">
      <w:pPr>
        <w:pStyle w:val="Questionstyle"/>
        <w:numPr>
          <w:ilvl w:val="0"/>
          <w:numId w:val="40"/>
        </w:numPr>
      </w:pPr>
      <w:r w:rsidRPr="00943DDF">
        <w:t>The modifications of which data elements should be reported under action type “Modification of business terms”? Please justify your proposals.</w:t>
      </w:r>
    </w:p>
    <w:p w14:paraId="27DA8D00" w14:textId="77777777" w:rsidR="0043413A" w:rsidRDefault="0043413A" w:rsidP="0043413A">
      <w:r>
        <w:t>&lt;ESMA_QUESTION_SFTR_12&gt;</w:t>
      </w:r>
    </w:p>
    <w:p w14:paraId="0E050EE2" w14:textId="77777777" w:rsidR="00B92B9F" w:rsidRDefault="00B92B9F" w:rsidP="00B92B9F">
      <w:pPr>
        <w:rPr>
          <w:sz w:val="24"/>
        </w:rPr>
      </w:pPr>
      <w:permStart w:id="681995792" w:edGrp="everyone"/>
      <w:r>
        <w:rPr>
          <w:sz w:val="24"/>
        </w:rPr>
        <w:t>Article 4(1) of the SFTR requires an SFT counterparty to report the modification of an SFT that it has concluded, no later than the following working day. We understand that ESMA’s proposal would require the substitution of collateral components to be reported in their “state at the end of the day”, on each working day from no later than the value date, until the maturity or termination of the SFT. To this end, ESMA is proposing that TRs reconcile SFT collateral data at the end of each EU working day.</w:t>
      </w:r>
    </w:p>
    <w:p w14:paraId="7318A4A7" w14:textId="77777777" w:rsidR="00B92B9F" w:rsidRDefault="00B92B9F" w:rsidP="00B92B9F">
      <w:pPr>
        <w:rPr>
          <w:sz w:val="24"/>
        </w:rPr>
      </w:pPr>
    </w:p>
    <w:p w14:paraId="164832B4" w14:textId="13718F7C" w:rsidR="00EA5CF3" w:rsidRPr="008556D6" w:rsidRDefault="00B92B9F" w:rsidP="00B92B9F">
      <w:pPr>
        <w:rPr>
          <w:sz w:val="24"/>
          <w:lang w:val="en-US"/>
        </w:rPr>
      </w:pPr>
      <w:r>
        <w:rPr>
          <w:sz w:val="24"/>
        </w:rPr>
        <w:t xml:space="preserve">EU-based counterparties concluding SFTs with non-EU counterparties will often not be in the position to submit </w:t>
      </w:r>
      <w:r>
        <w:rPr>
          <w:sz w:val="24"/>
          <w:lang w:val="en-US"/>
        </w:rPr>
        <w:t>ISIN/CUSIP level collateral allocation and valuation reports at the end of the EU working day,</w:t>
      </w:r>
      <w:r>
        <w:rPr>
          <w:sz w:val="24"/>
        </w:rPr>
        <w:t xml:space="preserve"> if </w:t>
      </w:r>
      <w:r>
        <w:rPr>
          <w:sz w:val="24"/>
          <w:lang w:val="en-US"/>
        </w:rPr>
        <w:t>collateral substitution and valuation occurs in the non-EU market after the end of the EU working day. For example, in a situation where an EU UCITS fund concludes a repo with a US counterparty through a US based tri-party agent, collateral substitution may occur throughout the US working day (i.e. from mid-afternoon until late in the evening in the EU). The end of day collateral position will not be fully reported to the EU UCITS fund, by the US tri-party agent, until the end of the non-EU business day. The EU UCITS fund will not be able to submit an ISIN/CUSIP level collateral allocation report until the following EU working day. Consequently, ESMA must revise the reporting requirements to accommodate cross-border SFTs concluded between EU and non-EU counterparties, by permitting counterparties in such transactions to submit reports by the next working day after the valuation date (i.e. the value date + 1), if the valuation and/or substitution occurs after the close of the EU working day (see also question 77).</w:t>
      </w:r>
    </w:p>
    <w:permEnd w:id="681995792"/>
    <w:p w14:paraId="27DA8D02" w14:textId="77777777" w:rsidR="0043413A" w:rsidRDefault="0043413A" w:rsidP="0043413A">
      <w:r>
        <w:t>&lt;ESMA_QUESTION_SFTR_12&gt;</w:t>
      </w:r>
    </w:p>
    <w:p w14:paraId="27DA8D03" w14:textId="77777777" w:rsidR="0043413A" w:rsidRDefault="0043413A" w:rsidP="0043413A"/>
    <w:p w14:paraId="27DA8D04" w14:textId="77777777" w:rsidR="0043413A" w:rsidRPr="00943DDF" w:rsidRDefault="0043413A" w:rsidP="0043413A">
      <w:pPr>
        <w:pStyle w:val="Questionstyle"/>
        <w:numPr>
          <w:ilvl w:val="0"/>
          <w:numId w:val="40"/>
        </w:numPr>
      </w:pPr>
      <w:r w:rsidRPr="00943DDF">
        <w:t>The modifications of which data elements should be reported under action type “Other modification”? Please justify your proposals.</w:t>
      </w:r>
    </w:p>
    <w:p w14:paraId="27DA8D05" w14:textId="77777777" w:rsidR="0043413A" w:rsidRDefault="0043413A" w:rsidP="0043413A">
      <w:r>
        <w:t>&lt;ESMA_QUESTION_SFTR_13&gt;</w:t>
      </w:r>
    </w:p>
    <w:p w14:paraId="7C3C1047" w14:textId="77777777" w:rsidR="00B92B9F" w:rsidRDefault="00B92B9F" w:rsidP="00B92B9F">
      <w:pPr>
        <w:rPr>
          <w:sz w:val="24"/>
          <w:lang w:val="en-US"/>
        </w:rPr>
      </w:pPr>
      <w:permStart w:id="241835046" w:edGrp="everyone"/>
      <w:r>
        <w:rPr>
          <w:sz w:val="24"/>
        </w:rPr>
        <w:t xml:space="preserve">As noted in our response to question 12, EU-based counterparties concluding SFTs with non-EU counterparties are typically not be in the position to submit collateral market </w:t>
      </w:r>
      <w:r>
        <w:rPr>
          <w:sz w:val="24"/>
        </w:rPr>
        <w:lastRenderedPageBreak/>
        <w:t xml:space="preserve">value reports </w:t>
      </w:r>
      <w:r>
        <w:rPr>
          <w:sz w:val="24"/>
          <w:lang w:val="en-US"/>
        </w:rPr>
        <w:t xml:space="preserve">at the end of the EU working day, </w:t>
      </w:r>
      <w:r>
        <w:rPr>
          <w:sz w:val="24"/>
        </w:rPr>
        <w:t xml:space="preserve">if </w:t>
      </w:r>
      <w:r>
        <w:rPr>
          <w:sz w:val="24"/>
          <w:lang w:val="en-US"/>
        </w:rPr>
        <w:t>collateral substitution and valuation occur in the non-EU market beyond the end of the EU working day.  Consequently, ESMA must revise the reporting requirements to cross-border SFTs concluded between EU and non-EU counterparties, by permitting counterparties in such transactions to submit reports by the next business day after the valuation date (i.e. the value date + 1), if the valuation and/or substitution occurs after the close of the EU working day (see also question 77).</w:t>
      </w:r>
    </w:p>
    <w:permEnd w:id="241835046"/>
    <w:p w14:paraId="27DA8D07" w14:textId="77777777" w:rsidR="0043413A" w:rsidRDefault="0043413A" w:rsidP="0043413A">
      <w:r>
        <w:t>&lt;ESMA_QUESTION_SFTR_13&gt;</w:t>
      </w:r>
    </w:p>
    <w:p w14:paraId="27DA8D08" w14:textId="77777777" w:rsidR="0043413A" w:rsidRDefault="0043413A" w:rsidP="0043413A"/>
    <w:p w14:paraId="27DA8D09" w14:textId="77777777" w:rsidR="0043413A" w:rsidRPr="00943DDF" w:rsidRDefault="0043413A" w:rsidP="0043413A">
      <w:pPr>
        <w:pStyle w:val="Questionstyle"/>
        <w:numPr>
          <w:ilvl w:val="0"/>
          <w:numId w:val="40"/>
        </w:numPr>
      </w:pPr>
      <w:r w:rsidRPr="00943DDF">
        <w:t>Do you agree with the revised proposal to use the terms “collateral taker” and “collateral giver” for all types of SFTs?</w:t>
      </w:r>
    </w:p>
    <w:p w14:paraId="27DA8D0A" w14:textId="77777777" w:rsidR="0043413A" w:rsidRDefault="0043413A" w:rsidP="0043413A">
      <w:r>
        <w:t>&lt;ESMA_QUESTION_SFTR_14&gt;</w:t>
      </w:r>
    </w:p>
    <w:p w14:paraId="27DA8D0B" w14:textId="77777777" w:rsidR="0043413A" w:rsidRDefault="0043413A" w:rsidP="0043413A">
      <w:permStart w:id="242102361" w:edGrp="everyone"/>
      <w:r>
        <w:t>TYPE YOUR TEXT HERE</w:t>
      </w:r>
    </w:p>
    <w:permEnd w:id="242102361"/>
    <w:p w14:paraId="27DA8D0C" w14:textId="77777777" w:rsidR="0043413A" w:rsidRDefault="0043413A" w:rsidP="0043413A">
      <w:r>
        <w:t>&lt;ESMA_QUESTION_SFTR_14&gt;</w:t>
      </w:r>
    </w:p>
    <w:p w14:paraId="27DA8D0D" w14:textId="77777777" w:rsidR="0043413A" w:rsidRDefault="0043413A" w:rsidP="0043413A"/>
    <w:p w14:paraId="27DA8D0E" w14:textId="77777777" w:rsidR="0043413A" w:rsidRPr="00943DDF" w:rsidRDefault="0043413A" w:rsidP="0043413A">
      <w:pPr>
        <w:pStyle w:val="Questionstyle"/>
        <w:numPr>
          <w:ilvl w:val="0"/>
          <w:numId w:val="40"/>
        </w:numPr>
      </w:pPr>
      <w:r w:rsidRPr="00943DDF">
        <w:t>Are the proposed rules for determination of the collateral taker and collateral giver clear and comprehensive?</w:t>
      </w:r>
    </w:p>
    <w:p w14:paraId="27DA8D0F" w14:textId="77777777" w:rsidR="0043413A" w:rsidRDefault="0043413A" w:rsidP="0043413A">
      <w:r>
        <w:t>&lt;ESMA_QUESTION_SFTR_15&gt;</w:t>
      </w:r>
    </w:p>
    <w:p w14:paraId="27DA8D10" w14:textId="77777777" w:rsidR="0043413A" w:rsidRDefault="0043413A" w:rsidP="0043413A">
      <w:permStart w:id="312363469" w:edGrp="everyone"/>
      <w:r>
        <w:t>TYPE YOUR TEXT HERE</w:t>
      </w:r>
    </w:p>
    <w:permEnd w:id="312363469"/>
    <w:p w14:paraId="27DA8D11" w14:textId="77777777" w:rsidR="0043413A" w:rsidRDefault="0043413A" w:rsidP="0043413A">
      <w:r>
        <w:t>&lt;ESMA_QUESTION_SFTR_15&gt;</w:t>
      </w:r>
    </w:p>
    <w:p w14:paraId="27DA8D12" w14:textId="77777777" w:rsidR="0043413A" w:rsidRDefault="0043413A" w:rsidP="0043413A"/>
    <w:p w14:paraId="27DA8D13" w14:textId="77777777" w:rsidR="0043413A" w:rsidRPr="00943DDF" w:rsidRDefault="0043413A" w:rsidP="0043413A">
      <w:pPr>
        <w:pStyle w:val="Questionstyle"/>
        <w:numPr>
          <w:ilvl w:val="0"/>
          <w:numId w:val="40"/>
        </w:numPr>
      </w:pPr>
      <w:r w:rsidRPr="00943DDF">
        <w:t>Are you aware of any other bilateral repo trade scenario? Are there any other actors missing which is not a broker or counterparty? Please elaborate.</w:t>
      </w:r>
    </w:p>
    <w:p w14:paraId="27DA8D14" w14:textId="77777777" w:rsidR="0043413A" w:rsidRDefault="0043413A" w:rsidP="0043413A">
      <w:r>
        <w:t>&lt;ESMA_QUESTION_SFTR_16&gt;</w:t>
      </w:r>
    </w:p>
    <w:p w14:paraId="77C1CBC9" w14:textId="77777777" w:rsidR="00B92B9F" w:rsidRDefault="00B92B9F" w:rsidP="00B92B9F">
      <w:pPr>
        <w:rPr>
          <w:color w:val="FF0000"/>
          <w:sz w:val="24"/>
        </w:rPr>
      </w:pPr>
      <w:permStart w:id="709260670" w:edGrp="everyone"/>
      <w:r>
        <w:rPr>
          <w:sz w:val="24"/>
        </w:rPr>
        <w:t>We are not aware of other bilateral repo trade scenarios. We urge ESMA to remove or amend Repo Scenario 2, as we do not believe that a fund management company should be identified as either the broker or the counterparty to the SFT, as it does not act in a principal capacity. Instead, fund managers act in an agency capacity to facilitate the conclusion of SFTs for investment funds that are under their management.</w:t>
      </w:r>
    </w:p>
    <w:permEnd w:id="709260670"/>
    <w:p w14:paraId="27DA8D16" w14:textId="77777777" w:rsidR="0043413A" w:rsidRDefault="0043413A" w:rsidP="0043413A">
      <w:r>
        <w:t>&lt;ESMA_QUESTION_SFTR_16&gt;</w:t>
      </w:r>
    </w:p>
    <w:p w14:paraId="27DA8D17" w14:textId="77777777" w:rsidR="0043413A" w:rsidRDefault="0043413A" w:rsidP="0043413A"/>
    <w:p w14:paraId="27DA8D18" w14:textId="77777777" w:rsidR="0043413A" w:rsidRPr="00943DDF" w:rsidRDefault="0043413A" w:rsidP="0043413A">
      <w:pPr>
        <w:pStyle w:val="Questionstyle"/>
        <w:numPr>
          <w:ilvl w:val="0"/>
          <w:numId w:val="40"/>
        </w:numPr>
      </w:pPr>
      <w:r w:rsidRPr="00943DDF">
        <w:t>Do you consider that the above scenarios also accurately capture the conclusion of buy/sell-back and sell/buy back trades? If not, what additional aspect should be included? Please elaborate.</w:t>
      </w:r>
    </w:p>
    <w:p w14:paraId="27DA8D19" w14:textId="77777777" w:rsidR="0043413A" w:rsidRDefault="0043413A" w:rsidP="0043413A">
      <w:r>
        <w:t>&lt;ESMA_QUESTION_SFTR_17&gt;</w:t>
      </w:r>
    </w:p>
    <w:p w14:paraId="27DA8D1A" w14:textId="77777777" w:rsidR="0043413A" w:rsidRDefault="0043413A" w:rsidP="0043413A">
      <w:permStart w:id="181829443" w:edGrp="everyone"/>
      <w:r>
        <w:t>TYPE YOUR TEXT HERE</w:t>
      </w:r>
    </w:p>
    <w:permEnd w:id="181829443"/>
    <w:p w14:paraId="27DA8D1B" w14:textId="77777777" w:rsidR="0043413A" w:rsidRDefault="0043413A" w:rsidP="0043413A">
      <w:r>
        <w:t>&lt;ESMA_QUESTION_SFTR_17&gt;</w:t>
      </w:r>
    </w:p>
    <w:p w14:paraId="27DA8D1C" w14:textId="77777777" w:rsidR="0043413A" w:rsidRDefault="0043413A" w:rsidP="0043413A"/>
    <w:p w14:paraId="27DA8D1D" w14:textId="77777777"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14:paraId="27DA8D1E" w14:textId="77777777" w:rsidR="0043413A" w:rsidRDefault="0043413A" w:rsidP="0043413A">
      <w:r>
        <w:t>&lt;ESMA_QUESTION_SFTR_18&gt;</w:t>
      </w:r>
    </w:p>
    <w:p w14:paraId="6E195157" w14:textId="77777777" w:rsidR="00B92B9F" w:rsidRDefault="00B92B9F" w:rsidP="00B92B9F">
      <w:pPr>
        <w:rPr>
          <w:sz w:val="24"/>
        </w:rPr>
      </w:pPr>
      <w:permStart w:id="579299272" w:edGrp="everyone"/>
      <w:r>
        <w:rPr>
          <w:sz w:val="24"/>
        </w:rPr>
        <w:t>We have two comments on the scenarios in the consultation paper.</w:t>
      </w:r>
    </w:p>
    <w:p w14:paraId="5C5263D9" w14:textId="77777777" w:rsidR="00B92B9F" w:rsidRDefault="00B92B9F" w:rsidP="00B92B9F">
      <w:pPr>
        <w:rPr>
          <w:sz w:val="24"/>
        </w:rPr>
      </w:pPr>
    </w:p>
    <w:p w14:paraId="5FCD75BD" w14:textId="77777777" w:rsidR="00B92B9F" w:rsidRDefault="00B92B9F" w:rsidP="00B92B9F">
      <w:pPr>
        <w:rPr>
          <w:sz w:val="24"/>
        </w:rPr>
      </w:pPr>
      <w:r>
        <w:rPr>
          <w:sz w:val="24"/>
        </w:rPr>
        <w:lastRenderedPageBreak/>
        <w:t xml:space="preserve">First, as we have noted in our response to question 16, in Repo Scenario 2 we do not believe that that a fund management company should be identified as either the broker or the counterparty to the SFT. </w:t>
      </w:r>
    </w:p>
    <w:p w14:paraId="682AC1CD" w14:textId="77777777" w:rsidR="00B92B9F" w:rsidRDefault="00B92B9F" w:rsidP="00B92B9F">
      <w:pPr>
        <w:rPr>
          <w:sz w:val="24"/>
        </w:rPr>
      </w:pPr>
    </w:p>
    <w:p w14:paraId="4B59D620" w14:textId="77777777" w:rsidR="00B92B9F" w:rsidRDefault="00B92B9F" w:rsidP="00B92B9F">
      <w:pPr>
        <w:rPr>
          <w:sz w:val="24"/>
        </w:rPr>
      </w:pPr>
      <w:r>
        <w:rPr>
          <w:sz w:val="24"/>
        </w:rPr>
        <w:t>Second, we recommend that ESMA also consider developing scenarios for SFTs in which an EU counterparty concludes an SFT with a counterparty located outside the EU (e.g. a tri-party repo with a US based counterparty).</w:t>
      </w:r>
    </w:p>
    <w:permEnd w:id="579299272"/>
    <w:p w14:paraId="27DA8D20" w14:textId="77777777" w:rsidR="0043413A" w:rsidRDefault="0043413A" w:rsidP="0043413A">
      <w:r>
        <w:t>&lt;ESMA_QUESTION_SFTR_18&gt;</w:t>
      </w:r>
    </w:p>
    <w:p w14:paraId="27DA8D21" w14:textId="77777777" w:rsidR="0043413A" w:rsidRDefault="0043413A" w:rsidP="0043413A"/>
    <w:p w14:paraId="27DA8D22" w14:textId="77777777"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14:paraId="27DA8D23" w14:textId="77777777" w:rsidR="0043413A" w:rsidRDefault="0043413A" w:rsidP="0043413A">
      <w:r>
        <w:t>&lt;ESMA_QUESTION_SFTR_19&gt;</w:t>
      </w:r>
    </w:p>
    <w:p w14:paraId="27DA8D24" w14:textId="77777777" w:rsidR="0043413A" w:rsidRDefault="0043413A" w:rsidP="0043413A">
      <w:permStart w:id="980106228" w:edGrp="everyone"/>
      <w:r>
        <w:t>TYPE YOUR TEXT HERE</w:t>
      </w:r>
    </w:p>
    <w:permEnd w:id="980106228"/>
    <w:p w14:paraId="27DA8D25" w14:textId="77777777" w:rsidR="0043413A" w:rsidRDefault="0043413A" w:rsidP="0043413A">
      <w:r>
        <w:t>&lt;ESMA_QUESTION_SFTR_19&gt;</w:t>
      </w:r>
    </w:p>
    <w:p w14:paraId="27DA8D26" w14:textId="77777777" w:rsidR="0043413A" w:rsidRDefault="0043413A" w:rsidP="0043413A"/>
    <w:p w14:paraId="27DA8D27" w14:textId="77777777" w:rsidR="0043413A" w:rsidRPr="00943DDF" w:rsidRDefault="0043413A" w:rsidP="0043413A">
      <w:pPr>
        <w:pStyle w:val="Questionstyle"/>
        <w:numPr>
          <w:ilvl w:val="0"/>
          <w:numId w:val="40"/>
        </w:numPr>
      </w:pPr>
      <w:r w:rsidRPr="00943DDF">
        <w:t>Would it be possible to link the 8 trade reports to constitute the “principal clearing model” picture? If yes, would the method for linking proposed in section 4.3.4 be suitable?</w:t>
      </w:r>
    </w:p>
    <w:p w14:paraId="27DA8D28" w14:textId="77777777" w:rsidR="0043413A" w:rsidRDefault="0043413A" w:rsidP="0043413A">
      <w:r>
        <w:t>&lt;ESMA_QUESTION_SFTR_20&gt;</w:t>
      </w:r>
    </w:p>
    <w:p w14:paraId="27DA8D29" w14:textId="77777777" w:rsidR="0043413A" w:rsidRDefault="0043413A" w:rsidP="0043413A">
      <w:permStart w:id="1410951246" w:edGrp="everyone"/>
      <w:r>
        <w:t>TYPE YOUR TEXT HERE</w:t>
      </w:r>
    </w:p>
    <w:permEnd w:id="1410951246"/>
    <w:p w14:paraId="27DA8D2A" w14:textId="77777777" w:rsidR="0043413A" w:rsidRDefault="0043413A" w:rsidP="0043413A">
      <w:r>
        <w:t>&lt;ESMA_QUESTION_SFTR_20&gt;</w:t>
      </w:r>
    </w:p>
    <w:p w14:paraId="27DA8D2B" w14:textId="77777777" w:rsidR="0043413A" w:rsidRDefault="0043413A" w:rsidP="0043413A"/>
    <w:p w14:paraId="27DA8D2C" w14:textId="77777777" w:rsidR="0043413A" w:rsidRPr="00943DDF" w:rsidRDefault="0043413A" w:rsidP="0043413A">
      <w:pPr>
        <w:pStyle w:val="Questionstyle"/>
        <w:numPr>
          <w:ilvl w:val="0"/>
          <w:numId w:val="40"/>
        </w:numPr>
      </w:pPr>
      <w:r w:rsidRPr="00943DDF">
        <w:t>In the case of securities lending transactions are there any other actors missing?</w:t>
      </w:r>
    </w:p>
    <w:p w14:paraId="27DA8D2D" w14:textId="77777777" w:rsidR="0043413A" w:rsidRDefault="0043413A" w:rsidP="0043413A">
      <w:r>
        <w:t>&lt;ESMA_QUESTION_SFTR_21&gt;</w:t>
      </w:r>
    </w:p>
    <w:p w14:paraId="27DA8D2E" w14:textId="77777777" w:rsidR="0043413A" w:rsidRDefault="0043413A" w:rsidP="0043413A">
      <w:permStart w:id="9272665" w:edGrp="everyone"/>
      <w:r>
        <w:t>TYPE YOUR TEXT HERE</w:t>
      </w:r>
    </w:p>
    <w:permEnd w:id="9272665"/>
    <w:p w14:paraId="27DA8D2F" w14:textId="77777777" w:rsidR="0043413A" w:rsidRDefault="0043413A" w:rsidP="0043413A">
      <w:r>
        <w:t>&lt;ESMA_QUESTION_SFTR_21&gt;</w:t>
      </w:r>
    </w:p>
    <w:p w14:paraId="27DA8D30" w14:textId="77777777" w:rsidR="0043413A" w:rsidRDefault="0043413A" w:rsidP="0043413A"/>
    <w:p w14:paraId="27DA8D31" w14:textId="77777777" w:rsidR="0043413A" w:rsidRPr="00943DDF" w:rsidRDefault="0043413A" w:rsidP="0043413A">
      <w:pPr>
        <w:pStyle w:val="Questionstyle"/>
        <w:numPr>
          <w:ilvl w:val="0"/>
          <w:numId w:val="40"/>
        </w:numPr>
      </w:pPr>
      <w:r w:rsidRPr="00943DDF">
        <w:t>What potential issues do reporting counterparties face regarding the reporting of the market value of the securities on loan or borrowed?</w:t>
      </w:r>
    </w:p>
    <w:p w14:paraId="27DA8D32" w14:textId="77777777" w:rsidR="0043413A" w:rsidRDefault="0043413A" w:rsidP="0043413A">
      <w:r>
        <w:t>&lt;ESMA_QUESTION_SFTR_22&gt;</w:t>
      </w:r>
    </w:p>
    <w:p w14:paraId="27DA8D33" w14:textId="77777777" w:rsidR="0043413A" w:rsidRDefault="0043413A" w:rsidP="0043413A">
      <w:permStart w:id="1604797593" w:edGrp="everyone"/>
      <w:r>
        <w:t>TYPE YOUR TEXT HERE</w:t>
      </w:r>
    </w:p>
    <w:permEnd w:id="1604797593"/>
    <w:p w14:paraId="27DA8D34" w14:textId="77777777" w:rsidR="0043413A" w:rsidRDefault="0043413A" w:rsidP="0043413A">
      <w:r>
        <w:t>&lt;ESMA_QUESTION_SFTR_22&gt;</w:t>
      </w:r>
    </w:p>
    <w:p w14:paraId="27DA8D35" w14:textId="77777777" w:rsidR="0043413A" w:rsidRDefault="0043413A" w:rsidP="0043413A"/>
    <w:p w14:paraId="27DA8D36" w14:textId="77777777" w:rsidR="0043413A" w:rsidRPr="00943DDF" w:rsidRDefault="0043413A" w:rsidP="0043413A">
      <w:pPr>
        <w:pStyle w:val="Questionstyle"/>
        <w:numPr>
          <w:ilvl w:val="0"/>
          <w:numId w:val="40"/>
        </w:numPr>
      </w:pPr>
      <w:r w:rsidRPr="00943DDF">
        <w:t>Do you agree with the proposal with regards to reporting of uncollateralised SFTs? Please elaborate.</w:t>
      </w:r>
    </w:p>
    <w:p w14:paraId="27DA8D37" w14:textId="77777777" w:rsidR="0043413A" w:rsidRDefault="0043413A" w:rsidP="0043413A">
      <w:r>
        <w:t>&lt;ESMA_QUESTION_SFTR_23&gt;</w:t>
      </w:r>
    </w:p>
    <w:p w14:paraId="27DA8D38" w14:textId="77777777" w:rsidR="0043413A" w:rsidRDefault="0043413A" w:rsidP="0043413A">
      <w:permStart w:id="599284736" w:edGrp="everyone"/>
      <w:r>
        <w:t>TYPE YOUR TEXT HERE</w:t>
      </w:r>
    </w:p>
    <w:permEnd w:id="599284736"/>
    <w:p w14:paraId="27DA8D39" w14:textId="77777777" w:rsidR="0043413A" w:rsidRDefault="0043413A" w:rsidP="0043413A">
      <w:r>
        <w:t>&lt;ESMA_QUESTION_SFTR_23&gt;</w:t>
      </w:r>
    </w:p>
    <w:p w14:paraId="27DA8D3A" w14:textId="77777777" w:rsidR="0043413A" w:rsidRDefault="0043413A" w:rsidP="0043413A"/>
    <w:p w14:paraId="27DA8D3B" w14:textId="77777777" w:rsidR="0043413A" w:rsidRPr="00943DDF" w:rsidRDefault="0043413A" w:rsidP="0043413A">
      <w:pPr>
        <w:pStyle w:val="Questionstyle"/>
        <w:numPr>
          <w:ilvl w:val="0"/>
          <w:numId w:val="40"/>
        </w:numPr>
      </w:pPr>
      <w:r w:rsidRPr="00943DDF">
        <w:t>Do you agree with the proposal with regards to reporting of SFTs involving commodities? Please elaborate.</w:t>
      </w:r>
    </w:p>
    <w:p w14:paraId="27DA8D3C" w14:textId="77777777" w:rsidR="0043413A" w:rsidRDefault="0043413A" w:rsidP="0043413A">
      <w:r>
        <w:t>&lt;ESMA_QUESTION_SFTR_24&gt;</w:t>
      </w:r>
    </w:p>
    <w:p w14:paraId="27DA8D3D" w14:textId="77777777" w:rsidR="0043413A" w:rsidRDefault="0043413A" w:rsidP="0043413A">
      <w:permStart w:id="774967674" w:edGrp="everyone"/>
      <w:r>
        <w:t>TYPE YOUR TEXT HERE</w:t>
      </w:r>
    </w:p>
    <w:permEnd w:id="774967674"/>
    <w:p w14:paraId="27DA8D3E" w14:textId="77777777" w:rsidR="0043413A" w:rsidRDefault="0043413A" w:rsidP="0043413A">
      <w:r>
        <w:t>&lt;ESMA_QUESTION_SFTR_24&gt;</w:t>
      </w:r>
    </w:p>
    <w:p w14:paraId="27DA8D3F" w14:textId="77777777" w:rsidR="0043413A" w:rsidRDefault="0043413A" w:rsidP="0043413A"/>
    <w:p w14:paraId="27DA8D40" w14:textId="77777777" w:rsidR="0043413A" w:rsidRPr="00943DDF" w:rsidRDefault="0043413A" w:rsidP="0043413A">
      <w:pPr>
        <w:pStyle w:val="Questionstyle"/>
        <w:numPr>
          <w:ilvl w:val="0"/>
          <w:numId w:val="40"/>
        </w:numPr>
      </w:pPr>
      <w:r w:rsidRPr="00943DDF">
        <w:lastRenderedPageBreak/>
        <w:t>Are there any obstacles to daily position reporting by margin lending counterparties? Do prime brokers provide information to their clients about intraday margin loans?</w:t>
      </w:r>
    </w:p>
    <w:p w14:paraId="27DA8D41" w14:textId="77777777" w:rsidR="0043413A" w:rsidRDefault="0043413A" w:rsidP="0043413A">
      <w:r>
        <w:t>&lt;ESMA_QUESTION_SFTR_25&gt;</w:t>
      </w:r>
    </w:p>
    <w:p w14:paraId="27DA8D42" w14:textId="77777777" w:rsidR="0043413A" w:rsidRDefault="0043413A" w:rsidP="0043413A">
      <w:permStart w:id="245970617" w:edGrp="everyone"/>
      <w:r>
        <w:t>TYPE YOUR TEXT HERE</w:t>
      </w:r>
    </w:p>
    <w:permEnd w:id="245970617"/>
    <w:p w14:paraId="27DA8D43" w14:textId="77777777" w:rsidR="0043413A" w:rsidRDefault="0043413A" w:rsidP="0043413A">
      <w:r>
        <w:t>&lt;ESMA_QUESTION_SFTR_25&gt;</w:t>
      </w:r>
    </w:p>
    <w:p w14:paraId="27DA8D44" w14:textId="77777777" w:rsidR="0043413A" w:rsidRDefault="0043413A" w:rsidP="0043413A"/>
    <w:p w14:paraId="27DA8D45" w14:textId="77777777" w:rsidR="0043413A" w:rsidRPr="00943DDF" w:rsidRDefault="0043413A" w:rsidP="0043413A">
      <w:pPr>
        <w:pStyle w:val="Questionstyle"/>
        <w:numPr>
          <w:ilvl w:val="0"/>
          <w:numId w:val="40"/>
        </w:numPr>
      </w:pPr>
      <w:r w:rsidRPr="00943DDF">
        <w:t>Which kind of guarantees or indemnifications exist in relationship to prime brokerage margin lending? Are there other parties possibly involved in a margin loan? Please provide an example.</w:t>
      </w:r>
    </w:p>
    <w:p w14:paraId="27DA8D46" w14:textId="77777777" w:rsidR="0043413A" w:rsidRDefault="0043413A" w:rsidP="0043413A">
      <w:r>
        <w:t>&lt;ESMA_QUESTION_SFTR_26&gt;</w:t>
      </w:r>
    </w:p>
    <w:p w14:paraId="27DA8D47" w14:textId="77777777" w:rsidR="0043413A" w:rsidRDefault="0043413A" w:rsidP="0043413A">
      <w:permStart w:id="236398824" w:edGrp="everyone"/>
      <w:r>
        <w:t>TYPE YOUR TEXT HERE</w:t>
      </w:r>
    </w:p>
    <w:permEnd w:id="236398824"/>
    <w:p w14:paraId="27DA8D48" w14:textId="77777777" w:rsidR="0043413A" w:rsidRDefault="0043413A" w:rsidP="0043413A">
      <w:r>
        <w:t>&lt;ESMA_QUESTION_SFTR_26&gt;</w:t>
      </w:r>
    </w:p>
    <w:p w14:paraId="27DA8D49" w14:textId="77777777" w:rsidR="0043413A" w:rsidRDefault="0043413A" w:rsidP="0043413A"/>
    <w:p w14:paraId="27DA8D4A" w14:textId="77777777" w:rsidR="0043413A" w:rsidRPr="00943DDF" w:rsidRDefault="0043413A" w:rsidP="0043413A">
      <w:pPr>
        <w:pStyle w:val="Questionstyle"/>
        <w:numPr>
          <w:ilvl w:val="0"/>
          <w:numId w:val="40"/>
        </w:numPr>
      </w:pPr>
      <w:r w:rsidRPr="00943DDF">
        <w:t>What types of loans or activities, other than prime brokerage margin lending, would be captured in the scope of margin lending under the SFTR definition? Please provide details on their nature, their objective(s), the execution and settlement, the parties involved, the existing reporting regimes that these may already be subject to, as well as any other information that you deem relevant for the purpose of reporting.</w:t>
      </w:r>
    </w:p>
    <w:p w14:paraId="27DA8D4B" w14:textId="77777777" w:rsidR="0043413A" w:rsidRDefault="0043413A" w:rsidP="0043413A">
      <w:r>
        <w:t>&lt;ESMA_QUESTION_SFTR_27&gt;</w:t>
      </w:r>
    </w:p>
    <w:p w14:paraId="27DA8D4C" w14:textId="77777777" w:rsidR="0043413A" w:rsidRDefault="0043413A" w:rsidP="0043413A">
      <w:permStart w:id="1217348156" w:edGrp="everyone"/>
      <w:r>
        <w:t>TYPE YOUR TEXT HERE</w:t>
      </w:r>
    </w:p>
    <w:permEnd w:id="1217348156"/>
    <w:p w14:paraId="27DA8D4D" w14:textId="77777777" w:rsidR="0043413A" w:rsidRDefault="0043413A" w:rsidP="0043413A">
      <w:r>
        <w:t>&lt;ESMA_QUESTION_SFTR_27&gt;</w:t>
      </w:r>
    </w:p>
    <w:p w14:paraId="27DA8D4E" w14:textId="77777777" w:rsidR="0043413A" w:rsidRDefault="0043413A" w:rsidP="0043413A"/>
    <w:p w14:paraId="27DA8D4F" w14:textId="77777777" w:rsidR="0043413A" w:rsidRPr="00943DDF" w:rsidRDefault="0043413A" w:rsidP="0043413A">
      <w:pPr>
        <w:pStyle w:val="Questionstyle"/>
        <w:numPr>
          <w:ilvl w:val="0"/>
          <w:numId w:val="40"/>
        </w:numPr>
      </w:pPr>
      <w:r w:rsidRPr="00943DDF">
        <w:t>Are there any obstacles to the collection of data on the amount of margin financing available and outstanding margin balance? Are there any alternatives to collect data on “Free credit balances”, as required by the FSB? Please provide an example.</w:t>
      </w:r>
    </w:p>
    <w:p w14:paraId="27DA8D50" w14:textId="77777777" w:rsidR="0043413A" w:rsidRDefault="0043413A" w:rsidP="0043413A">
      <w:r>
        <w:t>&lt;ESMA_QUESTION_SFTR_28&gt;</w:t>
      </w:r>
    </w:p>
    <w:p w14:paraId="27DA8D51" w14:textId="77777777" w:rsidR="0043413A" w:rsidRDefault="0043413A" w:rsidP="0043413A">
      <w:permStart w:id="398675556" w:edGrp="everyone"/>
      <w:r>
        <w:t>TYPE YOUR TEXT HERE</w:t>
      </w:r>
    </w:p>
    <w:permEnd w:id="398675556"/>
    <w:p w14:paraId="27DA8D52" w14:textId="77777777" w:rsidR="0043413A" w:rsidRDefault="0043413A" w:rsidP="0043413A">
      <w:r>
        <w:t>&lt;ESMA_QUESTION_SFTR_28&gt;</w:t>
      </w:r>
    </w:p>
    <w:p w14:paraId="27DA8D53" w14:textId="77777777" w:rsidR="0043413A" w:rsidRDefault="0043413A" w:rsidP="0043413A"/>
    <w:p w14:paraId="27DA8D54" w14:textId="77777777" w:rsidR="0043413A" w:rsidRPr="00943DDF" w:rsidRDefault="0043413A" w:rsidP="0043413A">
      <w:pPr>
        <w:pStyle w:val="Questionstyle"/>
        <w:numPr>
          <w:ilvl w:val="0"/>
          <w:numId w:val="40"/>
        </w:numPr>
      </w:pPr>
      <w:r w:rsidRPr="00943DDF">
        <w:t>Are there any obstacles to the reporting of (positive or negative) cash balances in the context of margin lending?</w:t>
      </w:r>
    </w:p>
    <w:p w14:paraId="27DA8D55" w14:textId="77777777" w:rsidR="0043413A" w:rsidRDefault="0043413A" w:rsidP="0043413A">
      <w:r>
        <w:t>&lt;ESMA_QUESTION_SFTR_29&gt;</w:t>
      </w:r>
    </w:p>
    <w:p w14:paraId="27DA8D56" w14:textId="77777777" w:rsidR="0043413A" w:rsidRDefault="0043413A" w:rsidP="0043413A">
      <w:permStart w:id="1923429955" w:edGrp="everyone"/>
      <w:r>
        <w:t>TYPE YOUR TEXT HERE</w:t>
      </w:r>
    </w:p>
    <w:permEnd w:id="1923429955"/>
    <w:p w14:paraId="27DA8D57" w14:textId="77777777" w:rsidR="0043413A" w:rsidRDefault="0043413A" w:rsidP="0043413A">
      <w:r>
        <w:t>&lt;ESMA_QUESTION_SFTR_29&gt;</w:t>
      </w:r>
    </w:p>
    <w:p w14:paraId="27DA8D58" w14:textId="77777777" w:rsidR="0043413A" w:rsidRDefault="0043413A" w:rsidP="0043413A"/>
    <w:p w14:paraId="27DA8D59" w14:textId="77777777" w:rsidR="0043413A" w:rsidRPr="00943DDF" w:rsidRDefault="0043413A" w:rsidP="0043413A">
      <w:pPr>
        <w:pStyle w:val="Questionstyle"/>
        <w:numPr>
          <w:ilvl w:val="0"/>
          <w:numId w:val="40"/>
        </w:numPr>
      </w:pPr>
      <w:r w:rsidRPr="00943DDF">
        <w:t>Are data elements on margin financing available and outstanding balances relevant for margin loans outside the prime brokerage context? Please provide examples.</w:t>
      </w:r>
    </w:p>
    <w:p w14:paraId="27DA8D5A" w14:textId="77777777" w:rsidR="0043413A" w:rsidRDefault="0043413A" w:rsidP="0043413A">
      <w:r>
        <w:t>&lt;ESMA_QUESTION_SFTR_30&gt;</w:t>
      </w:r>
    </w:p>
    <w:p w14:paraId="27DA8D5B" w14:textId="77777777" w:rsidR="0043413A" w:rsidRDefault="0043413A" w:rsidP="0043413A">
      <w:permStart w:id="1118333807" w:edGrp="everyone"/>
      <w:r>
        <w:t>TYPE YOUR TEXT HERE</w:t>
      </w:r>
    </w:p>
    <w:permEnd w:id="1118333807"/>
    <w:p w14:paraId="27DA8D5C" w14:textId="77777777" w:rsidR="0043413A" w:rsidRDefault="0043413A" w:rsidP="0043413A">
      <w:r>
        <w:t>&lt;ESMA_QUESTION_SFTR_30&gt;</w:t>
      </w:r>
    </w:p>
    <w:p w14:paraId="27DA8D5D" w14:textId="77777777" w:rsidR="0043413A" w:rsidRDefault="0043413A" w:rsidP="0043413A"/>
    <w:p w14:paraId="27DA8D5E" w14:textId="77777777" w:rsidR="0043413A" w:rsidRPr="00943DDF" w:rsidRDefault="0043413A" w:rsidP="0043413A">
      <w:pPr>
        <w:pStyle w:val="Questionstyle"/>
        <w:numPr>
          <w:ilvl w:val="0"/>
          <w:numId w:val="40"/>
        </w:numPr>
      </w:pPr>
      <w:r w:rsidRPr="00943DDF">
        <w:lastRenderedPageBreak/>
        <w:t>Is the short market value reported to clients at the end of the day part of the position snapshot? What is the typical format and level of granularity included in the information communicated to clients?</w:t>
      </w:r>
    </w:p>
    <w:p w14:paraId="27DA8D5F" w14:textId="77777777" w:rsidR="0043413A" w:rsidRDefault="0043413A" w:rsidP="0043413A">
      <w:r>
        <w:t>&lt;ESMA_QUESTION_SFTR_31&gt;</w:t>
      </w:r>
    </w:p>
    <w:p w14:paraId="27DA8D60" w14:textId="77777777" w:rsidR="0043413A" w:rsidRDefault="0043413A" w:rsidP="0043413A">
      <w:permStart w:id="1952340413" w:edGrp="everyone"/>
      <w:r>
        <w:t>TYPE YOUR TEXT HERE</w:t>
      </w:r>
    </w:p>
    <w:permEnd w:id="1952340413"/>
    <w:p w14:paraId="27DA8D61" w14:textId="77777777" w:rsidR="0043413A" w:rsidRDefault="0043413A" w:rsidP="0043413A">
      <w:r>
        <w:t>&lt;ESMA_QUESTION_SFTR_31&gt;</w:t>
      </w:r>
    </w:p>
    <w:p w14:paraId="27DA8D62" w14:textId="77777777" w:rsidR="0043413A" w:rsidRDefault="0043413A" w:rsidP="0043413A"/>
    <w:p w14:paraId="27DA8D63" w14:textId="77777777" w:rsidR="0043413A" w:rsidRPr="00943DDF" w:rsidRDefault="0043413A" w:rsidP="0043413A">
      <w:pPr>
        <w:pStyle w:val="Questionstyle"/>
        <w:numPr>
          <w:ilvl w:val="0"/>
          <w:numId w:val="40"/>
        </w:numPr>
      </w:pPr>
      <w:r w:rsidRPr="00943DDF">
        <w:t>Is the data element on short market value relevant for margin loans outside the prime brokerage context? Please provide examples.</w:t>
      </w:r>
    </w:p>
    <w:p w14:paraId="27DA8D64" w14:textId="77777777" w:rsidR="0043413A" w:rsidRDefault="0043413A" w:rsidP="0043413A">
      <w:r>
        <w:t>&lt;ESMA_QUESTION_SFTR_32&gt;</w:t>
      </w:r>
    </w:p>
    <w:p w14:paraId="27DA8D65" w14:textId="77777777" w:rsidR="0043413A" w:rsidRDefault="0043413A" w:rsidP="0043413A">
      <w:permStart w:id="1998788702" w:edGrp="everyone"/>
      <w:r>
        <w:t>TYPE YOUR TEXT HERE</w:t>
      </w:r>
    </w:p>
    <w:permEnd w:id="1998788702"/>
    <w:p w14:paraId="27DA8D66" w14:textId="77777777" w:rsidR="0043413A" w:rsidRDefault="0043413A" w:rsidP="0043413A">
      <w:r>
        <w:t>&lt;ESMA_QUESTION_SFTR_32&gt;</w:t>
      </w:r>
    </w:p>
    <w:p w14:paraId="27DA8D67" w14:textId="77777777" w:rsidR="0043413A" w:rsidRDefault="0043413A" w:rsidP="0043413A"/>
    <w:p w14:paraId="27DA8D68" w14:textId="77777777" w:rsidR="0043413A" w:rsidRPr="00943DDF" w:rsidRDefault="0043413A" w:rsidP="0043413A">
      <w:pPr>
        <w:pStyle w:val="Questionstyle"/>
        <w:numPr>
          <w:ilvl w:val="0"/>
          <w:numId w:val="40"/>
        </w:numPr>
      </w:pPr>
      <w:r w:rsidRPr="00943DDF">
        <w:t>Do you agree with the proposed structure of the SFT reports? If not, how you would consider that the reporting of reuse and margin should be organised? Please provide specific examples.</w:t>
      </w:r>
    </w:p>
    <w:p w14:paraId="27DA8D69" w14:textId="77777777" w:rsidR="0043413A" w:rsidRDefault="0043413A" w:rsidP="0043413A">
      <w:r>
        <w:t>&lt;ESMA_QUESTION_SFTR_33&gt;</w:t>
      </w:r>
    </w:p>
    <w:p w14:paraId="27DA8D6A" w14:textId="77777777" w:rsidR="0043413A" w:rsidRDefault="0043413A" w:rsidP="0043413A">
      <w:permStart w:id="822035604" w:edGrp="everyone"/>
      <w:r>
        <w:t>TYPE YOUR TEXT HERE</w:t>
      </w:r>
    </w:p>
    <w:permEnd w:id="822035604"/>
    <w:p w14:paraId="27DA8D6B" w14:textId="77777777" w:rsidR="0043413A" w:rsidRDefault="0043413A" w:rsidP="0043413A">
      <w:r>
        <w:t>&lt;ESMA_QUESTION_SFTR_33&gt;</w:t>
      </w:r>
    </w:p>
    <w:p w14:paraId="27DA8D6C" w14:textId="77777777" w:rsidR="0043413A" w:rsidRDefault="0043413A" w:rsidP="0043413A"/>
    <w:p w14:paraId="27DA8D6D" w14:textId="77777777" w:rsidR="0043413A" w:rsidRPr="00943DDF" w:rsidRDefault="0043413A" w:rsidP="0043413A">
      <w:pPr>
        <w:pStyle w:val="Questionstyle"/>
        <w:numPr>
          <w:ilvl w:val="0"/>
          <w:numId w:val="40"/>
        </w:numPr>
      </w:pPr>
      <w:r w:rsidRPr="00943DDF">
        <w:t>What are the potential costs and benefits of reporting re-use information as a separate report and not as part of the counterparty data? Please elaborate.</w:t>
      </w:r>
    </w:p>
    <w:p w14:paraId="27DA8D6E" w14:textId="77777777" w:rsidR="0043413A" w:rsidRDefault="0043413A" w:rsidP="0043413A">
      <w:r>
        <w:t>&lt;ESMA_QUESTION_SFTR_34&gt;</w:t>
      </w:r>
    </w:p>
    <w:p w14:paraId="27DA8D6F" w14:textId="77777777" w:rsidR="0043413A" w:rsidRDefault="0043413A" w:rsidP="0043413A">
      <w:permStart w:id="911500906" w:edGrp="everyone"/>
      <w:r>
        <w:t>TYPE YOUR TEXT HERE</w:t>
      </w:r>
    </w:p>
    <w:permEnd w:id="911500906"/>
    <w:p w14:paraId="27DA8D70" w14:textId="77777777" w:rsidR="0043413A" w:rsidRDefault="0043413A" w:rsidP="0043413A">
      <w:r>
        <w:t>&lt;ESMA_QUESTION_SFTR_34&gt;</w:t>
      </w:r>
    </w:p>
    <w:p w14:paraId="27DA8D71" w14:textId="77777777" w:rsidR="0043413A" w:rsidRDefault="0043413A" w:rsidP="0043413A"/>
    <w:p w14:paraId="27DA8D72" w14:textId="77777777" w:rsidR="0043413A" w:rsidRPr="00943DDF" w:rsidRDefault="0043413A" w:rsidP="0043413A">
      <w:pPr>
        <w:pStyle w:val="Questionstyle"/>
        <w:numPr>
          <w:ilvl w:val="0"/>
          <w:numId w:val="40"/>
        </w:numPr>
      </w:pPr>
      <w:r w:rsidRPr="00943DDF">
        <w:t>What are the potential costs and benefits of reporting margin information as a separate report and not as part of the counterparty data? Please elaborate.</w:t>
      </w:r>
    </w:p>
    <w:p w14:paraId="27DA8D73" w14:textId="77777777" w:rsidR="0043413A" w:rsidRDefault="0043413A" w:rsidP="0043413A">
      <w:r>
        <w:t>&lt;ESMA_QUESTION_SFTR_35&gt;</w:t>
      </w:r>
    </w:p>
    <w:p w14:paraId="27DA8D74" w14:textId="77777777" w:rsidR="0043413A" w:rsidRDefault="0043413A" w:rsidP="0043413A">
      <w:permStart w:id="674259701" w:edGrp="everyone"/>
      <w:r>
        <w:t>TYPE YOUR TEXT HERE</w:t>
      </w:r>
    </w:p>
    <w:permEnd w:id="674259701"/>
    <w:p w14:paraId="27DA8D75" w14:textId="77777777" w:rsidR="0043413A" w:rsidRDefault="0043413A" w:rsidP="0043413A">
      <w:r>
        <w:t>&lt;ESMA_QUESTION_SFTR_35&gt;</w:t>
      </w:r>
    </w:p>
    <w:p w14:paraId="27DA8D76" w14:textId="77777777" w:rsidR="0043413A" w:rsidRDefault="0043413A" w:rsidP="0043413A"/>
    <w:p w14:paraId="27DA8D77" w14:textId="77777777" w:rsidR="0043413A" w:rsidRPr="00943DDF" w:rsidRDefault="0043413A" w:rsidP="0043413A">
      <w:pPr>
        <w:pStyle w:val="Questionstyle"/>
        <w:numPr>
          <w:ilvl w:val="0"/>
          <w:numId w:val="40"/>
        </w:numPr>
      </w:pPr>
      <w:r w:rsidRPr="00943DDF">
        <w:t>Are there any fields which in your view should be moved from the Counterparty to the Trade-related data or vice-versa? If so, please specify the fields clarifying why they should be moved.</w:t>
      </w:r>
    </w:p>
    <w:p w14:paraId="27DA8D78" w14:textId="77777777" w:rsidR="0043413A" w:rsidRDefault="0043413A" w:rsidP="0043413A">
      <w:r>
        <w:t>&lt;ESMA_QUESTION_SFTR_36&gt;</w:t>
      </w:r>
    </w:p>
    <w:p w14:paraId="27DA8D79" w14:textId="77777777" w:rsidR="0043413A" w:rsidRDefault="0043413A" w:rsidP="0043413A">
      <w:permStart w:id="1451844973" w:edGrp="everyone"/>
      <w:r>
        <w:t>TYPE YOUR TEXT HERE</w:t>
      </w:r>
    </w:p>
    <w:permEnd w:id="1451844973"/>
    <w:p w14:paraId="27DA8D7A" w14:textId="77777777" w:rsidR="0043413A" w:rsidRDefault="0043413A" w:rsidP="0043413A">
      <w:r>
        <w:t>&lt;ESMA_QUESTION_SFTR_36&gt;</w:t>
      </w:r>
    </w:p>
    <w:p w14:paraId="27DA8D7B" w14:textId="77777777" w:rsidR="0043413A" w:rsidRDefault="0043413A" w:rsidP="0043413A"/>
    <w:p w14:paraId="27DA8D7C" w14:textId="77777777" w:rsidR="0043413A" w:rsidRPr="00943DDF" w:rsidRDefault="0043413A" w:rsidP="0043413A">
      <w:pPr>
        <w:pStyle w:val="Questionstyle"/>
        <w:numPr>
          <w:ilvl w:val="0"/>
          <w:numId w:val="40"/>
        </w:numPr>
      </w:pPr>
      <w:r w:rsidRPr="00943DDF">
        <w:t>Is Triparty agent expected to be the same for both counterparties in all cases? If not, please specify in which circumstances it can be different.</w:t>
      </w:r>
    </w:p>
    <w:p w14:paraId="27DA8D7D" w14:textId="77777777" w:rsidR="0043413A" w:rsidRDefault="0043413A" w:rsidP="0043413A">
      <w:r>
        <w:t>&lt;ESMA_QUESTION_SFTR_37&gt;</w:t>
      </w:r>
    </w:p>
    <w:p w14:paraId="27DA8D7E" w14:textId="77777777" w:rsidR="0043413A" w:rsidRDefault="0043413A" w:rsidP="0043413A">
      <w:permStart w:id="2091128872" w:edGrp="everyone"/>
      <w:r>
        <w:t>TYPE YOUR TEXT HERE</w:t>
      </w:r>
    </w:p>
    <w:permEnd w:id="2091128872"/>
    <w:p w14:paraId="27DA8D7F" w14:textId="77777777" w:rsidR="0043413A" w:rsidRDefault="0043413A" w:rsidP="0043413A">
      <w:r>
        <w:lastRenderedPageBreak/>
        <w:t>&lt;ESMA_QUESTION_SFTR_37&gt;</w:t>
      </w:r>
    </w:p>
    <w:p w14:paraId="27DA8D80" w14:textId="77777777" w:rsidR="0043413A" w:rsidRDefault="0043413A" w:rsidP="0043413A"/>
    <w:p w14:paraId="27DA8D81" w14:textId="77777777" w:rsidR="0043413A" w:rsidRPr="00943DDF" w:rsidRDefault="0043413A" w:rsidP="0043413A">
      <w:pPr>
        <w:pStyle w:val="Questionstyle"/>
        <w:numPr>
          <w:ilvl w:val="0"/>
          <w:numId w:val="40"/>
        </w:numPr>
      </w:pPr>
      <w:r w:rsidRPr="00943DDF">
        <w:t>Do you agree with the proposed fields included in the attached Excel document? Please provide your comments in the specified column.</w:t>
      </w:r>
    </w:p>
    <w:p w14:paraId="27DA8D82" w14:textId="77777777" w:rsidR="0043413A" w:rsidRDefault="0043413A" w:rsidP="0043413A">
      <w:r>
        <w:t>&lt;ESMA_QUESTION_SFTR_38&gt;</w:t>
      </w:r>
    </w:p>
    <w:p w14:paraId="0258F61C" w14:textId="77777777" w:rsidR="00B92B9F" w:rsidRDefault="00B92B9F" w:rsidP="00B92B9F">
      <w:pPr>
        <w:rPr>
          <w:sz w:val="24"/>
        </w:rPr>
      </w:pPr>
      <w:permStart w:id="1770349787" w:edGrp="everyone"/>
      <w:r>
        <w:rPr>
          <w:sz w:val="24"/>
        </w:rPr>
        <w:t>See our response to question 4.</w:t>
      </w:r>
    </w:p>
    <w:permEnd w:id="1770349787"/>
    <w:p w14:paraId="27DA8D84" w14:textId="77777777" w:rsidR="0043413A" w:rsidRDefault="0043413A" w:rsidP="0043413A">
      <w:r>
        <w:t>&lt;ESMA_QUESTION_SFTR_38&gt;</w:t>
      </w:r>
    </w:p>
    <w:p w14:paraId="27DA8D85" w14:textId="77777777" w:rsidR="0043413A" w:rsidRDefault="0043413A" w:rsidP="0043413A"/>
    <w:p w14:paraId="27DA8D86" w14:textId="77777777" w:rsidR="0043413A" w:rsidRPr="00943DDF" w:rsidRDefault="0043413A" w:rsidP="0043413A">
      <w:pPr>
        <w:pStyle w:val="Questionstyle"/>
        <w:numPr>
          <w:ilvl w:val="0"/>
          <w:numId w:val="40"/>
        </w:numPr>
      </w:pPr>
      <w:r w:rsidRPr="00943DDF">
        <w:t>Do you agree with the proposal to identify the country of the branches with ISO country codes?</w:t>
      </w:r>
    </w:p>
    <w:p w14:paraId="27DA8D87" w14:textId="77777777" w:rsidR="0043413A" w:rsidRDefault="0043413A" w:rsidP="0043413A">
      <w:r>
        <w:t>&lt;ESMA_QUESTION_SFTR_39&gt;</w:t>
      </w:r>
    </w:p>
    <w:p w14:paraId="27DA8D88" w14:textId="77777777" w:rsidR="0043413A" w:rsidRDefault="0043413A" w:rsidP="0043413A">
      <w:permStart w:id="440951711" w:edGrp="everyone"/>
      <w:r>
        <w:t>TYPE YOUR TEXT HERE</w:t>
      </w:r>
    </w:p>
    <w:permEnd w:id="440951711"/>
    <w:p w14:paraId="27DA8D89" w14:textId="77777777" w:rsidR="0043413A" w:rsidRDefault="0043413A" w:rsidP="0043413A">
      <w:r>
        <w:t>&lt;ESMA_QUESTION_SFTR_39&gt;</w:t>
      </w:r>
    </w:p>
    <w:p w14:paraId="27DA8D8A" w14:textId="77777777" w:rsidR="0043413A" w:rsidRDefault="0043413A" w:rsidP="0043413A"/>
    <w:p w14:paraId="27DA8D8B" w14:textId="77777777" w:rsidR="0043413A" w:rsidRPr="00943DDF" w:rsidRDefault="0043413A" w:rsidP="0043413A">
      <w:pPr>
        <w:pStyle w:val="Questionstyle"/>
        <w:numPr>
          <w:ilvl w:val="0"/>
          <w:numId w:val="40"/>
        </w:numPr>
      </w:pPr>
      <w:r w:rsidRPr="00943DDF">
        <w:t>Do you agree with the proposed approach with regards to the reporting of information on beneficiaries? If not, what other aspects need to be considered? Please elaborate.</w:t>
      </w:r>
    </w:p>
    <w:p w14:paraId="27DA8D8C" w14:textId="77777777" w:rsidR="0043413A" w:rsidRDefault="0043413A" w:rsidP="0043413A">
      <w:r>
        <w:t>&lt;ESMA_QUESTION_SFTR_40&gt;</w:t>
      </w:r>
    </w:p>
    <w:p w14:paraId="3C476B31" w14:textId="77777777" w:rsidR="00B92B9F" w:rsidRDefault="00B92B9F" w:rsidP="00B92B9F">
      <w:pPr>
        <w:rPr>
          <w:sz w:val="24"/>
        </w:rPr>
      </w:pPr>
      <w:permStart w:id="752384275" w:edGrp="everyone"/>
      <w:r>
        <w:rPr>
          <w:sz w:val="24"/>
        </w:rPr>
        <w:t xml:space="preserve">We agree with ESMA’s proposal to include beneficiary information in counterparty data reports. However, to take account of the different levels at which collateral can be held, we recommend that ESMA provide greater flexibility in the reporting of collateral data for those SFTs concluded for the benefit of one or more sub-funds. Specifically, we do not believe that it is necessary for separate sub-fund level collateral reports to be submitted in cases where collateral is held in an umbrella level account. Sub-fund level information submitted in counterparty data reports should be sufficient to enable the linking of counterparty and collateral data. </w:t>
      </w:r>
    </w:p>
    <w:permEnd w:id="752384275"/>
    <w:p w14:paraId="27DA8D8E" w14:textId="77777777" w:rsidR="0043413A" w:rsidRDefault="0043413A" w:rsidP="0043413A">
      <w:r>
        <w:t>&lt;ESMA_QUESTION_SFTR_40&gt;</w:t>
      </w:r>
    </w:p>
    <w:p w14:paraId="27DA8D8F" w14:textId="77777777" w:rsidR="0043413A" w:rsidRDefault="0043413A" w:rsidP="0043413A"/>
    <w:p w14:paraId="27DA8D90" w14:textId="77777777" w:rsidR="0043413A" w:rsidRPr="00943DDF" w:rsidRDefault="0043413A" w:rsidP="0043413A">
      <w:pPr>
        <w:pStyle w:val="Questionstyle"/>
        <w:numPr>
          <w:ilvl w:val="0"/>
          <w:numId w:val="40"/>
        </w:numPr>
      </w:pPr>
      <w:r w:rsidRPr="00943DDF">
        <w:t>Would exempting CCPs from reporting the Report Tracking Number field would reduce the reporting burden on the industry.</w:t>
      </w:r>
    </w:p>
    <w:p w14:paraId="27DA8D91" w14:textId="77777777" w:rsidR="0043413A" w:rsidRDefault="0043413A" w:rsidP="0043413A">
      <w:r>
        <w:t>&lt;ESMA_QUESTION_SFTR_41&gt;</w:t>
      </w:r>
    </w:p>
    <w:p w14:paraId="27DA8D92" w14:textId="77777777" w:rsidR="0043413A" w:rsidRDefault="0043413A" w:rsidP="0043413A">
      <w:permStart w:id="237510130" w:edGrp="everyone"/>
      <w:r>
        <w:t>TYPE YOUR TEXT HERE</w:t>
      </w:r>
    </w:p>
    <w:permEnd w:id="237510130"/>
    <w:p w14:paraId="27DA8D93" w14:textId="77777777" w:rsidR="0043413A" w:rsidRDefault="0043413A" w:rsidP="0043413A">
      <w:r>
        <w:t>&lt;ESMA_QUESTION_SFTR_41&gt;</w:t>
      </w:r>
    </w:p>
    <w:p w14:paraId="27DA8D94" w14:textId="77777777" w:rsidR="0043413A" w:rsidRDefault="0043413A" w:rsidP="0043413A"/>
    <w:p w14:paraId="27DA8D95" w14:textId="77777777" w:rsidR="0043413A" w:rsidRPr="00943DDF" w:rsidRDefault="0043413A" w:rsidP="0043413A">
      <w:pPr>
        <w:pStyle w:val="Questionstyle"/>
        <w:numPr>
          <w:ilvl w:val="0"/>
          <w:numId w:val="40"/>
        </w:numPr>
      </w:pPr>
      <w:r w:rsidRPr="00943DDF">
        <w:t>Could you please provide information on incremental costs of implementing the proposal, taking into account that systems will have to be changed to implement the SFTR reporting regime in general?</w:t>
      </w:r>
    </w:p>
    <w:p w14:paraId="27DA8D96" w14:textId="77777777" w:rsidR="0043413A" w:rsidRDefault="0043413A" w:rsidP="0043413A">
      <w:r>
        <w:t>&lt;ESMA_QUESTION_SFTR_42&gt;</w:t>
      </w:r>
    </w:p>
    <w:p w14:paraId="27DA8D97" w14:textId="77777777" w:rsidR="0043413A" w:rsidRDefault="0043413A" w:rsidP="0043413A">
      <w:permStart w:id="765745302" w:edGrp="everyone"/>
      <w:r>
        <w:t>TYPE YOUR TEXT HERE</w:t>
      </w:r>
    </w:p>
    <w:permEnd w:id="765745302"/>
    <w:p w14:paraId="27DA8D98" w14:textId="77777777" w:rsidR="0043413A" w:rsidRDefault="0043413A" w:rsidP="0043413A">
      <w:r>
        <w:t>&lt;ESMA_QUESTION_SFTR_42&gt;</w:t>
      </w:r>
    </w:p>
    <w:p w14:paraId="27DA8D99" w14:textId="77777777" w:rsidR="0043413A" w:rsidRDefault="0043413A" w:rsidP="0043413A"/>
    <w:p w14:paraId="27DA8D9A" w14:textId="77777777" w:rsidR="0043413A" w:rsidRPr="00943DDF" w:rsidRDefault="0043413A" w:rsidP="0043413A">
      <w:pPr>
        <w:pStyle w:val="Questionstyle"/>
        <w:numPr>
          <w:ilvl w:val="0"/>
          <w:numId w:val="40"/>
        </w:numPr>
      </w:pPr>
      <w:r w:rsidRPr="00943DDF">
        <w:t>Could you please provide views on whether you would prefer Alternative 1 (prior-UTI) over Alternative 2 (relative referencing solution)? Please provide relative costs of implementing both proposals.</w:t>
      </w:r>
    </w:p>
    <w:p w14:paraId="27DA8D9B" w14:textId="77777777" w:rsidR="0043413A" w:rsidRDefault="0043413A" w:rsidP="0043413A">
      <w:r>
        <w:lastRenderedPageBreak/>
        <w:t>&lt;ESMA_QUESTION_SFTR_43&gt;</w:t>
      </w:r>
    </w:p>
    <w:p w14:paraId="27DA8D9C" w14:textId="77777777" w:rsidR="0043413A" w:rsidRDefault="0043413A" w:rsidP="0043413A">
      <w:permStart w:id="1272193127" w:edGrp="everyone"/>
      <w:r>
        <w:t>TYPE YOUR TEXT HERE</w:t>
      </w:r>
    </w:p>
    <w:permEnd w:id="1272193127"/>
    <w:p w14:paraId="27DA8D9D" w14:textId="77777777" w:rsidR="0043413A" w:rsidRDefault="0043413A" w:rsidP="0043413A">
      <w:r>
        <w:t>&lt;ESMA_QUESTION_SFTR_43&gt;</w:t>
      </w:r>
    </w:p>
    <w:p w14:paraId="27DA8D9E" w14:textId="77777777" w:rsidR="0043413A" w:rsidRDefault="0043413A" w:rsidP="0043413A"/>
    <w:p w14:paraId="27DA8D9F" w14:textId="77777777" w:rsidR="0043413A" w:rsidRPr="00943DDF" w:rsidRDefault="0043413A" w:rsidP="0043413A">
      <w:pPr>
        <w:pStyle w:val="Questionstyle"/>
        <w:numPr>
          <w:ilvl w:val="0"/>
          <w:numId w:val="40"/>
        </w:numPr>
      </w:pPr>
      <w:r w:rsidRPr="00943DDF">
        <w:t>Do you agree with the above rules for determining the entity responsible for the generation and transmission of the UTI? If not what other aspects should be taken into account? Please elaborate.</w:t>
      </w:r>
    </w:p>
    <w:p w14:paraId="27DA8DA0" w14:textId="77777777" w:rsidR="0043413A" w:rsidRDefault="0043413A" w:rsidP="0043413A">
      <w:r>
        <w:t>&lt;ESMA_QUESTION_SFTR_44&gt;</w:t>
      </w:r>
    </w:p>
    <w:p w14:paraId="27DA8DA1" w14:textId="77777777" w:rsidR="0043413A" w:rsidRDefault="0043413A" w:rsidP="0043413A">
      <w:permStart w:id="1219313576" w:edGrp="everyone"/>
      <w:r>
        <w:t>TYPE YOUR TEXT HERE</w:t>
      </w:r>
    </w:p>
    <w:permEnd w:id="1219313576"/>
    <w:p w14:paraId="27DA8DA2" w14:textId="77777777" w:rsidR="0043413A" w:rsidRDefault="0043413A" w:rsidP="0043413A">
      <w:r>
        <w:t>&lt;ESMA_QUESTION_SFTR_44&gt;</w:t>
      </w:r>
    </w:p>
    <w:p w14:paraId="27DA8DA3" w14:textId="77777777" w:rsidR="0043413A" w:rsidRDefault="0043413A" w:rsidP="0043413A"/>
    <w:p w14:paraId="27DA8DA4" w14:textId="77777777" w:rsidR="0043413A" w:rsidRPr="00943DDF" w:rsidRDefault="0043413A" w:rsidP="0043413A">
      <w:pPr>
        <w:pStyle w:val="Questionstyle"/>
        <w:numPr>
          <w:ilvl w:val="0"/>
          <w:numId w:val="40"/>
        </w:numPr>
      </w:pPr>
      <w:r w:rsidRPr="00943DDF">
        <w:t>Do you agree with the logic and framework for reporting of margins for CCP-cleared SFTs? What other aspects should be taken into account? Please elaborate.</w:t>
      </w:r>
    </w:p>
    <w:p w14:paraId="27DA8DA5" w14:textId="77777777" w:rsidR="0043413A" w:rsidRDefault="0043413A" w:rsidP="0043413A">
      <w:r>
        <w:t>&lt;ESMA_QUESTION_SFTR_45&gt;</w:t>
      </w:r>
    </w:p>
    <w:p w14:paraId="27DA8DA6" w14:textId="77777777" w:rsidR="0043413A" w:rsidRDefault="0043413A" w:rsidP="0043413A">
      <w:permStart w:id="1800296516" w:edGrp="everyone"/>
      <w:r>
        <w:t>TYPE YOUR TEXT HERE</w:t>
      </w:r>
    </w:p>
    <w:permEnd w:id="1800296516"/>
    <w:p w14:paraId="27DA8DA7" w14:textId="77777777" w:rsidR="0043413A" w:rsidRDefault="0043413A" w:rsidP="0043413A">
      <w:r>
        <w:t>&lt;ESMA_QUESTION_SFTR_45&gt;</w:t>
      </w:r>
    </w:p>
    <w:p w14:paraId="27DA8DA8" w14:textId="77777777" w:rsidR="0043413A" w:rsidRDefault="0043413A" w:rsidP="0043413A"/>
    <w:p w14:paraId="27DA8DA9" w14:textId="77777777" w:rsidR="0043413A" w:rsidRPr="00943DDF" w:rsidRDefault="0043413A" w:rsidP="0043413A">
      <w:pPr>
        <w:pStyle w:val="Questionstyle"/>
        <w:numPr>
          <w:ilvl w:val="0"/>
          <w:numId w:val="40"/>
        </w:numPr>
      </w:pPr>
      <w:r w:rsidRPr="00943DDF">
        <w:t>Would you agree with the definition of terms? If not, please explain.</w:t>
      </w:r>
    </w:p>
    <w:p w14:paraId="27DA8DAA" w14:textId="77777777" w:rsidR="0043413A" w:rsidRDefault="0043413A" w:rsidP="0043413A">
      <w:r>
        <w:t>&lt;ESMA_QUESTION_SFTR_46&gt;</w:t>
      </w:r>
    </w:p>
    <w:p w14:paraId="27DA8DAB" w14:textId="77777777" w:rsidR="0043413A" w:rsidRDefault="0043413A" w:rsidP="0043413A">
      <w:permStart w:id="1750486226" w:edGrp="everyone"/>
      <w:r>
        <w:t>TYPE YOUR TEXT HERE</w:t>
      </w:r>
    </w:p>
    <w:permEnd w:id="1750486226"/>
    <w:p w14:paraId="27DA8DAC" w14:textId="77777777" w:rsidR="0043413A" w:rsidRDefault="0043413A" w:rsidP="0043413A">
      <w:r>
        <w:t>&lt;ESMA_QUESTION_SFTR_46&gt;</w:t>
      </w:r>
    </w:p>
    <w:p w14:paraId="27DA8DAD" w14:textId="77777777" w:rsidR="0043413A" w:rsidRDefault="0043413A" w:rsidP="0043413A"/>
    <w:p w14:paraId="27DA8DAE" w14:textId="77777777" w:rsidR="0043413A" w:rsidRPr="00943DDF" w:rsidRDefault="0043413A" w:rsidP="0043413A">
      <w:pPr>
        <w:pStyle w:val="Questionstyle"/>
        <w:numPr>
          <w:ilvl w:val="0"/>
          <w:numId w:val="40"/>
        </w:numPr>
      </w:pPr>
      <w:r w:rsidRPr="00943DDF">
        <w:t>Are the cases for which collateral can be reported on trade level accurately described? If not, please explain.</w:t>
      </w:r>
    </w:p>
    <w:p w14:paraId="27DA8DAF" w14:textId="77777777" w:rsidR="0043413A" w:rsidRDefault="0043413A" w:rsidP="0043413A">
      <w:r>
        <w:t>&lt;ESMA_QUESTION_SFTR_47&gt;</w:t>
      </w:r>
    </w:p>
    <w:p w14:paraId="5C4BD112" w14:textId="77777777" w:rsidR="00B92B9F" w:rsidRDefault="00B92B9F" w:rsidP="00B92B9F">
      <w:pPr>
        <w:rPr>
          <w:sz w:val="24"/>
          <w:lang w:val="en-US"/>
        </w:rPr>
      </w:pPr>
      <w:permStart w:id="2053375382" w:edGrp="everyone"/>
      <w:r>
        <w:rPr>
          <w:sz w:val="24"/>
          <w:lang w:val="en-US"/>
        </w:rPr>
        <w:t xml:space="preserve">As outlined in our response to question 12 and 13, an </w:t>
      </w:r>
      <w:r>
        <w:rPr>
          <w:sz w:val="24"/>
        </w:rPr>
        <w:t xml:space="preserve">EU-based counterparty concluding an SFT with a non-EU counterparty will often not be in the position to submit </w:t>
      </w:r>
      <w:r>
        <w:rPr>
          <w:sz w:val="24"/>
          <w:lang w:val="en-US"/>
        </w:rPr>
        <w:t>ISIN/CUSIP level collateral allocation reports at the end of the EU working day</w:t>
      </w:r>
      <w:r>
        <w:rPr>
          <w:sz w:val="24"/>
        </w:rPr>
        <w:t xml:space="preserve"> if, </w:t>
      </w:r>
      <w:r>
        <w:rPr>
          <w:sz w:val="24"/>
          <w:lang w:val="en-US"/>
        </w:rPr>
        <w:t xml:space="preserve">for instance, </w:t>
      </w:r>
      <w:r>
        <w:rPr>
          <w:sz w:val="24"/>
        </w:rPr>
        <w:t xml:space="preserve">time zone differences result </w:t>
      </w:r>
      <w:r>
        <w:rPr>
          <w:sz w:val="24"/>
          <w:lang w:val="en-US"/>
        </w:rPr>
        <w:t>in collateral substitution in the non-EU market happening after the end of the EU working day. Consequently, ESMA must revise the reporting requirements to accommodate cross-border trades concluded between EU and non-EU counterparties, by permitting counterparties in such transactions to submit reports by the next working day after the valuation date (i.e. the value date + 1), if the valuation and/or substitution occurs after the close of the EU working day (see also question 77).</w:t>
      </w:r>
    </w:p>
    <w:permEnd w:id="2053375382"/>
    <w:p w14:paraId="27DA8DB1" w14:textId="77777777" w:rsidR="0043413A" w:rsidRDefault="0043413A" w:rsidP="0043413A">
      <w:r>
        <w:t>&lt;ESMA_QUESTION_SFTR_47&gt;</w:t>
      </w:r>
    </w:p>
    <w:p w14:paraId="27DA8DB2" w14:textId="77777777" w:rsidR="0043413A" w:rsidRDefault="0043413A" w:rsidP="0043413A"/>
    <w:p w14:paraId="27DA8DB3" w14:textId="77777777" w:rsidR="0043413A" w:rsidRPr="00943DDF" w:rsidRDefault="0043413A" w:rsidP="0043413A">
      <w:pPr>
        <w:pStyle w:val="Questionstyle"/>
        <w:numPr>
          <w:ilvl w:val="0"/>
          <w:numId w:val="40"/>
        </w:numPr>
      </w:pPr>
      <w:r w:rsidRPr="00943DDF">
        <w:t>In addition to the exceptions listed above, when would the collateral for a repo trade that does not involve a collateral basket not be known by the reporting deadline of end of T + 1?</w:t>
      </w:r>
    </w:p>
    <w:p w14:paraId="27DA8DB4" w14:textId="77777777" w:rsidR="0043413A" w:rsidRDefault="0043413A" w:rsidP="0043413A">
      <w:r>
        <w:t>&lt;ESMA_QUESTION_SFTR_48&gt;</w:t>
      </w:r>
    </w:p>
    <w:p w14:paraId="27DA8DB5" w14:textId="77777777" w:rsidR="0043413A" w:rsidRDefault="0043413A" w:rsidP="0043413A">
      <w:permStart w:id="1704144420" w:edGrp="everyone"/>
      <w:r>
        <w:t>TYPE YOUR TEXT HERE</w:t>
      </w:r>
    </w:p>
    <w:permEnd w:id="1704144420"/>
    <w:p w14:paraId="27DA8DB6" w14:textId="77777777" w:rsidR="0043413A" w:rsidRDefault="0043413A" w:rsidP="0043413A">
      <w:r>
        <w:t>&lt;ESMA_QUESTION_SFTR_48&gt;</w:t>
      </w:r>
    </w:p>
    <w:p w14:paraId="27DA8DB7" w14:textId="77777777" w:rsidR="0043413A" w:rsidRDefault="0043413A" w:rsidP="0043413A"/>
    <w:p w14:paraId="27DA8DB8" w14:textId="77777777" w:rsidR="0043413A" w:rsidRPr="00943DDF" w:rsidRDefault="0043413A" w:rsidP="0043413A">
      <w:pPr>
        <w:pStyle w:val="Questionstyle"/>
        <w:numPr>
          <w:ilvl w:val="0"/>
          <w:numId w:val="40"/>
        </w:numPr>
      </w:pPr>
      <w:r w:rsidRPr="00943DDF">
        <w:lastRenderedPageBreak/>
        <w:t>Could the counterparties to a CCP-cleared cash rebate securities lending trade report an estimated value for the cash collateral in the markets in which the CCP calculates the initial cash value on the intended settlement date? If not, please explain.</w:t>
      </w:r>
    </w:p>
    <w:p w14:paraId="27DA8DB9" w14:textId="77777777" w:rsidR="0043413A" w:rsidRDefault="0043413A" w:rsidP="0043413A">
      <w:r>
        <w:t>&lt;ESMA_QUESTION_SFTR_49&gt;</w:t>
      </w:r>
    </w:p>
    <w:p w14:paraId="27DA8DBA" w14:textId="77777777" w:rsidR="0043413A" w:rsidRDefault="0043413A" w:rsidP="0043413A">
      <w:permStart w:id="979334730" w:edGrp="everyone"/>
      <w:r>
        <w:t>TYPE YOUR TEXT HERE</w:t>
      </w:r>
    </w:p>
    <w:permEnd w:id="979334730"/>
    <w:p w14:paraId="27DA8DBB" w14:textId="77777777" w:rsidR="0043413A" w:rsidRDefault="0043413A" w:rsidP="0043413A">
      <w:r>
        <w:t>&lt;ESMA_QUESTION_SFTR_49&gt;</w:t>
      </w:r>
    </w:p>
    <w:p w14:paraId="27DA8DBC" w14:textId="77777777" w:rsidR="0043413A" w:rsidRDefault="0043413A" w:rsidP="0043413A"/>
    <w:p w14:paraId="27DA8DBD" w14:textId="77777777" w:rsidR="0043413A" w:rsidRPr="00943DDF" w:rsidRDefault="0043413A" w:rsidP="0043413A">
      <w:pPr>
        <w:pStyle w:val="Questionstyle"/>
        <w:numPr>
          <w:ilvl w:val="0"/>
          <w:numId w:val="40"/>
        </w:numPr>
      </w:pPr>
      <w:r w:rsidRPr="00943DDF">
        <w:t>Are the cases for which collateral would be reported on the basis of the net exposure accurately described? If not, please explain.</w:t>
      </w:r>
    </w:p>
    <w:p w14:paraId="27DA8DBE" w14:textId="77777777" w:rsidR="0043413A" w:rsidRDefault="0043413A" w:rsidP="0043413A">
      <w:r>
        <w:t>&lt;ESMA_QUESTION_SFTR_50&gt;</w:t>
      </w:r>
    </w:p>
    <w:p w14:paraId="27DA8DBF" w14:textId="77777777" w:rsidR="0043413A" w:rsidRDefault="0043413A" w:rsidP="0043413A">
      <w:permStart w:id="633801772" w:edGrp="everyone"/>
      <w:r>
        <w:t>TYPE YOUR TEXT HERE</w:t>
      </w:r>
    </w:p>
    <w:permEnd w:id="633801772"/>
    <w:p w14:paraId="27DA8DC0" w14:textId="77777777" w:rsidR="0043413A" w:rsidRDefault="0043413A" w:rsidP="0043413A">
      <w:r>
        <w:t>&lt;ESMA_QUESTION_SFTR_50&gt;</w:t>
      </w:r>
    </w:p>
    <w:p w14:paraId="27DA8DC1" w14:textId="77777777" w:rsidR="0043413A" w:rsidRDefault="0043413A" w:rsidP="0043413A"/>
    <w:p w14:paraId="27DA8DC2" w14:textId="77777777" w:rsidR="0043413A" w:rsidRPr="00943DDF" w:rsidRDefault="0043413A" w:rsidP="0043413A">
      <w:pPr>
        <w:pStyle w:val="Questionstyle"/>
        <w:numPr>
          <w:ilvl w:val="0"/>
          <w:numId w:val="40"/>
        </w:numPr>
      </w:pPr>
      <w:r w:rsidRPr="00943DDF">
        <w:t>Is the understanding of ESMA correct that CCP-cleared trades are excluded from the calculation of net exposures between two counterparties? If not, please explain.</w:t>
      </w:r>
    </w:p>
    <w:p w14:paraId="27DA8DC3" w14:textId="77777777" w:rsidR="0043413A" w:rsidRDefault="0043413A" w:rsidP="0043413A">
      <w:r>
        <w:t>&lt;ESMA_QUESTION_SFTR_51&gt;</w:t>
      </w:r>
    </w:p>
    <w:p w14:paraId="27DA8DC4" w14:textId="77777777" w:rsidR="0043413A" w:rsidRDefault="0043413A" w:rsidP="0043413A">
      <w:permStart w:id="1649111636" w:edGrp="everyone"/>
      <w:r>
        <w:t>TYPE YOUR TEXT HERE</w:t>
      </w:r>
    </w:p>
    <w:permEnd w:id="1649111636"/>
    <w:p w14:paraId="27DA8DC5" w14:textId="77777777" w:rsidR="0043413A" w:rsidRDefault="0043413A" w:rsidP="0043413A">
      <w:r>
        <w:t>&lt;ESMA_QUESTION_SFTR_51&gt;</w:t>
      </w:r>
    </w:p>
    <w:p w14:paraId="27DA8DC6" w14:textId="77777777" w:rsidR="0043413A" w:rsidRDefault="0043413A" w:rsidP="0043413A"/>
    <w:p w14:paraId="27DA8DC7" w14:textId="77777777" w:rsidR="0043413A" w:rsidRPr="00943DDF" w:rsidRDefault="0043413A" w:rsidP="0043413A">
      <w:pPr>
        <w:pStyle w:val="Questionstyle"/>
        <w:numPr>
          <w:ilvl w:val="0"/>
          <w:numId w:val="40"/>
        </w:numPr>
      </w:pPr>
      <w:r w:rsidRPr="00943DDF">
        <w:t>Is the assumption correct that the counterparties can report the assets available for collateralisation in the collateral portfolio for margin lending with the balance of the outstanding loan? If not, please explain.</w:t>
      </w:r>
    </w:p>
    <w:p w14:paraId="27DA8DC8" w14:textId="77777777" w:rsidR="0043413A" w:rsidRDefault="0043413A" w:rsidP="0043413A">
      <w:r>
        <w:t>&lt;ESMA_QUESTION_SFTR_52&gt;</w:t>
      </w:r>
    </w:p>
    <w:p w14:paraId="27DA8DC9" w14:textId="77777777" w:rsidR="0043413A" w:rsidRDefault="0043413A" w:rsidP="0043413A">
      <w:permStart w:id="1282023887" w:edGrp="everyone"/>
      <w:r>
        <w:t>TYPE YOUR TEXT HERE</w:t>
      </w:r>
    </w:p>
    <w:permEnd w:id="1282023887"/>
    <w:p w14:paraId="27DA8DCA" w14:textId="77777777" w:rsidR="0043413A" w:rsidRDefault="0043413A" w:rsidP="0043413A">
      <w:r>
        <w:t>&lt;ESMA_QUESTION_SFTR_52&gt;</w:t>
      </w:r>
    </w:p>
    <w:p w14:paraId="27DA8DCB" w14:textId="77777777" w:rsidR="0043413A" w:rsidRDefault="0043413A" w:rsidP="0043413A"/>
    <w:p w14:paraId="27DA8DCC" w14:textId="77777777" w:rsidR="0043413A" w:rsidRPr="00943DDF" w:rsidRDefault="0043413A" w:rsidP="0043413A">
      <w:pPr>
        <w:pStyle w:val="Questionstyle"/>
        <w:numPr>
          <w:ilvl w:val="0"/>
          <w:numId w:val="40"/>
        </w:numPr>
      </w:pPr>
      <w:r w:rsidRPr="00943DDF">
        <w:t>Are you aware of any scenarios that would require at the end of day the reporting of cash not only as principal amount, but also as cash collateral for repos? If yes, please describe.</w:t>
      </w:r>
    </w:p>
    <w:p w14:paraId="27DA8DCD" w14:textId="77777777" w:rsidR="0043413A" w:rsidRDefault="0043413A" w:rsidP="0043413A">
      <w:r>
        <w:t>&lt;ESMA_QUESTION_SFTR_53&gt;</w:t>
      </w:r>
    </w:p>
    <w:p w14:paraId="27DA8DCE" w14:textId="77777777" w:rsidR="0043413A" w:rsidRDefault="0043413A" w:rsidP="0043413A">
      <w:permStart w:id="1048523977" w:edGrp="everyone"/>
      <w:r>
        <w:t>TYPE YOUR TEXT HERE</w:t>
      </w:r>
    </w:p>
    <w:permEnd w:id="1048523977"/>
    <w:p w14:paraId="27DA8DCF" w14:textId="77777777" w:rsidR="0043413A" w:rsidRDefault="0043413A" w:rsidP="0043413A">
      <w:r>
        <w:t>&lt;ESMA_QUESTION_SFTR_53&gt;</w:t>
      </w:r>
    </w:p>
    <w:p w14:paraId="27DA8DD0" w14:textId="77777777" w:rsidR="0043413A" w:rsidRDefault="0043413A" w:rsidP="0043413A"/>
    <w:p w14:paraId="27DA8DD1" w14:textId="77777777" w:rsidR="0043413A" w:rsidRPr="00943DDF" w:rsidRDefault="0043413A" w:rsidP="0043413A">
      <w:pPr>
        <w:pStyle w:val="Questionstyle"/>
        <w:numPr>
          <w:ilvl w:val="0"/>
          <w:numId w:val="40"/>
        </w:numPr>
      </w:pPr>
      <w:r w:rsidRPr="00943DDF">
        <w:t>Would you foresee any specific challenges in implementing the proposed logic for linking? If yes, please explain.</w:t>
      </w:r>
    </w:p>
    <w:p w14:paraId="27DA8DD2" w14:textId="77777777" w:rsidR="0043413A" w:rsidRDefault="0043413A" w:rsidP="0043413A">
      <w:r>
        <w:t>&lt;ESMA_QUESTION_SFTR_54&gt;</w:t>
      </w:r>
    </w:p>
    <w:p w14:paraId="27DA8DD3" w14:textId="77777777" w:rsidR="0043413A" w:rsidRDefault="0043413A" w:rsidP="0043413A">
      <w:permStart w:id="64051162" w:edGrp="everyone"/>
      <w:r>
        <w:t>TYPE YOUR TEXT HERE</w:t>
      </w:r>
    </w:p>
    <w:permEnd w:id="64051162"/>
    <w:p w14:paraId="27DA8DD4" w14:textId="77777777" w:rsidR="0043413A" w:rsidRDefault="0043413A" w:rsidP="0043413A">
      <w:r>
        <w:t>&lt;ESMA_QUESTION_SFTR_54&gt;</w:t>
      </w:r>
    </w:p>
    <w:p w14:paraId="27DA8DD5" w14:textId="77777777" w:rsidR="0043413A" w:rsidRDefault="0043413A" w:rsidP="0043413A"/>
    <w:p w14:paraId="27DA8DD6" w14:textId="77777777" w:rsidR="0043413A" w:rsidRPr="00943DDF" w:rsidRDefault="0043413A" w:rsidP="0043413A">
      <w:pPr>
        <w:pStyle w:val="Questionstyle"/>
        <w:numPr>
          <w:ilvl w:val="0"/>
          <w:numId w:val="40"/>
        </w:numPr>
      </w:pPr>
      <w:r w:rsidRPr="00943DDF">
        <w:t>In which case would counterparties need to provide a bilaterally agreed unique code to for linking trades to collateral? If yes, please explain.</w:t>
      </w:r>
    </w:p>
    <w:p w14:paraId="27DA8DD7" w14:textId="77777777" w:rsidR="0043413A" w:rsidRDefault="0043413A" w:rsidP="0043413A">
      <w:r>
        <w:t>&lt;ESMA_QUESTION_SFTR_55&gt;</w:t>
      </w:r>
    </w:p>
    <w:p w14:paraId="27DA8DD8" w14:textId="77777777" w:rsidR="0043413A" w:rsidRDefault="0043413A" w:rsidP="0043413A">
      <w:permStart w:id="1534070823" w:edGrp="everyone"/>
      <w:r>
        <w:t>TYPE YOUR TEXT HERE</w:t>
      </w:r>
    </w:p>
    <w:permEnd w:id="1534070823"/>
    <w:p w14:paraId="27DA8DD9" w14:textId="77777777" w:rsidR="0043413A" w:rsidRDefault="0043413A" w:rsidP="0043413A">
      <w:r>
        <w:t>&lt;ESMA_QUESTION_SFTR_55&gt;</w:t>
      </w:r>
    </w:p>
    <w:p w14:paraId="27DA8DDA" w14:textId="77777777" w:rsidR="0043413A" w:rsidRDefault="0043413A" w:rsidP="0043413A"/>
    <w:p w14:paraId="27DA8DDB" w14:textId="77777777" w:rsidR="0043413A" w:rsidRPr="00943DDF" w:rsidRDefault="0043413A" w:rsidP="0043413A">
      <w:pPr>
        <w:pStyle w:val="Questionstyle"/>
        <w:numPr>
          <w:ilvl w:val="0"/>
          <w:numId w:val="40"/>
        </w:numPr>
      </w:pPr>
      <w:r w:rsidRPr="00943DDF">
        <w:t>Is there a case where more than one bespoke bilateral agreement is concluded between two counterparties?</w:t>
      </w:r>
    </w:p>
    <w:p w14:paraId="27DA8DDC" w14:textId="77777777" w:rsidR="0043413A" w:rsidRDefault="0043413A" w:rsidP="0043413A">
      <w:r>
        <w:t>&lt;ESMA_QUESTION_SFTR_56&gt;</w:t>
      </w:r>
    </w:p>
    <w:p w14:paraId="27DA8DDD" w14:textId="77777777" w:rsidR="0043413A" w:rsidRDefault="0043413A" w:rsidP="0043413A">
      <w:permStart w:id="1164912220" w:edGrp="everyone"/>
      <w:r>
        <w:t>TYPE YOUR TEXT HERE</w:t>
      </w:r>
    </w:p>
    <w:permEnd w:id="1164912220"/>
    <w:p w14:paraId="27DA8DDE" w14:textId="77777777" w:rsidR="0043413A" w:rsidRDefault="0043413A" w:rsidP="0043413A">
      <w:r>
        <w:t>&lt;ESMA_QUESTION_SFTR_56&gt;</w:t>
      </w:r>
    </w:p>
    <w:p w14:paraId="27DA8DDF" w14:textId="77777777" w:rsidR="0043413A" w:rsidRDefault="0043413A" w:rsidP="0043413A"/>
    <w:p w14:paraId="27DA8DE0" w14:textId="77777777" w:rsidR="0043413A" w:rsidRPr="00943DDF" w:rsidRDefault="0043413A" w:rsidP="0043413A">
      <w:pPr>
        <w:pStyle w:val="Questionstyle"/>
        <w:numPr>
          <w:ilvl w:val="0"/>
          <w:numId w:val="40"/>
        </w:numPr>
      </w:pPr>
      <w:r w:rsidRPr="00943DDF">
        <w:t>Is it possible, for a pair of counterparties to have more than one master agreement or more than one bespoke agreement per SFT type? In these cases, please specify, how these agreements are identified between the counterparties? Please provide examples.</w:t>
      </w:r>
    </w:p>
    <w:p w14:paraId="27DA8DE1" w14:textId="77777777" w:rsidR="0043413A" w:rsidRDefault="0043413A" w:rsidP="0043413A">
      <w:r>
        <w:t>&lt;ESMA_QUESTION_SFTR_57&gt;</w:t>
      </w:r>
    </w:p>
    <w:p w14:paraId="27DA8DE2" w14:textId="77777777" w:rsidR="0043413A" w:rsidRDefault="0043413A" w:rsidP="0043413A">
      <w:permStart w:id="1235778973" w:edGrp="everyone"/>
      <w:r>
        <w:t>TYPE YOUR TEXT HERE</w:t>
      </w:r>
    </w:p>
    <w:permEnd w:id="1235778973"/>
    <w:p w14:paraId="27DA8DE3" w14:textId="77777777" w:rsidR="0043413A" w:rsidRDefault="0043413A" w:rsidP="0043413A">
      <w:r>
        <w:t>&lt;ESMA_QUESTION_SFTR_57&gt;</w:t>
      </w:r>
    </w:p>
    <w:p w14:paraId="27DA8DE4" w14:textId="77777777" w:rsidR="0043413A" w:rsidRDefault="0043413A" w:rsidP="0043413A"/>
    <w:p w14:paraId="27DA8DE5" w14:textId="77777777" w:rsidR="0043413A" w:rsidRPr="00943DDF" w:rsidRDefault="0043413A" w:rsidP="0043413A">
      <w:pPr>
        <w:pStyle w:val="Questionstyle"/>
        <w:numPr>
          <w:ilvl w:val="0"/>
          <w:numId w:val="40"/>
        </w:numPr>
      </w:pPr>
      <w:r w:rsidRPr="00943DDF">
        <w:t>How costly would it be for your firm to report individual securities? If possible, please provide a quantitative estimation of the costs.</w:t>
      </w:r>
    </w:p>
    <w:p w14:paraId="27DA8DE6" w14:textId="77777777" w:rsidR="0043413A" w:rsidRDefault="0043413A" w:rsidP="0043413A">
      <w:r>
        <w:t>&lt;ESMA_QUESTION_SFTR_58&gt;</w:t>
      </w:r>
    </w:p>
    <w:p w14:paraId="27DA8DE7" w14:textId="77777777" w:rsidR="0043413A" w:rsidRDefault="0043413A" w:rsidP="0043413A">
      <w:permStart w:id="737829778" w:edGrp="everyone"/>
      <w:r>
        <w:t>TYPE YOUR TEXT HERE</w:t>
      </w:r>
    </w:p>
    <w:permEnd w:id="737829778"/>
    <w:p w14:paraId="27DA8DE8" w14:textId="77777777" w:rsidR="0043413A" w:rsidRDefault="0043413A" w:rsidP="0043413A">
      <w:r>
        <w:t>&lt;ESMA_QUESTION_SFTR_58&gt;</w:t>
      </w:r>
    </w:p>
    <w:p w14:paraId="27DA8DE9" w14:textId="77777777" w:rsidR="0043413A" w:rsidRDefault="0043413A" w:rsidP="0043413A"/>
    <w:p w14:paraId="27DA8DEA" w14:textId="77777777" w:rsidR="0043413A" w:rsidRPr="00943DDF" w:rsidRDefault="0043413A" w:rsidP="0043413A">
      <w:pPr>
        <w:pStyle w:val="Questionstyle"/>
        <w:numPr>
          <w:ilvl w:val="0"/>
          <w:numId w:val="40"/>
        </w:numPr>
      </w:pPr>
      <w:r w:rsidRPr="00943DDF">
        <w:t>Would the reporting of outstanding balances by asset class facilitate reporting? How costly would it be for your firm to develop and implement such a reporting? If possible, please provide a quantitative estimation.</w:t>
      </w:r>
    </w:p>
    <w:p w14:paraId="27DA8DEB" w14:textId="77777777" w:rsidR="0043413A" w:rsidRDefault="0043413A" w:rsidP="0043413A">
      <w:r>
        <w:t>&lt;ESMA_QUESTION_SFTR_59&gt;</w:t>
      </w:r>
    </w:p>
    <w:p w14:paraId="27DA8DEC" w14:textId="77777777" w:rsidR="0043413A" w:rsidRDefault="0043413A" w:rsidP="0043413A">
      <w:permStart w:id="1998406653" w:edGrp="everyone"/>
      <w:r>
        <w:t>TYPE YOUR TEXT HERE</w:t>
      </w:r>
    </w:p>
    <w:permEnd w:id="1998406653"/>
    <w:p w14:paraId="27DA8DED" w14:textId="77777777" w:rsidR="0043413A" w:rsidRDefault="0043413A" w:rsidP="0043413A">
      <w:r>
        <w:t>&lt;ESMA_QUESTION_SFTR_59&gt;</w:t>
      </w:r>
    </w:p>
    <w:p w14:paraId="27DA8DEE" w14:textId="77777777" w:rsidR="0043413A" w:rsidRDefault="0043413A" w:rsidP="0043413A"/>
    <w:p w14:paraId="27DA8DEF" w14:textId="77777777" w:rsidR="0043413A" w:rsidRPr="00943DDF" w:rsidRDefault="0043413A" w:rsidP="0043413A">
      <w:pPr>
        <w:pStyle w:val="Questionstyle"/>
        <w:numPr>
          <w:ilvl w:val="0"/>
          <w:numId w:val="40"/>
        </w:numPr>
      </w:pPr>
      <w:r w:rsidRPr="00943DDF">
        <w:t>Are there other obstacles to collecting position-level data on funding sources for each prime broker? If this is the case, please provide an example, and whether there is a viable alternative.</w:t>
      </w:r>
    </w:p>
    <w:p w14:paraId="27DA8DF0" w14:textId="77777777" w:rsidR="0043413A" w:rsidRDefault="0043413A" w:rsidP="0043413A">
      <w:r>
        <w:t>&lt;ESMA_QUESTION_SFTR_60&gt;</w:t>
      </w:r>
    </w:p>
    <w:p w14:paraId="27DA8DF1" w14:textId="77777777" w:rsidR="0043413A" w:rsidRDefault="0043413A" w:rsidP="0043413A">
      <w:permStart w:id="715413900" w:edGrp="everyone"/>
      <w:r>
        <w:t>TYPE YOUR TEXT HERE</w:t>
      </w:r>
    </w:p>
    <w:permEnd w:id="715413900"/>
    <w:p w14:paraId="27DA8DF2" w14:textId="77777777" w:rsidR="0043413A" w:rsidRDefault="0043413A" w:rsidP="0043413A">
      <w:r>
        <w:t>&lt;ESMA_QUESTION_SFTR_60&gt;</w:t>
      </w:r>
    </w:p>
    <w:p w14:paraId="27DA8DF3" w14:textId="77777777" w:rsidR="0043413A" w:rsidRDefault="0043413A" w:rsidP="0043413A"/>
    <w:p w14:paraId="27DA8DF4" w14:textId="77777777" w:rsidR="0043413A" w:rsidRPr="00943DDF" w:rsidRDefault="0043413A" w:rsidP="0043413A">
      <w:pPr>
        <w:pStyle w:val="Questionstyle"/>
        <w:numPr>
          <w:ilvl w:val="0"/>
          <w:numId w:val="40"/>
        </w:numPr>
      </w:pPr>
      <w:r w:rsidRPr="00943DDF">
        <w:t>What type of information or guidance would be required in order for funding sources to be reported consistently across all reporting counterparties?</w:t>
      </w:r>
    </w:p>
    <w:p w14:paraId="27DA8DF5" w14:textId="77777777" w:rsidR="0043413A" w:rsidRDefault="0043413A" w:rsidP="0043413A">
      <w:r>
        <w:t>&lt;ESMA_QUESTION_SFTR_61&gt;</w:t>
      </w:r>
    </w:p>
    <w:p w14:paraId="27DA8DF6" w14:textId="77777777" w:rsidR="0043413A" w:rsidRDefault="0043413A" w:rsidP="0043413A">
      <w:permStart w:id="732237151" w:edGrp="everyone"/>
      <w:r>
        <w:t>TYPE YOUR TEXT HERE</w:t>
      </w:r>
    </w:p>
    <w:permEnd w:id="732237151"/>
    <w:p w14:paraId="27DA8DF7" w14:textId="77777777" w:rsidR="0043413A" w:rsidRDefault="0043413A" w:rsidP="0043413A">
      <w:r>
        <w:t>&lt;ESMA_QUESTION_SFTR_61&gt;</w:t>
      </w:r>
    </w:p>
    <w:p w14:paraId="27DA8DF8" w14:textId="77777777" w:rsidR="0043413A" w:rsidRDefault="0043413A" w:rsidP="0043413A"/>
    <w:p w14:paraId="27DA8DF9" w14:textId="77777777" w:rsidR="0043413A" w:rsidRPr="00943DDF" w:rsidRDefault="0043413A" w:rsidP="0043413A">
      <w:pPr>
        <w:pStyle w:val="Questionstyle"/>
        <w:numPr>
          <w:ilvl w:val="0"/>
          <w:numId w:val="40"/>
        </w:numPr>
      </w:pPr>
      <w:r w:rsidRPr="00943DDF">
        <w:t>Can data elements on funding sources be reported for margin loans outside the prime brokerage context? Please provide examples.</w:t>
      </w:r>
    </w:p>
    <w:p w14:paraId="27DA8DFA" w14:textId="77777777" w:rsidR="0043413A" w:rsidRDefault="0043413A" w:rsidP="0043413A">
      <w:r>
        <w:t>&lt;ESMA_QUESTION_SFTR_62&gt;</w:t>
      </w:r>
    </w:p>
    <w:p w14:paraId="27DA8DFB" w14:textId="77777777" w:rsidR="0043413A" w:rsidRDefault="0043413A" w:rsidP="0043413A">
      <w:permStart w:id="608313329" w:edGrp="everyone"/>
      <w:r>
        <w:lastRenderedPageBreak/>
        <w:t>TYPE YOUR TEXT HERE</w:t>
      </w:r>
    </w:p>
    <w:permEnd w:id="608313329"/>
    <w:p w14:paraId="27DA8DFC" w14:textId="77777777" w:rsidR="0043413A" w:rsidRDefault="0043413A" w:rsidP="0043413A">
      <w:r>
        <w:t>&lt;ESMA_QUESTION_SFTR_62&gt;</w:t>
      </w:r>
    </w:p>
    <w:p w14:paraId="27DA8DFD" w14:textId="77777777" w:rsidR="0043413A" w:rsidRDefault="0043413A" w:rsidP="0043413A"/>
    <w:p w14:paraId="27DA8DFE" w14:textId="77777777" w:rsidR="0043413A" w:rsidRPr="00943DDF" w:rsidRDefault="0043413A" w:rsidP="0043413A">
      <w:pPr>
        <w:pStyle w:val="Questionstyle"/>
        <w:numPr>
          <w:ilvl w:val="0"/>
          <w:numId w:val="40"/>
        </w:numPr>
      </w:pPr>
      <w:r w:rsidRPr="00943DDF">
        <w:t>How are portfolio leverage ratios calculated? Please provide an example of the formulas typically used.</w:t>
      </w:r>
    </w:p>
    <w:p w14:paraId="27DA8DFF" w14:textId="77777777" w:rsidR="0043413A" w:rsidRDefault="0043413A" w:rsidP="0043413A">
      <w:r>
        <w:t>&lt;ESMA_QUESTION_SFTR_63&gt;</w:t>
      </w:r>
    </w:p>
    <w:p w14:paraId="27DA8E00" w14:textId="77777777" w:rsidR="0043413A" w:rsidRDefault="0043413A" w:rsidP="0043413A">
      <w:permStart w:id="459880658" w:edGrp="everyone"/>
      <w:r>
        <w:t>TYPE YOUR TEXT HERE</w:t>
      </w:r>
    </w:p>
    <w:permEnd w:id="459880658"/>
    <w:p w14:paraId="27DA8E01" w14:textId="77777777" w:rsidR="0043413A" w:rsidRDefault="0043413A" w:rsidP="0043413A">
      <w:r>
        <w:t>&lt;ESMA_QUESTION_SFTR_63&gt;</w:t>
      </w:r>
    </w:p>
    <w:p w14:paraId="27DA8E02" w14:textId="77777777" w:rsidR="0043413A" w:rsidRDefault="0043413A" w:rsidP="0043413A"/>
    <w:p w14:paraId="27DA8E03" w14:textId="77777777" w:rsidR="0043413A" w:rsidRPr="00943DDF" w:rsidRDefault="0043413A" w:rsidP="0043413A">
      <w:pPr>
        <w:pStyle w:val="Questionstyle"/>
        <w:numPr>
          <w:ilvl w:val="0"/>
          <w:numId w:val="40"/>
        </w:numPr>
      </w:pPr>
      <w:r w:rsidRPr="00943DDF">
        <w:t>What are the potential costs of providing the re-use data as outlined in this section? Are there other options to link collateral that is re-used to a given SFT or counterparty? Please document the potential issues. Please elaborate.</w:t>
      </w:r>
    </w:p>
    <w:p w14:paraId="27DA8E04" w14:textId="77777777" w:rsidR="0043413A" w:rsidRDefault="0043413A" w:rsidP="0043413A">
      <w:r>
        <w:t>&lt;ESMA_QUESTION_SFTR_64&gt;</w:t>
      </w:r>
    </w:p>
    <w:p w14:paraId="27DA8E05" w14:textId="77777777" w:rsidR="0043413A" w:rsidRDefault="0043413A" w:rsidP="0043413A">
      <w:permStart w:id="1574976531" w:edGrp="everyone"/>
      <w:r>
        <w:t>TYPE YOUR TEXT HERE</w:t>
      </w:r>
    </w:p>
    <w:permEnd w:id="1574976531"/>
    <w:p w14:paraId="27DA8E06" w14:textId="77777777" w:rsidR="0043413A" w:rsidRDefault="0043413A" w:rsidP="0043413A">
      <w:r>
        <w:t>&lt;ESMA_QUESTION_SFTR_64&gt;</w:t>
      </w:r>
    </w:p>
    <w:p w14:paraId="27DA8E07" w14:textId="77777777" w:rsidR="0043413A" w:rsidRDefault="0043413A" w:rsidP="0043413A"/>
    <w:p w14:paraId="27DA8E08" w14:textId="77777777" w:rsidR="0043413A" w:rsidRPr="00943DDF" w:rsidRDefault="0043413A" w:rsidP="0043413A">
      <w:pPr>
        <w:pStyle w:val="Questionstyle"/>
        <w:numPr>
          <w:ilvl w:val="0"/>
          <w:numId w:val="40"/>
        </w:numPr>
      </w:pPr>
      <w:r w:rsidRPr="00943DDF">
        <w:t>Would it be easier to report collateral re-use in a separate message as proposed or, it will be better repeating the information as part of the counterparty data?</w:t>
      </w:r>
    </w:p>
    <w:p w14:paraId="27DA8E09" w14:textId="77777777" w:rsidR="0043413A" w:rsidRDefault="0043413A" w:rsidP="0043413A">
      <w:r>
        <w:t>&lt;ESMA_QUESTION_SFTR_65&gt;</w:t>
      </w:r>
    </w:p>
    <w:p w14:paraId="27DA8E0A" w14:textId="77777777" w:rsidR="0043413A" w:rsidRDefault="0043413A" w:rsidP="0043413A">
      <w:permStart w:id="1346639287" w:edGrp="everyone"/>
      <w:r>
        <w:t>TYPE YOUR TEXT HERE</w:t>
      </w:r>
    </w:p>
    <w:permEnd w:id="1346639287"/>
    <w:p w14:paraId="27DA8E0B" w14:textId="77777777" w:rsidR="0043413A" w:rsidRDefault="0043413A" w:rsidP="0043413A">
      <w:r>
        <w:t>&lt;ESMA_QUESTION_SFTR_65&gt;</w:t>
      </w:r>
    </w:p>
    <w:p w14:paraId="27DA8E0C" w14:textId="77777777" w:rsidR="0043413A" w:rsidRDefault="0043413A" w:rsidP="0043413A"/>
    <w:p w14:paraId="27DA8E0D" w14:textId="77777777" w:rsidR="0043413A" w:rsidRPr="00943DDF" w:rsidRDefault="0043413A" w:rsidP="0043413A">
      <w:pPr>
        <w:pStyle w:val="Questionstyle"/>
        <w:numPr>
          <w:ilvl w:val="0"/>
          <w:numId w:val="40"/>
        </w:numPr>
      </w:pPr>
      <w:r w:rsidRPr="00943DDF">
        <w:t>Would the effort of reporting re-use on a weekly or monthly basis reduce significantly the costs?</w:t>
      </w:r>
    </w:p>
    <w:p w14:paraId="27DA8E0E" w14:textId="77777777" w:rsidR="0043413A" w:rsidRDefault="0043413A" w:rsidP="0043413A">
      <w:r>
        <w:t>&lt;ESMA_QUESTION_SFTR_66&gt;</w:t>
      </w:r>
    </w:p>
    <w:p w14:paraId="27DA8E0F" w14:textId="77777777" w:rsidR="0043413A" w:rsidRDefault="0043413A" w:rsidP="0043413A">
      <w:permStart w:id="1410076778" w:edGrp="everyone"/>
      <w:r>
        <w:t>TYPE YOUR TEXT HERE</w:t>
      </w:r>
    </w:p>
    <w:permEnd w:id="1410076778"/>
    <w:p w14:paraId="27DA8E10" w14:textId="77777777" w:rsidR="0043413A" w:rsidRDefault="0043413A" w:rsidP="0043413A">
      <w:r>
        <w:t>&lt;ESMA_QUESTION_SFTR_66&gt;</w:t>
      </w:r>
    </w:p>
    <w:p w14:paraId="27DA8E11" w14:textId="77777777" w:rsidR="0043413A" w:rsidRDefault="0043413A" w:rsidP="0043413A"/>
    <w:p w14:paraId="27DA8E12" w14:textId="77777777" w:rsidR="0043413A" w:rsidRPr="00943DDF" w:rsidRDefault="0043413A" w:rsidP="0043413A">
      <w:pPr>
        <w:pStyle w:val="Questionstyle"/>
        <w:numPr>
          <w:ilvl w:val="0"/>
          <w:numId w:val="40"/>
        </w:numPr>
      </w:pPr>
      <w:r w:rsidRPr="00943DDF">
        <w:t>Are there  cash re-investment programmes for agent lenders acting as principal?</w:t>
      </w:r>
    </w:p>
    <w:p w14:paraId="27DA8E13" w14:textId="77777777" w:rsidR="0043413A" w:rsidRDefault="0043413A" w:rsidP="0043413A">
      <w:r>
        <w:t>&lt;ESMA_QUESTION_SFTR_67&gt;</w:t>
      </w:r>
    </w:p>
    <w:p w14:paraId="27DA8E14" w14:textId="77777777" w:rsidR="0043413A" w:rsidRDefault="0043413A" w:rsidP="0043413A">
      <w:permStart w:id="461448955" w:edGrp="everyone"/>
      <w:r>
        <w:t>TYPE YOUR TEXT HERE</w:t>
      </w:r>
    </w:p>
    <w:permEnd w:id="461448955"/>
    <w:p w14:paraId="27DA8E15" w14:textId="77777777" w:rsidR="0043413A" w:rsidRDefault="0043413A" w:rsidP="0043413A">
      <w:r>
        <w:t>&lt;ESMA_QUESTION_SFTR_67&gt;</w:t>
      </w:r>
    </w:p>
    <w:p w14:paraId="27DA8E16" w14:textId="77777777" w:rsidR="0043413A" w:rsidRDefault="0043413A" w:rsidP="0043413A"/>
    <w:p w14:paraId="27DA8E17" w14:textId="77777777" w:rsidR="0043413A" w:rsidRPr="00943DDF" w:rsidRDefault="0043413A" w:rsidP="0043413A">
      <w:pPr>
        <w:pStyle w:val="Questionstyle"/>
        <w:numPr>
          <w:ilvl w:val="0"/>
          <w:numId w:val="40"/>
        </w:numPr>
      </w:pPr>
      <w:r w:rsidRPr="00943DDF">
        <w:t>Do you agree that the term type and the way maturity is measured (e.g. weighted average maturity) are appropriate elements for the purpose of monitoring potential liquidity risks from maturity mismatch between the securities loan and the reinvestment of cash collateral? Are there other elements you believe ESMA should consider collecting? Do you see any obstacles to the reporting of these elements, or their analysis? Please explain.</w:t>
      </w:r>
    </w:p>
    <w:p w14:paraId="27DA8E18" w14:textId="77777777" w:rsidR="0043413A" w:rsidRDefault="0043413A" w:rsidP="0043413A">
      <w:r>
        <w:t>&lt;ESMA_QUESTION_SFTR_68&gt;</w:t>
      </w:r>
    </w:p>
    <w:p w14:paraId="27DA8E19" w14:textId="77777777" w:rsidR="0043413A" w:rsidRDefault="0043413A" w:rsidP="0043413A">
      <w:permStart w:id="991120493" w:edGrp="everyone"/>
      <w:r>
        <w:t>TYPE YOUR TEXT HERE</w:t>
      </w:r>
    </w:p>
    <w:permEnd w:id="991120493"/>
    <w:p w14:paraId="27DA8E1A" w14:textId="77777777" w:rsidR="0043413A" w:rsidRDefault="0043413A" w:rsidP="0043413A">
      <w:r>
        <w:t>&lt;ESMA_QUESTION_SFTR_68&gt;</w:t>
      </w:r>
    </w:p>
    <w:p w14:paraId="27DA8E1B" w14:textId="77777777" w:rsidR="0043413A" w:rsidRDefault="0043413A" w:rsidP="0043413A"/>
    <w:p w14:paraId="27DA8E1C" w14:textId="77777777" w:rsidR="0043413A" w:rsidRPr="00943DDF" w:rsidRDefault="0043413A" w:rsidP="0043413A">
      <w:pPr>
        <w:pStyle w:val="Questionstyle"/>
        <w:numPr>
          <w:ilvl w:val="0"/>
          <w:numId w:val="40"/>
        </w:numPr>
      </w:pPr>
      <w:r w:rsidRPr="00943DDF">
        <w:lastRenderedPageBreak/>
        <w:t>What is the methodology your firm uses to compute the weighted-average life and maturity of cash collateral portfolios? Do you expect this methodology to vary significantly across firms?</w:t>
      </w:r>
    </w:p>
    <w:p w14:paraId="27DA8E1D" w14:textId="77777777" w:rsidR="0043413A" w:rsidRDefault="0043413A" w:rsidP="0043413A">
      <w:r>
        <w:t>&lt;ESMA_QUESTION_SFTR_69&gt;</w:t>
      </w:r>
    </w:p>
    <w:p w14:paraId="27DA8E1E" w14:textId="77777777" w:rsidR="0043413A" w:rsidRDefault="0043413A" w:rsidP="0043413A">
      <w:permStart w:id="542773315" w:edGrp="everyone"/>
      <w:r>
        <w:t>TYPE YOUR TEXT HERE</w:t>
      </w:r>
    </w:p>
    <w:permEnd w:id="542773315"/>
    <w:p w14:paraId="27DA8E1F" w14:textId="77777777" w:rsidR="0043413A" w:rsidRDefault="0043413A" w:rsidP="0043413A">
      <w:r>
        <w:t>&lt;ESMA_QUESTION_SFTR_69&gt;</w:t>
      </w:r>
    </w:p>
    <w:p w14:paraId="27DA8E20" w14:textId="77777777" w:rsidR="0043413A" w:rsidRDefault="0043413A" w:rsidP="0043413A"/>
    <w:p w14:paraId="27DA8E21" w14:textId="77777777" w:rsidR="0043413A" w:rsidRPr="00943DDF" w:rsidRDefault="0043413A" w:rsidP="0043413A">
      <w:pPr>
        <w:pStyle w:val="Questionstyle"/>
        <w:numPr>
          <w:ilvl w:val="0"/>
          <w:numId w:val="40"/>
        </w:numPr>
      </w:pPr>
      <w:r w:rsidRPr="00943DDF">
        <w:t>Do you agree with the proposed approach? What other aspects need to be taken into account? Pleas elaborate.</w:t>
      </w:r>
    </w:p>
    <w:p w14:paraId="27DA8E22" w14:textId="77777777" w:rsidR="0043413A" w:rsidRDefault="0043413A" w:rsidP="0043413A">
      <w:r>
        <w:t>&lt;ESMA_QUESTION_SFTR_70&gt;</w:t>
      </w:r>
    </w:p>
    <w:p w14:paraId="27DA8E23" w14:textId="77777777" w:rsidR="0043413A" w:rsidRDefault="0043413A" w:rsidP="0043413A">
      <w:permStart w:id="1844398684" w:edGrp="everyone"/>
      <w:r>
        <w:t>TYPE YOUR TEXT HERE</w:t>
      </w:r>
    </w:p>
    <w:permEnd w:id="1844398684"/>
    <w:p w14:paraId="27DA8E24" w14:textId="77777777" w:rsidR="0043413A" w:rsidRDefault="0043413A" w:rsidP="0043413A">
      <w:r>
        <w:t>&lt;ESMA_QUESTION_SFTR_70&gt;</w:t>
      </w:r>
    </w:p>
    <w:p w14:paraId="27DA8E25" w14:textId="77777777" w:rsidR="0043413A" w:rsidRDefault="0043413A" w:rsidP="0043413A"/>
    <w:p w14:paraId="27DA8E26" w14:textId="77777777" w:rsidR="0043413A" w:rsidRPr="00943DDF" w:rsidRDefault="0043413A" w:rsidP="0043413A">
      <w:pPr>
        <w:pStyle w:val="Questionstyle"/>
        <w:numPr>
          <w:ilvl w:val="0"/>
          <w:numId w:val="40"/>
        </w:numPr>
      </w:pPr>
      <w:r w:rsidRPr="00943DDF">
        <w:t>Do you agree with the proposed approach? Please elaborate.</w:t>
      </w:r>
    </w:p>
    <w:p w14:paraId="27DA8E27" w14:textId="77777777" w:rsidR="0043413A" w:rsidRDefault="0043413A" w:rsidP="0043413A">
      <w:r>
        <w:t>&lt;ESMA_QUESTION_SFTR_71&gt;</w:t>
      </w:r>
    </w:p>
    <w:p w14:paraId="27DA8E28" w14:textId="77777777" w:rsidR="0043413A" w:rsidRDefault="0043413A" w:rsidP="0043413A">
      <w:permStart w:id="1147030434" w:edGrp="everyone"/>
      <w:r>
        <w:t>TYPE YOUR TEXT HERE</w:t>
      </w:r>
    </w:p>
    <w:permEnd w:id="1147030434"/>
    <w:p w14:paraId="27DA8E29" w14:textId="77777777" w:rsidR="0043413A" w:rsidRDefault="0043413A" w:rsidP="0043413A">
      <w:r>
        <w:t>&lt;ESMA_QUESTION_SFTR_71&gt;</w:t>
      </w:r>
    </w:p>
    <w:p w14:paraId="27DA8E2A" w14:textId="77777777" w:rsidR="0043413A" w:rsidRDefault="0043413A" w:rsidP="0043413A"/>
    <w:p w14:paraId="27DA8E2B" w14:textId="77777777" w:rsidR="0043413A" w:rsidRPr="00943DDF" w:rsidRDefault="0043413A" w:rsidP="0043413A">
      <w:pPr>
        <w:pStyle w:val="Questionstyle"/>
        <w:numPr>
          <w:ilvl w:val="0"/>
          <w:numId w:val="40"/>
        </w:numPr>
      </w:pPr>
      <w:r w:rsidRPr="00943DDF">
        <w:t>Do you agree with the proposed approach with regards to reporting of master agreements? What other aspects need to be considered? Please elaborate.</w:t>
      </w:r>
    </w:p>
    <w:p w14:paraId="27DA8E2C" w14:textId="77777777" w:rsidR="0043413A" w:rsidRDefault="0043413A" w:rsidP="0043413A">
      <w:r>
        <w:t>&lt;ESMA_QUESTION_SFTR_72&gt;</w:t>
      </w:r>
    </w:p>
    <w:p w14:paraId="27DA8E2D" w14:textId="77777777" w:rsidR="0043413A" w:rsidRDefault="0043413A" w:rsidP="0043413A">
      <w:permStart w:id="1265048919" w:edGrp="everyone"/>
      <w:r>
        <w:t>TYPE YOUR TEXT HERE</w:t>
      </w:r>
    </w:p>
    <w:permEnd w:id="1265048919"/>
    <w:p w14:paraId="27DA8E2E" w14:textId="77777777" w:rsidR="0043413A" w:rsidRDefault="0043413A" w:rsidP="0043413A">
      <w:r>
        <w:t>&lt;ESMA_QUESTION_SFTR_72&gt;</w:t>
      </w:r>
    </w:p>
    <w:p w14:paraId="27DA8E2F" w14:textId="77777777" w:rsidR="0043413A" w:rsidRDefault="0043413A" w:rsidP="0043413A"/>
    <w:p w14:paraId="27DA8E30" w14:textId="77777777" w:rsidR="0043413A" w:rsidRPr="00943DDF" w:rsidRDefault="0043413A" w:rsidP="0043413A">
      <w:pPr>
        <w:pStyle w:val="Questionstyle"/>
        <w:numPr>
          <w:ilvl w:val="0"/>
          <w:numId w:val="40"/>
        </w:numPr>
      </w:pPr>
      <w:r w:rsidRPr="00943DDF">
        <w:t>Do you agree with the proposed approach with regards to reporting of method of trading? What other aspects need to be considered? Please elaborate.</w:t>
      </w:r>
    </w:p>
    <w:p w14:paraId="27DA8E31" w14:textId="77777777" w:rsidR="0043413A" w:rsidRDefault="0043413A" w:rsidP="0043413A">
      <w:r>
        <w:t>&lt;ESMA_QUESTION_SFTR_73&gt;</w:t>
      </w:r>
    </w:p>
    <w:p w14:paraId="27DA8E32" w14:textId="77777777" w:rsidR="0043413A" w:rsidRDefault="0043413A" w:rsidP="0043413A">
      <w:permStart w:id="1942252490" w:edGrp="everyone"/>
      <w:r>
        <w:t>TYPE YOUR TEXT HERE</w:t>
      </w:r>
    </w:p>
    <w:permEnd w:id="1942252490"/>
    <w:p w14:paraId="27DA8E33" w14:textId="77777777" w:rsidR="0043413A" w:rsidRDefault="0043413A" w:rsidP="0043413A">
      <w:r>
        <w:t>&lt;ESMA_QUESTION_SFTR_73&gt;</w:t>
      </w:r>
    </w:p>
    <w:p w14:paraId="27DA8E34" w14:textId="77777777" w:rsidR="0043413A" w:rsidRDefault="0043413A" w:rsidP="0043413A"/>
    <w:p w14:paraId="27DA8E35" w14:textId="77777777" w:rsidR="0043413A" w:rsidRPr="00943DDF" w:rsidRDefault="0043413A" w:rsidP="0043413A">
      <w:pPr>
        <w:pStyle w:val="Questionstyle"/>
        <w:numPr>
          <w:ilvl w:val="0"/>
          <w:numId w:val="40"/>
        </w:numPr>
      </w:pPr>
      <w:r w:rsidRPr="00943DDF">
        <w:t>In your view, what information on the nature of the indemnification (guarantee of the value, replacement of the securities, etc.), relevant for the monitoring of financial stability in relation to indemnifications could be reported? What type of data would be reported for each of the suggested elements reported e.g. values, percentages, other? Please elaborate.</w:t>
      </w:r>
    </w:p>
    <w:p w14:paraId="27DA8E36" w14:textId="77777777" w:rsidR="0043413A" w:rsidRDefault="0043413A" w:rsidP="0043413A">
      <w:r>
        <w:t>&lt;ESMA_QUESTION_SFTR_74&gt;</w:t>
      </w:r>
    </w:p>
    <w:p w14:paraId="27DA8E37" w14:textId="77777777" w:rsidR="0043413A" w:rsidRDefault="0043413A" w:rsidP="0043413A">
      <w:permStart w:id="949709078" w:edGrp="everyone"/>
      <w:r>
        <w:t>TYPE YOUR TEXT HERE</w:t>
      </w:r>
    </w:p>
    <w:permEnd w:id="949709078"/>
    <w:p w14:paraId="27DA8E38" w14:textId="77777777" w:rsidR="0043413A" w:rsidRDefault="0043413A" w:rsidP="0043413A">
      <w:r>
        <w:t>&lt;ESMA_QUESTION_SFTR_74&gt;</w:t>
      </w:r>
    </w:p>
    <w:p w14:paraId="27DA8E39" w14:textId="77777777" w:rsidR="0043413A" w:rsidRDefault="0043413A" w:rsidP="0043413A"/>
    <w:p w14:paraId="27DA8E3A" w14:textId="77777777" w:rsidR="0043413A" w:rsidRPr="00943DDF" w:rsidRDefault="0043413A" w:rsidP="0043413A">
      <w:pPr>
        <w:pStyle w:val="Questionstyle"/>
        <w:numPr>
          <w:ilvl w:val="0"/>
          <w:numId w:val="40"/>
        </w:numPr>
      </w:pPr>
      <w:r w:rsidRPr="00943DDF">
        <w:t>Do you agree with the proposed structure of the validation rules? If not, what other aspects should be taken into account. Please elaborate.</w:t>
      </w:r>
    </w:p>
    <w:p w14:paraId="27DA8E3B" w14:textId="77777777" w:rsidR="0043413A" w:rsidRDefault="0043413A" w:rsidP="0043413A">
      <w:r>
        <w:t>&lt;ESMA_QUESTION_SFTR_75&gt;</w:t>
      </w:r>
    </w:p>
    <w:p w14:paraId="27DA8E3C" w14:textId="77777777" w:rsidR="0043413A" w:rsidRDefault="0043413A" w:rsidP="0043413A">
      <w:permStart w:id="973882797" w:edGrp="everyone"/>
      <w:r>
        <w:t>TYPE YOUR TEXT HERE</w:t>
      </w:r>
    </w:p>
    <w:permEnd w:id="973882797"/>
    <w:p w14:paraId="27DA8E3D" w14:textId="77777777" w:rsidR="0043413A" w:rsidRDefault="0043413A" w:rsidP="0043413A">
      <w:r>
        <w:t>&lt;ESMA_QUESTION_SFTR_75&gt;</w:t>
      </w:r>
    </w:p>
    <w:p w14:paraId="27DA8E3E" w14:textId="77777777" w:rsidR="0043413A" w:rsidRDefault="0043413A" w:rsidP="0043413A"/>
    <w:p w14:paraId="27DA8E3F" w14:textId="77777777" w:rsidR="0043413A" w:rsidRPr="00943DDF" w:rsidRDefault="0043413A" w:rsidP="0043413A">
      <w:pPr>
        <w:pStyle w:val="Questionstyle"/>
        <w:numPr>
          <w:ilvl w:val="0"/>
          <w:numId w:val="40"/>
        </w:numPr>
      </w:pPr>
      <w:r w:rsidRPr="00943DDF">
        <w:t>Do you agree with the proposed scope of the reconciliation process? If not, what other aspects should be taken into account. Please elaborate.</w:t>
      </w:r>
    </w:p>
    <w:p w14:paraId="27DA8E40" w14:textId="77777777" w:rsidR="0043413A" w:rsidRDefault="0043413A" w:rsidP="0043413A">
      <w:r>
        <w:t>&lt;ESMA_QUESTION_SFTR_76&gt;</w:t>
      </w:r>
    </w:p>
    <w:p w14:paraId="27DA8E41" w14:textId="77777777" w:rsidR="0043413A" w:rsidRDefault="0043413A" w:rsidP="0043413A">
      <w:permStart w:id="1779309802" w:edGrp="everyone"/>
      <w:r>
        <w:t>TYPE YOUR TEXT HERE</w:t>
      </w:r>
    </w:p>
    <w:permEnd w:id="1779309802"/>
    <w:p w14:paraId="27DA8E42" w14:textId="77777777" w:rsidR="0043413A" w:rsidRDefault="0043413A" w:rsidP="0043413A">
      <w:r>
        <w:t>&lt;ESMA_QUESTION_SFTR_76&gt;</w:t>
      </w:r>
    </w:p>
    <w:p w14:paraId="27DA8E43" w14:textId="77777777" w:rsidR="0043413A" w:rsidRDefault="0043413A" w:rsidP="0043413A"/>
    <w:p w14:paraId="27DA8E44" w14:textId="77777777" w:rsidR="0043413A" w:rsidRPr="00943DDF" w:rsidRDefault="0043413A" w:rsidP="0043413A">
      <w:pPr>
        <w:pStyle w:val="Questionstyle"/>
        <w:numPr>
          <w:ilvl w:val="0"/>
          <w:numId w:val="40"/>
        </w:numPr>
      </w:pPr>
      <w:r w:rsidRPr="00943DDF">
        <w:t>Do you consider that the proposed framework for collateral reconciliation process should take place in parallel with the reconciliation of the loan data? If not, what other aspects should be taken into account. Please elaborate.</w:t>
      </w:r>
    </w:p>
    <w:p w14:paraId="27DA8E45" w14:textId="77777777" w:rsidR="0043413A" w:rsidRDefault="0043413A" w:rsidP="0043413A">
      <w:r>
        <w:t>&lt;ESMA_QUESTION_SFTR_77&gt;</w:t>
      </w:r>
    </w:p>
    <w:p w14:paraId="4D3BC947" w14:textId="77777777" w:rsidR="00B92B9F" w:rsidRDefault="00B92B9F" w:rsidP="00B92B9F">
      <w:pPr>
        <w:rPr>
          <w:sz w:val="24"/>
          <w:lang w:val="en-US"/>
        </w:rPr>
      </w:pPr>
      <w:permStart w:id="495476886" w:edGrp="everyone"/>
      <w:r>
        <w:rPr>
          <w:sz w:val="24"/>
          <w:lang w:val="en-US"/>
        </w:rPr>
        <w:t>As outlined in our response to question 12 and 13, it is essential</w:t>
      </w:r>
      <w:r>
        <w:rPr>
          <w:sz w:val="24"/>
        </w:rPr>
        <w:t xml:space="preserve"> that ESMA provides flexibility in collateral reporting for those SFTs concluded between an EU-based counterparty and non-EU based counterparty. Differences in the timing of collateral substitution, allocation and valuation </w:t>
      </w:r>
      <w:r>
        <w:rPr>
          <w:sz w:val="24"/>
          <w:lang w:val="en-US"/>
        </w:rPr>
        <w:t xml:space="preserve">will create challenges for the proposed end-of-day reconciliation process performed by TRs. </w:t>
      </w:r>
    </w:p>
    <w:permEnd w:id="495476886"/>
    <w:p w14:paraId="27DA8E47" w14:textId="77777777" w:rsidR="0043413A" w:rsidRDefault="0043413A" w:rsidP="0043413A">
      <w:r>
        <w:t>&lt;ESMA_QUESTION_SFTR_77&gt;</w:t>
      </w:r>
    </w:p>
    <w:p w14:paraId="27DA8E48" w14:textId="77777777" w:rsidR="0043413A" w:rsidRDefault="0043413A" w:rsidP="0043413A"/>
    <w:p w14:paraId="27DA8E49" w14:textId="77777777" w:rsidR="0043413A" w:rsidRPr="00943DDF" w:rsidRDefault="0043413A" w:rsidP="0043413A">
      <w:pPr>
        <w:pStyle w:val="Questionstyle"/>
        <w:numPr>
          <w:ilvl w:val="0"/>
          <w:numId w:val="40"/>
        </w:numPr>
      </w:pPr>
      <w:r w:rsidRPr="00943DDF">
        <w:t>Do you agree with the use of ISO 20022 for the purposes of ensuring common format and common encoding of files exchanged between TRs during the inter-TR reconciliation process? If not, what other common standard would you propose?</w:t>
      </w:r>
    </w:p>
    <w:p w14:paraId="27DA8E4A" w14:textId="77777777" w:rsidR="0043413A" w:rsidRDefault="0043413A" w:rsidP="0043413A">
      <w:r>
        <w:t>&lt;ESMA_QUESTION_SFTR_78&gt;</w:t>
      </w:r>
    </w:p>
    <w:p w14:paraId="27DA8E4B" w14:textId="77777777" w:rsidR="0043413A" w:rsidRDefault="0043413A" w:rsidP="0043413A">
      <w:permStart w:id="476065188" w:edGrp="everyone"/>
      <w:r>
        <w:t>TYPE YOUR TEXT HERE</w:t>
      </w:r>
    </w:p>
    <w:permEnd w:id="476065188"/>
    <w:p w14:paraId="27DA8E4C" w14:textId="77777777" w:rsidR="0043413A" w:rsidRDefault="0043413A" w:rsidP="0043413A">
      <w:r>
        <w:t>&lt;ESMA_QUESTION_SFTR_78&gt;</w:t>
      </w:r>
    </w:p>
    <w:p w14:paraId="27DA8E4D" w14:textId="77777777" w:rsidR="0043413A" w:rsidRDefault="0043413A" w:rsidP="0043413A"/>
    <w:p w14:paraId="27DA8E4E" w14:textId="77777777" w:rsidR="0043413A" w:rsidRPr="00943DDF" w:rsidRDefault="0043413A" w:rsidP="0043413A">
      <w:pPr>
        <w:pStyle w:val="Questionstyle"/>
        <w:numPr>
          <w:ilvl w:val="0"/>
          <w:numId w:val="40"/>
        </w:numPr>
      </w:pPr>
      <w:r w:rsidRPr="00943DDF">
        <w:t>Do you agree with standardising the timeline for finalisation of the inter-TR reconciliation process? Do you agree with the proposed timeline for finalisation of the inter-TR reconciliation process? If not, what would be a most appropriate timeline? What other aspects should be taken into account? Please elaborate.</w:t>
      </w:r>
    </w:p>
    <w:p w14:paraId="27DA8E4F" w14:textId="77777777" w:rsidR="0043413A" w:rsidRDefault="0043413A" w:rsidP="0043413A">
      <w:r>
        <w:t>&lt;ESMA_QUESTION_SFTR_79&gt;</w:t>
      </w:r>
    </w:p>
    <w:p w14:paraId="27DA8E50" w14:textId="77777777" w:rsidR="0043413A" w:rsidRDefault="0043413A" w:rsidP="0043413A">
      <w:permStart w:id="1864123989" w:edGrp="everyone"/>
      <w:r>
        <w:t>TYPE YOUR TEXT HERE</w:t>
      </w:r>
    </w:p>
    <w:permEnd w:id="1864123989"/>
    <w:p w14:paraId="27DA8E51" w14:textId="77777777" w:rsidR="0043413A" w:rsidRDefault="0043413A" w:rsidP="0043413A">
      <w:r>
        <w:t>&lt;ESMA_QUESTION_SFTR_79&gt;</w:t>
      </w:r>
    </w:p>
    <w:p w14:paraId="27DA8E52" w14:textId="77777777" w:rsidR="0043413A" w:rsidRDefault="0043413A" w:rsidP="0043413A"/>
    <w:p w14:paraId="27DA8E53" w14:textId="77777777" w:rsidR="0043413A" w:rsidRPr="00943DDF" w:rsidRDefault="0043413A" w:rsidP="0043413A">
      <w:pPr>
        <w:pStyle w:val="Questionstyle"/>
        <w:numPr>
          <w:ilvl w:val="0"/>
          <w:numId w:val="40"/>
        </w:numPr>
      </w:pPr>
      <w:r w:rsidRPr="00943DDF">
        <w:t>Do you agree with the fields proposed for reconciliation? Which other should be included, or which ones should be excluded? Please elaborate.</w:t>
      </w:r>
    </w:p>
    <w:p w14:paraId="27DA8E54" w14:textId="77777777" w:rsidR="0043413A" w:rsidRDefault="0043413A" w:rsidP="0043413A">
      <w:r>
        <w:t>&lt;ESMA_QUESTION_SFTR_80&gt;</w:t>
      </w:r>
    </w:p>
    <w:p w14:paraId="6A1AA205" w14:textId="77777777" w:rsidR="00B92B9F" w:rsidRDefault="00B92B9F" w:rsidP="00B92B9F">
      <w:pPr>
        <w:rPr>
          <w:sz w:val="24"/>
          <w:lang w:val="en-US"/>
        </w:rPr>
      </w:pPr>
      <w:permStart w:id="1600214971" w:edGrp="everyone"/>
      <w:r>
        <w:rPr>
          <w:sz w:val="24"/>
          <w:lang w:val="en-US"/>
        </w:rPr>
        <w:t xml:space="preserve">We believe that the large number of fields proposed for reconciliation, coupled with limited tolerance levels, may result in low matching rates. Our members’ experience under EMIR, suggests that a smaller number of matching fields, higher levels of tolerance, and a more consistent approach to the generation of identifiers (e.g. UTI) may increase matching rates and data quality. We do not, for instance, believe that requiring timestamps, or relying on their use as matching fields, will deliver data quality benefits </w:t>
      </w:r>
      <w:r>
        <w:rPr>
          <w:sz w:val="24"/>
          <w:lang w:val="en-US"/>
        </w:rPr>
        <w:lastRenderedPageBreak/>
        <w:t xml:space="preserve">commensurate to the operational development that will be required for timestamp </w:t>
      </w:r>
      <w:proofErr w:type="spellStart"/>
      <w:r>
        <w:rPr>
          <w:sz w:val="24"/>
          <w:lang w:val="en-US"/>
        </w:rPr>
        <w:t>synchronisation</w:t>
      </w:r>
      <w:proofErr w:type="spellEnd"/>
      <w:r>
        <w:rPr>
          <w:sz w:val="24"/>
          <w:lang w:val="en-US"/>
        </w:rPr>
        <w:t xml:space="preserve"> between counterparties. Furthermore, the MiFID RTS explicitly acknowledges that SFTs are not price-forming instruments.</w:t>
      </w:r>
      <w:r>
        <w:rPr>
          <w:rStyle w:val="FootnoteReference"/>
          <w:sz w:val="24"/>
          <w:lang w:val="en-US"/>
        </w:rPr>
        <w:footnoteReference w:id="3"/>
      </w:r>
    </w:p>
    <w:permEnd w:id="1600214971"/>
    <w:p w14:paraId="27DA8E56" w14:textId="77777777" w:rsidR="0043413A" w:rsidRDefault="0043413A" w:rsidP="0043413A">
      <w:r>
        <w:t>&lt;ESMA_QUESTION_SFTR_80&gt;</w:t>
      </w:r>
    </w:p>
    <w:p w14:paraId="27DA8E57" w14:textId="77777777" w:rsidR="0043413A" w:rsidRDefault="0043413A" w:rsidP="0043413A"/>
    <w:p w14:paraId="27DA8E58" w14:textId="77777777" w:rsidR="0043413A" w:rsidRPr="00943DDF" w:rsidRDefault="0043413A" w:rsidP="0043413A">
      <w:pPr>
        <w:pStyle w:val="Questionstyle"/>
        <w:numPr>
          <w:ilvl w:val="0"/>
          <w:numId w:val="40"/>
        </w:numPr>
      </w:pPr>
      <w:r w:rsidRPr="00943DDF">
        <w:t>Do you agree with the proposed tolerance levels? Which other tolerance levels would you suggest? Please elaborate.</w:t>
      </w:r>
    </w:p>
    <w:p w14:paraId="27DA8E59" w14:textId="77777777" w:rsidR="0043413A" w:rsidRDefault="0043413A" w:rsidP="0043413A">
      <w:r>
        <w:t>&lt;ESMA_QUESTION_SFTR_81&gt;</w:t>
      </w:r>
    </w:p>
    <w:p w14:paraId="27DA8E5A" w14:textId="77777777" w:rsidR="0043413A" w:rsidRDefault="0043413A" w:rsidP="0043413A">
      <w:permStart w:id="275538150" w:edGrp="everyone"/>
      <w:r>
        <w:t>TYPE YOUR TEXT HERE</w:t>
      </w:r>
    </w:p>
    <w:permEnd w:id="275538150"/>
    <w:p w14:paraId="27DA8E5B" w14:textId="77777777" w:rsidR="0043413A" w:rsidRDefault="0043413A" w:rsidP="0043413A">
      <w:r>
        <w:t>&lt;ESMA_QUESTION_SFTR_81&gt;</w:t>
      </w:r>
    </w:p>
    <w:p w14:paraId="27DA8E5C" w14:textId="77777777" w:rsidR="0043413A" w:rsidRDefault="0043413A" w:rsidP="0043413A"/>
    <w:p w14:paraId="27DA8E5D" w14:textId="77777777" w:rsidR="0043413A" w:rsidRPr="00943DDF" w:rsidRDefault="0043413A" w:rsidP="0043413A">
      <w:pPr>
        <w:pStyle w:val="Questionstyle"/>
        <w:numPr>
          <w:ilvl w:val="0"/>
          <w:numId w:val="40"/>
        </w:numPr>
      </w:pPr>
      <w:r w:rsidRPr="00943DDF">
        <w:t>What other fields are suitable for establishing tolerance levels? What should be the tolerance level for those fields? Should the tolerance level be linearly or logarithmically related to the values? What other aspects should be taken into account? Please elaborate.</w:t>
      </w:r>
    </w:p>
    <w:p w14:paraId="27DA8E5E" w14:textId="77777777" w:rsidR="0043413A" w:rsidRDefault="0043413A" w:rsidP="0043413A">
      <w:r>
        <w:t>&lt;ESMA_QUESTION_SFTR_82&gt;</w:t>
      </w:r>
    </w:p>
    <w:p w14:paraId="27DA8E5F" w14:textId="77777777" w:rsidR="0043413A" w:rsidRDefault="0043413A" w:rsidP="0043413A">
      <w:permStart w:id="373112185" w:edGrp="everyone"/>
      <w:r>
        <w:t>TYPE YOUR TEXT HERE</w:t>
      </w:r>
    </w:p>
    <w:permEnd w:id="373112185"/>
    <w:p w14:paraId="27DA8E60" w14:textId="77777777" w:rsidR="0043413A" w:rsidRDefault="0043413A" w:rsidP="0043413A">
      <w:r>
        <w:t>&lt;ESMA_QUESTION_SFTR_82&gt;</w:t>
      </w:r>
    </w:p>
    <w:p w14:paraId="27DA8E61" w14:textId="77777777" w:rsidR="0043413A" w:rsidRDefault="0043413A" w:rsidP="0043413A"/>
    <w:p w14:paraId="27DA8E62" w14:textId="77777777" w:rsidR="0043413A" w:rsidRPr="00943DDF" w:rsidRDefault="0043413A" w:rsidP="0043413A">
      <w:pPr>
        <w:pStyle w:val="Questionstyle"/>
        <w:numPr>
          <w:ilvl w:val="0"/>
          <w:numId w:val="40"/>
        </w:numPr>
      </w:pPr>
      <w:r w:rsidRPr="00943DDF">
        <w:t>Do you agree with the proposed logic for rejections messages? Do you agree with the proposed statuses of rejection messages? What other aspects should be taken into account? Please elaborate.</w:t>
      </w:r>
    </w:p>
    <w:p w14:paraId="27DA8E63" w14:textId="77777777" w:rsidR="0043413A" w:rsidRDefault="0043413A" w:rsidP="0043413A">
      <w:r>
        <w:t>&lt;ESMA_QUESTION_SFTR_83&gt;</w:t>
      </w:r>
    </w:p>
    <w:p w14:paraId="27DA8E64" w14:textId="77777777" w:rsidR="0043413A" w:rsidRDefault="0043413A" w:rsidP="0043413A">
      <w:permStart w:id="391538064" w:edGrp="everyone"/>
      <w:r>
        <w:t>TYPE YOUR TEXT HERE</w:t>
      </w:r>
    </w:p>
    <w:permEnd w:id="391538064"/>
    <w:p w14:paraId="27DA8E65" w14:textId="77777777" w:rsidR="0043413A" w:rsidRDefault="0043413A" w:rsidP="0043413A">
      <w:r>
        <w:t>&lt;ESMA_QUESTION_SFTR_83&gt;</w:t>
      </w:r>
    </w:p>
    <w:p w14:paraId="27DA8E66" w14:textId="77777777" w:rsidR="0043413A" w:rsidRDefault="0043413A" w:rsidP="0043413A"/>
    <w:p w14:paraId="27DA8E67" w14:textId="77777777" w:rsidR="0043413A" w:rsidRPr="00943DDF" w:rsidRDefault="0043413A" w:rsidP="0043413A">
      <w:pPr>
        <w:pStyle w:val="Questionstyle"/>
        <w:numPr>
          <w:ilvl w:val="0"/>
          <w:numId w:val="40"/>
        </w:numPr>
      </w:pPr>
      <w:r w:rsidRPr="00943DDF">
        <w:t>Do you agree with the proposed reconciliation statuses? What other aspects should be taken into account? Please elaborate.</w:t>
      </w:r>
    </w:p>
    <w:p w14:paraId="27DA8E68" w14:textId="77777777" w:rsidR="0043413A" w:rsidRDefault="0043413A" w:rsidP="0043413A">
      <w:r>
        <w:t>&lt;ESMA_QUESTION_SFTR_84&gt;</w:t>
      </w:r>
    </w:p>
    <w:p w14:paraId="27DA8E69" w14:textId="77777777" w:rsidR="0043413A" w:rsidRDefault="0043413A" w:rsidP="0043413A">
      <w:permStart w:id="1264547175" w:edGrp="everyone"/>
      <w:r>
        <w:t>TYPE YOUR TEXT HERE</w:t>
      </w:r>
    </w:p>
    <w:permEnd w:id="1264547175"/>
    <w:p w14:paraId="27DA8E6A" w14:textId="77777777" w:rsidR="0043413A" w:rsidRDefault="0043413A" w:rsidP="0043413A">
      <w:r>
        <w:t>&lt;ESMA_QUESTION_SFTR_84&gt;</w:t>
      </w:r>
    </w:p>
    <w:p w14:paraId="27DA8E6B" w14:textId="77777777" w:rsidR="0043413A" w:rsidRDefault="0043413A" w:rsidP="0043413A"/>
    <w:p w14:paraId="27DA8E6C" w14:textId="77777777" w:rsidR="0043413A" w:rsidRPr="00943DDF" w:rsidRDefault="0043413A" w:rsidP="0043413A">
      <w:pPr>
        <w:pStyle w:val="Questionstyle"/>
        <w:numPr>
          <w:ilvl w:val="0"/>
          <w:numId w:val="40"/>
        </w:numPr>
      </w:pPr>
      <w:r w:rsidRPr="00943DDF">
        <w:t>Do you agree with the proposed end-of-day response to reporting counterparties, report submitting entities and entities responsible for reporting? What other information should be included? What are the potential costs of this information? Please elaborate.</w:t>
      </w:r>
    </w:p>
    <w:p w14:paraId="27DA8E6D" w14:textId="77777777" w:rsidR="0043413A" w:rsidRDefault="0043413A" w:rsidP="0043413A">
      <w:r>
        <w:t>&lt;ESMA_QUESTION_SFTR_85&gt;</w:t>
      </w:r>
    </w:p>
    <w:p w14:paraId="1EEA6E58" w14:textId="77777777" w:rsidR="00B92B9F" w:rsidRDefault="00B92B9F" w:rsidP="00B92B9F">
      <w:pPr>
        <w:rPr>
          <w:sz w:val="24"/>
        </w:rPr>
      </w:pPr>
      <w:permStart w:id="145181277" w:edGrp="everyone"/>
      <w:r>
        <w:rPr>
          <w:sz w:val="24"/>
        </w:rPr>
        <w:t>We generally agree with the proposed end-of-day reporting framework. As outlined in our response to question 77, we believe it is essential for ESMA to provide flexibility in collateral reporting to take account of differences in the timing of collateral substitution, allocation and valuation.</w:t>
      </w:r>
    </w:p>
    <w:permEnd w:id="145181277"/>
    <w:p w14:paraId="27DA8E6F" w14:textId="77777777" w:rsidR="0043413A" w:rsidRDefault="0043413A" w:rsidP="0043413A">
      <w:r>
        <w:t>&lt;ESMA_QUESTION_SFTR_85&gt;</w:t>
      </w:r>
    </w:p>
    <w:p w14:paraId="27DA8E70" w14:textId="77777777" w:rsidR="0043413A" w:rsidRDefault="0043413A" w:rsidP="0043413A"/>
    <w:p w14:paraId="27DA8E71" w14:textId="77777777" w:rsidR="0043413A" w:rsidRPr="00943DDF" w:rsidRDefault="0043413A" w:rsidP="0043413A">
      <w:pPr>
        <w:pStyle w:val="Questionstyle"/>
        <w:numPr>
          <w:ilvl w:val="0"/>
          <w:numId w:val="40"/>
        </w:numPr>
      </w:pPr>
      <w:r w:rsidRPr="00943DDF">
        <w:lastRenderedPageBreak/>
        <w:t>What other End-of-day reports can be provided to reporting counterparties, report submitting entities and entities responsible for reporting</w:t>
      </w:r>
    </w:p>
    <w:p w14:paraId="27DA8E72" w14:textId="77777777" w:rsidR="0043413A" w:rsidRDefault="0043413A" w:rsidP="0043413A">
      <w:r>
        <w:t>&lt;ESMA_QUESTION_SFTR_86&gt;</w:t>
      </w:r>
    </w:p>
    <w:p w14:paraId="27DA8E73" w14:textId="77777777" w:rsidR="0043413A" w:rsidRDefault="0043413A" w:rsidP="0043413A">
      <w:permStart w:id="1108613759" w:edGrp="everyone"/>
      <w:r>
        <w:t>TYPE YOUR TEXT HERE</w:t>
      </w:r>
    </w:p>
    <w:permEnd w:id="1108613759"/>
    <w:p w14:paraId="27DA8E74" w14:textId="77777777" w:rsidR="0043413A" w:rsidRDefault="0043413A" w:rsidP="0043413A">
      <w:r>
        <w:t>&lt;ESMA_QUESTION_SFTR_86&gt;</w:t>
      </w:r>
    </w:p>
    <w:p w14:paraId="27DA8E75" w14:textId="77777777" w:rsidR="0043413A" w:rsidRDefault="0043413A" w:rsidP="0043413A"/>
    <w:p w14:paraId="27DA8E76" w14:textId="77777777" w:rsidR="0043413A" w:rsidRPr="00943DDF" w:rsidRDefault="0043413A" w:rsidP="0043413A">
      <w:pPr>
        <w:pStyle w:val="Questionstyle"/>
        <w:numPr>
          <w:ilvl w:val="0"/>
          <w:numId w:val="40"/>
        </w:numPr>
      </w:pPr>
      <w:r w:rsidRPr="00943DDF">
        <w:t>Do you agree with the proposed aggregation criteria? What other aspects should be taken into account? Please elaborate.</w:t>
      </w:r>
    </w:p>
    <w:p w14:paraId="27DA8E77" w14:textId="77777777" w:rsidR="0043413A" w:rsidRDefault="0043413A" w:rsidP="0043413A">
      <w:r>
        <w:t>&lt;ESMA_QUESTION_SFTR_87&gt;</w:t>
      </w:r>
    </w:p>
    <w:p w14:paraId="01E5C5FE" w14:textId="77777777" w:rsidR="00B92B9F" w:rsidRDefault="00B92B9F" w:rsidP="00B92B9F">
      <w:pPr>
        <w:rPr>
          <w:bCs/>
          <w:iCs/>
          <w:sz w:val="24"/>
        </w:rPr>
      </w:pPr>
      <w:permStart w:id="1100099304" w:edGrp="everyone"/>
      <w:r>
        <w:rPr>
          <w:sz w:val="24"/>
        </w:rPr>
        <w:t xml:space="preserve">We generally support the public release of data on an aggregated basis, to the extent that such disclosure advances the goal of mitigating systemic risk and does not identify specific counterparties or reveal the commercial or economic terms of SFTs. Aggregated publication of the SFT data may </w:t>
      </w:r>
      <w:r>
        <w:rPr>
          <w:bCs/>
          <w:iCs/>
          <w:sz w:val="24"/>
        </w:rPr>
        <w:t xml:space="preserve">be useful to: </w:t>
      </w:r>
    </w:p>
    <w:p w14:paraId="66E959C4" w14:textId="77777777" w:rsidR="00B92B9F" w:rsidRDefault="00B92B9F" w:rsidP="00B92B9F">
      <w:pPr>
        <w:rPr>
          <w:bCs/>
          <w:iCs/>
          <w:sz w:val="24"/>
        </w:rPr>
      </w:pPr>
    </w:p>
    <w:p w14:paraId="2125B2C3" w14:textId="77777777" w:rsidR="00B92B9F" w:rsidRDefault="00B92B9F" w:rsidP="00B92B9F">
      <w:pPr>
        <w:pStyle w:val="ListParagraph"/>
        <w:numPr>
          <w:ilvl w:val="0"/>
          <w:numId w:val="45"/>
        </w:numPr>
        <w:rPr>
          <w:bCs/>
          <w:iCs/>
          <w:sz w:val="24"/>
        </w:rPr>
      </w:pPr>
      <w:r>
        <w:rPr>
          <w:bCs/>
          <w:iCs/>
          <w:sz w:val="24"/>
        </w:rPr>
        <w:t xml:space="preserve">inform the marketplace and market participants of developing trends; and </w:t>
      </w:r>
    </w:p>
    <w:p w14:paraId="3E47A54D" w14:textId="77777777" w:rsidR="00B92B9F" w:rsidRDefault="00B92B9F" w:rsidP="00B92B9F">
      <w:pPr>
        <w:pStyle w:val="ListParagraph"/>
        <w:numPr>
          <w:ilvl w:val="0"/>
          <w:numId w:val="45"/>
        </w:numPr>
        <w:rPr>
          <w:bCs/>
          <w:iCs/>
          <w:sz w:val="24"/>
        </w:rPr>
      </w:pPr>
      <w:r>
        <w:rPr>
          <w:bCs/>
          <w:iCs/>
          <w:sz w:val="24"/>
        </w:rPr>
        <w:t>contribute to a more complete record of the market, assess the impact of regulatory policy initiatives and inform any future policy decisions and actions.</w:t>
      </w:r>
    </w:p>
    <w:permEnd w:id="1100099304"/>
    <w:p w14:paraId="27DA8E79" w14:textId="77777777" w:rsidR="0043413A" w:rsidRDefault="0043413A" w:rsidP="0043413A">
      <w:r>
        <w:t>&lt;ESMA_QUESTION_SFTR_87&gt;</w:t>
      </w:r>
    </w:p>
    <w:p w14:paraId="27DA8E7A" w14:textId="77777777" w:rsidR="0043413A" w:rsidRDefault="0043413A" w:rsidP="0043413A"/>
    <w:p w14:paraId="27DA8E7B" w14:textId="77777777" w:rsidR="0043413A" w:rsidRPr="00943DDF" w:rsidRDefault="0043413A" w:rsidP="0043413A">
      <w:pPr>
        <w:pStyle w:val="Questionstyle"/>
        <w:numPr>
          <w:ilvl w:val="0"/>
          <w:numId w:val="40"/>
        </w:numPr>
      </w:pPr>
      <w:r w:rsidRPr="00943DDF">
        <w:t>Do you agree with the proposed technical aspects on aggregation of data? What other aspects should be taken into account?</w:t>
      </w:r>
    </w:p>
    <w:p w14:paraId="27DA8E7C" w14:textId="77777777" w:rsidR="0043413A" w:rsidRDefault="0043413A" w:rsidP="0043413A">
      <w:r>
        <w:t>&lt;ESMA_QUESTION_SFTR_88&gt;</w:t>
      </w:r>
    </w:p>
    <w:p w14:paraId="4D114B7D" w14:textId="77777777" w:rsidR="00B92B9F" w:rsidRDefault="00B92B9F" w:rsidP="00B92B9F">
      <w:pPr>
        <w:rPr>
          <w:sz w:val="24"/>
        </w:rPr>
      </w:pPr>
      <w:permStart w:id="1278359223" w:edGrp="everyone"/>
      <w:r>
        <w:rPr>
          <w:sz w:val="24"/>
        </w:rPr>
        <w:t>Subject to not identifying specific counterparties or revealing the commercial or economic terms of SFTs, we do not have any further comments on the proposed technical aspects of the aggregation of data. We note that data vendors and industry bodies already compile market data for their members and clients (e.g. the Risk Management Association). Furthermore, authorities in other jurisdictions also collect and publish statistical data on sectors of the SFT market (e.g. Federal Reserve Bank of New York Tri-party statistical data). We recommend that ESMA examines these other data initiatives to identify areas for convergence and rationalisation in SFTR reporting requirements.</w:t>
      </w:r>
    </w:p>
    <w:permEnd w:id="1278359223"/>
    <w:p w14:paraId="27DA8E7E" w14:textId="77777777" w:rsidR="0043413A" w:rsidRDefault="0043413A" w:rsidP="0043413A">
      <w:r>
        <w:t>&lt;ESMA_QUESTION_SFTR_88&gt;</w:t>
      </w:r>
    </w:p>
    <w:p w14:paraId="27DA8E7F" w14:textId="77777777" w:rsidR="0043413A" w:rsidRDefault="0043413A" w:rsidP="0043413A"/>
    <w:p w14:paraId="27DA8E80" w14:textId="77777777" w:rsidR="0043413A" w:rsidRPr="00943DDF" w:rsidRDefault="0043413A" w:rsidP="0043413A">
      <w:pPr>
        <w:pStyle w:val="Questionstyle"/>
        <w:numPr>
          <w:ilvl w:val="0"/>
          <w:numId w:val="40"/>
        </w:numPr>
      </w:pPr>
      <w:r w:rsidRPr="00943DDF">
        <w:t>Do you agree with the proposed timeline for keeping the data available on the website? Please elaborate.</w:t>
      </w:r>
    </w:p>
    <w:p w14:paraId="27DA8E81" w14:textId="77777777" w:rsidR="0043413A" w:rsidRDefault="0043413A" w:rsidP="0043413A">
      <w:r>
        <w:t>&lt;ESMA_QUESTION_SFTR_89&gt;</w:t>
      </w:r>
    </w:p>
    <w:p w14:paraId="27DA8E82" w14:textId="77777777" w:rsidR="0043413A" w:rsidRDefault="0043413A" w:rsidP="0043413A">
      <w:permStart w:id="813453081" w:edGrp="everyone"/>
      <w:r>
        <w:t>TYPE YOUR TEXT HERE</w:t>
      </w:r>
    </w:p>
    <w:permEnd w:id="813453081"/>
    <w:p w14:paraId="27DA8E83" w14:textId="77777777" w:rsidR="0043413A" w:rsidRDefault="0043413A" w:rsidP="0043413A">
      <w:r>
        <w:t>&lt;ESMA_QUESTION_SFTR_89&gt;</w:t>
      </w:r>
    </w:p>
    <w:p w14:paraId="27DA8E84" w14:textId="77777777" w:rsidR="0043413A" w:rsidRDefault="0043413A" w:rsidP="0043413A"/>
    <w:p w14:paraId="27DA8E85" w14:textId="77777777" w:rsidR="0043413A" w:rsidRPr="00943DDF" w:rsidRDefault="0043413A" w:rsidP="0043413A">
      <w:pPr>
        <w:pStyle w:val="Questionstyle"/>
        <w:numPr>
          <w:ilvl w:val="0"/>
          <w:numId w:val="40"/>
        </w:numPr>
      </w:pPr>
      <w:r w:rsidRPr="00943DDF">
        <w:t>At which point in time do you consider that the additional data elements regarding an SFT will be available for authorities? What are the potential costs of the inclusion of the above mentioned additional data elements?  Please elaborate.</w:t>
      </w:r>
    </w:p>
    <w:p w14:paraId="27DA8E86" w14:textId="77777777" w:rsidR="0043413A" w:rsidRDefault="0043413A" w:rsidP="0043413A">
      <w:r>
        <w:t>&lt;ESMA_QUESTION_SFTR_90&gt;</w:t>
      </w:r>
    </w:p>
    <w:p w14:paraId="27DA8E87" w14:textId="77777777" w:rsidR="0043413A" w:rsidRDefault="0043413A" w:rsidP="0043413A">
      <w:permStart w:id="1729775980" w:edGrp="everyone"/>
      <w:r>
        <w:t>TYPE YOUR TEXT HERE</w:t>
      </w:r>
    </w:p>
    <w:permEnd w:id="1729775980"/>
    <w:p w14:paraId="27DA8E88" w14:textId="77777777" w:rsidR="0043413A" w:rsidRDefault="0043413A" w:rsidP="0043413A">
      <w:r>
        <w:t>&lt;ESMA_QUESTION_SFTR_90&gt;</w:t>
      </w:r>
    </w:p>
    <w:p w14:paraId="27DA8E89" w14:textId="77777777" w:rsidR="0043413A" w:rsidRDefault="0043413A" w:rsidP="0043413A"/>
    <w:p w14:paraId="27DA8E8A" w14:textId="77777777" w:rsidR="0043413A" w:rsidRPr="00943DDF" w:rsidRDefault="0043413A" w:rsidP="0043413A">
      <w:pPr>
        <w:pStyle w:val="Questionstyle"/>
        <w:numPr>
          <w:ilvl w:val="0"/>
          <w:numId w:val="40"/>
        </w:numPr>
      </w:pPr>
      <w:r w:rsidRPr="00943DDF">
        <w:t>What other data elements could be generated by the TRs and provided to authorities? Please elaborate.</w:t>
      </w:r>
    </w:p>
    <w:p w14:paraId="27DA8E8B" w14:textId="77777777" w:rsidR="0043413A" w:rsidRDefault="0043413A" w:rsidP="0043413A">
      <w:r>
        <w:t>&lt;ESMA_QUESTION_SFTR_91&gt;</w:t>
      </w:r>
    </w:p>
    <w:p w14:paraId="27DA8E8C" w14:textId="77777777" w:rsidR="0043413A" w:rsidRDefault="0043413A" w:rsidP="0043413A">
      <w:permStart w:id="2120033415" w:edGrp="everyone"/>
      <w:r>
        <w:t>TYPE YOUR TEXT HERE</w:t>
      </w:r>
    </w:p>
    <w:permEnd w:id="2120033415"/>
    <w:p w14:paraId="27DA8E8D" w14:textId="77777777" w:rsidR="0043413A" w:rsidRDefault="0043413A" w:rsidP="0043413A">
      <w:r>
        <w:t>&lt;ESMA_QUESTION_SFTR_91&gt;</w:t>
      </w:r>
    </w:p>
    <w:p w14:paraId="27DA8E8E" w14:textId="77777777" w:rsidR="0043413A" w:rsidRDefault="0043413A" w:rsidP="0043413A"/>
    <w:p w14:paraId="27DA8E8F" w14:textId="77777777" w:rsidR="0043413A" w:rsidRPr="00943DDF" w:rsidRDefault="0043413A" w:rsidP="0043413A">
      <w:pPr>
        <w:pStyle w:val="Questionstyle"/>
        <w:numPr>
          <w:ilvl w:val="0"/>
          <w:numId w:val="40"/>
        </w:numPr>
      </w:pPr>
      <w:r w:rsidRPr="00943DDF">
        <w:t>In case a preliminary reconciliation status report is provided, what elements it should include? Please elaborate</w:t>
      </w:r>
    </w:p>
    <w:p w14:paraId="27DA8E90" w14:textId="77777777" w:rsidR="0043413A" w:rsidRDefault="0043413A" w:rsidP="0043413A">
      <w:r>
        <w:t>&lt;ESMA_QUESTION_SFTR_92&gt;</w:t>
      </w:r>
    </w:p>
    <w:p w14:paraId="27DA8E91" w14:textId="77777777" w:rsidR="0043413A" w:rsidRDefault="0043413A" w:rsidP="0043413A">
      <w:permStart w:id="1696955823" w:edGrp="everyone"/>
      <w:r>
        <w:t>TYPE YOUR TEXT HERE</w:t>
      </w:r>
    </w:p>
    <w:permEnd w:id="1696955823"/>
    <w:p w14:paraId="27DA8E92" w14:textId="77777777" w:rsidR="0043413A" w:rsidRDefault="0043413A" w:rsidP="0043413A">
      <w:r>
        <w:t>&lt;ESMA_QUESTION_SFTR_92&gt;</w:t>
      </w:r>
    </w:p>
    <w:p w14:paraId="27DA8E93" w14:textId="77777777" w:rsidR="0043413A" w:rsidRDefault="0043413A" w:rsidP="0043413A"/>
    <w:p w14:paraId="27DA8E94" w14:textId="77777777" w:rsidR="0043413A" w:rsidRPr="00943DDF" w:rsidRDefault="0043413A" w:rsidP="0043413A">
      <w:pPr>
        <w:pStyle w:val="Questionstyle"/>
        <w:numPr>
          <w:ilvl w:val="0"/>
          <w:numId w:val="40"/>
        </w:numPr>
      </w:pPr>
      <w:r w:rsidRPr="00943DDF">
        <w:t>Considering the proposed termination of the inter-TR reconciliation process at 18:00, when at the earliest can a TR submit the reconciled data to the authorities?</w:t>
      </w:r>
    </w:p>
    <w:p w14:paraId="27DA8E95" w14:textId="77777777" w:rsidR="0043413A" w:rsidRDefault="0043413A" w:rsidP="0043413A">
      <w:r>
        <w:t>&lt;ESMA_QUESTION_SFTR_93&gt;</w:t>
      </w:r>
    </w:p>
    <w:p w14:paraId="27DA8E96" w14:textId="77777777" w:rsidR="0043413A" w:rsidRDefault="0043413A" w:rsidP="0043413A">
      <w:permStart w:id="641011316" w:edGrp="everyone"/>
      <w:r>
        <w:t>TYPE YOUR TEXT HERE</w:t>
      </w:r>
    </w:p>
    <w:permEnd w:id="641011316"/>
    <w:p w14:paraId="27DA8E97" w14:textId="77777777" w:rsidR="0043413A" w:rsidRDefault="0043413A" w:rsidP="0043413A">
      <w:r>
        <w:t>&lt;ESMA_QUESTION_SFTR_93&gt;</w:t>
      </w:r>
    </w:p>
    <w:p w14:paraId="27DA8E98" w14:textId="77777777" w:rsidR="0043413A" w:rsidRDefault="0043413A" w:rsidP="0043413A"/>
    <w:p w14:paraId="27DA8E99" w14:textId="77777777" w:rsidR="0043413A" w:rsidRPr="00943DDF" w:rsidRDefault="0043413A" w:rsidP="0043413A">
      <w:pPr>
        <w:pStyle w:val="Questionstyle"/>
        <w:numPr>
          <w:ilvl w:val="0"/>
          <w:numId w:val="40"/>
        </w:numPr>
      </w:pPr>
      <w:r w:rsidRPr="00943DDF">
        <w:t>What is the optimal delay for provision of SFT position-level reports? What are the potential costs of the generation of above mentioned position reports? What other reports would you suggest to be provided by the TRs? Please elaborate.</w:t>
      </w:r>
    </w:p>
    <w:p w14:paraId="27DA8E9A" w14:textId="77777777" w:rsidR="0043413A" w:rsidRDefault="0043413A" w:rsidP="0043413A">
      <w:r>
        <w:t>&lt;ESMA_QUESTION_SFTR_94&gt;</w:t>
      </w:r>
    </w:p>
    <w:p w14:paraId="27DA8E9B" w14:textId="77777777" w:rsidR="0043413A" w:rsidRDefault="0043413A" w:rsidP="0043413A">
      <w:permStart w:id="1762162481" w:edGrp="everyone"/>
      <w:r>
        <w:t>TYPE YOUR TEXT HERE</w:t>
      </w:r>
    </w:p>
    <w:permEnd w:id="1762162481"/>
    <w:p w14:paraId="27DA8E9C" w14:textId="77777777" w:rsidR="0043413A" w:rsidRDefault="0043413A" w:rsidP="0043413A">
      <w:r>
        <w:t>&lt;ESMA_QUESTION_SFTR_94&gt;</w:t>
      </w:r>
    </w:p>
    <w:p w14:paraId="27DA8E9D" w14:textId="77777777" w:rsidR="0043413A" w:rsidRDefault="0043413A" w:rsidP="0043413A"/>
    <w:p w14:paraId="27DA8E9E" w14:textId="77777777" w:rsidR="0043413A" w:rsidRPr="00943DDF" w:rsidRDefault="0043413A" w:rsidP="0043413A">
      <w:pPr>
        <w:pStyle w:val="Questionstyle"/>
        <w:numPr>
          <w:ilvl w:val="0"/>
          <w:numId w:val="40"/>
        </w:numPr>
      </w:pPr>
      <w:r w:rsidRPr="00943DDF">
        <w:t>Do you consider that there should be one position report including both reconciled and non-reconciled data or that there should be two position reports, one containing only reconciled data and the other one containing only non-reconciled data? What are the potential costs of the separation of above mentioned position reports? What are the benefits of the separation above mentioned position reports? Please elaborate.</w:t>
      </w:r>
    </w:p>
    <w:p w14:paraId="27DA8E9F" w14:textId="77777777" w:rsidR="0043413A" w:rsidRDefault="0043413A" w:rsidP="0043413A">
      <w:r>
        <w:t>&lt;ESMA_QUESTION_SFTR_95&gt;</w:t>
      </w:r>
    </w:p>
    <w:p w14:paraId="27DA8EA0" w14:textId="77777777" w:rsidR="0043413A" w:rsidRDefault="0043413A" w:rsidP="0043413A">
      <w:permStart w:id="1338586300" w:edGrp="everyone"/>
      <w:r>
        <w:t>TYPE YOUR TEXT HERE</w:t>
      </w:r>
    </w:p>
    <w:permEnd w:id="1338586300"/>
    <w:p w14:paraId="27DA8EA1" w14:textId="77777777" w:rsidR="0043413A" w:rsidRDefault="0043413A" w:rsidP="0043413A">
      <w:r>
        <w:t>&lt;ESMA_QUESTION_SFTR_95&gt;</w:t>
      </w:r>
    </w:p>
    <w:p w14:paraId="27DA8EA2" w14:textId="77777777" w:rsidR="0043413A" w:rsidRDefault="0043413A" w:rsidP="0043413A"/>
    <w:p w14:paraId="27DA8EA3" w14:textId="77777777" w:rsidR="0043413A" w:rsidRPr="00943DDF" w:rsidRDefault="0043413A" w:rsidP="0043413A">
      <w:pPr>
        <w:pStyle w:val="Questionstyle"/>
        <w:numPr>
          <w:ilvl w:val="0"/>
          <w:numId w:val="40"/>
        </w:numPr>
      </w:pPr>
      <w:r w:rsidRPr="00943DDF">
        <w:t>Do you agree with the proposal? What other aspects should be taken into account? Please elaborate.</w:t>
      </w:r>
    </w:p>
    <w:p w14:paraId="27DA8EA4" w14:textId="77777777" w:rsidR="0043413A" w:rsidRDefault="0043413A" w:rsidP="0043413A">
      <w:r>
        <w:t>&lt;ESMA_QUESTION_SFTR_96&gt;</w:t>
      </w:r>
    </w:p>
    <w:p w14:paraId="27DA8EA5" w14:textId="77777777" w:rsidR="0043413A" w:rsidRDefault="0043413A" w:rsidP="0043413A">
      <w:permStart w:id="1113198864" w:edGrp="everyone"/>
      <w:r>
        <w:t>TYPE YOUR TEXT HERE</w:t>
      </w:r>
    </w:p>
    <w:permEnd w:id="1113198864"/>
    <w:p w14:paraId="27DA8EA6" w14:textId="77777777" w:rsidR="0043413A" w:rsidRDefault="0043413A" w:rsidP="0043413A">
      <w:r>
        <w:t>&lt;ESMA_QUESTION_SFTR_96&gt;</w:t>
      </w:r>
    </w:p>
    <w:p w14:paraId="27DA8EA7" w14:textId="77777777" w:rsidR="0043413A" w:rsidRDefault="0043413A" w:rsidP="0043413A"/>
    <w:p w14:paraId="27DA8EA8" w14:textId="77777777" w:rsidR="0043413A" w:rsidRPr="00943DDF" w:rsidRDefault="0043413A" w:rsidP="0043413A">
      <w:pPr>
        <w:pStyle w:val="Questionstyle"/>
        <w:numPr>
          <w:ilvl w:val="0"/>
          <w:numId w:val="40"/>
        </w:numPr>
      </w:pPr>
      <w:r w:rsidRPr="00943DDF">
        <w:t>Do you agree with the proposed approach to avoid double counting? If not, what other aspects should be taken into account. Please elaborate.</w:t>
      </w:r>
    </w:p>
    <w:p w14:paraId="27DA8EA9" w14:textId="77777777" w:rsidR="0043413A" w:rsidRDefault="0043413A" w:rsidP="0043413A">
      <w:r>
        <w:lastRenderedPageBreak/>
        <w:t>&lt;ESMA_QUESTION_SFTR_97&gt;</w:t>
      </w:r>
    </w:p>
    <w:p w14:paraId="27DA8EAA" w14:textId="77777777" w:rsidR="0043413A" w:rsidRDefault="0043413A" w:rsidP="0043413A">
      <w:permStart w:id="1536048310" w:edGrp="everyone"/>
      <w:r>
        <w:t>TYPE YOUR TEXT HERE</w:t>
      </w:r>
    </w:p>
    <w:permEnd w:id="1536048310"/>
    <w:p w14:paraId="27DA8EAB" w14:textId="77777777" w:rsidR="0043413A" w:rsidRDefault="0043413A" w:rsidP="0043413A">
      <w:r>
        <w:t>&lt;ESMA_QUESTION_SFTR_97&gt;</w:t>
      </w:r>
    </w:p>
    <w:p w14:paraId="27DA8EAC" w14:textId="77777777" w:rsidR="0043413A" w:rsidRDefault="0043413A" w:rsidP="0043413A"/>
    <w:p w14:paraId="27DA8EAD" w14:textId="77777777" w:rsidR="0043413A" w:rsidRPr="00943DDF" w:rsidRDefault="0043413A" w:rsidP="0043413A">
      <w:pPr>
        <w:pStyle w:val="Questionstyle"/>
        <w:numPr>
          <w:ilvl w:val="0"/>
          <w:numId w:val="40"/>
        </w:numPr>
      </w:pPr>
      <w:r w:rsidRPr="00943DDF">
        <w:t>Do you agree with the proposed approach for single access per authority irrespective of the number of responsibilities and mandates it has? If not, what other aspects should be taken into account. Please elaborate.</w:t>
      </w:r>
    </w:p>
    <w:p w14:paraId="27DA8EAE" w14:textId="77777777" w:rsidR="0043413A" w:rsidRDefault="0043413A" w:rsidP="0043413A">
      <w:r>
        <w:t>&lt;ESMA_QUESTION_SFTR_98&gt;</w:t>
      </w:r>
    </w:p>
    <w:p w14:paraId="27DA8EAF" w14:textId="77777777" w:rsidR="0043413A" w:rsidRDefault="0043413A" w:rsidP="0043413A">
      <w:permStart w:id="1396052084" w:edGrp="everyone"/>
      <w:r>
        <w:t>TYPE YOUR TEXT HERE</w:t>
      </w:r>
    </w:p>
    <w:permEnd w:id="1396052084"/>
    <w:p w14:paraId="27DA8EB0" w14:textId="77777777" w:rsidR="0043413A" w:rsidRDefault="0043413A" w:rsidP="0043413A">
      <w:r>
        <w:t>&lt;ESMA_QUESTION_SFTR_98&gt;</w:t>
      </w:r>
    </w:p>
    <w:p w14:paraId="27DA8EB1" w14:textId="77777777" w:rsidR="0043413A" w:rsidRDefault="0043413A" w:rsidP="0043413A"/>
    <w:p w14:paraId="27DA8EB2" w14:textId="77777777" w:rsidR="0043413A" w:rsidRPr="00943DDF" w:rsidRDefault="0043413A" w:rsidP="0043413A">
      <w:pPr>
        <w:pStyle w:val="Questionstyle"/>
        <w:numPr>
          <w:ilvl w:val="0"/>
          <w:numId w:val="40"/>
        </w:numPr>
      </w:pPr>
      <w:r w:rsidRPr="00943DDF">
        <w:t>Do you agree with the proposed way to establish transaction level access to data reported under EMIR? What are the costs of establishing such a level of access? Please elaborate.</w:t>
      </w:r>
    </w:p>
    <w:p w14:paraId="27DA8EB3" w14:textId="77777777" w:rsidR="0043413A" w:rsidRDefault="0043413A" w:rsidP="0043413A">
      <w:r>
        <w:t>&lt;ESMA_QUESTION_SFTR_99&gt;</w:t>
      </w:r>
    </w:p>
    <w:p w14:paraId="27DA8EB4" w14:textId="77777777" w:rsidR="0043413A" w:rsidRDefault="0043413A" w:rsidP="0043413A">
      <w:permStart w:id="1918830661" w:edGrp="everyone"/>
      <w:r>
        <w:t>TYPE YOUR TEXT HERE</w:t>
      </w:r>
    </w:p>
    <w:permEnd w:id="1918830661"/>
    <w:p w14:paraId="27DA8EB5" w14:textId="77777777" w:rsidR="0043413A" w:rsidRDefault="0043413A" w:rsidP="0043413A">
      <w:r>
        <w:t>&lt;ESMA_QUESTION_SFTR_99&gt;</w:t>
      </w:r>
    </w:p>
    <w:p w14:paraId="27DA8EB6" w14:textId="77777777" w:rsidR="0043413A" w:rsidRDefault="0043413A" w:rsidP="0043413A"/>
    <w:p w14:paraId="27DA8EB7" w14:textId="77777777" w:rsidR="0043413A" w:rsidRPr="00943DDF" w:rsidRDefault="0043413A" w:rsidP="0043413A">
      <w:pPr>
        <w:pStyle w:val="Questionstyle"/>
        <w:numPr>
          <w:ilvl w:val="0"/>
          <w:numId w:val="40"/>
        </w:numPr>
      </w:pPr>
      <w:r w:rsidRPr="00943DDF">
        <w:t>Do you agree with the proposed way to establish transaction level access to data reported under SFTR? What are the costs of establishing such a level of access? Please elaborate.</w:t>
      </w:r>
    </w:p>
    <w:p w14:paraId="27DA8EB8" w14:textId="77777777" w:rsidR="0043413A" w:rsidRDefault="0043413A" w:rsidP="0043413A">
      <w:r>
        <w:t>&lt;ESMA_QUESTION_SFTR_100&gt;</w:t>
      </w:r>
    </w:p>
    <w:p w14:paraId="27DA8EB9" w14:textId="77777777" w:rsidR="0043413A" w:rsidRDefault="0043413A" w:rsidP="0043413A">
      <w:permStart w:id="1280407338" w:edGrp="everyone"/>
      <w:r>
        <w:t>TYPE YOUR TEXT HERE</w:t>
      </w:r>
    </w:p>
    <w:permEnd w:id="1280407338"/>
    <w:p w14:paraId="27DA8EBA" w14:textId="77777777" w:rsidR="0043413A" w:rsidRDefault="0043413A" w:rsidP="0043413A">
      <w:r>
        <w:t>&lt;ESMA_QUESTION_SFTR_100&gt;</w:t>
      </w:r>
    </w:p>
    <w:p w14:paraId="27DA8EBB" w14:textId="77777777" w:rsidR="0043413A" w:rsidRDefault="0043413A" w:rsidP="0043413A"/>
    <w:p w14:paraId="27DA8EBC" w14:textId="77777777" w:rsidR="0043413A" w:rsidRPr="00943DDF" w:rsidRDefault="0043413A" w:rsidP="0043413A">
      <w:pPr>
        <w:pStyle w:val="Questionstyle"/>
        <w:numPr>
          <w:ilvl w:val="0"/>
          <w:numId w:val="40"/>
        </w:numPr>
      </w:pPr>
      <w:r w:rsidRPr="00943DDF">
        <w:t>Do you agree with the proposed functional approach under EMIR? If not, what other aspects should be taken into account. Please elaborate.</w:t>
      </w:r>
    </w:p>
    <w:p w14:paraId="27DA8EBD" w14:textId="77777777" w:rsidR="0043413A" w:rsidRDefault="0043413A" w:rsidP="0043413A">
      <w:r>
        <w:t>&lt;ESMA_QUESTION_SFTR_101&gt;</w:t>
      </w:r>
    </w:p>
    <w:p w14:paraId="27DA8EBE" w14:textId="77777777" w:rsidR="0043413A" w:rsidRDefault="0043413A" w:rsidP="0043413A">
      <w:permStart w:id="773393696" w:edGrp="everyone"/>
      <w:r>
        <w:t>TYPE YOUR TEXT HERE</w:t>
      </w:r>
    </w:p>
    <w:permEnd w:id="773393696"/>
    <w:p w14:paraId="27DA8EBF" w14:textId="77777777" w:rsidR="0043413A" w:rsidRDefault="0043413A" w:rsidP="0043413A">
      <w:r>
        <w:t>&lt;ESMA_QUESTION_SFTR_101&gt;</w:t>
      </w:r>
    </w:p>
    <w:p w14:paraId="27DA8EC0" w14:textId="77777777" w:rsidR="0043413A" w:rsidRDefault="0043413A" w:rsidP="0043413A"/>
    <w:p w14:paraId="27DA8EC1" w14:textId="77777777" w:rsidR="0043413A" w:rsidRPr="00943DDF" w:rsidRDefault="0043413A" w:rsidP="0043413A">
      <w:pPr>
        <w:pStyle w:val="Questionstyle"/>
        <w:numPr>
          <w:ilvl w:val="0"/>
          <w:numId w:val="40"/>
        </w:numPr>
      </w:pPr>
      <w:r w:rsidRPr="00943DDF">
        <w:t>Do you agree with the proposed territorial approach under SFTR? If not, what other aspects should be taken into account. Please elaborate.</w:t>
      </w:r>
    </w:p>
    <w:p w14:paraId="27DA8EC2" w14:textId="77777777" w:rsidR="0043413A" w:rsidRDefault="0043413A" w:rsidP="0043413A">
      <w:r>
        <w:t>&lt;ESMA_QUESTION_SFTR_102&gt;</w:t>
      </w:r>
    </w:p>
    <w:p w14:paraId="27DA8EC3" w14:textId="77777777" w:rsidR="0043413A" w:rsidRDefault="0043413A" w:rsidP="0043413A">
      <w:permStart w:id="388112826" w:edGrp="everyone"/>
      <w:r>
        <w:t>TYPE YOUR TEXT HERE</w:t>
      </w:r>
    </w:p>
    <w:permEnd w:id="388112826"/>
    <w:p w14:paraId="27DA8EC4" w14:textId="77777777" w:rsidR="0043413A" w:rsidRDefault="0043413A" w:rsidP="0043413A">
      <w:r>
        <w:t>&lt;ESMA_QUESTION_SFTR_102&gt;</w:t>
      </w:r>
    </w:p>
    <w:p w14:paraId="27DA8EC5" w14:textId="77777777" w:rsidR="0043413A" w:rsidRDefault="0043413A" w:rsidP="0043413A"/>
    <w:p w14:paraId="27DA8EC6" w14:textId="77777777" w:rsidR="0043413A" w:rsidRPr="00943DDF" w:rsidRDefault="0043413A" w:rsidP="0043413A">
      <w:pPr>
        <w:pStyle w:val="Questionstyle"/>
        <w:numPr>
          <w:ilvl w:val="0"/>
          <w:numId w:val="40"/>
        </w:numPr>
      </w:pPr>
      <w:r w:rsidRPr="00943DDF">
        <w:t>Do you agree with the proposed levels of access do data reported by branches included in section 6.5? If not, what other aspects should be taken into account. Please elaborate.</w:t>
      </w:r>
    </w:p>
    <w:p w14:paraId="27DA8EC7" w14:textId="77777777" w:rsidR="0043413A" w:rsidRDefault="0043413A" w:rsidP="0043413A">
      <w:r>
        <w:t>&lt;ESMA_QUESTION_SFTR_103&gt;</w:t>
      </w:r>
    </w:p>
    <w:p w14:paraId="27DA8EC8" w14:textId="77777777" w:rsidR="0043413A" w:rsidRDefault="0043413A" w:rsidP="0043413A">
      <w:permStart w:id="1471622542" w:edGrp="everyone"/>
      <w:r>
        <w:t>TYPE YOUR TEXT HERE</w:t>
      </w:r>
    </w:p>
    <w:permEnd w:id="1471622542"/>
    <w:p w14:paraId="27DA8EC9" w14:textId="77777777" w:rsidR="0043413A" w:rsidRDefault="0043413A" w:rsidP="0043413A">
      <w:r>
        <w:t>&lt;ESMA_QUESTION_SFTR_103&gt;</w:t>
      </w:r>
    </w:p>
    <w:p w14:paraId="27DA8ECA" w14:textId="77777777" w:rsidR="0043413A" w:rsidRDefault="0043413A" w:rsidP="0043413A"/>
    <w:p w14:paraId="27DA8ECB" w14:textId="77777777" w:rsidR="0043413A" w:rsidRPr="00943DDF" w:rsidRDefault="0043413A" w:rsidP="0043413A">
      <w:pPr>
        <w:pStyle w:val="Questionstyle"/>
        <w:numPr>
          <w:ilvl w:val="0"/>
          <w:numId w:val="40"/>
        </w:numPr>
      </w:pPr>
      <w:r w:rsidRPr="00943DDF">
        <w:t>Do you agree with the proposed levels of access do data reported by subsidiaries under EMIR included in sections 6.5.1 – 6.5.5? If not, what other aspects should be taken into account. Please elaborate.</w:t>
      </w:r>
    </w:p>
    <w:p w14:paraId="27DA8ECC" w14:textId="77777777" w:rsidR="0043413A" w:rsidRDefault="0043413A" w:rsidP="0043413A">
      <w:r>
        <w:lastRenderedPageBreak/>
        <w:t>&lt;ESMA_QUESTION_SFTR_104&gt;</w:t>
      </w:r>
    </w:p>
    <w:p w14:paraId="27DA8ECD" w14:textId="77777777" w:rsidR="0043413A" w:rsidRDefault="0043413A" w:rsidP="0043413A">
      <w:permStart w:id="1634746551" w:edGrp="everyone"/>
      <w:r>
        <w:t>TYPE YOUR TEXT HERE</w:t>
      </w:r>
    </w:p>
    <w:permEnd w:id="1634746551"/>
    <w:p w14:paraId="27DA8ECE" w14:textId="77777777" w:rsidR="0043413A" w:rsidRDefault="0043413A" w:rsidP="0043413A">
      <w:r>
        <w:t>&lt;ESMA_QUESTION_SFTR_104&gt;</w:t>
      </w:r>
    </w:p>
    <w:p w14:paraId="27DA8ECF" w14:textId="77777777" w:rsidR="0043413A" w:rsidRDefault="0043413A" w:rsidP="0043413A"/>
    <w:p w14:paraId="27DA8ED0" w14:textId="77777777" w:rsidR="0043413A" w:rsidRPr="00943DDF" w:rsidRDefault="0043413A" w:rsidP="0043413A">
      <w:pPr>
        <w:pStyle w:val="Questionstyle"/>
        <w:numPr>
          <w:ilvl w:val="0"/>
          <w:numId w:val="40"/>
        </w:numPr>
      </w:pPr>
      <w:r w:rsidRPr="00943DDF">
        <w:t>Do you agree with the proposed levels of access data reported by subsidiaries under SFTR included in sections 6.5.1 –6.5.5? If not, what other aspects should be taken into account. Please elaborate.</w:t>
      </w:r>
    </w:p>
    <w:p w14:paraId="27DA8ED1" w14:textId="77777777" w:rsidR="0043413A" w:rsidRDefault="0043413A" w:rsidP="0043413A">
      <w:r>
        <w:t>&lt;ESMA_QUESTION_SFTR_105&gt;</w:t>
      </w:r>
    </w:p>
    <w:p w14:paraId="27DA8ED2" w14:textId="77777777" w:rsidR="0043413A" w:rsidRDefault="0043413A" w:rsidP="0043413A">
      <w:permStart w:id="1784635707" w:edGrp="everyone"/>
      <w:r>
        <w:t>TYPE YOUR TEXT HERE</w:t>
      </w:r>
    </w:p>
    <w:permEnd w:id="1784635707"/>
    <w:p w14:paraId="27DA8ED3" w14:textId="77777777" w:rsidR="0043413A" w:rsidRDefault="0043413A" w:rsidP="0043413A">
      <w:r>
        <w:t>&lt;ESMA_QUESTION_SFTR_105&gt;</w:t>
      </w:r>
    </w:p>
    <w:p w14:paraId="27DA8ED4" w14:textId="77777777" w:rsidR="0043413A" w:rsidRDefault="0043413A" w:rsidP="0043413A"/>
    <w:p w14:paraId="27DA8ED5" w14:textId="77777777" w:rsidR="0043413A" w:rsidRPr="00943DDF" w:rsidRDefault="0043413A" w:rsidP="0043413A">
      <w:pPr>
        <w:pStyle w:val="Questionstyle"/>
        <w:numPr>
          <w:ilvl w:val="0"/>
          <w:numId w:val="40"/>
        </w:numPr>
      </w:pPr>
      <w:r w:rsidRPr="00943DDF">
        <w:t>Is there any possible way to ensure the access to TR data from the perspective of commodities? Please elaborate.</w:t>
      </w:r>
    </w:p>
    <w:p w14:paraId="27DA8ED6" w14:textId="77777777" w:rsidR="0043413A" w:rsidRDefault="0043413A" w:rsidP="0043413A">
      <w:r>
        <w:t>&lt;ESMA_QUESTION_SFTR_106&gt;</w:t>
      </w:r>
    </w:p>
    <w:p w14:paraId="27DA8ED7" w14:textId="77777777" w:rsidR="0043413A" w:rsidRDefault="0043413A" w:rsidP="0043413A">
      <w:permStart w:id="669848647" w:edGrp="everyone"/>
      <w:r>
        <w:t>TYPE YOUR TEXT HERE</w:t>
      </w:r>
    </w:p>
    <w:permEnd w:id="669848647"/>
    <w:p w14:paraId="27DA8ED8" w14:textId="77777777" w:rsidR="0043413A" w:rsidRDefault="0043413A" w:rsidP="0043413A">
      <w:r>
        <w:t>&lt;ESMA_QUESTION_SFTR_106&gt;</w:t>
      </w:r>
    </w:p>
    <w:p w14:paraId="27DA8ED9" w14:textId="77777777" w:rsidR="0043413A" w:rsidRDefault="0043413A" w:rsidP="0043413A"/>
    <w:p w14:paraId="27DA8EDA" w14:textId="77777777" w:rsidR="0043413A" w:rsidRPr="00943DDF" w:rsidRDefault="0043413A" w:rsidP="0043413A">
      <w:pPr>
        <w:pStyle w:val="Questionstyle"/>
        <w:numPr>
          <w:ilvl w:val="0"/>
          <w:numId w:val="40"/>
        </w:numPr>
      </w:pPr>
      <w:r w:rsidRPr="00943DDF">
        <w:t>Do you agree with the proposed access levels under SFTR for authorities competent for securities and markets? If not, what other aspects should be taken into account. Please elaborate.</w:t>
      </w:r>
    </w:p>
    <w:p w14:paraId="27DA8EDB" w14:textId="77777777" w:rsidR="0043413A" w:rsidRDefault="0043413A" w:rsidP="0043413A">
      <w:r>
        <w:t>&lt;ESMA_QUESTION_SFTR_107&gt;</w:t>
      </w:r>
    </w:p>
    <w:p w14:paraId="27DA8EDC" w14:textId="77777777" w:rsidR="0043413A" w:rsidRDefault="0043413A" w:rsidP="0043413A">
      <w:permStart w:id="1419473112" w:edGrp="everyone"/>
      <w:r>
        <w:t>TYPE YOUR TEXT HERE</w:t>
      </w:r>
    </w:p>
    <w:permEnd w:id="1419473112"/>
    <w:p w14:paraId="27DA8EDD" w14:textId="77777777" w:rsidR="0043413A" w:rsidRDefault="0043413A" w:rsidP="0043413A">
      <w:r>
        <w:t>&lt;ESMA_QUESTION_SFTR_107&gt;</w:t>
      </w:r>
    </w:p>
    <w:p w14:paraId="27DA8EDE" w14:textId="77777777" w:rsidR="0043413A" w:rsidRDefault="0043413A" w:rsidP="0043413A"/>
    <w:p w14:paraId="27DA8EDF" w14:textId="77777777" w:rsidR="0043413A" w:rsidRPr="00943DDF" w:rsidRDefault="0043413A" w:rsidP="0043413A">
      <w:pPr>
        <w:pStyle w:val="Questionstyle"/>
        <w:numPr>
          <w:ilvl w:val="0"/>
          <w:numId w:val="40"/>
        </w:numPr>
      </w:pPr>
      <w:r w:rsidRPr="00943DDF">
        <w:t>Do you agree with the proposed access levels under SFTR for authorities supervising CCPs? If not, what other aspects should be taken into account. Please elaborate.</w:t>
      </w:r>
    </w:p>
    <w:p w14:paraId="27DA8EE0" w14:textId="77777777" w:rsidR="0043413A" w:rsidRDefault="0043413A" w:rsidP="0043413A">
      <w:r>
        <w:t>&lt;ESMA_QUESTION_SFTR_108&gt;</w:t>
      </w:r>
    </w:p>
    <w:p w14:paraId="27DA8EE1" w14:textId="77777777" w:rsidR="0043413A" w:rsidRDefault="0043413A" w:rsidP="0043413A">
      <w:permStart w:id="1344342004" w:edGrp="everyone"/>
      <w:r>
        <w:t>TYPE YOUR TEXT HERE</w:t>
      </w:r>
    </w:p>
    <w:permEnd w:id="1344342004"/>
    <w:p w14:paraId="27DA8EE2" w14:textId="77777777" w:rsidR="0043413A" w:rsidRDefault="0043413A" w:rsidP="0043413A">
      <w:r>
        <w:t>&lt;ESMA_QUESTION_SFTR_108&gt;</w:t>
      </w:r>
    </w:p>
    <w:p w14:paraId="27DA8EE3" w14:textId="77777777" w:rsidR="0043413A" w:rsidRDefault="0043413A" w:rsidP="0043413A"/>
    <w:p w14:paraId="27DA8EE4" w14:textId="77777777" w:rsidR="0043413A" w:rsidRPr="00943DDF" w:rsidRDefault="0043413A" w:rsidP="0043413A">
      <w:pPr>
        <w:pStyle w:val="Questionstyle"/>
        <w:numPr>
          <w:ilvl w:val="0"/>
          <w:numId w:val="40"/>
        </w:numPr>
      </w:pPr>
      <w:r w:rsidRPr="00943DDF">
        <w:t>Do you agree with maintaining the current access levels under EMIR for ESCB issuer of the currency? If not, what other aspects should be taken into account. Please elaborate.</w:t>
      </w:r>
    </w:p>
    <w:p w14:paraId="27DA8EE5" w14:textId="77777777" w:rsidR="0043413A" w:rsidRDefault="0043413A" w:rsidP="0043413A">
      <w:r>
        <w:t>&lt;ESMA_QUESTION_SFTR_109&gt;</w:t>
      </w:r>
    </w:p>
    <w:p w14:paraId="27DA8EE6" w14:textId="77777777" w:rsidR="0043413A" w:rsidRDefault="0043413A" w:rsidP="0043413A">
      <w:permStart w:id="1697266580" w:edGrp="everyone"/>
      <w:r>
        <w:t>TYPE YOUR TEXT HERE</w:t>
      </w:r>
    </w:p>
    <w:permEnd w:id="1697266580"/>
    <w:p w14:paraId="27DA8EE7" w14:textId="77777777" w:rsidR="0043413A" w:rsidRDefault="0043413A" w:rsidP="0043413A">
      <w:r>
        <w:t>&lt;ESMA_QUESTION_SFTR_109&gt;</w:t>
      </w:r>
    </w:p>
    <w:p w14:paraId="27DA8EE8" w14:textId="77777777" w:rsidR="0043413A" w:rsidRDefault="0043413A" w:rsidP="0043413A"/>
    <w:p w14:paraId="27DA8EE9" w14:textId="77777777" w:rsidR="0043413A" w:rsidRPr="00943DDF" w:rsidRDefault="0043413A" w:rsidP="0043413A">
      <w:pPr>
        <w:pStyle w:val="Questionstyle"/>
        <w:numPr>
          <w:ilvl w:val="0"/>
          <w:numId w:val="40"/>
        </w:numPr>
      </w:pPr>
      <w:r w:rsidRPr="00943DDF">
        <w:t>Do you agree with the proposed access levels under SFTR for ESCB issuer of the currency? If not, what other aspects should be taken into account. Please elaborate.</w:t>
      </w:r>
    </w:p>
    <w:p w14:paraId="27DA8EEA" w14:textId="77777777" w:rsidR="0043413A" w:rsidRDefault="0043413A" w:rsidP="0043413A">
      <w:r>
        <w:t>&lt;ESMA_QUESTION_SFTR_110&gt;</w:t>
      </w:r>
    </w:p>
    <w:p w14:paraId="27DA8EEB" w14:textId="77777777" w:rsidR="0043413A" w:rsidRDefault="0043413A" w:rsidP="0043413A">
      <w:permStart w:id="857624705" w:edGrp="everyone"/>
      <w:r>
        <w:t>TYPE YOUR TEXT HERE</w:t>
      </w:r>
    </w:p>
    <w:permEnd w:id="857624705"/>
    <w:p w14:paraId="27DA8EEC" w14:textId="77777777" w:rsidR="0043413A" w:rsidRDefault="0043413A" w:rsidP="0043413A">
      <w:r>
        <w:t>&lt;ESMA_QUESTION_SFTR_110&gt;</w:t>
      </w:r>
    </w:p>
    <w:p w14:paraId="27DA8EED" w14:textId="77777777" w:rsidR="0043413A" w:rsidRDefault="0043413A" w:rsidP="0043413A"/>
    <w:p w14:paraId="27DA8EEE" w14:textId="77777777" w:rsidR="0043413A" w:rsidRPr="00943DDF" w:rsidRDefault="0043413A" w:rsidP="0043413A">
      <w:pPr>
        <w:pStyle w:val="Questionstyle"/>
        <w:numPr>
          <w:ilvl w:val="0"/>
          <w:numId w:val="40"/>
        </w:numPr>
      </w:pPr>
      <w:r w:rsidRPr="00943DDF">
        <w:t>Do you agree with the proposed access levels under SFTR for authorities competent for takeover bids? If not, what other aspects should be taken into account. Please elaborate.</w:t>
      </w:r>
    </w:p>
    <w:p w14:paraId="27DA8EEF" w14:textId="77777777" w:rsidR="0043413A" w:rsidRDefault="0043413A" w:rsidP="0043413A">
      <w:r>
        <w:lastRenderedPageBreak/>
        <w:t>&lt;ESMA_QUESTION_SFTR_111&gt;</w:t>
      </w:r>
    </w:p>
    <w:p w14:paraId="27DA8EF0" w14:textId="77777777" w:rsidR="0043413A" w:rsidRDefault="0043413A" w:rsidP="0043413A">
      <w:permStart w:id="1908490006" w:edGrp="everyone"/>
      <w:r>
        <w:t>TYPE YOUR TEXT HERE</w:t>
      </w:r>
    </w:p>
    <w:permEnd w:id="1908490006"/>
    <w:p w14:paraId="27DA8EF1" w14:textId="77777777" w:rsidR="0043413A" w:rsidRDefault="0043413A" w:rsidP="0043413A">
      <w:r>
        <w:t>&lt;ESMA_QUESTION_SFTR_111&gt;</w:t>
      </w:r>
    </w:p>
    <w:p w14:paraId="27DA8EF2" w14:textId="77777777" w:rsidR="0043413A" w:rsidRDefault="0043413A" w:rsidP="0043413A"/>
    <w:p w14:paraId="27DA8EF3" w14:textId="77777777" w:rsidR="0043413A" w:rsidRPr="00943DDF" w:rsidRDefault="0043413A" w:rsidP="0043413A">
      <w:pPr>
        <w:pStyle w:val="Questionstyle"/>
        <w:numPr>
          <w:ilvl w:val="0"/>
          <w:numId w:val="40"/>
        </w:numPr>
      </w:pPr>
      <w:r w:rsidRPr="00943DDF">
        <w:t>Do you agree with the proposed access levels under SFTR for ESMA and ESRB? If not, what other aspects should be taken into account. Please elaborate.</w:t>
      </w:r>
    </w:p>
    <w:p w14:paraId="27DA8EF4" w14:textId="77777777" w:rsidR="0043413A" w:rsidRDefault="0043413A" w:rsidP="0043413A">
      <w:r>
        <w:t>&lt;ESMA_QUESTION_SFTR_112&gt;</w:t>
      </w:r>
    </w:p>
    <w:p w14:paraId="27DA8EF5" w14:textId="77777777" w:rsidR="0043413A" w:rsidRDefault="0043413A" w:rsidP="0043413A">
      <w:permStart w:id="487799648" w:edGrp="everyone"/>
      <w:r>
        <w:t>TYPE YOUR TEXT HERE</w:t>
      </w:r>
    </w:p>
    <w:permEnd w:id="487799648"/>
    <w:p w14:paraId="27DA8EF6" w14:textId="77777777" w:rsidR="0043413A" w:rsidRDefault="0043413A" w:rsidP="0043413A">
      <w:r>
        <w:t>&lt;ESMA_QUESTION_SFTR_112&gt;</w:t>
      </w:r>
    </w:p>
    <w:p w14:paraId="27DA8EF7" w14:textId="77777777" w:rsidR="0043413A" w:rsidRDefault="0043413A" w:rsidP="0043413A"/>
    <w:p w14:paraId="27DA8EF8" w14:textId="77777777" w:rsidR="0043413A" w:rsidRPr="00943DDF" w:rsidRDefault="0043413A" w:rsidP="0043413A">
      <w:pPr>
        <w:pStyle w:val="Questionstyle"/>
        <w:numPr>
          <w:ilvl w:val="0"/>
          <w:numId w:val="40"/>
        </w:numPr>
      </w:pPr>
      <w:r w:rsidRPr="00943DDF">
        <w:t>Do you agree with the proposed access levels under SFTR for ACER? If not, what other aspects should be taken into account. Please elaborate.</w:t>
      </w:r>
    </w:p>
    <w:p w14:paraId="27DA8EF9" w14:textId="77777777" w:rsidR="0043413A" w:rsidRDefault="0043413A" w:rsidP="0043413A">
      <w:r>
        <w:t>&lt;ESMA_QUESTION_SFTR_113&gt;</w:t>
      </w:r>
    </w:p>
    <w:p w14:paraId="27DA8EFA" w14:textId="77777777" w:rsidR="0043413A" w:rsidRDefault="0043413A" w:rsidP="0043413A">
      <w:permStart w:id="1422663603" w:edGrp="everyone"/>
      <w:r>
        <w:t>TYPE YOUR TEXT HERE</w:t>
      </w:r>
    </w:p>
    <w:permEnd w:id="1422663603"/>
    <w:p w14:paraId="27DA8EFB" w14:textId="77777777" w:rsidR="0043413A" w:rsidRDefault="0043413A" w:rsidP="0043413A">
      <w:r>
        <w:t>&lt;ESMA_QUESTION_SFTR_113&gt;</w:t>
      </w:r>
    </w:p>
    <w:p w14:paraId="27DA8EFC" w14:textId="77777777" w:rsidR="0043413A" w:rsidRDefault="0043413A" w:rsidP="0043413A"/>
    <w:p w14:paraId="27DA8EFD" w14:textId="77777777" w:rsidR="0043413A" w:rsidRPr="00943DDF" w:rsidRDefault="0043413A" w:rsidP="0043413A">
      <w:pPr>
        <w:pStyle w:val="Questionstyle"/>
        <w:numPr>
          <w:ilvl w:val="0"/>
          <w:numId w:val="40"/>
        </w:numPr>
      </w:pPr>
      <w:r w:rsidRPr="00943DDF">
        <w:t>Do you agree with the proposed access levels under EMIR for EBA and EIOPA? If not, what other aspects should be taken into account. Please elaborate.</w:t>
      </w:r>
    </w:p>
    <w:p w14:paraId="27DA8EFE" w14:textId="77777777" w:rsidR="0043413A" w:rsidRDefault="0043413A" w:rsidP="0043413A">
      <w:r>
        <w:t>&lt;ESMA_QUESTION_SFTR_114&gt;</w:t>
      </w:r>
    </w:p>
    <w:p w14:paraId="27DA8EFF" w14:textId="77777777" w:rsidR="0043413A" w:rsidRDefault="0043413A" w:rsidP="0043413A">
      <w:permStart w:id="1573742324" w:edGrp="everyone"/>
      <w:r>
        <w:t>TYPE YOUR TEXT HERE</w:t>
      </w:r>
    </w:p>
    <w:permEnd w:id="1573742324"/>
    <w:p w14:paraId="27DA8F00" w14:textId="77777777" w:rsidR="0043413A" w:rsidRDefault="0043413A" w:rsidP="0043413A">
      <w:r>
        <w:t>&lt;ESMA_QUESTION_SFTR_114&gt;</w:t>
      </w:r>
    </w:p>
    <w:p w14:paraId="27DA8F01" w14:textId="77777777" w:rsidR="0043413A" w:rsidRDefault="0043413A" w:rsidP="0043413A"/>
    <w:p w14:paraId="27DA8F02" w14:textId="77777777" w:rsidR="0043413A" w:rsidRPr="00943DDF" w:rsidRDefault="0043413A" w:rsidP="0043413A">
      <w:pPr>
        <w:pStyle w:val="Questionstyle"/>
        <w:numPr>
          <w:ilvl w:val="0"/>
          <w:numId w:val="40"/>
        </w:numPr>
      </w:pPr>
      <w:r w:rsidRPr="00943DDF">
        <w:t>Do you agree with the proposed access levels under SFTR for EBA and EIOPA? If not, what other aspects should be taken into account. Please elaborate.</w:t>
      </w:r>
    </w:p>
    <w:p w14:paraId="27DA8F03" w14:textId="77777777" w:rsidR="0043413A" w:rsidRDefault="0043413A" w:rsidP="0043413A">
      <w:r>
        <w:t>&lt;ESMA_QUESTION_SFTR_115&gt;</w:t>
      </w:r>
    </w:p>
    <w:p w14:paraId="27DA8F04" w14:textId="77777777" w:rsidR="0043413A" w:rsidRDefault="0043413A" w:rsidP="0043413A">
      <w:permStart w:id="1566656985" w:edGrp="everyone"/>
      <w:r>
        <w:t>TYPE YOUR TEXT HERE</w:t>
      </w:r>
    </w:p>
    <w:permEnd w:id="1566656985"/>
    <w:p w14:paraId="27DA8F05" w14:textId="77777777" w:rsidR="0043413A" w:rsidRDefault="0043413A" w:rsidP="0043413A">
      <w:r>
        <w:t>&lt;ESMA_QUESTION_SFTR_115&gt;</w:t>
      </w:r>
    </w:p>
    <w:p w14:paraId="27DA8F06" w14:textId="77777777" w:rsidR="0043413A" w:rsidRDefault="0043413A" w:rsidP="0043413A"/>
    <w:p w14:paraId="27DA8F07" w14:textId="77777777" w:rsidR="0043413A" w:rsidRPr="00943DDF" w:rsidRDefault="0043413A" w:rsidP="0043413A">
      <w:pPr>
        <w:pStyle w:val="Questionstyle"/>
        <w:numPr>
          <w:ilvl w:val="0"/>
          <w:numId w:val="40"/>
        </w:numPr>
      </w:pPr>
      <w:r w:rsidRPr="00943DDF">
        <w:t>Do you agree with the proposed access levels under EMIR for ECB in carrying out its tasks within a single supervisory mechanism? If not, what other aspects should be taken into account. Please elaborate.</w:t>
      </w:r>
    </w:p>
    <w:p w14:paraId="27DA8F08" w14:textId="77777777" w:rsidR="0043413A" w:rsidRDefault="0043413A" w:rsidP="0043413A">
      <w:r>
        <w:t>&lt;ESMA_QUESTION_SFTR_116&gt;</w:t>
      </w:r>
    </w:p>
    <w:p w14:paraId="27DA8F09" w14:textId="77777777" w:rsidR="0043413A" w:rsidRDefault="0043413A" w:rsidP="0043413A">
      <w:permStart w:id="924652182" w:edGrp="everyone"/>
      <w:r>
        <w:t>TYPE YOUR TEXT HERE</w:t>
      </w:r>
    </w:p>
    <w:permEnd w:id="924652182"/>
    <w:p w14:paraId="27DA8F0A" w14:textId="77777777" w:rsidR="0043413A" w:rsidRDefault="0043413A" w:rsidP="0043413A">
      <w:r>
        <w:t>&lt;ESMA_QUESTION_SFTR_116&gt;</w:t>
      </w:r>
    </w:p>
    <w:p w14:paraId="27DA8F0B" w14:textId="77777777" w:rsidR="0043413A" w:rsidRDefault="0043413A" w:rsidP="0043413A"/>
    <w:p w14:paraId="27DA8F0C" w14:textId="77777777" w:rsidR="0043413A" w:rsidRPr="00943DDF" w:rsidRDefault="0043413A" w:rsidP="0043413A">
      <w:pPr>
        <w:pStyle w:val="Questionstyle"/>
        <w:numPr>
          <w:ilvl w:val="0"/>
          <w:numId w:val="40"/>
        </w:numPr>
      </w:pPr>
      <w:r w:rsidRPr="00943DDF">
        <w:t>Do you agree with the proposed access levels under SFTR for ECB in carrying out its tasks within a single supervisory mechanism? If not, what other aspects should be taken into account. Please elaborate.</w:t>
      </w:r>
    </w:p>
    <w:p w14:paraId="27DA8F0D" w14:textId="77777777" w:rsidR="0043413A" w:rsidRDefault="0043413A" w:rsidP="0043413A">
      <w:r>
        <w:t>&lt;ESMA_QUESTION_SFTR_117&gt;</w:t>
      </w:r>
    </w:p>
    <w:p w14:paraId="27DA8F0E" w14:textId="77777777" w:rsidR="0043413A" w:rsidRDefault="0043413A" w:rsidP="0043413A">
      <w:permStart w:id="1028069812" w:edGrp="everyone"/>
      <w:r>
        <w:t>TYPE YOUR TEXT HERE</w:t>
      </w:r>
    </w:p>
    <w:permEnd w:id="1028069812"/>
    <w:p w14:paraId="27DA8F0F" w14:textId="77777777" w:rsidR="0043413A" w:rsidRDefault="0043413A" w:rsidP="0043413A">
      <w:r>
        <w:t>&lt;ESMA_QUESTION_SFTR_117&gt;</w:t>
      </w:r>
    </w:p>
    <w:p w14:paraId="27DA8F10" w14:textId="77777777" w:rsidR="0043413A" w:rsidRDefault="0043413A" w:rsidP="0043413A"/>
    <w:p w14:paraId="27DA8F11" w14:textId="77777777" w:rsidR="0043413A" w:rsidRPr="00943DDF" w:rsidRDefault="0043413A" w:rsidP="0043413A">
      <w:pPr>
        <w:pStyle w:val="Questionstyle"/>
        <w:numPr>
          <w:ilvl w:val="0"/>
          <w:numId w:val="40"/>
        </w:numPr>
      </w:pPr>
      <w:r w:rsidRPr="00943DDF">
        <w:lastRenderedPageBreak/>
        <w:t>Do you agree with the proposed access levels under EMIR for national authorities competent for the prudential supervision under CRD IV and CRR which participate in the SSM? If not, what other aspects should be taken into account. Please elaborate.</w:t>
      </w:r>
    </w:p>
    <w:p w14:paraId="27DA8F12" w14:textId="77777777" w:rsidR="0043413A" w:rsidRDefault="0043413A" w:rsidP="0043413A">
      <w:r>
        <w:t>&lt;ESMA_QUESTION_SFTR_118&gt;</w:t>
      </w:r>
    </w:p>
    <w:p w14:paraId="27DA8F13" w14:textId="77777777" w:rsidR="0043413A" w:rsidRDefault="0043413A" w:rsidP="0043413A">
      <w:permStart w:id="1283070478" w:edGrp="everyone"/>
      <w:r>
        <w:t>TYPE YOUR TEXT HERE</w:t>
      </w:r>
    </w:p>
    <w:permEnd w:id="1283070478"/>
    <w:p w14:paraId="27DA8F14" w14:textId="77777777" w:rsidR="0043413A" w:rsidRDefault="0043413A" w:rsidP="0043413A">
      <w:r>
        <w:t>&lt;ESMA_QUESTION_SFTR_118&gt;</w:t>
      </w:r>
    </w:p>
    <w:p w14:paraId="27DA8F15" w14:textId="77777777" w:rsidR="0043413A" w:rsidRDefault="0043413A" w:rsidP="0043413A"/>
    <w:p w14:paraId="27DA8F16" w14:textId="77777777" w:rsidR="0043413A" w:rsidRPr="00943DDF" w:rsidRDefault="0043413A" w:rsidP="0043413A">
      <w:pPr>
        <w:pStyle w:val="Questionstyle"/>
        <w:numPr>
          <w:ilvl w:val="0"/>
          <w:numId w:val="40"/>
        </w:numPr>
      </w:pPr>
      <w:r w:rsidRPr="00943DDF">
        <w:t>Do you agree with the proposed access levels under SFTR for national authorities competent for the prudential supervision under CRD IV and CRR which participate in the SSM? If not, what other aspects should be taken into account. Please elaborate.</w:t>
      </w:r>
    </w:p>
    <w:p w14:paraId="27DA8F17" w14:textId="77777777" w:rsidR="0043413A" w:rsidRDefault="0043413A" w:rsidP="0043413A">
      <w:r>
        <w:t>&lt;ESMA_QUESTION_SFTR_119&gt;</w:t>
      </w:r>
    </w:p>
    <w:p w14:paraId="27DA8F18" w14:textId="77777777" w:rsidR="0043413A" w:rsidRDefault="0043413A" w:rsidP="0043413A">
      <w:permStart w:id="1538989770" w:edGrp="everyone"/>
      <w:r>
        <w:t>TYPE YOUR TEXT HERE</w:t>
      </w:r>
    </w:p>
    <w:permEnd w:id="1538989770"/>
    <w:p w14:paraId="27DA8F19" w14:textId="77777777" w:rsidR="0043413A" w:rsidRDefault="0043413A" w:rsidP="0043413A">
      <w:r>
        <w:t>&lt;ESMA_QUESTION_SFTR_119&gt;</w:t>
      </w:r>
    </w:p>
    <w:p w14:paraId="27DA8F1A" w14:textId="77777777" w:rsidR="0043413A" w:rsidRDefault="0043413A" w:rsidP="0043413A"/>
    <w:p w14:paraId="27DA8F1B" w14:textId="77777777"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do not participate in the SSM? If not, what other aspects should be taken into account. Please elaborate.</w:t>
      </w:r>
    </w:p>
    <w:p w14:paraId="27DA8F1C" w14:textId="77777777" w:rsidR="0043413A" w:rsidRDefault="0043413A" w:rsidP="0043413A">
      <w:r>
        <w:t>&lt;ESMA_QUESTION_SFTR_120&gt;</w:t>
      </w:r>
    </w:p>
    <w:p w14:paraId="27DA8F1D" w14:textId="77777777" w:rsidR="0043413A" w:rsidRDefault="0043413A" w:rsidP="0043413A">
      <w:permStart w:id="842684966" w:edGrp="everyone"/>
      <w:r>
        <w:t>TYPE YOUR TEXT HERE</w:t>
      </w:r>
    </w:p>
    <w:permEnd w:id="842684966"/>
    <w:p w14:paraId="27DA8F1E" w14:textId="77777777" w:rsidR="0043413A" w:rsidRDefault="0043413A" w:rsidP="0043413A">
      <w:r>
        <w:t>&lt;ESMA_QUESTION_SFTR_120&gt;</w:t>
      </w:r>
    </w:p>
    <w:p w14:paraId="27DA8F1F" w14:textId="77777777" w:rsidR="0043413A" w:rsidRDefault="0043413A" w:rsidP="0043413A"/>
    <w:p w14:paraId="27DA8F20" w14:textId="77777777" w:rsidR="0043413A" w:rsidRPr="00943DDF" w:rsidRDefault="0043413A" w:rsidP="0043413A">
      <w:pPr>
        <w:pStyle w:val="Questionstyle"/>
        <w:numPr>
          <w:ilvl w:val="0"/>
          <w:numId w:val="40"/>
        </w:numPr>
      </w:pPr>
      <w:r w:rsidRPr="00943DDF">
        <w:t>Do you agree with the proposed access levels under SFTR for national authorities competent for the prudential supervision under CRD IV and CRR which do not participate in the SSM? If not, what other aspects should be taken into account. Please elaborate.</w:t>
      </w:r>
    </w:p>
    <w:p w14:paraId="27DA8F21" w14:textId="77777777" w:rsidR="0043413A" w:rsidRDefault="0043413A" w:rsidP="0043413A">
      <w:r>
        <w:t>&lt;ESMA_QUESTION_SFTR_121&gt;</w:t>
      </w:r>
    </w:p>
    <w:p w14:paraId="27DA8F22" w14:textId="77777777" w:rsidR="0043413A" w:rsidRDefault="0043413A" w:rsidP="0043413A">
      <w:permStart w:id="1551312727" w:edGrp="everyone"/>
      <w:r>
        <w:t>TYPE YOUR TEXT HERE</w:t>
      </w:r>
    </w:p>
    <w:permEnd w:id="1551312727"/>
    <w:p w14:paraId="27DA8F23" w14:textId="77777777" w:rsidR="0043413A" w:rsidRDefault="0043413A" w:rsidP="0043413A">
      <w:r>
        <w:t>&lt;ESMA_QUESTION_SFTR_121&gt;</w:t>
      </w:r>
    </w:p>
    <w:p w14:paraId="27DA8F24" w14:textId="77777777" w:rsidR="0043413A" w:rsidRDefault="0043413A" w:rsidP="0043413A"/>
    <w:p w14:paraId="27DA8F25" w14:textId="77777777" w:rsidR="0043413A" w:rsidRPr="00943DDF" w:rsidRDefault="0043413A" w:rsidP="0043413A">
      <w:pPr>
        <w:pStyle w:val="Questionstyle"/>
        <w:numPr>
          <w:ilvl w:val="0"/>
          <w:numId w:val="40"/>
        </w:numPr>
      </w:pPr>
      <w:r w:rsidRPr="00943DDF">
        <w:t>Do you agree with the proposed access levels under EMIR for national supervisory authorities under Solvency II? If not, what other aspects should be taken into account. Please elaborate.</w:t>
      </w:r>
    </w:p>
    <w:p w14:paraId="27DA8F26" w14:textId="77777777" w:rsidR="0043413A" w:rsidRDefault="0043413A" w:rsidP="0043413A">
      <w:r>
        <w:t>&lt;ESMA_QUESTION_SFTR_122&gt;</w:t>
      </w:r>
    </w:p>
    <w:p w14:paraId="27DA8F27" w14:textId="77777777" w:rsidR="0043413A" w:rsidRDefault="0043413A" w:rsidP="0043413A">
      <w:permStart w:id="274078321" w:edGrp="everyone"/>
      <w:r>
        <w:t>TYPE YOUR TEXT HERE</w:t>
      </w:r>
    </w:p>
    <w:permEnd w:id="274078321"/>
    <w:p w14:paraId="27DA8F28" w14:textId="77777777" w:rsidR="0043413A" w:rsidRDefault="0043413A" w:rsidP="0043413A">
      <w:r>
        <w:t>&lt;ESMA_QUESTION_SFTR_122&gt;</w:t>
      </w:r>
    </w:p>
    <w:p w14:paraId="27DA8F29" w14:textId="77777777" w:rsidR="0043413A" w:rsidRDefault="0043413A" w:rsidP="0043413A"/>
    <w:p w14:paraId="27DA8F2A" w14:textId="77777777" w:rsidR="0043413A" w:rsidRPr="00943DDF" w:rsidRDefault="0043413A" w:rsidP="0043413A">
      <w:pPr>
        <w:pStyle w:val="Questionstyle"/>
        <w:numPr>
          <w:ilvl w:val="0"/>
          <w:numId w:val="40"/>
        </w:numPr>
      </w:pPr>
      <w:r w:rsidRPr="00943DDF">
        <w:t>Do you agree with the proposed access levels under SFTR for national supervisory authorities under Solvency II? If not, what other aspects should be taken into account. Please elaborate.</w:t>
      </w:r>
    </w:p>
    <w:p w14:paraId="27DA8F2B" w14:textId="77777777" w:rsidR="0043413A" w:rsidRDefault="0043413A" w:rsidP="0043413A">
      <w:r>
        <w:t>&lt;ESMA_QUESTION_SFTR_123&gt;</w:t>
      </w:r>
    </w:p>
    <w:p w14:paraId="27DA8F2C" w14:textId="77777777" w:rsidR="0043413A" w:rsidRDefault="0043413A" w:rsidP="0043413A">
      <w:permStart w:id="288451971" w:edGrp="everyone"/>
      <w:r>
        <w:t>TYPE YOUR TEXT HERE</w:t>
      </w:r>
    </w:p>
    <w:permEnd w:id="288451971"/>
    <w:p w14:paraId="27DA8F2D" w14:textId="77777777" w:rsidR="0043413A" w:rsidRDefault="0043413A" w:rsidP="0043413A">
      <w:r>
        <w:t>&lt;ESMA_QUESTION_SFTR_123&gt;</w:t>
      </w:r>
    </w:p>
    <w:p w14:paraId="27DA8F2E" w14:textId="77777777" w:rsidR="0043413A" w:rsidRDefault="0043413A" w:rsidP="0043413A"/>
    <w:p w14:paraId="27DA8F2F" w14:textId="77777777" w:rsidR="0043413A" w:rsidRPr="00943DDF" w:rsidRDefault="0043413A" w:rsidP="0043413A">
      <w:pPr>
        <w:pStyle w:val="Questionstyle"/>
        <w:numPr>
          <w:ilvl w:val="0"/>
          <w:numId w:val="40"/>
        </w:numPr>
      </w:pPr>
      <w:r w:rsidRPr="00943DDF">
        <w:lastRenderedPageBreak/>
        <w:t>Do you agree with the proposed access levels under EMIR for national competent authorities under UCITS and AIFMD? If not, what other aspects should be taken into account. Please elaborate.</w:t>
      </w:r>
    </w:p>
    <w:p w14:paraId="27DA8F30" w14:textId="77777777" w:rsidR="0043413A" w:rsidRDefault="0043413A" w:rsidP="0043413A">
      <w:r>
        <w:t>&lt;ESMA_QUESTION_SFTR_124&gt;</w:t>
      </w:r>
    </w:p>
    <w:p w14:paraId="27DA8F31" w14:textId="77777777" w:rsidR="0043413A" w:rsidRDefault="0043413A" w:rsidP="0043413A">
      <w:permStart w:id="631713625" w:edGrp="everyone"/>
      <w:r>
        <w:t>TYPE YOUR TEXT HERE</w:t>
      </w:r>
    </w:p>
    <w:permEnd w:id="631713625"/>
    <w:p w14:paraId="27DA8F32" w14:textId="77777777" w:rsidR="0043413A" w:rsidRDefault="0043413A" w:rsidP="0043413A">
      <w:r>
        <w:t>&lt;ESMA_QUESTION_SFTR_124&gt;</w:t>
      </w:r>
    </w:p>
    <w:p w14:paraId="27DA8F33" w14:textId="77777777" w:rsidR="0043413A" w:rsidRDefault="0043413A" w:rsidP="0043413A"/>
    <w:p w14:paraId="27DA8F34" w14:textId="77777777" w:rsidR="0043413A" w:rsidRPr="00943DDF" w:rsidRDefault="0043413A" w:rsidP="0043413A">
      <w:pPr>
        <w:pStyle w:val="Questionstyle"/>
        <w:numPr>
          <w:ilvl w:val="0"/>
          <w:numId w:val="40"/>
        </w:numPr>
      </w:pPr>
      <w:r w:rsidRPr="00943DDF">
        <w:t>Do you agree with the proposed access levels under SFTR for national competent authorities determined under Solvency II? If not, what other aspects should be taken into account. Please elaborate.</w:t>
      </w:r>
    </w:p>
    <w:p w14:paraId="27DA8F35" w14:textId="77777777" w:rsidR="0043413A" w:rsidRDefault="0043413A" w:rsidP="0043413A">
      <w:r>
        <w:t>&lt;ESMA_QUESTION_SFTR_125&gt;</w:t>
      </w:r>
    </w:p>
    <w:p w14:paraId="27DA8F36" w14:textId="77777777" w:rsidR="0043413A" w:rsidRDefault="0043413A" w:rsidP="0043413A">
      <w:permStart w:id="1824923612" w:edGrp="everyone"/>
      <w:r>
        <w:t>TYPE YOUR TEXT HERE</w:t>
      </w:r>
    </w:p>
    <w:permEnd w:id="1824923612"/>
    <w:p w14:paraId="27DA8F37" w14:textId="77777777" w:rsidR="0043413A" w:rsidRDefault="0043413A" w:rsidP="0043413A">
      <w:r>
        <w:t>&lt;ESMA_QUESTION_SFTR_125&gt;</w:t>
      </w:r>
    </w:p>
    <w:p w14:paraId="27DA8F38" w14:textId="77777777" w:rsidR="0043413A" w:rsidRDefault="0043413A" w:rsidP="0043413A"/>
    <w:p w14:paraId="27DA8F39" w14:textId="77777777" w:rsidR="0043413A" w:rsidRPr="00943DDF" w:rsidRDefault="0043413A" w:rsidP="0043413A">
      <w:pPr>
        <w:pStyle w:val="Questionstyle"/>
        <w:numPr>
          <w:ilvl w:val="0"/>
          <w:numId w:val="40"/>
        </w:numPr>
      </w:pPr>
      <w:r w:rsidRPr="00943DDF">
        <w:t>Do you agree with the proposed access levels under EMIR for national resolution authorities? If not, what other aspects should be taken into account. Please elaborate.</w:t>
      </w:r>
    </w:p>
    <w:p w14:paraId="27DA8F3A" w14:textId="77777777" w:rsidR="0043413A" w:rsidRDefault="0043413A" w:rsidP="0043413A">
      <w:r>
        <w:t>&lt;ESMA_QUESTION_SFTR_126&gt;</w:t>
      </w:r>
    </w:p>
    <w:p w14:paraId="27DA8F3B" w14:textId="77777777" w:rsidR="0043413A" w:rsidRDefault="0043413A" w:rsidP="0043413A">
      <w:permStart w:id="19478100" w:edGrp="everyone"/>
      <w:r>
        <w:t>TYPE YOUR TEXT HERE</w:t>
      </w:r>
    </w:p>
    <w:permEnd w:id="19478100"/>
    <w:p w14:paraId="27DA8F3C" w14:textId="77777777" w:rsidR="0043413A" w:rsidRDefault="0043413A" w:rsidP="0043413A">
      <w:r>
        <w:t>&lt;ESMA_QUESTION_SFTR_126&gt;</w:t>
      </w:r>
    </w:p>
    <w:p w14:paraId="27DA8F3D" w14:textId="77777777" w:rsidR="0043413A" w:rsidRDefault="0043413A" w:rsidP="0043413A"/>
    <w:p w14:paraId="27DA8F3E" w14:textId="77777777" w:rsidR="0043413A" w:rsidRPr="00943DDF" w:rsidRDefault="0043413A" w:rsidP="0043413A">
      <w:pPr>
        <w:pStyle w:val="Questionstyle"/>
        <w:numPr>
          <w:ilvl w:val="0"/>
          <w:numId w:val="40"/>
        </w:numPr>
      </w:pPr>
      <w:r w:rsidRPr="00943DDF">
        <w:t>Do you agree with the proposed access levels under EMIR for SRB? If not, what other aspects should be taken into account. Please elaborate.</w:t>
      </w:r>
    </w:p>
    <w:p w14:paraId="27DA8F3F" w14:textId="77777777" w:rsidR="0043413A" w:rsidRDefault="0043413A" w:rsidP="0043413A">
      <w:r>
        <w:t>&lt;ESMA_QUESTION_SFTR_127&gt;</w:t>
      </w:r>
    </w:p>
    <w:p w14:paraId="27DA8F40" w14:textId="77777777" w:rsidR="0043413A" w:rsidRDefault="0043413A" w:rsidP="0043413A">
      <w:permStart w:id="1920155741" w:edGrp="everyone"/>
      <w:r>
        <w:t>TYPE YOUR TEXT HERE</w:t>
      </w:r>
    </w:p>
    <w:permEnd w:id="1920155741"/>
    <w:p w14:paraId="27DA8F41" w14:textId="77777777" w:rsidR="0043413A" w:rsidRDefault="0043413A" w:rsidP="0043413A">
      <w:r>
        <w:t>&lt;ESMA_QUESTION_SFTR_127&gt;</w:t>
      </w:r>
    </w:p>
    <w:p w14:paraId="27DA8F42" w14:textId="77777777" w:rsidR="0043413A" w:rsidRDefault="0043413A" w:rsidP="0043413A"/>
    <w:p w14:paraId="27DA8F43" w14:textId="77777777" w:rsidR="0043413A" w:rsidRPr="00943DDF" w:rsidRDefault="0043413A" w:rsidP="0043413A">
      <w:pPr>
        <w:pStyle w:val="Questionstyle"/>
        <w:numPr>
          <w:ilvl w:val="0"/>
          <w:numId w:val="40"/>
        </w:numPr>
      </w:pPr>
      <w:r w:rsidRPr="00943DDF">
        <w:t>Do you agree with the proposed access levels under SFTR for national resolution authorities? If not, what other aspects should be taken into account. Please elaborate.</w:t>
      </w:r>
    </w:p>
    <w:p w14:paraId="27DA8F44" w14:textId="77777777" w:rsidR="0043413A" w:rsidRDefault="0043413A" w:rsidP="0043413A">
      <w:r>
        <w:t>&lt;ESMA_QUESTION_SFTR_128&gt;</w:t>
      </w:r>
    </w:p>
    <w:p w14:paraId="27DA8F45" w14:textId="77777777" w:rsidR="0043413A" w:rsidRDefault="0043413A" w:rsidP="0043413A">
      <w:permStart w:id="1210805056" w:edGrp="everyone"/>
      <w:r>
        <w:t>TYPE YOUR TEXT HERE</w:t>
      </w:r>
    </w:p>
    <w:permEnd w:id="1210805056"/>
    <w:p w14:paraId="27DA8F46" w14:textId="77777777" w:rsidR="0043413A" w:rsidRDefault="0043413A" w:rsidP="0043413A">
      <w:r>
        <w:t>&lt;ESMA_QUESTION_SFTR_128&gt;</w:t>
      </w:r>
    </w:p>
    <w:p w14:paraId="27DA8F47" w14:textId="77777777" w:rsidR="0043413A" w:rsidRDefault="0043413A" w:rsidP="0043413A"/>
    <w:p w14:paraId="27DA8F48" w14:textId="77777777" w:rsidR="0043413A" w:rsidRPr="00943DDF" w:rsidRDefault="0043413A" w:rsidP="0043413A">
      <w:pPr>
        <w:pStyle w:val="Questionstyle"/>
        <w:numPr>
          <w:ilvl w:val="0"/>
          <w:numId w:val="40"/>
        </w:numPr>
      </w:pPr>
      <w:r w:rsidRPr="00943DDF">
        <w:t>Do you agree with the proposed access levels under SFTR for SRB? If not, what other aspects should be taken into account. Please elaborate.</w:t>
      </w:r>
    </w:p>
    <w:p w14:paraId="27DA8F49" w14:textId="77777777" w:rsidR="0043413A" w:rsidRDefault="0043413A" w:rsidP="0043413A">
      <w:r>
        <w:t>&lt;ESMA_QUESTION_SFTR_129&gt;</w:t>
      </w:r>
    </w:p>
    <w:p w14:paraId="27DA8F4A" w14:textId="77777777" w:rsidR="0043413A" w:rsidRDefault="0043413A" w:rsidP="0043413A">
      <w:permStart w:id="2093246437" w:edGrp="everyone"/>
      <w:r>
        <w:t>TYPE YOUR TEXT HERE</w:t>
      </w:r>
    </w:p>
    <w:permEnd w:id="2093246437"/>
    <w:p w14:paraId="27DA8F4B" w14:textId="77777777" w:rsidR="0043413A" w:rsidRDefault="0043413A" w:rsidP="0043413A">
      <w:r>
        <w:t>&lt;ESMA_QUESTION_SFTR_129&gt;</w:t>
      </w:r>
    </w:p>
    <w:p w14:paraId="27DA8F4C" w14:textId="77777777" w:rsidR="0043413A" w:rsidRDefault="0043413A" w:rsidP="0043413A"/>
    <w:p w14:paraId="27DA8F4D" w14:textId="77777777" w:rsidR="0043413A" w:rsidRPr="00943DDF" w:rsidRDefault="0043413A" w:rsidP="0043413A">
      <w:pPr>
        <w:pStyle w:val="Questionstyle"/>
        <w:numPr>
          <w:ilvl w:val="0"/>
          <w:numId w:val="40"/>
        </w:numPr>
      </w:pPr>
      <w:r w:rsidRPr="00943DDF">
        <w:t>Are there any other aspects that need to be included in the procedure to be put in place by the trade repository? Please elaborate.</w:t>
      </w:r>
    </w:p>
    <w:p w14:paraId="27DA8F4E" w14:textId="77777777" w:rsidR="0043413A" w:rsidRDefault="0043413A" w:rsidP="0043413A">
      <w:r>
        <w:t>&lt;ESMA_QUESTION_SFTR_130&gt;</w:t>
      </w:r>
    </w:p>
    <w:p w14:paraId="27DA8F4F" w14:textId="77777777" w:rsidR="0043413A" w:rsidRDefault="0043413A" w:rsidP="0043413A">
      <w:permStart w:id="1656503755" w:edGrp="everyone"/>
      <w:r>
        <w:t>TYPE YOUR TEXT HERE</w:t>
      </w:r>
    </w:p>
    <w:permEnd w:id="1656503755"/>
    <w:p w14:paraId="27DA8F50" w14:textId="77777777" w:rsidR="0043413A" w:rsidRDefault="0043413A" w:rsidP="0043413A">
      <w:r>
        <w:t>&lt;ESMA_QUESTION_SFTR_130&gt;</w:t>
      </w:r>
    </w:p>
    <w:p w14:paraId="27DA8F51" w14:textId="77777777" w:rsidR="0043413A" w:rsidRDefault="0043413A" w:rsidP="0043413A"/>
    <w:p w14:paraId="27DA8F52" w14:textId="77777777" w:rsidR="0043413A" w:rsidRPr="00943DDF" w:rsidRDefault="0043413A" w:rsidP="0043413A">
      <w:pPr>
        <w:pStyle w:val="Questionstyle"/>
        <w:numPr>
          <w:ilvl w:val="0"/>
          <w:numId w:val="40"/>
        </w:numPr>
      </w:pPr>
      <w:r w:rsidRPr="00943DDF">
        <w:t>Is there any additional information that needs to be included in the templates and tables? Please elaborate.</w:t>
      </w:r>
    </w:p>
    <w:p w14:paraId="27DA8F53" w14:textId="77777777" w:rsidR="0043413A" w:rsidRDefault="0043413A" w:rsidP="0043413A">
      <w:r>
        <w:t>&lt;ESMA_QUESTION_SFTR_131&gt;</w:t>
      </w:r>
    </w:p>
    <w:p w14:paraId="27DA8F54" w14:textId="77777777" w:rsidR="0043413A" w:rsidRDefault="0043413A" w:rsidP="0043413A">
      <w:permStart w:id="878384613" w:edGrp="everyone"/>
      <w:r>
        <w:t>TYPE YOUR TEXT HERE</w:t>
      </w:r>
    </w:p>
    <w:permEnd w:id="878384613"/>
    <w:p w14:paraId="27DA8F55" w14:textId="77777777" w:rsidR="0043413A" w:rsidRDefault="0043413A" w:rsidP="0043413A">
      <w:r>
        <w:t>&lt;ESMA_QUESTION_SFTR_131&gt;</w:t>
      </w:r>
    </w:p>
    <w:p w14:paraId="27DA8F56" w14:textId="77777777" w:rsidR="008701E5" w:rsidRDefault="008701E5" w:rsidP="0043413A">
      <w:pPr>
        <w:pStyle w:val="Questionstyle"/>
        <w:numPr>
          <w:ilvl w:val="0"/>
          <w:numId w:val="0"/>
        </w:numPr>
      </w:pPr>
    </w:p>
    <w:sectPr w:rsidR="008701E5" w:rsidSect="00A8728B">
      <w:headerReference w:type="even" r:id="rId17"/>
      <w:headerReference w:type="first" r:id="rId18"/>
      <w:footerReference w:type="first" r:id="rId1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F97C4" w14:textId="77777777" w:rsidR="00B610B5" w:rsidRDefault="00B610B5">
      <w:r>
        <w:separator/>
      </w:r>
    </w:p>
    <w:p w14:paraId="3EEE1AC9" w14:textId="77777777" w:rsidR="00B610B5" w:rsidRDefault="00B610B5"/>
  </w:endnote>
  <w:endnote w:type="continuationSeparator" w:id="0">
    <w:p w14:paraId="7384A2AB" w14:textId="77777777" w:rsidR="00B610B5" w:rsidRDefault="00B610B5">
      <w:r>
        <w:continuationSeparator/>
      </w:r>
    </w:p>
    <w:p w14:paraId="42616A10" w14:textId="77777777" w:rsidR="00B610B5" w:rsidRDefault="00B610B5"/>
  </w:endnote>
  <w:endnote w:type="continuationNotice" w:id="1">
    <w:p w14:paraId="54EFDC82" w14:textId="77777777" w:rsidR="00B610B5" w:rsidRDefault="00B61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panose1 w:val="020B0600040502020204"/>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4D"/>
    <w:family w:val="roman"/>
    <w:notTrueType/>
    <w:pitch w:val="variable"/>
    <w:sig w:usb0="00000003" w:usb1="00000000" w:usb2="00000000" w:usb3="00000000" w:csb0="00000001"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auto"/>
    <w:pitch w:val="variable"/>
    <w:sig w:usb0="00000287" w:usb1="00000000" w:usb2="00000000" w:usb3="00000000" w:csb0="0000009F" w:csb1="00000000"/>
  </w:font>
  <w:font w:name="Garamond">
    <w:panose1 w:val="02020404030301010803"/>
    <w:charset w:val="00"/>
    <w:family w:val="auto"/>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C21F0" w:rsidRPr="00616B9B" w14:paraId="27DA8F64" w14:textId="77777777" w:rsidTr="00315E96">
      <w:trPr>
        <w:trHeight w:val="284"/>
      </w:trPr>
      <w:tc>
        <w:tcPr>
          <w:tcW w:w="8460" w:type="dxa"/>
        </w:tcPr>
        <w:p w14:paraId="27DA8F62" w14:textId="77777777" w:rsidR="00AC21F0" w:rsidRPr="00315E96" w:rsidRDefault="00AC21F0" w:rsidP="00315E96">
          <w:pPr>
            <w:pStyle w:val="00Footer"/>
            <w:rPr>
              <w:lang w:val="fr-FR"/>
            </w:rPr>
          </w:pPr>
        </w:p>
      </w:tc>
      <w:tc>
        <w:tcPr>
          <w:tcW w:w="952" w:type="dxa"/>
        </w:tcPr>
        <w:p w14:paraId="27DA8F63" w14:textId="01CDE510" w:rsidR="00AC21F0" w:rsidRPr="00616B9B" w:rsidRDefault="00AC21F0"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E75CD5">
            <w:rPr>
              <w:rFonts w:cs="Arial"/>
              <w:noProof/>
              <w:sz w:val="22"/>
              <w:szCs w:val="22"/>
            </w:rPr>
            <w:t>4</w:t>
          </w:r>
          <w:r w:rsidRPr="00616B9B">
            <w:rPr>
              <w:rFonts w:cs="Arial"/>
              <w:noProof/>
              <w:sz w:val="22"/>
              <w:szCs w:val="22"/>
            </w:rPr>
            <w:fldChar w:fldCharType="end"/>
          </w:r>
        </w:p>
      </w:tc>
    </w:tr>
  </w:tbl>
  <w:p w14:paraId="27DA8F65" w14:textId="77777777" w:rsidR="00AC21F0" w:rsidRDefault="00AC21F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A8F75" w14:textId="77777777" w:rsidR="00AC21F0" w:rsidRDefault="00AC21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2C458" w14:textId="77777777" w:rsidR="00B610B5" w:rsidRDefault="00B610B5">
      <w:r>
        <w:separator/>
      </w:r>
    </w:p>
    <w:p w14:paraId="27E330C6" w14:textId="77777777" w:rsidR="00B610B5" w:rsidRDefault="00B610B5"/>
  </w:footnote>
  <w:footnote w:type="continuationSeparator" w:id="0">
    <w:p w14:paraId="2076EE6E" w14:textId="77777777" w:rsidR="00B610B5" w:rsidRDefault="00B610B5">
      <w:r>
        <w:continuationSeparator/>
      </w:r>
    </w:p>
    <w:p w14:paraId="0DA5A55D" w14:textId="77777777" w:rsidR="00B610B5" w:rsidRDefault="00B610B5"/>
  </w:footnote>
  <w:footnote w:type="continuationNotice" w:id="1">
    <w:p w14:paraId="0850B7ED" w14:textId="77777777" w:rsidR="00B610B5" w:rsidRDefault="00B610B5"/>
  </w:footnote>
  <w:footnote w:id="2">
    <w:p w14:paraId="036F8856" w14:textId="77777777" w:rsidR="00AC21F0" w:rsidRDefault="00AC21F0" w:rsidP="00EA5CF3">
      <w:pPr>
        <w:pStyle w:val="FootnoteText"/>
      </w:pPr>
      <w:r>
        <w:rPr>
          <w:rStyle w:val="FootnoteReference"/>
        </w:rPr>
        <w:footnoteRef/>
      </w:r>
      <w:r>
        <w:t xml:space="preserve"> e</w:t>
      </w:r>
      <w:r>
        <w:rPr>
          <w:lang w:val="en-US"/>
        </w:rPr>
        <w:t xml:space="preserve">.g. the UCITS Directive in the EU or the </w:t>
      </w:r>
      <w:r w:rsidRPr="009D3443">
        <w:rPr>
          <w:lang w:val="en-US"/>
        </w:rPr>
        <w:t>Investment Company Act of 1940</w:t>
      </w:r>
      <w:r>
        <w:rPr>
          <w:lang w:val="en-US"/>
        </w:rPr>
        <w:t xml:space="preserve"> in the US</w:t>
      </w:r>
    </w:p>
  </w:footnote>
  <w:footnote w:id="3">
    <w:p w14:paraId="1AC698F9" w14:textId="77777777" w:rsidR="00B92B9F" w:rsidRDefault="00B92B9F" w:rsidP="00B92B9F">
      <w:pPr>
        <w:pStyle w:val="FootnoteText"/>
        <w:rPr>
          <w:sz w:val="20"/>
        </w:rPr>
      </w:pPr>
      <w:r>
        <w:rPr>
          <w:rStyle w:val="FootnoteReference"/>
        </w:rPr>
        <w:footnoteRef/>
      </w:r>
      <w:r>
        <w:t xml:space="preserve"> Article 2(5)(a), MIFID RTS 22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A8F61" w14:textId="77777777" w:rsidR="00AC21F0" w:rsidRDefault="00AC21F0">
    <w:pPr>
      <w:pStyle w:val="Header"/>
    </w:pPr>
    <w:r>
      <w:rPr>
        <w:noProof/>
        <w:lang w:eastAsia="en-GB"/>
      </w:rPr>
      <w:drawing>
        <wp:anchor distT="0" distB="0" distL="114300" distR="114300" simplePos="0" relativeHeight="251658240" behindDoc="0" locked="0" layoutInCell="1" allowOverlap="1" wp14:anchorId="27DA8F76" wp14:editId="27DA8F77">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27DA8F78" wp14:editId="27DA8F79">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422B6DD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A8F66" w14:textId="77777777" w:rsidR="00AC21F0" w:rsidRDefault="00AC21F0" w:rsidP="00013CCE">
    <w:pPr>
      <w:pStyle w:val="Header"/>
      <w:jc w:val="right"/>
    </w:pPr>
    <w:r>
      <w:rPr>
        <w:noProof/>
        <w:lang w:eastAsia="en-GB"/>
      </w:rPr>
      <w:drawing>
        <wp:anchor distT="0" distB="0" distL="114300" distR="114300" simplePos="0" relativeHeight="251657216" behindDoc="0" locked="0" layoutInCell="1" allowOverlap="1" wp14:anchorId="27DA8F7A" wp14:editId="27DA8F7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27DA8F7C" wp14:editId="27DA8F7D">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A8F67" w14:textId="77777777" w:rsidR="00AC21F0" w:rsidRDefault="00AC21F0"/>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C21F0" w:rsidRPr="002F4496" w14:paraId="27DA8F6A" w14:textId="77777777" w:rsidTr="000C06C9">
      <w:trPr>
        <w:trHeight w:val="284"/>
      </w:trPr>
      <w:tc>
        <w:tcPr>
          <w:tcW w:w="8460" w:type="dxa"/>
        </w:tcPr>
        <w:p w14:paraId="27DA8F68" w14:textId="77777777" w:rsidR="00AC21F0" w:rsidRPr="000C3B6D" w:rsidRDefault="00AC21F0" w:rsidP="000C06C9">
          <w:pPr>
            <w:pStyle w:val="00Footer"/>
            <w:rPr>
              <w:lang w:val="fr-FR"/>
            </w:rPr>
          </w:pPr>
        </w:p>
      </w:tc>
      <w:tc>
        <w:tcPr>
          <w:tcW w:w="952" w:type="dxa"/>
        </w:tcPr>
        <w:p w14:paraId="27DA8F69" w14:textId="77777777" w:rsidR="00AC21F0" w:rsidRPr="00146B34" w:rsidRDefault="00AC21F0" w:rsidP="000C06C9">
          <w:pPr>
            <w:pStyle w:val="00aPagenumber"/>
            <w:rPr>
              <w:lang w:val="fr-FR"/>
            </w:rPr>
          </w:pPr>
        </w:p>
      </w:tc>
    </w:tr>
  </w:tbl>
  <w:p w14:paraId="27DA8F6B" w14:textId="77777777" w:rsidR="00AC21F0" w:rsidRPr="00DB46C3" w:rsidRDefault="00AC21F0">
    <w:pPr>
      <w:rPr>
        <w:lang w:val="fr-FR"/>
      </w:rPr>
    </w:pPr>
  </w:p>
  <w:p w14:paraId="27DA8F6C" w14:textId="77777777" w:rsidR="00AC21F0" w:rsidRPr="002F4496" w:rsidRDefault="00AC21F0">
    <w:pPr>
      <w:pStyle w:val="Header"/>
      <w:rPr>
        <w:lang w:val="fr-FR"/>
      </w:rPr>
    </w:pPr>
  </w:p>
  <w:p w14:paraId="27DA8F6D" w14:textId="77777777" w:rsidR="00AC21F0" w:rsidRPr="002F4496" w:rsidRDefault="00AC21F0" w:rsidP="000C06C9">
    <w:pPr>
      <w:pStyle w:val="Header"/>
      <w:tabs>
        <w:tab w:val="clear" w:pos="4536"/>
        <w:tab w:val="clear" w:pos="9072"/>
        <w:tab w:val="left" w:pos="8227"/>
      </w:tabs>
      <w:rPr>
        <w:lang w:val="fr-FR"/>
      </w:rPr>
    </w:pPr>
  </w:p>
  <w:p w14:paraId="27DA8F6E" w14:textId="77777777" w:rsidR="00AC21F0" w:rsidRPr="002F4496" w:rsidRDefault="00AC21F0" w:rsidP="000C06C9">
    <w:pPr>
      <w:pStyle w:val="Header"/>
      <w:tabs>
        <w:tab w:val="clear" w:pos="4536"/>
        <w:tab w:val="clear" w:pos="9072"/>
        <w:tab w:val="left" w:pos="8227"/>
      </w:tabs>
      <w:rPr>
        <w:lang w:val="fr-FR"/>
      </w:rPr>
    </w:pPr>
  </w:p>
  <w:p w14:paraId="27DA8F6F" w14:textId="77777777" w:rsidR="00AC21F0" w:rsidRPr="002F4496" w:rsidRDefault="00AC21F0">
    <w:pPr>
      <w:pStyle w:val="Header"/>
      <w:rPr>
        <w:lang w:val="fr-FR"/>
      </w:rPr>
    </w:pPr>
  </w:p>
  <w:p w14:paraId="27DA8F70" w14:textId="77777777" w:rsidR="00AC21F0" w:rsidRPr="002F4496" w:rsidRDefault="00AC21F0">
    <w:pPr>
      <w:pStyle w:val="Header"/>
      <w:rPr>
        <w:lang w:val="fr-FR"/>
      </w:rPr>
    </w:pPr>
  </w:p>
  <w:p w14:paraId="27DA8F71" w14:textId="77777777" w:rsidR="00AC21F0" w:rsidRPr="002F4496" w:rsidRDefault="00AC21F0">
    <w:pPr>
      <w:pStyle w:val="Header"/>
      <w:rPr>
        <w:lang w:val="fr-FR"/>
      </w:rPr>
    </w:pPr>
  </w:p>
  <w:p w14:paraId="27DA8F72" w14:textId="77777777" w:rsidR="00AC21F0" w:rsidRPr="002F4496" w:rsidRDefault="00AC21F0">
    <w:pPr>
      <w:pStyle w:val="Header"/>
      <w:rPr>
        <w:lang w:val="fr-FR"/>
      </w:rPr>
    </w:pPr>
  </w:p>
  <w:p w14:paraId="27DA8F73" w14:textId="77777777" w:rsidR="00AC21F0" w:rsidRPr="002F4496" w:rsidRDefault="00AC21F0">
    <w:pPr>
      <w:pStyle w:val="Header"/>
      <w:rPr>
        <w:highlight w:val="yellow"/>
        <w:lang w:val="fr-FR"/>
      </w:rPr>
    </w:pPr>
  </w:p>
  <w:p w14:paraId="27DA8F74" w14:textId="77777777" w:rsidR="00AC21F0" w:rsidRDefault="00AC21F0">
    <w:pPr>
      <w:pStyle w:val="Header"/>
    </w:pPr>
    <w:r>
      <w:rPr>
        <w:noProof/>
        <w:lang w:eastAsia="en-GB"/>
      </w:rPr>
      <mc:AlternateContent>
        <mc:Choice Requires="wps">
          <w:drawing>
            <wp:anchor distT="0" distB="0" distL="114299" distR="114299" simplePos="0" relativeHeight="251660288" behindDoc="0" locked="0" layoutInCell="1" allowOverlap="1" wp14:anchorId="27DA8F7E" wp14:editId="27DA8F7F">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2E830B1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27DA8F80" wp14:editId="27DA8F8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91F42A9"/>
    <w:multiLevelType w:val="hybridMultilevel"/>
    <w:tmpl w:val="54D4D992"/>
    <w:lvl w:ilvl="0" w:tplc="422047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BDE29C3"/>
    <w:multiLevelType w:val="hybridMultilevel"/>
    <w:tmpl w:val="B5783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25332B"/>
    <w:multiLevelType w:val="hybridMultilevel"/>
    <w:tmpl w:val="F104AAEA"/>
    <w:lvl w:ilvl="0" w:tplc="614E7F0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8">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5A1D5DFE"/>
    <w:multiLevelType w:val="hybridMultilevel"/>
    <w:tmpl w:val="A552DFC4"/>
    <w:lvl w:ilvl="0" w:tplc="0A04798E">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0"/>
  </w:num>
  <w:num w:numId="2">
    <w:abstractNumId w:val="22"/>
  </w:num>
  <w:num w:numId="3">
    <w:abstractNumId w:val="16"/>
  </w:num>
  <w:num w:numId="4">
    <w:abstractNumId w:val="27"/>
  </w:num>
  <w:num w:numId="5">
    <w:abstractNumId w:val="29"/>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5"/>
  </w:num>
  <w:num w:numId="14">
    <w:abstractNumId w:val="26"/>
  </w:num>
  <w:num w:numId="15">
    <w:abstractNumId w:val="12"/>
  </w:num>
  <w:num w:numId="16">
    <w:abstractNumId w:val="1"/>
  </w:num>
  <w:num w:numId="17">
    <w:abstractNumId w:val="18"/>
  </w:num>
  <w:num w:numId="18">
    <w:abstractNumId w:val="19"/>
  </w:num>
  <w:num w:numId="19">
    <w:abstractNumId w:val="21"/>
  </w:num>
  <w:num w:numId="20">
    <w:abstractNumId w:val="30"/>
  </w:num>
  <w:num w:numId="21">
    <w:abstractNumId w:val="40"/>
  </w:num>
  <w:num w:numId="22">
    <w:abstractNumId w:val="28"/>
  </w:num>
  <w:num w:numId="23">
    <w:abstractNumId w:val="11"/>
  </w:num>
  <w:num w:numId="24">
    <w:abstractNumId w:val="34"/>
  </w:num>
  <w:num w:numId="25">
    <w:abstractNumId w:val="33"/>
  </w:num>
  <w:num w:numId="26">
    <w:abstractNumId w:val="23"/>
  </w:num>
  <w:num w:numId="27">
    <w:abstractNumId w:val="37"/>
  </w:num>
  <w:num w:numId="28">
    <w:abstractNumId w:val="43"/>
  </w:num>
  <w:num w:numId="29">
    <w:abstractNumId w:val="8"/>
  </w:num>
  <w:num w:numId="30">
    <w:abstractNumId w:val="4"/>
  </w:num>
  <w:num w:numId="31">
    <w:abstractNumId w:val="25"/>
  </w:num>
  <w:num w:numId="32">
    <w:abstractNumId w:val="2"/>
  </w:num>
  <w:num w:numId="33">
    <w:abstractNumId w:val="7"/>
  </w:num>
  <w:num w:numId="34">
    <w:abstractNumId w:val="24"/>
  </w:num>
  <w:num w:numId="35">
    <w:abstractNumId w:val="39"/>
  </w:num>
  <w:num w:numId="36">
    <w:abstractNumId w:val="38"/>
  </w:num>
  <w:num w:numId="37">
    <w:abstractNumId w:val="15"/>
  </w:num>
  <w:num w:numId="38">
    <w:abstractNumId w:val="3"/>
  </w:num>
  <w:num w:numId="39">
    <w:abstractNumId w:val="41"/>
  </w:num>
  <w:num w:numId="40">
    <w:abstractNumId w:val="32"/>
  </w:num>
  <w:num w:numId="41">
    <w:abstractNumId w:val="13"/>
  </w:num>
  <w:num w:numId="42">
    <w:abstractNumId w:val="14"/>
  </w:num>
  <w:num w:numId="43">
    <w:abstractNumId w:val="10"/>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2"/>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ZtmvWlGGg32ZnDA3uEGDdBamfs28wrKo3kEZL89n1CEQS9AythZgqFfHt8VHigO7Qj/9CpodiZDDiulwizA7w==" w:salt="/9IcdhEdCI6ISWJbA67oZ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239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36D7"/>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3D4B"/>
    <w:rsid w:val="002946DC"/>
    <w:rsid w:val="002A0C82"/>
    <w:rsid w:val="002A0CD8"/>
    <w:rsid w:val="002A13EB"/>
    <w:rsid w:val="002A35EF"/>
    <w:rsid w:val="002A3DE0"/>
    <w:rsid w:val="002A40EA"/>
    <w:rsid w:val="002A46E8"/>
    <w:rsid w:val="002A491C"/>
    <w:rsid w:val="002B1373"/>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62B"/>
    <w:rsid w:val="003926C1"/>
    <w:rsid w:val="00392900"/>
    <w:rsid w:val="00393357"/>
    <w:rsid w:val="00395E7B"/>
    <w:rsid w:val="00395F4C"/>
    <w:rsid w:val="003A36D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DE0"/>
    <w:rsid w:val="003D0CBF"/>
    <w:rsid w:val="003D0DD6"/>
    <w:rsid w:val="003D4B73"/>
    <w:rsid w:val="003D503B"/>
    <w:rsid w:val="003D605E"/>
    <w:rsid w:val="003D61D1"/>
    <w:rsid w:val="003D6780"/>
    <w:rsid w:val="003D6FCB"/>
    <w:rsid w:val="003D79DA"/>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49C0"/>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13A"/>
    <w:rsid w:val="0043453F"/>
    <w:rsid w:val="00434A74"/>
    <w:rsid w:val="00437929"/>
    <w:rsid w:val="00437A4A"/>
    <w:rsid w:val="00440541"/>
    <w:rsid w:val="00440DF5"/>
    <w:rsid w:val="0044162D"/>
    <w:rsid w:val="0044277A"/>
    <w:rsid w:val="004456DC"/>
    <w:rsid w:val="00447FBE"/>
    <w:rsid w:val="0045035E"/>
    <w:rsid w:val="0045175A"/>
    <w:rsid w:val="00451ED9"/>
    <w:rsid w:val="00452180"/>
    <w:rsid w:val="00453072"/>
    <w:rsid w:val="004539F8"/>
    <w:rsid w:val="00453F26"/>
    <w:rsid w:val="0045503F"/>
    <w:rsid w:val="00455273"/>
    <w:rsid w:val="0045590B"/>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3E1"/>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F55"/>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5C0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49C"/>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2F88"/>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17"/>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707"/>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3E1F"/>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0AB2"/>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6E04"/>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0FF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24EE"/>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488"/>
    <w:rsid w:val="00AB2AEC"/>
    <w:rsid w:val="00AB2DC1"/>
    <w:rsid w:val="00AB3102"/>
    <w:rsid w:val="00AB3D9A"/>
    <w:rsid w:val="00AB4B1D"/>
    <w:rsid w:val="00AB6B5E"/>
    <w:rsid w:val="00AC047F"/>
    <w:rsid w:val="00AC21F0"/>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693"/>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CC7"/>
    <w:rsid w:val="00B53E56"/>
    <w:rsid w:val="00B546C3"/>
    <w:rsid w:val="00B54BD9"/>
    <w:rsid w:val="00B5503C"/>
    <w:rsid w:val="00B55640"/>
    <w:rsid w:val="00B57107"/>
    <w:rsid w:val="00B60D27"/>
    <w:rsid w:val="00B610B5"/>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2B9F"/>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6E35"/>
    <w:rsid w:val="00CA012C"/>
    <w:rsid w:val="00CA0AA6"/>
    <w:rsid w:val="00CA2897"/>
    <w:rsid w:val="00CA44F3"/>
    <w:rsid w:val="00CA582C"/>
    <w:rsid w:val="00CA6077"/>
    <w:rsid w:val="00CA715B"/>
    <w:rsid w:val="00CA7988"/>
    <w:rsid w:val="00CA7BA2"/>
    <w:rsid w:val="00CB06AB"/>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41B5"/>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5CD5"/>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5CF3"/>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4DB"/>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37DFE"/>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27DA8C96"/>
  <w15:docId w15:val="{8C5303D0-C371-4F10-A8C7-2464B832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 w:type="paragraph" w:customStyle="1" w:styleId="p1">
    <w:name w:val="p1"/>
    <w:basedOn w:val="Normal"/>
    <w:rsid w:val="00E75CD5"/>
    <w:rPr>
      <w:rFonts w:ascii="Calibri" w:hAnsi="Calibri"/>
      <w:sz w:val="17"/>
      <w:szCs w:val="17"/>
      <w:lang w:eastAsia="en-GB"/>
    </w:rPr>
  </w:style>
  <w:style w:type="character" w:customStyle="1" w:styleId="s2">
    <w:name w:val="s2"/>
    <w:basedOn w:val="DefaultParagraphFont"/>
    <w:rsid w:val="00E75CD5"/>
    <w:rPr>
      <w:u w:val="single"/>
    </w:rPr>
  </w:style>
  <w:style w:type="character" w:customStyle="1" w:styleId="s1">
    <w:name w:val="s1"/>
    <w:basedOn w:val="DefaultParagraphFont"/>
    <w:rsid w:val="00E75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27548672">
      <w:bodyDiv w:val="1"/>
      <w:marLeft w:val="0"/>
      <w:marRight w:val="0"/>
      <w:marTop w:val="0"/>
      <w:marBottom w:val="0"/>
      <w:divBdr>
        <w:top w:val="none" w:sz="0" w:space="0" w:color="auto"/>
        <w:left w:val="none" w:sz="0" w:space="0" w:color="auto"/>
        <w:bottom w:val="none" w:sz="0" w:space="0" w:color="auto"/>
        <w:right w:val="none" w:sz="0" w:space="0" w:color="auto"/>
      </w:divBdr>
    </w:div>
    <w:div w:id="150297224">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1556687">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2967417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19781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5007821">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919616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1632431">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38277038">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91425911">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82195549">
      <w:bodyDiv w:val="1"/>
      <w:marLeft w:val="0"/>
      <w:marRight w:val="0"/>
      <w:marTop w:val="0"/>
      <w:marBottom w:val="0"/>
      <w:divBdr>
        <w:top w:val="none" w:sz="0" w:space="0" w:color="auto"/>
        <w:left w:val="none" w:sz="0" w:space="0" w:color="auto"/>
        <w:bottom w:val="none" w:sz="0" w:space="0" w:color="auto"/>
        <w:right w:val="none" w:sz="0" w:space="0" w:color="auto"/>
      </w:divBdr>
    </w:div>
    <w:div w:id="168362896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2551765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19747045">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33200416">
      <w:bodyDiv w:val="1"/>
      <w:marLeft w:val="0"/>
      <w:marRight w:val="0"/>
      <w:marTop w:val="0"/>
      <w:marBottom w:val="0"/>
      <w:divBdr>
        <w:top w:val="none" w:sz="0" w:space="0" w:color="auto"/>
        <w:left w:val="none" w:sz="0" w:space="0" w:color="auto"/>
        <w:bottom w:val="none" w:sz="0" w:space="0" w:color="auto"/>
        <w:right w:val="none" w:sz="0" w:space="0" w:color="auto"/>
      </w:divBdr>
    </w:div>
    <w:div w:id="1944531495">
      <w:bodyDiv w:val="1"/>
      <w:marLeft w:val="0"/>
      <w:marRight w:val="0"/>
      <w:marTop w:val="0"/>
      <w:marBottom w:val="0"/>
      <w:divBdr>
        <w:top w:val="none" w:sz="0" w:space="0" w:color="auto"/>
        <w:left w:val="none" w:sz="0" w:space="0" w:color="auto"/>
        <w:bottom w:val="none" w:sz="0" w:space="0" w:color="auto"/>
        <w:right w:val="none" w:sz="0" w:space="0" w:color="auto"/>
      </w:divBdr>
    </w:div>
    <w:div w:id="2029479948">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hyperlink" Target="http://www.esma.europa.eu" TargetMode="External"/><Relationship Id="rId16" Type="http://schemas.openxmlformats.org/officeDocument/2006/relationships/hyperlink" Target="http://www.esma.europa.eu" TargetMode="Externa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78CE3B0EEEEF4CB5C0C708B3D78D9B" ma:contentTypeVersion="2" ma:contentTypeDescription="Create a new document." ma:contentTypeScope="" ma:versionID="4f56262261ac657fb2961d804b21bbe7">
  <xsd:schema xmlns:xsd="http://www.w3.org/2001/XMLSchema" xmlns:xs="http://www.w3.org/2001/XMLSchema" xmlns:p="http://schemas.microsoft.com/office/2006/metadata/properties" xmlns:ns2="8dae7993-5445-4f1f-950b-18c38a6c98de" targetNamespace="http://schemas.microsoft.com/office/2006/metadata/properties" ma:root="true" ma:fieldsID="43b9e71e78076bf817bf30f7d3df8ba9" ns2:_="">
    <xsd:import namespace="8dae7993-5445-4f1f-950b-18c38a6c98d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7993-5445-4f1f-950b-18c38a6c98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70D94-EF81-47C3-95C0-747D073714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42AB57-ACAB-4865-8FD9-6A9356BEC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7993-5445-4f1f-950b-18c38a6c9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D98DB-A8C8-41BA-8720-164C6EB3ADCB}">
  <ds:schemaRefs>
    <ds:schemaRef ds:uri="http://schemas.microsoft.com/sharepoint/v3/contenttype/forms"/>
  </ds:schemaRefs>
</ds:datastoreItem>
</file>

<file path=customXml/itemProps4.xml><?xml version="1.0" encoding="utf-8"?>
<ds:datastoreItem xmlns:ds="http://schemas.openxmlformats.org/officeDocument/2006/customXml" ds:itemID="{C602A909-B975-FF49-9CAB-3866A013E959}">
  <ds:schemaRefs>
    <ds:schemaRef ds:uri="http://schemas.openxmlformats.org/officeDocument/2006/bibliography"/>
  </ds:schemaRefs>
</ds:datastoreItem>
</file>

<file path=customXml/itemProps5.xml><?xml version="1.0" encoding="utf-8"?>
<ds:datastoreItem xmlns:ds="http://schemas.openxmlformats.org/officeDocument/2006/customXml" ds:itemID="{6586A004-FB94-9048-99DB-EC7E2F45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6883</Words>
  <Characters>39236</Characters>
  <Application>Microsoft Macintosh Word</Application>
  <DocSecurity>8</DocSecurity>
  <Lines>326</Lines>
  <Paragraphs>92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46027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Giles Swan</cp:lastModifiedBy>
  <cp:revision>3</cp:revision>
  <cp:lastPrinted>2015-02-18T11:01:00Z</cp:lastPrinted>
  <dcterms:created xsi:type="dcterms:W3CDTF">2016-11-30T21:02:00Z</dcterms:created>
  <dcterms:modified xsi:type="dcterms:W3CDTF">2016-11-30T21:05:00Z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0x0101009B78CE3B0EEEEF4CB5C0C708B3D78D9B</vt:lpwstr>
  </property>
</Properties>
</file>