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0F429677" w14:textId="77777777" w:rsidTr="00315E96">
        <w:trPr>
          <w:trHeight w:val="284"/>
        </w:trPr>
        <w:tc>
          <w:tcPr>
            <w:tcW w:w="9412" w:type="dxa"/>
          </w:tcPr>
          <w:p w14:paraId="0F429676" w14:textId="77777777"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14:paraId="0F42967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0F42967B" w14:textId="77777777" w:rsidTr="00B835D5">
        <w:trPr>
          <w:trHeight w:hRule="exact" w:val="1209"/>
        </w:trPr>
        <w:tc>
          <w:tcPr>
            <w:tcW w:w="9397" w:type="dxa"/>
            <w:vAlign w:val="bottom"/>
          </w:tcPr>
          <w:p w14:paraId="0F429679" w14:textId="77777777"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14:paraId="0F42967A" w14:textId="77777777"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14:paraId="0F42967D" w14:textId="77777777" w:rsidTr="00B835D5">
        <w:trPr>
          <w:trHeight w:hRule="exact" w:val="605"/>
        </w:trPr>
        <w:tc>
          <w:tcPr>
            <w:tcW w:w="9397" w:type="dxa"/>
            <w:tcMar>
              <w:top w:w="142" w:type="dxa"/>
            </w:tcMar>
          </w:tcPr>
          <w:p w14:paraId="0F42967C" w14:textId="77777777"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14:paraId="0F42967E" w14:textId="77777777" w:rsidR="00620D7C" w:rsidRPr="00616B9B" w:rsidRDefault="00620D7C" w:rsidP="00C00012">
      <w:pPr>
        <w:pStyle w:val="05HeadlinenoIndex"/>
        <w:rPr>
          <w:rFonts w:cs="Arial"/>
        </w:rPr>
        <w:sectPr w:rsidR="00620D7C" w:rsidRPr="00616B9B" w:rsidSect="006E3C72">
          <w:headerReference w:type="default" r:id="rId16"/>
          <w:footerReference w:type="default" r:id="rId17"/>
          <w:head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0F429680" w14:textId="77777777" w:rsidTr="00315E96">
        <w:trPr>
          <w:trHeight w:hRule="exact" w:val="964"/>
        </w:trPr>
        <w:tc>
          <w:tcPr>
            <w:tcW w:w="2325" w:type="dxa"/>
          </w:tcPr>
          <w:p w14:paraId="0F42967F" w14:textId="77777777"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14:paraId="0F42968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F429682"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14:paraId="0F429683" w14:textId="77777777" w:rsidR="001D000A" w:rsidRDefault="001D000A" w:rsidP="00F574D0">
      <w:pPr>
        <w:autoSpaceDE w:val="0"/>
        <w:autoSpaceDN w:val="0"/>
        <w:adjustRightInd w:val="0"/>
        <w:spacing w:before="120" w:after="120" w:line="276" w:lineRule="auto"/>
        <w:jc w:val="both"/>
        <w:rPr>
          <w:rStyle w:val="Strong4"/>
          <w:rFonts w:cs="Arial"/>
          <w:i/>
        </w:rPr>
      </w:pPr>
    </w:p>
    <w:p w14:paraId="0F429684" w14:textId="77777777"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14:paraId="0F429685" w14:textId="77777777"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14:paraId="0F429686"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14:paraId="0F429687" w14:textId="77777777"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14:paraId="0F429688" w14:textId="77777777"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14:paraId="0F429689" w14:textId="77777777"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14:paraId="0F42968A" w14:textId="77777777"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14:paraId="0F42968B" w14:textId="77777777"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14:paraId="0F42968C"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0F42968D" w14:textId="77777777" w:rsidR="001D000A" w:rsidRDefault="001D000A" w:rsidP="000D17AA">
      <w:pPr>
        <w:pStyle w:val="04BodyText"/>
        <w:spacing w:before="120" w:after="120"/>
        <w:jc w:val="left"/>
        <w:rPr>
          <w:rFonts w:cs="Arial"/>
          <w:b/>
        </w:rPr>
      </w:pPr>
    </w:p>
    <w:p w14:paraId="0F42968E" w14:textId="77777777" w:rsidR="000D17AA" w:rsidRPr="00EF0769" w:rsidRDefault="00606240" w:rsidP="000D17AA">
      <w:pPr>
        <w:pStyle w:val="04BodyText"/>
        <w:spacing w:before="120" w:after="120"/>
        <w:jc w:val="left"/>
        <w:rPr>
          <w:rFonts w:cs="Arial"/>
          <w:b/>
        </w:rPr>
      </w:pPr>
      <w:r>
        <w:rPr>
          <w:rFonts w:cs="Arial"/>
          <w:b/>
        </w:rPr>
        <w:t>Naming protocol</w:t>
      </w:r>
    </w:p>
    <w:p w14:paraId="0F42968F"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14:paraId="0F429690" w14:textId="77777777"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14:paraId="0F429691" w14:textId="77777777"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14:paraId="0F429692" w14:textId="77777777"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14:paraId="0F429693" w14:textId="77777777"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14:paraId="0F429694" w14:textId="77777777"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14:paraId="0F429695"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F429696"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0F429697" w14:textId="77777777"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14:paraId="0F429698"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9"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14:paraId="0F429699"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0F42969A"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0F42969B"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0F42969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F42969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0F42969E"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0F42969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0F4296A0" w14:textId="77777777" w:rsidR="00332304" w:rsidRDefault="00332304">
      <w:pPr>
        <w:rPr>
          <w:rFonts w:cs="Arial"/>
          <w:b/>
          <w:bCs/>
          <w:kern w:val="32"/>
          <w:sz w:val="24"/>
          <w:szCs w:val="32"/>
        </w:rPr>
      </w:pPr>
      <w:r>
        <w:br w:type="page"/>
      </w:r>
    </w:p>
    <w:p w14:paraId="0F4296A1" w14:textId="77777777" w:rsidR="00D34282" w:rsidRDefault="00D34282" w:rsidP="00D34282">
      <w:pPr>
        <w:pStyle w:val="Heading1"/>
        <w:numPr>
          <w:ilvl w:val="0"/>
          <w:numId w:val="0"/>
        </w:numPr>
        <w:ind w:left="431" w:hanging="431"/>
      </w:pPr>
      <w:r>
        <w:lastRenderedPageBreak/>
        <w:t>Introduction</w:t>
      </w:r>
    </w:p>
    <w:p w14:paraId="0F4296A2" w14:textId="77777777" w:rsidR="00D34282" w:rsidRPr="001D47A5" w:rsidRDefault="00D34282" w:rsidP="00D34282">
      <w:pPr>
        <w:rPr>
          <w:rStyle w:val="IntenseEmphasis"/>
        </w:rPr>
      </w:pPr>
      <w:r w:rsidRPr="001D47A5">
        <w:rPr>
          <w:rStyle w:val="IntenseEmphasis"/>
        </w:rPr>
        <w:t>Please make your introductory comments below, if any:</w:t>
      </w:r>
    </w:p>
    <w:p w14:paraId="0F4296A3" w14:textId="77777777" w:rsidR="00AD7675" w:rsidRPr="00BF28DA" w:rsidRDefault="00AD7675" w:rsidP="00D34282"/>
    <w:p w14:paraId="0F4296A4" w14:textId="77777777"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14:paraId="7FB02220" w14:textId="77777777" w:rsidR="00ED1BE5" w:rsidRDefault="00ED1BE5" w:rsidP="00D34282">
      <w:permStart w:id="31803680" w:edGrp="everyone"/>
    </w:p>
    <w:p w14:paraId="06BFFD15" w14:textId="231A2049" w:rsidR="00ED1BE5" w:rsidRDefault="00ED1BE5" w:rsidP="00D34282">
      <w:r>
        <w:t xml:space="preserve">The Danish Bankers Association welcomes the opportunity to respond to ESMAs </w:t>
      </w:r>
      <w:r w:rsidRPr="00ED1BE5">
        <w:t>Consultation Paper on Benchmarks Regulation</w:t>
      </w:r>
      <w:r>
        <w:t xml:space="preserve"> published 29 October 2016. </w:t>
      </w:r>
    </w:p>
    <w:p w14:paraId="7753E2D8" w14:textId="77777777" w:rsidR="00C9540E" w:rsidRDefault="00C9540E" w:rsidP="00D34282"/>
    <w:p w14:paraId="6832621E" w14:textId="0931B82A" w:rsidR="00C9540E" w:rsidRDefault="00460413" w:rsidP="00D34282">
      <w:r>
        <w:t xml:space="preserve">Form an overall perspective all the draft RTS seems to be well balanced and try to establish the </w:t>
      </w:r>
      <w:r w:rsidRPr="00460413">
        <w:t>crucial</w:t>
      </w:r>
      <w:r>
        <w:t xml:space="preserve"> flexibility which is a </w:t>
      </w:r>
      <w:r w:rsidRPr="00460413">
        <w:t>precondition</w:t>
      </w:r>
      <w:r>
        <w:t xml:space="preserve"> for well-functioning capital markets. </w:t>
      </w:r>
    </w:p>
    <w:p w14:paraId="5372E81E" w14:textId="77777777" w:rsidR="00460413" w:rsidRDefault="00460413" w:rsidP="00D34282"/>
    <w:p w14:paraId="7A3F9DF6" w14:textId="3C1AD444" w:rsidR="00460413" w:rsidRDefault="00460413" w:rsidP="00D34282">
      <w:r>
        <w:t xml:space="preserve">It is essential to balance the need for clear rules with the fact that the rules in the benchmark regulation have to cover a wide range of different administrators and contributors. </w:t>
      </w:r>
    </w:p>
    <w:p w14:paraId="77ABAF3D" w14:textId="77777777" w:rsidR="002109BE" w:rsidRDefault="002109BE" w:rsidP="00D34282"/>
    <w:p w14:paraId="106EAFA6" w14:textId="641143C4" w:rsidR="002109BE" w:rsidRDefault="00B54586" w:rsidP="00D34282">
      <w:r w:rsidRPr="00B54586">
        <w:t xml:space="preserve">With this in mind the future RTS has to ensure at least the level of flexibility which is in the current drafts RTS.  </w:t>
      </w:r>
      <w:r w:rsidR="00A91D92">
        <w:t xml:space="preserve"> </w:t>
      </w:r>
    </w:p>
    <w:p w14:paraId="6DC4414A" w14:textId="77777777" w:rsidR="00ED1BE5" w:rsidRDefault="00ED1BE5" w:rsidP="00D34282"/>
    <w:p w14:paraId="1B72017F" w14:textId="77777777" w:rsidR="00ED1BE5" w:rsidRDefault="00ED1BE5" w:rsidP="00D34282"/>
    <w:p w14:paraId="2B27D21C" w14:textId="77777777" w:rsidR="00ED1BE5" w:rsidRDefault="00ED1BE5" w:rsidP="00D34282"/>
    <w:p w14:paraId="0F4296A5" w14:textId="35FECB7A" w:rsidR="00D34282" w:rsidRDefault="00D34282" w:rsidP="00D34282">
      <w:r>
        <w:t>TYPE YOUR TEXT HERE</w:t>
      </w:r>
    </w:p>
    <w:permEnd w:id="31803680"/>
    <w:p w14:paraId="0F4296A6" w14:textId="77777777"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14:paraId="0F4296A7" w14:textId="77777777" w:rsidR="00F31E57" w:rsidRPr="00BF28DA" w:rsidRDefault="00F31E57" w:rsidP="00D34282"/>
    <w:p w14:paraId="0F4296A8" w14:textId="77777777" w:rsidR="008701E5" w:rsidRDefault="00F31E57" w:rsidP="002342EC">
      <w:pPr>
        <w:pStyle w:val="Questionstyle"/>
        <w:numPr>
          <w:ilvl w:val="0"/>
          <w:numId w:val="38"/>
        </w:numPr>
      </w:pPr>
      <w:r w:rsidRPr="0075015C">
        <w:br w:type="page"/>
      </w:r>
    </w:p>
    <w:p w14:paraId="0F4296A9" w14:textId="77777777"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14:paraId="0F4296AA" w14:textId="77777777" w:rsidR="009A2624" w:rsidRDefault="00665C07" w:rsidP="009A2624">
      <w:r>
        <w:t>&lt;ESMA_QUESTION_C</w:t>
      </w:r>
      <w:r w:rsidR="009A2624">
        <w:t>P_BMR_1&gt;</w:t>
      </w:r>
    </w:p>
    <w:p w14:paraId="2B4F4F99" w14:textId="415A7EC0" w:rsidR="00A91D92" w:rsidRDefault="00E37444" w:rsidP="009A2624">
      <w:permStart w:id="1046964345" w:edGrp="everyone"/>
      <w:r>
        <w:t>The suggested list still leaves some flexibility. It should not be tightened further.</w:t>
      </w:r>
    </w:p>
    <w:permEnd w:id="1046964345"/>
    <w:p w14:paraId="0F4296AC" w14:textId="77777777" w:rsidR="009A2624" w:rsidRDefault="00665C07" w:rsidP="009A2624">
      <w:r>
        <w:t>&lt;ESMA_QUESTION_C</w:t>
      </w:r>
      <w:r w:rsidR="009A2624">
        <w:t>P_BMR_1&gt;</w:t>
      </w:r>
    </w:p>
    <w:p w14:paraId="0F4296AD" w14:textId="77777777" w:rsidR="009A2624" w:rsidRDefault="009A2624" w:rsidP="009A2624"/>
    <w:p w14:paraId="0F4296AE" w14:textId="77777777"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14:paraId="0F4296AF" w14:textId="77777777" w:rsidR="009A2624" w:rsidRDefault="00665C07" w:rsidP="009A2624">
      <w:r>
        <w:t>&lt;ESMA_QUESTION_C</w:t>
      </w:r>
      <w:r w:rsidR="009A2624">
        <w:t>P_BMR_2&gt;</w:t>
      </w:r>
    </w:p>
    <w:p w14:paraId="533F68D6" w14:textId="6BCC97F5" w:rsidR="00E37444" w:rsidRDefault="00E37444" w:rsidP="009A2624">
      <w:permStart w:id="2082224544" w:edGrp="everyone"/>
      <w:r>
        <w:t xml:space="preserve">The option to appoint a natural person Oversight Function seems in </w:t>
      </w:r>
      <w:r w:rsidRPr="00E37444">
        <w:t>certain</w:t>
      </w:r>
      <w:r>
        <w:t xml:space="preserve"> cases to be relevant especially in the case of significant and non-significant benchmarks. </w:t>
      </w:r>
    </w:p>
    <w:p w14:paraId="22EE8CBD" w14:textId="77777777" w:rsidR="00E37444" w:rsidRDefault="00E37444" w:rsidP="009A2624"/>
    <w:p w14:paraId="1DC83570" w14:textId="622D51D6" w:rsidR="00E37444" w:rsidRDefault="00E37444" w:rsidP="009A2624">
      <w:r>
        <w:t xml:space="preserve">It would whoever seems to be sufficient to ensure that that particular person does not refer directly to the head of benchmark setting. The rule on banks complains functions could set </w:t>
      </w:r>
      <w:r w:rsidR="00F24911">
        <w:t>the highest and</w:t>
      </w:r>
      <w:r>
        <w:t xml:space="preserve"> relevant standard.  </w:t>
      </w:r>
    </w:p>
    <w:permEnd w:id="2082224544"/>
    <w:p w14:paraId="0F4296B1" w14:textId="77777777" w:rsidR="009A2624" w:rsidRDefault="00665C07" w:rsidP="009A2624">
      <w:r>
        <w:t>&lt;ESMA_QUESTION_C</w:t>
      </w:r>
      <w:r w:rsidR="009A2624">
        <w:t>P_BMR_2&gt;</w:t>
      </w:r>
    </w:p>
    <w:p w14:paraId="0F4296B2" w14:textId="77777777" w:rsidR="009A2624" w:rsidRDefault="009A2624" w:rsidP="009A2624"/>
    <w:p w14:paraId="0F4296B3" w14:textId="77777777" w:rsidR="009A2624" w:rsidRDefault="00C96E35" w:rsidP="00C96E35">
      <w:pPr>
        <w:pStyle w:val="Questionstyle"/>
        <w:rPr>
          <w:rFonts w:cstheme="minorHAnsi"/>
        </w:rPr>
      </w:pPr>
      <w:r w:rsidRPr="00C96E35">
        <w:t>Do you support the concept of observers and their inclusion in the oversight function?</w:t>
      </w:r>
    </w:p>
    <w:p w14:paraId="0F4296B4" w14:textId="77777777" w:rsidR="009A2624" w:rsidRDefault="00665C07" w:rsidP="009A2624">
      <w:r>
        <w:t>&lt;ESMA_QUESTION_C</w:t>
      </w:r>
      <w:r w:rsidR="009A2624">
        <w:t>P_BMR_3&gt;</w:t>
      </w:r>
    </w:p>
    <w:p w14:paraId="0F4296B5" w14:textId="6A9279C3" w:rsidR="009A2624" w:rsidRDefault="003A5F2C" w:rsidP="009A2624">
      <w:permStart w:id="649461943" w:edGrp="everyone"/>
      <w:r>
        <w:t xml:space="preserve">The oversight function could benefit from the inclusion of observers. The administrators should have the option of including observers on a </w:t>
      </w:r>
      <w:r w:rsidRPr="003A5F2C">
        <w:t>permanent</w:t>
      </w:r>
      <w:r>
        <w:t xml:space="preserve"> basis. </w:t>
      </w:r>
    </w:p>
    <w:permEnd w:id="649461943"/>
    <w:p w14:paraId="0F4296B6" w14:textId="77777777" w:rsidR="009A2624" w:rsidRDefault="00665C07" w:rsidP="009A2624">
      <w:r>
        <w:t>&lt;ESMA_QUESTION_C</w:t>
      </w:r>
      <w:r w:rsidR="009A2624">
        <w:t>P_BMR_3&gt;</w:t>
      </w:r>
    </w:p>
    <w:p w14:paraId="0F4296B7" w14:textId="77777777" w:rsidR="009A2624" w:rsidRDefault="009A2624" w:rsidP="009A2624"/>
    <w:p w14:paraId="0F4296B8" w14:textId="77777777"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14:paraId="0F4296B9" w14:textId="77777777" w:rsidR="009A2624" w:rsidRDefault="00665C07" w:rsidP="009A2624">
      <w:r>
        <w:t>&lt;ESMA_QUESTION_C</w:t>
      </w:r>
      <w:r w:rsidR="009A2624">
        <w:t>P_BMR_4&gt;</w:t>
      </w:r>
    </w:p>
    <w:p w14:paraId="0F4296BA" w14:textId="40AFF462" w:rsidR="009A2624" w:rsidRDefault="00D1266A" w:rsidP="009A2624">
      <w:permStart w:id="578507161" w:edGrp="everyone"/>
      <w:r>
        <w:t xml:space="preserve">The suggested rules have a sufficient level of proportionality. The level of </w:t>
      </w:r>
      <w:r w:rsidRPr="00D1266A">
        <w:t xml:space="preserve">proportionality </w:t>
      </w:r>
      <w:r>
        <w:t>could be gr</w:t>
      </w:r>
      <w:r w:rsidR="00297D25">
        <w:t>e</w:t>
      </w:r>
      <w:r>
        <w:t xml:space="preserve">ater and should not be tightened. </w:t>
      </w:r>
    </w:p>
    <w:permEnd w:id="578507161"/>
    <w:p w14:paraId="0F4296BB" w14:textId="77777777" w:rsidR="009A2624" w:rsidRDefault="00665C07" w:rsidP="009A2624">
      <w:r>
        <w:t>&lt;ESMA_QUESTION_C</w:t>
      </w:r>
      <w:r w:rsidR="009A2624">
        <w:t>P_BMR_4&gt;</w:t>
      </w:r>
    </w:p>
    <w:p w14:paraId="0F4296BC" w14:textId="77777777" w:rsidR="009A2624" w:rsidRDefault="009A2624" w:rsidP="009A2624"/>
    <w:p w14:paraId="0F4296BD" w14:textId="77777777"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14:paraId="0F4296BE" w14:textId="77777777" w:rsidR="009A2624" w:rsidRDefault="00665C07" w:rsidP="009A2624">
      <w:r>
        <w:t>&lt;ESMA_QUESTION_C</w:t>
      </w:r>
      <w:r w:rsidR="009A2624">
        <w:t>P_BMR_5&gt;</w:t>
      </w:r>
    </w:p>
    <w:p w14:paraId="0251101C" w14:textId="4A8B1B72" w:rsidR="00007E9B" w:rsidRDefault="00297D25" w:rsidP="009A2624">
      <w:permStart w:id="219902173" w:edGrp="everyone"/>
      <w:r>
        <w:t>It is important that an oversight function is able to oversee a family of benchmarks</w:t>
      </w:r>
      <w:r w:rsidR="00007E9B">
        <w:t xml:space="preserve"> </w:t>
      </w:r>
      <w:r>
        <w:t xml:space="preserve">because the </w:t>
      </w:r>
      <w:r w:rsidR="00007E9B">
        <w:t xml:space="preserve">number of qualified members typically is </w:t>
      </w:r>
      <w:r>
        <w:t xml:space="preserve">limited. </w:t>
      </w:r>
      <w:r w:rsidR="00007E9B">
        <w:t>And if an oversight function is able to oversee a family of benc</w:t>
      </w:r>
      <w:r w:rsidR="00007E9B">
        <w:t>h</w:t>
      </w:r>
      <w:r w:rsidR="00007E9B">
        <w:t>marks the rules governing these benchmarks have to be similar. The rules created in accordance with art 5 in the benchmark regulation have to correspond with the rules governing the oversight function of refe</w:t>
      </w:r>
      <w:r w:rsidR="00007E9B">
        <w:t>r</w:t>
      </w:r>
      <w:r w:rsidR="00007E9B">
        <w:t>ence rate benchmarks. If the rules correspond it will be possible to establish one oversight function for benchmarks where the submitters are banks. These benchmarks are very similar even though some are reference rate benchmarks and others are normal benchmarks. The</w:t>
      </w:r>
      <w:r w:rsidR="004506BF">
        <w:t>re are not many</w:t>
      </w:r>
      <w:r w:rsidR="00007E9B">
        <w:t xml:space="preserve"> experts which would be the obvious members of an oversight function for this family of benchmarks</w:t>
      </w:r>
      <w:r w:rsidR="008B44A6">
        <w:t xml:space="preserve"> (money market experts)</w:t>
      </w:r>
      <w:r w:rsidR="00007E9B">
        <w:t xml:space="preserve">. </w:t>
      </w:r>
    </w:p>
    <w:p w14:paraId="0C9C4669" w14:textId="7AE3C4DB" w:rsidR="00007E9B" w:rsidRDefault="00007E9B" w:rsidP="009A2624">
      <w:r>
        <w:t xml:space="preserve"> </w:t>
      </w:r>
    </w:p>
    <w:p w14:paraId="45FEADE6" w14:textId="6E5860D1" w:rsidR="00297D25" w:rsidRDefault="00297D25" w:rsidP="009A2624">
      <w:r>
        <w:t xml:space="preserve"> </w:t>
      </w:r>
    </w:p>
    <w:p w14:paraId="0F4296C0" w14:textId="566220A7" w:rsidR="009A2624" w:rsidRDefault="00297D25" w:rsidP="009A2624">
      <w:r>
        <w:t xml:space="preserve"> </w:t>
      </w:r>
      <w:permEnd w:id="219902173"/>
      <w:r w:rsidR="00665C07">
        <w:t>&lt;ESMA_QUESTION_C</w:t>
      </w:r>
      <w:r w:rsidR="009A2624">
        <w:t>P_BMR_5&gt;</w:t>
      </w:r>
    </w:p>
    <w:p w14:paraId="0F4296C1" w14:textId="77777777" w:rsidR="009A2624" w:rsidRDefault="009A2624" w:rsidP="009A2624"/>
    <w:p w14:paraId="0F4296C2" w14:textId="77777777"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14:paraId="0F4296C3" w14:textId="77777777" w:rsidR="009A2624" w:rsidRDefault="00665C07" w:rsidP="009A2624">
      <w:r>
        <w:lastRenderedPageBreak/>
        <w:t>&lt;ESMA_QUESTION_C</w:t>
      </w:r>
      <w:r w:rsidR="009A2624">
        <w:t>P_BMR_6&gt;</w:t>
      </w:r>
    </w:p>
    <w:p w14:paraId="1617346F" w14:textId="77777777" w:rsidR="00481E9B" w:rsidRDefault="00DD002F" w:rsidP="009A2624">
      <w:permStart w:id="168525532" w:edGrp="everyone"/>
      <w:r>
        <w:t xml:space="preserve">To ensure valid input data it is important to enable the industry to create the best methodology of the benchmarks. This would sometimes mean that only estimated quotes are the most reliable source of information. </w:t>
      </w:r>
    </w:p>
    <w:p w14:paraId="19294FD0" w14:textId="77777777" w:rsidR="00481E9B" w:rsidRDefault="00481E9B" w:rsidP="009A2624"/>
    <w:p w14:paraId="352F571A" w14:textId="0FEED382" w:rsidR="00481E9B" w:rsidRDefault="00481E9B" w:rsidP="009A2624">
      <w:r>
        <w:t xml:space="preserve">If </w:t>
      </w:r>
      <w:r w:rsidR="00DD002F">
        <w:t xml:space="preserve">the marked </w:t>
      </w:r>
      <w:r>
        <w:t xml:space="preserve">that </w:t>
      </w:r>
      <w:r w:rsidR="00DD002F">
        <w:t xml:space="preserve">the benchmark has to measure is no longer </w:t>
      </w:r>
      <w:r w:rsidR="00DD002F" w:rsidRPr="00DD002F">
        <w:t>liquid</w:t>
      </w:r>
      <w:r>
        <w:t xml:space="preserve"> it is very difficult to verify the input data by looking at the limited turnover. If the turnover is very limited the turnover which is in the market will not always be reliable. Other factors are often much better used to validate such a benchmark. The turn</w:t>
      </w:r>
      <w:r>
        <w:t>o</w:t>
      </w:r>
      <w:r>
        <w:t xml:space="preserve">ver can only be used to validate the benchmark as one factor out of many. </w:t>
      </w:r>
    </w:p>
    <w:p w14:paraId="3B00A76D" w14:textId="7E78863D" w:rsidR="00DD002F" w:rsidRDefault="00DD002F" w:rsidP="009A2624">
      <w:r>
        <w:t xml:space="preserve">   </w:t>
      </w:r>
    </w:p>
    <w:p w14:paraId="2323C3E3" w14:textId="481B90C4" w:rsidR="00DD002F" w:rsidRDefault="00FD6056" w:rsidP="009A2624">
      <w:r>
        <w:t>It will be very difficult for the administrator to get asses to some of the data listed in art. 3. This is especia</w:t>
      </w:r>
      <w:r>
        <w:t>l</w:t>
      </w:r>
      <w:r>
        <w:t xml:space="preserve">ly the case in art 33 (f) ii). It is essential that the current wording of “may include” in the headline (f) is not changed into a mandatory requirement. </w:t>
      </w:r>
    </w:p>
    <w:p w14:paraId="4D04F484" w14:textId="77777777" w:rsidR="00F66036" w:rsidRDefault="00F66036" w:rsidP="009A2624"/>
    <w:p w14:paraId="1672E05D" w14:textId="6083F177" w:rsidR="00F66036" w:rsidRDefault="00F66036" w:rsidP="009A2624">
      <w:r>
        <w:t>It should be possible for the administrator to receive a report from the contributors complains or similar instead of receiving the actual data</w:t>
      </w:r>
      <w:r w:rsidR="006B3E3C">
        <w:t xml:space="preserve">. </w:t>
      </w:r>
      <w:r w:rsidR="00945A49">
        <w:t xml:space="preserve">The duty to keep this record should only be required if the </w:t>
      </w:r>
      <w:r>
        <w:t>administr</w:t>
      </w:r>
      <w:r>
        <w:t>a</w:t>
      </w:r>
      <w:r>
        <w:t xml:space="preserve">tor finds this information useful in its oversight of the contributor.  </w:t>
      </w:r>
      <w:r w:rsidR="006B3E3C">
        <w:t>It would be much better if this requir</w:t>
      </w:r>
      <w:r w:rsidR="006B3E3C">
        <w:t>e</w:t>
      </w:r>
      <w:r w:rsidR="006B3E3C">
        <w:t xml:space="preserve">ment is placed in the bank itself and it would be an internal oversight function which would oversee this and report any irregularities. </w:t>
      </w:r>
    </w:p>
    <w:p w14:paraId="2C4CFDAE" w14:textId="77777777" w:rsidR="00F66036" w:rsidRDefault="00F66036" w:rsidP="009A2624"/>
    <w:permEnd w:id="168525532"/>
    <w:p w14:paraId="0F4296C5" w14:textId="77777777" w:rsidR="009A2624" w:rsidRDefault="00665C07" w:rsidP="009A2624">
      <w:r>
        <w:t>&lt;ESMA_QUESTION_C</w:t>
      </w:r>
      <w:r w:rsidR="009A2624">
        <w:t>P_BMR_6&gt;</w:t>
      </w:r>
    </w:p>
    <w:p w14:paraId="0F4296C6" w14:textId="77777777" w:rsidR="009A2624" w:rsidRDefault="009A2624" w:rsidP="009A2624"/>
    <w:p w14:paraId="0F4296C7" w14:textId="77777777"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14:paraId="0F4296C8" w14:textId="77777777" w:rsidR="009A2624" w:rsidRDefault="00665C07" w:rsidP="009A2624">
      <w:r>
        <w:t>&lt;ESMA_QUESTION_C</w:t>
      </w:r>
      <w:r w:rsidR="009A2624">
        <w:t>P_BMR_7&gt;</w:t>
      </w:r>
    </w:p>
    <w:p w14:paraId="59EE6E62" w14:textId="06CA3C8C" w:rsidR="00347D43" w:rsidRDefault="00347D43" w:rsidP="009A2624">
      <w:permStart w:id="1327526561" w:edGrp="everyone"/>
      <w:r>
        <w:t xml:space="preserve">The rules could have the effect that some benchmarks are moved from the front office to submitters which do not have </w:t>
      </w:r>
      <w:r w:rsidR="006B4CAE">
        <w:t>an in debt</w:t>
      </w:r>
      <w:r>
        <w:t xml:space="preserve"> </w:t>
      </w:r>
      <w:r w:rsidRPr="00347D43">
        <w:t>knowledge</w:t>
      </w:r>
      <w:r>
        <w:t xml:space="preserve"> of the markets which they are supposed to measure. This could jeo</w:t>
      </w:r>
      <w:r>
        <w:t>p</w:t>
      </w:r>
      <w:r>
        <w:t xml:space="preserve">ardize the entire benchmark setting. </w:t>
      </w:r>
    </w:p>
    <w:p w14:paraId="2B0D9253" w14:textId="77777777" w:rsidR="00347D43" w:rsidRDefault="00347D43" w:rsidP="009A2624"/>
    <w:permEnd w:id="1327526561"/>
    <w:p w14:paraId="0F4296CA" w14:textId="77777777" w:rsidR="009A2624" w:rsidRDefault="00665C07" w:rsidP="009A2624">
      <w:r>
        <w:t>&lt;ESMA_QUESTION_C</w:t>
      </w:r>
      <w:r w:rsidR="009A2624">
        <w:t>P_BMR_7&gt;</w:t>
      </w:r>
    </w:p>
    <w:p w14:paraId="0F4296CB" w14:textId="77777777" w:rsidR="009A2624" w:rsidRDefault="009A2624" w:rsidP="009A2624"/>
    <w:p w14:paraId="0F4296CC" w14:textId="77777777" w:rsidR="009A2624" w:rsidRPr="007F44BF" w:rsidRDefault="00863E1F" w:rsidP="00863E1F">
      <w:pPr>
        <w:pStyle w:val="Questionstyle"/>
      </w:pPr>
      <w:r w:rsidRPr="00863E1F">
        <w:rPr>
          <w:rFonts w:cs="Arial"/>
          <w:lang w:val="en-US"/>
        </w:rPr>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14:paraId="0F4296CD" w14:textId="77777777" w:rsidR="009A2624" w:rsidRDefault="00665C07" w:rsidP="009A2624">
      <w:r>
        <w:t>&lt;ESMA_QUESTION_C</w:t>
      </w:r>
      <w:r w:rsidR="009A2624">
        <w:t>P_BMR_8&gt;</w:t>
      </w:r>
    </w:p>
    <w:p w14:paraId="0F4296CE" w14:textId="209954D1" w:rsidR="009A2624" w:rsidRDefault="006B3E3C" w:rsidP="009A2624">
      <w:permStart w:id="910374479" w:edGrp="everyone"/>
      <w:r>
        <w:t>N/A</w:t>
      </w:r>
    </w:p>
    <w:permEnd w:id="910374479"/>
    <w:p w14:paraId="0F4296CF" w14:textId="77777777" w:rsidR="009A2624" w:rsidRDefault="00665C07" w:rsidP="009A2624">
      <w:r>
        <w:t>&lt;ESMA_QUESTION_C</w:t>
      </w:r>
      <w:r w:rsidR="009A2624">
        <w:t>P_BMR_8&gt;</w:t>
      </w:r>
    </w:p>
    <w:p w14:paraId="0F4296D0" w14:textId="77777777" w:rsidR="009A2624" w:rsidRDefault="009A2624" w:rsidP="009A2624"/>
    <w:p w14:paraId="0F4296D1" w14:textId="77777777"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14:paraId="0F4296D2" w14:textId="77777777" w:rsidR="009A2624" w:rsidRDefault="00665C07" w:rsidP="009A2624">
      <w:r>
        <w:t>&lt;ESMA_QUESTION_C</w:t>
      </w:r>
      <w:r w:rsidR="009A2624">
        <w:t>P_BMR_9&gt;</w:t>
      </w:r>
    </w:p>
    <w:p w14:paraId="0F4296D3" w14:textId="7E49D787" w:rsidR="009A2624" w:rsidRDefault="006B3E3C" w:rsidP="009A2624">
      <w:permStart w:id="1985307493" w:edGrp="everyone"/>
      <w:r>
        <w:t>N/A</w:t>
      </w:r>
    </w:p>
    <w:permEnd w:id="1985307493"/>
    <w:p w14:paraId="0F4296D4" w14:textId="77777777" w:rsidR="009A2624" w:rsidRDefault="00665C07" w:rsidP="009A2624">
      <w:r>
        <w:t>&lt;ESMA_QUESTION_C</w:t>
      </w:r>
      <w:r w:rsidR="009A2624">
        <w:t>P_BMR_9&gt;</w:t>
      </w:r>
    </w:p>
    <w:p w14:paraId="0F4296D5" w14:textId="77777777" w:rsidR="009A2624" w:rsidRDefault="009A2624" w:rsidP="009A2624"/>
    <w:p w14:paraId="0F4296D6" w14:textId="77777777"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14:paraId="0F4296D7" w14:textId="77777777" w:rsidR="009A2624" w:rsidRDefault="00665C07" w:rsidP="009A2624">
      <w:r>
        <w:t>&lt;ESMA_QUESTION_C</w:t>
      </w:r>
      <w:r w:rsidR="009A2624">
        <w:t>P_BMR_10&gt;</w:t>
      </w:r>
    </w:p>
    <w:p w14:paraId="0F4296D8" w14:textId="7B712BAE" w:rsidR="009A2624" w:rsidRDefault="006B3E3C" w:rsidP="009A2624">
      <w:permStart w:id="1140489269" w:edGrp="everyone"/>
      <w:r>
        <w:t>N/A</w:t>
      </w:r>
    </w:p>
    <w:permEnd w:id="1140489269"/>
    <w:p w14:paraId="0F4296D9" w14:textId="77777777" w:rsidR="009A2624" w:rsidRDefault="00665C07" w:rsidP="009A2624">
      <w:r>
        <w:t>&lt;ESMA_QUESTION_C</w:t>
      </w:r>
      <w:r w:rsidR="009A2624">
        <w:t>P_BMR_10&gt;</w:t>
      </w:r>
    </w:p>
    <w:p w14:paraId="0F4296DA" w14:textId="77777777" w:rsidR="009A2624" w:rsidRDefault="009A2624" w:rsidP="009A2624"/>
    <w:p w14:paraId="0F4296DB" w14:textId="77777777"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14:paraId="0F4296DC" w14:textId="77777777" w:rsidR="009A2624" w:rsidRDefault="009A2624" w:rsidP="009A2624">
      <w:r>
        <w:t>&lt;ES</w:t>
      </w:r>
      <w:r w:rsidR="00665C07">
        <w:t>MA_QUESTION_C</w:t>
      </w:r>
      <w:r>
        <w:t>P_BMR_11&gt;</w:t>
      </w:r>
    </w:p>
    <w:p w14:paraId="0F4296DD" w14:textId="51672D84" w:rsidR="009A2624" w:rsidRDefault="006B3E3C" w:rsidP="009A2624">
      <w:permStart w:id="498080116" w:edGrp="everyone"/>
      <w:r>
        <w:t>N/A</w:t>
      </w:r>
    </w:p>
    <w:permEnd w:id="498080116"/>
    <w:p w14:paraId="0F4296DE" w14:textId="77777777" w:rsidR="009A2624" w:rsidRDefault="00665C07" w:rsidP="009A2624">
      <w:r>
        <w:t>&lt;ESMA_QUESTION_C</w:t>
      </w:r>
      <w:r w:rsidR="009A2624">
        <w:t>P_BMR_11&gt;</w:t>
      </w:r>
    </w:p>
    <w:p w14:paraId="0F4296DF" w14:textId="77777777" w:rsidR="009A2624" w:rsidRDefault="009A2624" w:rsidP="009A2624"/>
    <w:p w14:paraId="0F4296E0" w14:textId="77777777"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14:paraId="0F4296E1" w14:textId="77777777" w:rsidR="00863E1F" w:rsidRDefault="00863E1F" w:rsidP="00863E1F">
      <w:r>
        <w:t>&lt;ESMA_QUESTION_C</w:t>
      </w:r>
      <w:r w:rsidR="0038662B">
        <w:t>P_BMR_12</w:t>
      </w:r>
      <w:r>
        <w:t>&gt;</w:t>
      </w:r>
    </w:p>
    <w:p w14:paraId="0F4296E2" w14:textId="7643F9A2" w:rsidR="00863E1F" w:rsidRDefault="006B3E3C" w:rsidP="00863E1F">
      <w:permStart w:id="288564786" w:edGrp="everyone"/>
      <w:r>
        <w:t>N/A</w:t>
      </w:r>
    </w:p>
    <w:permEnd w:id="288564786"/>
    <w:p w14:paraId="0F4296E3" w14:textId="77777777" w:rsidR="00863E1F" w:rsidRDefault="00863E1F" w:rsidP="00863E1F">
      <w:r>
        <w:t>&lt;ESMA_QUESTION_C</w:t>
      </w:r>
      <w:r w:rsidR="0038662B">
        <w:t>P_BMR_12</w:t>
      </w:r>
      <w:r>
        <w:t>&gt;</w:t>
      </w:r>
    </w:p>
    <w:p w14:paraId="0F4296E4" w14:textId="77777777" w:rsidR="009A2624" w:rsidRDefault="009A2624" w:rsidP="009A2624"/>
    <w:p w14:paraId="0F4296E5" w14:textId="77777777"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14:paraId="0F4296E6" w14:textId="77777777" w:rsidR="0038662B" w:rsidRDefault="0038662B" w:rsidP="0038662B">
      <w:r>
        <w:t>&lt;ESMA_QUESTION_CP_BMR_13&gt;</w:t>
      </w:r>
    </w:p>
    <w:p w14:paraId="43411489" w14:textId="77777777" w:rsidR="00A973C8" w:rsidRDefault="006B3E3C" w:rsidP="0038662B">
      <w:permStart w:id="1768558685" w:edGrp="everyone"/>
      <w:r>
        <w:t>The requirement in art 6, 1, g) on the keeping of records of substantial exposures is an almost impossible to administration. If the contributors are to fulfil this requirement they will have to register all exposures. Either they keep record of all exposures or the</w:t>
      </w:r>
      <w:r w:rsidR="00A973C8">
        <w:t>y</w:t>
      </w:r>
      <w:r>
        <w:t xml:space="preserve"> don’t </w:t>
      </w:r>
      <w:r w:rsidR="00A973C8">
        <w:t>keep</w:t>
      </w:r>
      <w:r>
        <w:t xml:space="preserve"> records. It is only afterwards the</w:t>
      </w:r>
      <w:r w:rsidR="00A973C8">
        <w:t>y</w:t>
      </w:r>
      <w:r>
        <w:t xml:space="preserve"> are able to </w:t>
      </w:r>
      <w:r w:rsidR="00A973C8">
        <w:t xml:space="preserve">evaluate if an exposure is substantial if they compare it to a certain event. </w:t>
      </w:r>
    </w:p>
    <w:p w14:paraId="32E887EE" w14:textId="77777777" w:rsidR="00A973C8" w:rsidRDefault="00A973C8" w:rsidP="0038662B"/>
    <w:p w14:paraId="506BFDC7" w14:textId="32BDB57F" w:rsidR="00A973C8" w:rsidRDefault="00A973C8" w:rsidP="0038662B">
      <w:r>
        <w:t xml:space="preserve">Another way forward is to identify an objective way to measure what “substantial exposure” should mean and then the trader or trading desk could administrate it much easier.   </w:t>
      </w:r>
    </w:p>
    <w:p w14:paraId="70F4E7CA" w14:textId="77777777" w:rsidR="00A973C8" w:rsidRDefault="00A973C8" w:rsidP="0038662B"/>
    <w:p w14:paraId="563258CB" w14:textId="0A5E47DE" w:rsidR="00210837" w:rsidRDefault="00210837" w:rsidP="0038662B">
      <w:r>
        <w:t xml:space="preserve">The requirement is so significant that it should only be used on critical benchmarks. </w:t>
      </w:r>
    </w:p>
    <w:permEnd w:id="1768558685"/>
    <w:p w14:paraId="0F4296E8" w14:textId="77777777" w:rsidR="0038662B" w:rsidRDefault="0038662B" w:rsidP="0038662B">
      <w:r>
        <w:t>&lt;ESMA_QUESTION_CP_BMR_13&gt;</w:t>
      </w:r>
    </w:p>
    <w:p w14:paraId="0F4296E9" w14:textId="77777777" w:rsidR="0038662B" w:rsidRDefault="0038662B" w:rsidP="0038662B"/>
    <w:p w14:paraId="0F4296EA" w14:textId="77777777"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14:paraId="0F4296EB" w14:textId="77777777" w:rsidR="0038662B" w:rsidRDefault="0038662B" w:rsidP="0038662B">
      <w:r>
        <w:t>&lt;ESMA_QUESTION_CP_BMR_14&gt;</w:t>
      </w:r>
    </w:p>
    <w:p w14:paraId="0F4296EC" w14:textId="58D3D24B" w:rsidR="0038662B" w:rsidRDefault="00102831" w:rsidP="0038662B">
      <w:permStart w:id="1049649269" w:edGrp="everyone"/>
      <w:r>
        <w:t xml:space="preserve">When it comes to contributors which are banks, reporting to the compliance function will always be the right way forward if someone has something suspicious to report. The compliance function will thereafter decide which next step if any will be the appropriate. </w:t>
      </w:r>
    </w:p>
    <w:p w14:paraId="513775D7" w14:textId="77777777" w:rsidR="00102831" w:rsidRDefault="00102831" w:rsidP="0038662B"/>
    <w:permEnd w:id="1049649269"/>
    <w:p w14:paraId="0F4296ED" w14:textId="77777777" w:rsidR="0038662B" w:rsidRDefault="0038662B" w:rsidP="0038662B">
      <w:r>
        <w:t>&lt;ESMA_QUESTION_CP_BMR_14&gt;</w:t>
      </w:r>
    </w:p>
    <w:p w14:paraId="0F4296EE" w14:textId="77777777" w:rsidR="0038662B" w:rsidRDefault="0038662B" w:rsidP="0038662B"/>
    <w:p w14:paraId="0F4296EF" w14:textId="77777777"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14:paraId="0F4296F0" w14:textId="77777777" w:rsidR="0038662B" w:rsidRDefault="0038662B" w:rsidP="0038662B">
      <w:r>
        <w:t>&lt;ESMA_QUESTION_CP_BMR_15&gt;</w:t>
      </w:r>
    </w:p>
    <w:p w14:paraId="43DB2B8A" w14:textId="4E116EA6" w:rsidR="00EA56EE" w:rsidRDefault="00EA56EE" w:rsidP="0038662B">
      <w:permStart w:id="1183145734" w:edGrp="everyone"/>
      <w:r>
        <w:t xml:space="preserve">In general the RTS seems to have found an appropriate level of requirements. </w:t>
      </w:r>
    </w:p>
    <w:p w14:paraId="18FC2A20" w14:textId="77777777" w:rsidR="00EA56EE" w:rsidRDefault="00EA56EE" w:rsidP="0038662B"/>
    <w:permEnd w:id="1183145734"/>
    <w:p w14:paraId="0F4296F2" w14:textId="4A2217E9" w:rsidR="0038662B" w:rsidRDefault="0038662B" w:rsidP="0038662B">
      <w:r>
        <w:t>&lt;ESMA_QUESTION_CP_BMR_15&gt;</w:t>
      </w:r>
    </w:p>
    <w:p w14:paraId="0F4296F3" w14:textId="77777777" w:rsidR="00F31E57" w:rsidRPr="0038662B" w:rsidRDefault="00F31E57" w:rsidP="0038662B"/>
    <w:p w14:paraId="0F4296F4" w14:textId="77777777"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14:paraId="0F4296F5" w14:textId="77777777" w:rsidR="0038662B" w:rsidRDefault="0038662B" w:rsidP="0038662B">
      <w:r>
        <w:lastRenderedPageBreak/>
        <w:t>&lt;ESMA_QUESTION_CP_BMR_16&gt;</w:t>
      </w:r>
    </w:p>
    <w:p w14:paraId="050DF66A" w14:textId="77777777" w:rsidR="00AB2791" w:rsidRDefault="00EA56EE" w:rsidP="0038662B">
      <w:permStart w:id="870324613" w:edGrp="everyone"/>
      <w:r w:rsidRPr="00EA56EE">
        <w:t>The draft RTS is very detailed. If feather details are added to the RTS it will limit the flexibility. In some aspect the RTS already goes as far as the level I text seems to permit. This is for instance the case in art 8 (1)</w:t>
      </w:r>
      <w:r w:rsidR="00AB2791">
        <w:t xml:space="preserve"> a)</w:t>
      </w:r>
      <w:r w:rsidRPr="00EA56EE">
        <w:t xml:space="preserve"> </w:t>
      </w:r>
      <w:proofErr w:type="gramStart"/>
      <w:r w:rsidRPr="00EA56EE">
        <w:t>vi</w:t>
      </w:r>
      <w:proofErr w:type="gramEnd"/>
      <w:r w:rsidRPr="00EA56EE">
        <w:t>) the level I text has decided that this requirement should only cover reference rates (in annex I)</w:t>
      </w:r>
      <w:r w:rsidR="00AB2791">
        <w:t xml:space="preserve"> </w:t>
      </w:r>
    </w:p>
    <w:p w14:paraId="00D71849" w14:textId="77777777" w:rsidR="00AB2791" w:rsidRDefault="00AB2791" w:rsidP="0038662B"/>
    <w:p w14:paraId="16D34D27" w14:textId="037C6632" w:rsidR="00EA56EE" w:rsidRDefault="00AB2791" w:rsidP="0038662B">
      <w:r>
        <w:t>It would seem to be sufficient if the requirements in art 8 could be covered by one single policy</w:t>
      </w:r>
      <w:r w:rsidR="00EA56EE" w:rsidRPr="00EA56EE">
        <w:t xml:space="preserve">. </w:t>
      </w:r>
    </w:p>
    <w:p w14:paraId="1301E010" w14:textId="77777777" w:rsidR="00EA56EE" w:rsidRDefault="00EA56EE" w:rsidP="0038662B"/>
    <w:permEnd w:id="870324613"/>
    <w:p w14:paraId="0F4296F7" w14:textId="434396ED" w:rsidR="0038662B" w:rsidRDefault="0038662B" w:rsidP="0038662B">
      <w:r>
        <w:t>&lt;ESMA_QUESTION_CP_BMR_16&gt;</w:t>
      </w:r>
    </w:p>
    <w:p w14:paraId="0F4296F8" w14:textId="77777777" w:rsidR="0038662B" w:rsidRDefault="0038662B" w:rsidP="0038662B"/>
    <w:p w14:paraId="0F4296F9" w14:textId="77777777"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14:paraId="0F4296FA" w14:textId="77777777" w:rsidR="0038662B" w:rsidRDefault="0038662B" w:rsidP="0038662B">
      <w:r>
        <w:t>&lt;ESMA_QUESTION_CP_BMR_17&gt;</w:t>
      </w:r>
    </w:p>
    <w:p w14:paraId="5ACAB936" w14:textId="57F5BC7C" w:rsidR="0062142E" w:rsidRDefault="0062142E" w:rsidP="0038662B">
      <w:permStart w:id="938171002" w:edGrp="everyone"/>
      <w:r>
        <w:t xml:space="preserve">It seems that the RTS is very detailed and should be sufficient to cover all the important aspects. Feather details would only be an additional burden. </w:t>
      </w:r>
    </w:p>
    <w:p w14:paraId="7473F6FA" w14:textId="77777777" w:rsidR="00F502BB" w:rsidRDefault="00F502BB" w:rsidP="0038662B"/>
    <w:p w14:paraId="5F8E700C" w14:textId="7B44E74E" w:rsidR="008F1047" w:rsidRDefault="00F502BB" w:rsidP="0038662B">
      <w:proofErr w:type="gramStart"/>
      <w:r>
        <w:t>In art.</w:t>
      </w:r>
      <w:proofErr w:type="gramEnd"/>
      <w:r>
        <w:t xml:space="preserve"> 2, 3), (a) in the draft regulation it is suggested that physical separation of submitters from other employees is the general rule. A reasonable number of contributors is however one of the most esse</w:t>
      </w:r>
      <w:r>
        <w:t>n</w:t>
      </w:r>
      <w:r>
        <w:t>tial criteria for a valid benchmark. The rules should therefore reflect to fact that also smaller market partic</w:t>
      </w:r>
      <w:r>
        <w:t>i</w:t>
      </w:r>
      <w:r>
        <w:t xml:space="preserve">pants have valuable input to a benchmark. If the submitters always have to be physical separated from other employees this will de facto forbid smaller market participants from </w:t>
      </w:r>
      <w:r w:rsidR="008F1047">
        <w:t xml:space="preserve">being contributors. It is therefore essential to at least keep the </w:t>
      </w:r>
      <w:r w:rsidR="008F1047" w:rsidRPr="008F1047">
        <w:t>wording</w:t>
      </w:r>
      <w:r w:rsidR="008F1047">
        <w:t xml:space="preserve"> “where reasonable practicable”. </w:t>
      </w:r>
    </w:p>
    <w:p w14:paraId="4DB4CD3D" w14:textId="77777777" w:rsidR="00F502BB" w:rsidRDefault="00F502BB" w:rsidP="0038662B"/>
    <w:p w14:paraId="0F4296FB" w14:textId="2E304255" w:rsidR="0038662B" w:rsidRDefault="0062142E" w:rsidP="0038662B">
      <w:r>
        <w:t xml:space="preserve"> </w:t>
      </w:r>
      <w:bookmarkStart w:id="3" w:name="_GoBack"/>
      <w:bookmarkEnd w:id="3"/>
    </w:p>
    <w:permEnd w:id="938171002"/>
    <w:p w14:paraId="0F4296FC" w14:textId="77777777" w:rsidR="0038662B" w:rsidRDefault="0038662B" w:rsidP="0038662B">
      <w:r>
        <w:t>&lt;ESMA_QUESTION_CP_BMR_17&gt;</w:t>
      </w:r>
    </w:p>
    <w:p w14:paraId="0F4296FD" w14:textId="77777777" w:rsidR="0038662B" w:rsidRPr="0038662B" w:rsidRDefault="0038662B" w:rsidP="0038662B"/>
    <w:p w14:paraId="0F4296FE" w14:textId="77777777"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14:paraId="0F4296FF" w14:textId="77777777" w:rsidR="0038662B" w:rsidRDefault="0038662B" w:rsidP="0038662B">
      <w:r>
        <w:t>&lt;ESMA_QUESTION_CP_BMR_18&gt;</w:t>
      </w:r>
    </w:p>
    <w:p w14:paraId="0F429700" w14:textId="02F17F30" w:rsidR="0038662B" w:rsidRDefault="00F44D05" w:rsidP="0038662B">
      <w:permStart w:id="266103671" w:edGrp="everyone"/>
      <w:r>
        <w:t>N/A</w:t>
      </w:r>
    </w:p>
    <w:permEnd w:id="266103671"/>
    <w:p w14:paraId="0F429701" w14:textId="77777777" w:rsidR="0038662B" w:rsidRDefault="0038662B" w:rsidP="0038662B">
      <w:r>
        <w:t>&lt;ESMA_QUESTION_CP_BMR_18&gt;</w:t>
      </w:r>
    </w:p>
    <w:p w14:paraId="0F429702" w14:textId="77777777" w:rsidR="0038662B" w:rsidRDefault="0038662B" w:rsidP="0038662B"/>
    <w:p w14:paraId="0F429703" w14:textId="77777777"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14:paraId="0F429704" w14:textId="77777777" w:rsidR="0038662B" w:rsidRDefault="0038662B" w:rsidP="0038662B">
      <w:r>
        <w:t>&lt;ESMA_QUESTION_CP_BMR_19&gt;</w:t>
      </w:r>
    </w:p>
    <w:p w14:paraId="0F429705" w14:textId="4302D244" w:rsidR="0038662B" w:rsidRDefault="00F44D05" w:rsidP="0038662B">
      <w:permStart w:id="602673800" w:edGrp="everyone"/>
      <w:r>
        <w:t>N/A</w:t>
      </w:r>
    </w:p>
    <w:permEnd w:id="602673800"/>
    <w:p w14:paraId="0F429706" w14:textId="77777777" w:rsidR="0038662B" w:rsidRDefault="0038662B" w:rsidP="0038662B">
      <w:r>
        <w:t>&lt;ESMA_QUESTION_CP_BMR_19&gt;</w:t>
      </w:r>
    </w:p>
    <w:p w14:paraId="0F429707" w14:textId="77777777" w:rsidR="0038662B" w:rsidRPr="0038662B" w:rsidRDefault="0038662B" w:rsidP="0038662B"/>
    <w:p w14:paraId="0F429708" w14:textId="77777777"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14:paraId="0F429709" w14:textId="77777777" w:rsidR="004C33E1" w:rsidRDefault="004C33E1" w:rsidP="004C33E1">
      <w:r>
        <w:t>&lt;ESMA_QUESTION_CP_BMR_20&gt;</w:t>
      </w:r>
    </w:p>
    <w:p w14:paraId="0F42970A" w14:textId="32559C21" w:rsidR="004C33E1" w:rsidRDefault="00F44D05" w:rsidP="004C33E1">
      <w:permStart w:id="807886408" w:edGrp="everyone"/>
      <w:r>
        <w:t>A template will be a welcome help to the industry.</w:t>
      </w:r>
    </w:p>
    <w:p w14:paraId="19536074" w14:textId="77777777" w:rsidR="00F44D05" w:rsidRDefault="00F44D05" w:rsidP="004C33E1"/>
    <w:permEnd w:id="807886408"/>
    <w:p w14:paraId="0F42970B" w14:textId="77777777" w:rsidR="004C33E1" w:rsidRDefault="004C33E1" w:rsidP="004C33E1">
      <w:r>
        <w:t>&lt;ESMA_QUESTION_CP_BMR_20&gt;</w:t>
      </w:r>
    </w:p>
    <w:p w14:paraId="0F42970C" w14:textId="77777777" w:rsidR="0038662B" w:rsidRDefault="0038662B" w:rsidP="0038662B"/>
    <w:p w14:paraId="0F42970D" w14:textId="77777777" w:rsidR="004C33E1" w:rsidRPr="007F44BF" w:rsidRDefault="004C33E1" w:rsidP="004C33E1">
      <w:pPr>
        <w:pStyle w:val="Questionstyle"/>
      </w:pPr>
      <w:r w:rsidRPr="004C33E1">
        <w:rPr>
          <w:rFonts w:ascii="Arial" w:hAnsi="Arial" w:cs="Arial"/>
        </w:rPr>
        <w:t>Do you agree with the proposed specifications of the contents of a benchmark statement?</w:t>
      </w:r>
    </w:p>
    <w:p w14:paraId="0F42970E" w14:textId="77777777" w:rsidR="004C33E1" w:rsidRDefault="004C33E1" w:rsidP="004C33E1">
      <w:r>
        <w:t>&lt;ESMA_QUESTION_CP_BMR_21&gt;</w:t>
      </w:r>
    </w:p>
    <w:p w14:paraId="0F42970F" w14:textId="25180976" w:rsidR="004C33E1" w:rsidRDefault="00F44D05" w:rsidP="004C33E1">
      <w:permStart w:id="113053803" w:edGrp="everyone"/>
      <w:r>
        <w:lastRenderedPageBreak/>
        <w:t>Yes</w:t>
      </w:r>
    </w:p>
    <w:permEnd w:id="113053803"/>
    <w:p w14:paraId="0F429710" w14:textId="77777777" w:rsidR="004C33E1" w:rsidRDefault="004C33E1" w:rsidP="004C33E1">
      <w:r>
        <w:t>&lt;ESMA_QUESTION_CP_BMR_21&gt;</w:t>
      </w:r>
    </w:p>
    <w:p w14:paraId="0F429711" w14:textId="77777777" w:rsidR="0038662B" w:rsidRDefault="0038662B" w:rsidP="0038662B"/>
    <w:p w14:paraId="0F429712" w14:textId="77777777"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14:paraId="0F429713" w14:textId="77777777" w:rsidR="004C33E1" w:rsidRDefault="004C33E1" w:rsidP="004C33E1">
      <w:r>
        <w:t>&lt;ESMA_QUESTION_CP_BMR_22&gt;</w:t>
      </w:r>
    </w:p>
    <w:p w14:paraId="5E8D66B8" w14:textId="62D064F5" w:rsidR="00F44D05" w:rsidRDefault="00F44D05" w:rsidP="004C33E1">
      <w:permStart w:id="1673214314" w:edGrp="everyone"/>
      <w:r>
        <w:t xml:space="preserve">Yes. That said the wording in art 8 2, d) and art 8, 2) could be formulated in a </w:t>
      </w:r>
      <w:r w:rsidRPr="00F44D05">
        <w:t>simple</w:t>
      </w:r>
      <w:r>
        <w:t>r way which makes the requirements easier to understand.</w:t>
      </w:r>
    </w:p>
    <w:p w14:paraId="0F429714" w14:textId="71AA93B5" w:rsidR="004C33E1" w:rsidRDefault="00F44D05" w:rsidP="004C33E1">
      <w:r>
        <w:t xml:space="preserve"> </w:t>
      </w:r>
    </w:p>
    <w:permEnd w:id="1673214314"/>
    <w:p w14:paraId="0F429715" w14:textId="77777777" w:rsidR="004C33E1" w:rsidRDefault="004C33E1" w:rsidP="004C33E1">
      <w:r>
        <w:t>&lt;ESMA_QUESTION_CP_BMR_22&gt;</w:t>
      </w:r>
    </w:p>
    <w:p w14:paraId="0F429716" w14:textId="77777777" w:rsidR="004C33E1" w:rsidRPr="0038662B" w:rsidRDefault="004C33E1" w:rsidP="004C33E1"/>
    <w:p w14:paraId="0F429717" w14:textId="77777777"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14:paraId="0F429718" w14:textId="77777777" w:rsidR="004C33E1" w:rsidRDefault="004C33E1" w:rsidP="004C33E1">
      <w:r>
        <w:t>&lt;ESMA_QUESTION_CP_BMR_23&gt;</w:t>
      </w:r>
    </w:p>
    <w:p w14:paraId="0F429719" w14:textId="263F8CE3" w:rsidR="004C33E1" w:rsidRDefault="00D07C89" w:rsidP="004C33E1">
      <w:permStart w:id="1514947924" w:edGrp="everyone"/>
      <w:r>
        <w:t xml:space="preserve">In the draft regulation annex I 3) b) </w:t>
      </w:r>
      <w:proofErr w:type="spellStart"/>
      <w:r>
        <w:t>i</w:t>
      </w:r>
      <w:proofErr w:type="spellEnd"/>
      <w:r>
        <w:t xml:space="preserve">) and ii) the senior management has to send in CV and criminal-record files. If these requirements have to be sent to the competent authority there has to be rules on how this information is used. For instance not all criminal-records are relevant (such as speeding tickets). </w:t>
      </w:r>
    </w:p>
    <w:permEnd w:id="1514947924"/>
    <w:p w14:paraId="0F42971A" w14:textId="77777777" w:rsidR="004C33E1" w:rsidRDefault="004C33E1" w:rsidP="004C33E1">
      <w:r>
        <w:t>&lt;ESMA_QUESTION_CP_BMR_23&gt;</w:t>
      </w:r>
    </w:p>
    <w:p w14:paraId="0F42971B" w14:textId="77777777" w:rsidR="004C33E1" w:rsidRDefault="004C33E1" w:rsidP="0038662B"/>
    <w:p w14:paraId="0F42971C" w14:textId="77777777"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14:paraId="0F42971D" w14:textId="77777777" w:rsidR="004C33E1" w:rsidRDefault="004C33E1" w:rsidP="004C33E1">
      <w:r>
        <w:t>&lt;ESMA_QUESTION_CP_BMR_24&gt;</w:t>
      </w:r>
    </w:p>
    <w:p w14:paraId="20F15975" w14:textId="78922318" w:rsidR="00B10B80" w:rsidRDefault="00B10B80" w:rsidP="00B10B80">
      <w:permStart w:id="1308450397" w:edGrp="everyone"/>
      <w:r>
        <w:t xml:space="preserve">To ensure a </w:t>
      </w:r>
      <w:r w:rsidRPr="00B10B80">
        <w:t xml:space="preserve">consistent </w:t>
      </w:r>
      <w:r>
        <w:t xml:space="preserve">use of the regulation throughout the EU the rules have to reflect all the information the competent authority can request. The annexes should therefore be </w:t>
      </w:r>
      <w:r w:rsidRPr="00D07C89">
        <w:t>exhaustive</w:t>
      </w:r>
      <w:r>
        <w:t>.</w:t>
      </w:r>
    </w:p>
    <w:p w14:paraId="6601A608" w14:textId="77777777" w:rsidR="00B10B80" w:rsidRDefault="00B10B80" w:rsidP="00B10B80"/>
    <w:permEnd w:id="1308450397"/>
    <w:p w14:paraId="0F42971F" w14:textId="77777777" w:rsidR="004C33E1" w:rsidRDefault="004C33E1" w:rsidP="004C33E1">
      <w:r>
        <w:t>&lt;ESMA_QUESTION_CP_BMR_24&gt;</w:t>
      </w:r>
    </w:p>
    <w:p w14:paraId="0F429720" w14:textId="77777777" w:rsidR="004C33E1" w:rsidRDefault="004C33E1" w:rsidP="0038662B"/>
    <w:p w14:paraId="0F429721" w14:textId="77777777"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14:paraId="0F429722" w14:textId="77777777" w:rsidR="004C33E1" w:rsidRDefault="004C33E1" w:rsidP="004C33E1">
      <w:r>
        <w:t>&lt;ESMA_QUESTION_CP_BMR_25&gt;</w:t>
      </w:r>
    </w:p>
    <w:p w14:paraId="0F429723" w14:textId="14738D3C" w:rsidR="004C33E1" w:rsidRDefault="00BD638C" w:rsidP="004C33E1">
      <w:permStart w:id="869867703" w:edGrp="everyone"/>
      <w:r>
        <w:t>N/A</w:t>
      </w:r>
    </w:p>
    <w:permEnd w:id="869867703"/>
    <w:p w14:paraId="0F429724" w14:textId="77777777" w:rsidR="004C33E1" w:rsidRDefault="004C33E1" w:rsidP="004C33E1">
      <w:r>
        <w:t>&lt;ESMA_QUESTION_CP_BMR_25&gt;</w:t>
      </w:r>
    </w:p>
    <w:p w14:paraId="0F429725" w14:textId="77777777" w:rsidR="004C33E1" w:rsidRDefault="004C33E1" w:rsidP="004C33E1"/>
    <w:p w14:paraId="0F429726" w14:textId="77777777"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14:paraId="0F429727" w14:textId="77777777" w:rsidR="004C33E1" w:rsidRDefault="004C33E1" w:rsidP="004C33E1">
      <w:r>
        <w:t>&lt;ESMA_QUESTION_CP_BMR_26&gt;</w:t>
      </w:r>
    </w:p>
    <w:p w14:paraId="0F429728" w14:textId="3C53429E" w:rsidR="004C33E1" w:rsidRDefault="00BD638C" w:rsidP="004C33E1">
      <w:permStart w:id="562256832" w:edGrp="everyone"/>
      <w:r>
        <w:t>N/A</w:t>
      </w:r>
    </w:p>
    <w:permEnd w:id="562256832"/>
    <w:p w14:paraId="0F429729" w14:textId="77777777" w:rsidR="004C33E1" w:rsidRDefault="004C33E1" w:rsidP="004C33E1">
      <w:r>
        <w:t>&lt;ESMA_QUESTION_CP_BMR_26&gt;</w:t>
      </w:r>
    </w:p>
    <w:p w14:paraId="0F42972A" w14:textId="77777777" w:rsidR="004C33E1" w:rsidRDefault="004C33E1" w:rsidP="004C33E1"/>
    <w:p w14:paraId="0F42972B" w14:textId="77777777" w:rsidR="004C33E1" w:rsidRPr="007F44BF" w:rsidRDefault="004C33E1" w:rsidP="004C33E1">
      <w:pPr>
        <w:pStyle w:val="Questionstyle"/>
      </w:pPr>
      <w:r w:rsidRPr="004C33E1">
        <w:rPr>
          <w:rFonts w:ascii="Arial" w:hAnsi="Arial" w:cs="Arial"/>
        </w:rPr>
        <w:t>Is the specific treatment for a natural person as applicant appropriate?</w:t>
      </w:r>
    </w:p>
    <w:p w14:paraId="0F42972C" w14:textId="77777777" w:rsidR="004C33E1" w:rsidRDefault="004C33E1" w:rsidP="004C33E1">
      <w:r>
        <w:t>&lt;ESMA_QUESTION_CP_BMR_27&gt;</w:t>
      </w:r>
    </w:p>
    <w:p w14:paraId="0F42972D" w14:textId="763E95AD" w:rsidR="004C33E1" w:rsidRDefault="00BD638C" w:rsidP="004C33E1">
      <w:permStart w:id="1430413366" w:edGrp="everyone"/>
      <w:r>
        <w:t>N/A</w:t>
      </w:r>
    </w:p>
    <w:permEnd w:id="1430413366"/>
    <w:p w14:paraId="0F42972E" w14:textId="77777777" w:rsidR="004C33E1" w:rsidRDefault="004C33E1" w:rsidP="004C33E1">
      <w:r>
        <w:t>&lt;ESMA_QUESTION_CP_BMR_27&gt;</w:t>
      </w:r>
    </w:p>
    <w:p w14:paraId="0F42972F" w14:textId="77777777" w:rsidR="004C33E1" w:rsidRDefault="004C33E1" w:rsidP="0038662B"/>
    <w:p w14:paraId="0F429730" w14:textId="77777777" w:rsidR="004C33E1" w:rsidRPr="007F44BF" w:rsidRDefault="004C33E1" w:rsidP="004C33E1">
      <w:pPr>
        <w:pStyle w:val="Questionstyle"/>
      </w:pPr>
      <w:r w:rsidRPr="004C33E1">
        <w:rPr>
          <w:rFonts w:ascii="Arial" w:hAnsi="Arial" w:cs="Arial"/>
        </w:rPr>
        <w:t>Do you agree with the proposals outlined for requirements for other information?</w:t>
      </w:r>
    </w:p>
    <w:p w14:paraId="0F429731" w14:textId="77777777" w:rsidR="004C33E1" w:rsidRDefault="004C33E1" w:rsidP="004C33E1">
      <w:r>
        <w:lastRenderedPageBreak/>
        <w:t>&lt;ESMA_QUESTION_CP_BMR_28&gt;</w:t>
      </w:r>
    </w:p>
    <w:p w14:paraId="0F429732" w14:textId="71CA8567" w:rsidR="004C33E1" w:rsidRDefault="00BD638C" w:rsidP="004C33E1">
      <w:permStart w:id="1544686521" w:edGrp="everyone"/>
      <w:r>
        <w:t>N/A</w:t>
      </w:r>
    </w:p>
    <w:permEnd w:id="1544686521"/>
    <w:p w14:paraId="0F429733" w14:textId="77777777" w:rsidR="004C33E1" w:rsidRDefault="004C33E1" w:rsidP="004C33E1">
      <w:r>
        <w:t>&lt;ESMA_QUESTION_CP_BMR_28&gt;</w:t>
      </w:r>
    </w:p>
    <w:p w14:paraId="0F429734" w14:textId="77777777" w:rsidR="004C33E1" w:rsidRDefault="004C33E1" w:rsidP="0038662B"/>
    <w:p w14:paraId="0F429735" w14:textId="77777777"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14:paraId="0F429736" w14:textId="77777777" w:rsidR="004C33E1" w:rsidRDefault="004C33E1" w:rsidP="004C33E1">
      <w:r>
        <w:t>&lt;ESMA_QUESTION_CP_BMR_29&gt;</w:t>
      </w:r>
    </w:p>
    <w:p w14:paraId="0F429737" w14:textId="43321094" w:rsidR="004C33E1" w:rsidRDefault="00BD638C" w:rsidP="004C33E1">
      <w:permStart w:id="531783496" w:edGrp="everyone"/>
      <w:r>
        <w:t>N/A</w:t>
      </w:r>
    </w:p>
    <w:permEnd w:id="531783496"/>
    <w:p w14:paraId="0F429738" w14:textId="77777777" w:rsidR="004C33E1" w:rsidRDefault="004C33E1" w:rsidP="004C33E1">
      <w:r>
        <w:t>&lt;ESMA_QUESTION_CP_BMR_29&gt;</w:t>
      </w:r>
    </w:p>
    <w:p w14:paraId="0F429739" w14:textId="77777777" w:rsidR="004C33E1" w:rsidRPr="0038662B" w:rsidRDefault="004C33E1" w:rsidP="004C33E1"/>
    <w:p w14:paraId="0F42973A" w14:textId="77777777"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14:paraId="0F42973B" w14:textId="77777777" w:rsidR="004C33E1" w:rsidRDefault="004C33E1" w:rsidP="004C33E1">
      <w:r>
        <w:t>&lt;ESMA_QUESTION_CP_BMR_30&gt;</w:t>
      </w:r>
    </w:p>
    <w:p w14:paraId="0F42973C" w14:textId="4F0C74B7" w:rsidR="004C33E1" w:rsidRDefault="00BD638C" w:rsidP="004C33E1">
      <w:permStart w:id="839196010" w:edGrp="everyone"/>
      <w:r>
        <w:t>N/A</w:t>
      </w:r>
    </w:p>
    <w:permEnd w:id="839196010"/>
    <w:p w14:paraId="0F42973D" w14:textId="77777777" w:rsidR="004C33E1" w:rsidRDefault="004C33E1" w:rsidP="004C33E1">
      <w:r>
        <w:t>&lt;ESMA_QUESTION_CP_BMR_30&gt;</w:t>
      </w:r>
    </w:p>
    <w:p w14:paraId="0F42973E" w14:textId="77777777" w:rsidR="004C33E1" w:rsidRDefault="004C33E1" w:rsidP="0038662B"/>
    <w:p w14:paraId="0F42973F" w14:textId="77777777"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14:paraId="0F429740" w14:textId="77777777" w:rsidR="004C33E1" w:rsidRDefault="004C33E1" w:rsidP="004C33E1">
      <w:r>
        <w:t>&lt;ESMA_QUESTION_CP_BMR_31&gt;</w:t>
      </w:r>
    </w:p>
    <w:p w14:paraId="0F429741" w14:textId="42F98CE8" w:rsidR="004C33E1" w:rsidRDefault="00BD638C" w:rsidP="004C33E1">
      <w:permStart w:id="384768678" w:edGrp="everyone"/>
      <w:r>
        <w:t>N/A</w:t>
      </w:r>
    </w:p>
    <w:permEnd w:id="384768678"/>
    <w:p w14:paraId="0F429742" w14:textId="77777777" w:rsidR="004C33E1" w:rsidRDefault="004C33E1" w:rsidP="004C33E1">
      <w:r>
        <w:t>&lt;ESMA_QUESTION_CP_BMR_31&gt;</w:t>
      </w:r>
    </w:p>
    <w:p w14:paraId="0F429743" w14:textId="77777777" w:rsidR="004C33E1" w:rsidRPr="0038662B" w:rsidRDefault="004C33E1" w:rsidP="0038662B"/>
    <w:sectPr w:rsidR="004C33E1" w:rsidRPr="0038662B"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47CC8" w14:textId="77777777" w:rsidR="009B3E85" w:rsidRDefault="009B3E85">
      <w:r>
        <w:separator/>
      </w:r>
    </w:p>
    <w:p w14:paraId="7E43BC67" w14:textId="77777777" w:rsidR="009B3E85" w:rsidRDefault="009B3E85"/>
  </w:endnote>
  <w:endnote w:type="continuationSeparator" w:id="0">
    <w:p w14:paraId="12B5F286" w14:textId="77777777" w:rsidR="009B3E85" w:rsidRDefault="009B3E85">
      <w:r>
        <w:continuationSeparator/>
      </w:r>
    </w:p>
    <w:p w14:paraId="6925B5AD" w14:textId="77777777" w:rsidR="009B3E85" w:rsidRDefault="009B3E85"/>
  </w:endnote>
  <w:endnote w:type="continuationNotice" w:id="1">
    <w:p w14:paraId="2BBA6725" w14:textId="77777777" w:rsidR="009B3E85" w:rsidRDefault="009B3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0F429751" w14:textId="77777777" w:rsidTr="00315E96">
      <w:trPr>
        <w:trHeight w:val="284"/>
      </w:trPr>
      <w:tc>
        <w:tcPr>
          <w:tcW w:w="8460" w:type="dxa"/>
        </w:tcPr>
        <w:p w14:paraId="0F42974F" w14:textId="77777777" w:rsidR="00811EDA" w:rsidRPr="00315E96" w:rsidRDefault="00811EDA" w:rsidP="00315E96">
          <w:pPr>
            <w:pStyle w:val="00Footer"/>
            <w:rPr>
              <w:lang w:val="fr-FR"/>
            </w:rPr>
          </w:pPr>
        </w:p>
      </w:tc>
      <w:tc>
        <w:tcPr>
          <w:tcW w:w="952" w:type="dxa"/>
        </w:tcPr>
        <w:p w14:paraId="0F429750"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F1047">
            <w:rPr>
              <w:rFonts w:cs="Arial"/>
              <w:noProof/>
              <w:sz w:val="22"/>
              <w:szCs w:val="22"/>
            </w:rPr>
            <w:t>8</w:t>
          </w:r>
          <w:r w:rsidRPr="00616B9B">
            <w:rPr>
              <w:rFonts w:cs="Arial"/>
              <w:noProof/>
              <w:sz w:val="22"/>
              <w:szCs w:val="22"/>
            </w:rPr>
            <w:fldChar w:fldCharType="end"/>
          </w:r>
        </w:p>
      </w:tc>
    </w:tr>
  </w:tbl>
  <w:p w14:paraId="0F429752"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9762"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F6353" w14:textId="77777777" w:rsidR="009B3E85" w:rsidRDefault="009B3E85">
      <w:r>
        <w:separator/>
      </w:r>
    </w:p>
    <w:p w14:paraId="61722677" w14:textId="77777777" w:rsidR="009B3E85" w:rsidRDefault="009B3E85"/>
  </w:footnote>
  <w:footnote w:type="continuationSeparator" w:id="0">
    <w:p w14:paraId="28A8AD03" w14:textId="77777777" w:rsidR="009B3E85" w:rsidRDefault="009B3E85">
      <w:r>
        <w:continuationSeparator/>
      </w:r>
    </w:p>
    <w:p w14:paraId="6A0208DB" w14:textId="77777777" w:rsidR="009B3E85" w:rsidRDefault="009B3E85"/>
  </w:footnote>
  <w:footnote w:type="continuationNotice" w:id="1">
    <w:p w14:paraId="775E8D29" w14:textId="77777777" w:rsidR="009B3E85" w:rsidRDefault="009B3E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974E" w14:textId="77777777" w:rsidR="00811EDA" w:rsidRDefault="00DE66EB">
    <w:pPr>
      <w:pStyle w:val="Header"/>
    </w:pPr>
    <w:r>
      <w:rPr>
        <w:noProof/>
        <w:lang w:val="en-US" w:eastAsia="en-US"/>
      </w:rPr>
      <w:drawing>
        <wp:anchor distT="0" distB="0" distL="114300" distR="114300" simplePos="0" relativeHeight="251658240" behindDoc="0" locked="0" layoutInCell="1" allowOverlap="1" wp14:anchorId="0F429763" wp14:editId="0F42976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0F429765" wp14:editId="0F429766">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9753" w14:textId="77777777"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0F429767" wp14:editId="0F429768">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0F429769" wp14:editId="0F42976A">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9754"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0F429757" w14:textId="77777777" w:rsidTr="000C06C9">
      <w:trPr>
        <w:trHeight w:val="284"/>
      </w:trPr>
      <w:tc>
        <w:tcPr>
          <w:tcW w:w="8460" w:type="dxa"/>
        </w:tcPr>
        <w:p w14:paraId="0F429755" w14:textId="77777777" w:rsidR="00811EDA" w:rsidRPr="000C3B6D" w:rsidRDefault="00811EDA" w:rsidP="000C06C9">
          <w:pPr>
            <w:pStyle w:val="00Footer"/>
            <w:rPr>
              <w:lang w:val="fr-FR"/>
            </w:rPr>
          </w:pPr>
        </w:p>
      </w:tc>
      <w:tc>
        <w:tcPr>
          <w:tcW w:w="952" w:type="dxa"/>
        </w:tcPr>
        <w:p w14:paraId="0F429756" w14:textId="77777777" w:rsidR="00811EDA" w:rsidRPr="00146B34" w:rsidRDefault="00811EDA" w:rsidP="000C06C9">
          <w:pPr>
            <w:pStyle w:val="00aPagenumber"/>
            <w:rPr>
              <w:lang w:val="fr-FR"/>
            </w:rPr>
          </w:pPr>
        </w:p>
      </w:tc>
    </w:tr>
  </w:tbl>
  <w:p w14:paraId="0F429758" w14:textId="77777777" w:rsidR="00811EDA" w:rsidRPr="00DB46C3" w:rsidRDefault="00811EDA">
    <w:pPr>
      <w:rPr>
        <w:lang w:val="fr-FR"/>
      </w:rPr>
    </w:pPr>
  </w:p>
  <w:p w14:paraId="0F429759" w14:textId="77777777" w:rsidR="00811EDA" w:rsidRPr="002F4496" w:rsidRDefault="00811EDA">
    <w:pPr>
      <w:pStyle w:val="Header"/>
      <w:rPr>
        <w:lang w:val="fr-FR"/>
      </w:rPr>
    </w:pPr>
  </w:p>
  <w:p w14:paraId="0F42975A" w14:textId="77777777" w:rsidR="00811EDA" w:rsidRPr="002F4496" w:rsidRDefault="00811EDA" w:rsidP="000C06C9">
    <w:pPr>
      <w:pStyle w:val="Header"/>
      <w:tabs>
        <w:tab w:val="clear" w:pos="4536"/>
        <w:tab w:val="clear" w:pos="9072"/>
        <w:tab w:val="left" w:pos="8227"/>
      </w:tabs>
      <w:rPr>
        <w:lang w:val="fr-FR"/>
      </w:rPr>
    </w:pPr>
  </w:p>
  <w:p w14:paraId="0F42975B" w14:textId="77777777" w:rsidR="00811EDA" w:rsidRPr="002F4496" w:rsidRDefault="00811EDA" w:rsidP="000C06C9">
    <w:pPr>
      <w:pStyle w:val="Header"/>
      <w:tabs>
        <w:tab w:val="clear" w:pos="4536"/>
        <w:tab w:val="clear" w:pos="9072"/>
        <w:tab w:val="left" w:pos="8227"/>
      </w:tabs>
      <w:rPr>
        <w:lang w:val="fr-FR"/>
      </w:rPr>
    </w:pPr>
  </w:p>
  <w:p w14:paraId="0F42975C" w14:textId="77777777" w:rsidR="00811EDA" w:rsidRPr="002F4496" w:rsidRDefault="00811EDA">
    <w:pPr>
      <w:pStyle w:val="Header"/>
      <w:rPr>
        <w:lang w:val="fr-FR"/>
      </w:rPr>
    </w:pPr>
  </w:p>
  <w:p w14:paraId="0F42975D" w14:textId="77777777" w:rsidR="00811EDA" w:rsidRPr="002F4496" w:rsidRDefault="00811EDA">
    <w:pPr>
      <w:pStyle w:val="Header"/>
      <w:rPr>
        <w:lang w:val="fr-FR"/>
      </w:rPr>
    </w:pPr>
  </w:p>
  <w:p w14:paraId="0F42975E" w14:textId="77777777" w:rsidR="00811EDA" w:rsidRPr="002F4496" w:rsidRDefault="00811EDA">
    <w:pPr>
      <w:pStyle w:val="Header"/>
      <w:rPr>
        <w:lang w:val="fr-FR"/>
      </w:rPr>
    </w:pPr>
  </w:p>
  <w:p w14:paraId="0F42975F" w14:textId="77777777" w:rsidR="00811EDA" w:rsidRPr="002F4496" w:rsidRDefault="00811EDA">
    <w:pPr>
      <w:pStyle w:val="Header"/>
      <w:rPr>
        <w:lang w:val="fr-FR"/>
      </w:rPr>
    </w:pPr>
  </w:p>
  <w:p w14:paraId="0F429760" w14:textId="77777777" w:rsidR="00811EDA" w:rsidRPr="002F4496" w:rsidRDefault="00811EDA">
    <w:pPr>
      <w:pStyle w:val="Header"/>
      <w:rPr>
        <w:highlight w:val="yellow"/>
        <w:lang w:val="fr-FR"/>
      </w:rPr>
    </w:pPr>
  </w:p>
  <w:p w14:paraId="0F429761" w14:textId="77777777"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0F42976B" wp14:editId="0F42976C">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0F42976D" wp14:editId="0F42976E">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07E9B"/>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283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171"/>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837"/>
    <w:rsid w:val="002109BE"/>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97D25"/>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8A"/>
    <w:rsid w:val="002B4ED8"/>
    <w:rsid w:val="002B4FAA"/>
    <w:rsid w:val="002B52C2"/>
    <w:rsid w:val="002B7656"/>
    <w:rsid w:val="002C1492"/>
    <w:rsid w:val="002C1E8B"/>
    <w:rsid w:val="002C2EFE"/>
    <w:rsid w:val="002C53AA"/>
    <w:rsid w:val="002C5B2D"/>
    <w:rsid w:val="002C6AF9"/>
    <w:rsid w:val="002C7DFC"/>
    <w:rsid w:val="002D10F5"/>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47D43"/>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5F2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06BF"/>
    <w:rsid w:val="0045175A"/>
    <w:rsid w:val="00451ED9"/>
    <w:rsid w:val="00452180"/>
    <w:rsid w:val="00453072"/>
    <w:rsid w:val="004539F8"/>
    <w:rsid w:val="00453F26"/>
    <w:rsid w:val="0045503F"/>
    <w:rsid w:val="00455273"/>
    <w:rsid w:val="0046041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1E9B"/>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529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42E"/>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2BFA"/>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BA0"/>
    <w:rsid w:val="006A2CA2"/>
    <w:rsid w:val="006B2D40"/>
    <w:rsid w:val="006B34DF"/>
    <w:rsid w:val="006B39B2"/>
    <w:rsid w:val="006B3AF9"/>
    <w:rsid w:val="006B3E3C"/>
    <w:rsid w:val="006B45A0"/>
    <w:rsid w:val="006B4CAE"/>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03A"/>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4A6"/>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047"/>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A49"/>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3E85"/>
    <w:rsid w:val="009B7133"/>
    <w:rsid w:val="009B7658"/>
    <w:rsid w:val="009B7CD1"/>
    <w:rsid w:val="009B7E22"/>
    <w:rsid w:val="009B7E78"/>
    <w:rsid w:val="009C10FE"/>
    <w:rsid w:val="009C13BC"/>
    <w:rsid w:val="009C1BA2"/>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1D92"/>
    <w:rsid w:val="00A92E4A"/>
    <w:rsid w:val="00A958CA"/>
    <w:rsid w:val="00A966B6"/>
    <w:rsid w:val="00A96B46"/>
    <w:rsid w:val="00A96D30"/>
    <w:rsid w:val="00A973C8"/>
    <w:rsid w:val="00AA003B"/>
    <w:rsid w:val="00AA016B"/>
    <w:rsid w:val="00AA15DD"/>
    <w:rsid w:val="00AA1C09"/>
    <w:rsid w:val="00AA2F67"/>
    <w:rsid w:val="00AA3569"/>
    <w:rsid w:val="00AA5F4C"/>
    <w:rsid w:val="00AA615C"/>
    <w:rsid w:val="00AA6711"/>
    <w:rsid w:val="00AB279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0B80"/>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58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38C"/>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40E"/>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07C89"/>
    <w:rsid w:val="00D11749"/>
    <w:rsid w:val="00D1266A"/>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002F"/>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444"/>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6EE"/>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1BE5"/>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911"/>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4D05"/>
    <w:rsid w:val="00F458EF"/>
    <w:rsid w:val="00F47121"/>
    <w:rsid w:val="00F4775D"/>
    <w:rsid w:val="00F502BB"/>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036"/>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6056"/>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0F42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TERNAL DOCUMENT" ma:contentTypeID="0x010100A5297676F7DE438B8351549E8A6BBC7A00867C36561FB94A94980402A3A0467ADB00C68F2D38114B45E780AEC9601503AA240019D4C392E892C2438244FD45A9F73B28" ma:contentTypeVersion="1" ma:contentTypeDescription="EMPTY WORD" ma:contentTypeScope="" ma:versionID="4330ded9212b84aae2476c092f10d5b7">
  <xsd:schema xmlns:xsd="http://www.w3.org/2001/XMLSchema" xmlns:xs="http://www.w3.org/2001/XMLSchema" xmlns:p="http://schemas.microsoft.com/office/2006/metadata/properties" xmlns:ns1="http://schemas.microsoft.com/sharepoint/v3" targetNamespace="http://schemas.microsoft.com/office/2006/metadata/properties" ma:root="true" ma:fieldsID="3afe6371caa90f274cb919ef3325ce49" ns1:_="">
    <xsd:import namespace="http://schemas.microsoft.com/sharepoint/v3"/>
    <xsd:element name="properties">
      <xsd:complexType>
        <xsd:sequence>
          <xsd:element name="documentManagement">
            <xsd:complexType>
              <xsd:all>
                <xsd:element ref="ns1:fr_responsible" minOccurs="0"/>
                <xsd:element ref="ns1:fr_DocDate"/>
                <xsd:element ref="ns1:fr_docType" minOccurs="0"/>
                <xsd:element ref="ns1:fr_docOrigin"/>
                <xsd:element ref="ns1:fr_docOwner" minOccurs="0"/>
                <xsd:element ref="ns1:fr_journalTaxHTField0" minOccurs="0"/>
                <xsd:element ref="ns1:fr_abstract" minOccurs="0"/>
                <xsd:element ref="ns1:fr_DocAdmin" minOccurs="0"/>
                <xsd:element ref="ns1:fr_DocReaders" minOccurs="0"/>
                <xsd:element ref="ns1:fr_responsibleEmail" minOccurs="0"/>
                <xsd:element ref="ns1:fr_responsiblePhone" minOccurs="0"/>
                <xsd:element ref="ns1:fr_ProfileSystemId" minOccurs="0"/>
                <xsd:element ref="ns1:fr_senderReceiver"/>
                <xsd:element ref="ns1:fr_keywordTaxHTField0" minOccurs="0"/>
                <xsd:element ref="ns1:fr_journalNo" minOccurs="0"/>
                <xsd:element ref="ns1:fr_ReadersTaxHTField0" minOccurs="0"/>
                <xsd:element ref="ns1:fr_EditorsTaxHTField0" minOccurs="0"/>
                <xsd:element ref="ns1:fr_version" minOccurs="0"/>
                <xsd:element ref="ns1:fr_departmentTaxHTField0" minOccurs="0"/>
                <xsd:element ref="ns1:fr_hasPermissions" minOccurs="0"/>
                <xsd:element ref="ns1:fr_declareAsRecordTonight" minOccurs="0"/>
                <xsd:element ref="ns1:fr_mailId" minOccurs="0"/>
                <xsd:element ref="ns1:fr_attachmentIndex" minOccurs="0"/>
                <xsd:element ref="ns1:fr_isFromTemplate" minOccurs="0"/>
                <xsd:element ref="ns1:fr_initialSaveLocation" minOccurs="0"/>
                <xsd:element ref="ns1:fr_serialNo" minOccurs="0"/>
                <xsd:element ref="ns1:TaxCatchAll" minOccurs="0"/>
                <xsd:element ref="ns1:TaxCatchAllLabel" minOccurs="0"/>
                <xsd:element ref="ns1:fr_responsibleInitials" minOccurs="0"/>
                <xsd:element ref="ns1:fr_approvedBy" minOccurs="0"/>
                <xsd:element ref="ns1:fr_formerResponsible" minOccurs="0"/>
                <xsd:element ref="ns1:fr_formerResponsibleInitials" minOccurs="0"/>
                <xsd:element ref="ns1:fr_documentIdCopy" minOccurs="0"/>
                <xsd:element ref="ns1:fr_approvalInfo" minOccurs="0"/>
                <xsd:element ref="ns1:fr_responsibleDisplayName" minOccurs="0"/>
                <xsd:element ref="ns1:fr_versionComment"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r_responsible" ma:index="9" nillable="true" ma:displayName="Responsible" ma:description="" ma:list="UserInfo" ma:SharePointGroup="0" ma:internalName="fr_responsib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_DocDate" ma:index="10" ma:displayName="Document date" ma:default="[today]" ma:format="DateOnly" ma:internalName="fr_DocumentDate">
      <xsd:simpleType>
        <xsd:restriction base="dms:DateTime"/>
      </xsd:simpleType>
    </xsd:element>
    <xsd:element name="fr_docType" ma:index="11" nillable="true" ma:displayName="Doc Type" ma:default="DEFAULT" ma:format="Dropdown" ma:internalName="fr_docType">
      <xsd:simpleType>
        <xsd:restriction base="dms:Choice">
          <xsd:enumeration value="BREV"/>
          <xsd:enumeration value="DAG"/>
          <xsd:enumeration value="DEFAULT"/>
          <xsd:enumeration value="DIR"/>
          <xsd:enumeration value="FRO"/>
          <xsd:enumeration value="FRV"/>
          <xsd:enumeration value="HØRING"/>
          <xsd:enumeration value="KONTRAKT"/>
          <xsd:enumeration value="NOTAT"/>
          <xsd:enumeration value="NPS"/>
          <xsd:enumeration value="PRES"/>
          <xsd:enumeration value="REF"/>
          <xsd:enumeration value="REGN"/>
          <xsd:enumeration value="PM"/>
          <xsd:enumeration value="PUBLIKATION"/>
        </xsd:restriction>
      </xsd:simpleType>
    </xsd:element>
    <xsd:element name="fr_docOrigin" ma:index="12" ma:displayName="Doc Origin" ma:default="Intern" ma:format="Dropdown" ma:internalName="fr_docOrigin">
      <xsd:simpleType>
        <xsd:restriction base="dms:Choice">
          <xsd:enumeration value="Intern"/>
          <xsd:enumeration value="Ekstern"/>
        </xsd:restriction>
      </xsd:simpleType>
    </xsd:element>
    <xsd:element name="fr_docOwner" ma:index="13" nillable="true" ma:displayName="Doc Owner" ma:default="FR" ma:internalName="fr_docOwner" ma:requiredMultiChoice="true">
      <xsd:complexType>
        <xsd:complexContent>
          <xsd:extension base="dms:MultiChoice">
            <xsd:sequence>
              <xsd:element name="Value" maxOccurs="unbounded" minOccurs="0" nillable="true">
                <xsd:simpleType>
                  <xsd:restriction base="dms:Choice">
                    <xsd:enumeration value="FR"/>
                    <xsd:enumeration value="BMF"/>
                    <xsd:enumeration value="RKF"/>
                  </xsd:restriction>
                </xsd:simpleType>
              </xsd:element>
            </xsd:sequence>
          </xsd:extension>
        </xsd:complexContent>
      </xsd:complexType>
    </xsd:element>
    <xsd:element name="fr_journalTaxHTField0" ma:index="14" ma:taxonomy="true" ma:internalName="fr_journalTaxHTField0" ma:taxonomyFieldName="fr_journal" ma:displayName="Journal" ma:fieldId="{72a745b3-0656-4b96-9102-fbb9850f32f8}" ma:taxonomyMulti="true" ma:sspId="c054c6de-a3f1-4fd0-a9c3-8e62d8538b8f" ma:termSetId="eff4ded4-4221-4ac8-94b2-15177ff2d36d" ma:anchorId="00000000-0000-0000-0000-000000000000" ma:open="false" ma:isKeyword="false">
      <xsd:complexType>
        <xsd:sequence>
          <xsd:element ref="pc:Terms" minOccurs="0" maxOccurs="1"/>
        </xsd:sequence>
      </xsd:complexType>
    </xsd:element>
    <xsd:element name="fr_abstract" ma:index="16" nillable="true" ma:displayName="Abstract" ma:internalName="fr_abstract">
      <xsd:simpleType>
        <xsd:restriction base="dms:Note">
          <xsd:maxLength value="255"/>
        </xsd:restriction>
      </xsd:simpleType>
    </xsd:element>
    <xsd:element name="fr_DocAdmin" ma:index="17" nillable="true" ma:displayName="Document administrators" ma:description="" ma:list="UserInfo" ma:SharePointGroup="0" ma:internalName="fr_DocAdm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_DocReaders" ma:index="18" nillable="true" ma:displayName="Document readers" ma:description="" ma:list="UserInfo" ma:SharePointGroup="0" ma:internalName="fr_DocRead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r_responsibleEmail" ma:index="19" nillable="true" ma:displayName="Responsible email" ma:description="" ma:SharePointGroup="0" ma:internalName="fr_responsibleEmail">
      <xsd:simpleType>
        <xsd:restriction base="dms:Text"/>
      </xsd:simpleType>
    </xsd:element>
    <xsd:element name="fr_responsiblePhone" ma:index="20" nillable="true" ma:displayName="Responsible phone" ma:description="" ma:SharePointGroup="0" ma:internalName="fr_responsiblePhone">
      <xsd:simpleType>
        <xsd:restriction base="dms:Text"/>
      </xsd:simpleType>
    </xsd:element>
    <xsd:element name="fr_ProfileSystemId" ma:index="21" nillable="true" ma:displayName="System Id" ma:decimals="0" ma:internalName="fr_ProfileSystemId" ma:showField="FALSE">
      <xsd:simpleType>
        <xsd:restriction base="dms:Number">
          <xsd:minInclusive value="0"/>
        </xsd:restriction>
      </xsd:simpleType>
    </xsd:element>
    <xsd:element name="fr_senderReceiver" ma:index="22" ma:displayName="External" ma:default="None" ma:description="" ma:SharePointGroup="0" ma:internalName="fr_senderReceiver">
      <xsd:simpleType>
        <xsd:restriction base="dms:Text"/>
      </xsd:simpleType>
    </xsd:element>
    <xsd:element name="fr_keywordTaxHTField0" ma:index="24" nillable="true" ma:taxonomy="true" ma:internalName="fr_keywordTaxHTField0" ma:taxonomyFieldName="fr_keyword" ma:displayName="Keyword" ma:fieldId="{e4e8552e-01b5-4b7b-b289-bc1f030e5e13}" ma:taxonomyMulti="true" ma:sspId="c054c6de-a3f1-4fd0-a9c3-8e62d8538b8f" ma:termSetId="69739fc4-80bc-462e-b167-93a9e6b90a70" ma:anchorId="00000000-0000-0000-0000-000000000000" ma:open="true" ma:isKeyword="false">
      <xsd:complexType>
        <xsd:sequence>
          <xsd:element ref="pc:Terms" minOccurs="0" maxOccurs="1"/>
        </xsd:sequence>
      </xsd:complexType>
    </xsd:element>
    <xsd:element name="fr_journalNo" ma:index="25" nillable="true" ma:displayName="Journal Number" ma:description="" ma:SharePointGroup="0" ma:internalName="fr_journalNo">
      <xsd:simpleType>
        <xsd:restriction base="dms:Text"/>
      </xsd:simpleType>
    </xsd:element>
    <xsd:element name="fr_ReadersTaxHTField0" ma:index="26" nillable="true" ma:taxonomy="true" ma:internalName="fr_ReadersTaxHTField0" ma:taxonomyFieldName="fr_Readers" ma:displayName="Groups who can read this document" ma:fieldId="{1123c26e-4b4f-4fa6-89e1-84c72cfacefd}" ma:taxonomyMulti="true" ma:sspId="c054c6de-a3f1-4fd0-a9c3-8e62d8538b8f" ma:termSetId="56b3f606-9584-4e23-b8ad-c0f0810ecebb" ma:anchorId="00000000-0000-0000-0000-000000000000" ma:open="false" ma:isKeyword="false">
      <xsd:complexType>
        <xsd:sequence>
          <xsd:element ref="pc:Terms" minOccurs="0" maxOccurs="1"/>
        </xsd:sequence>
      </xsd:complexType>
    </xsd:element>
    <xsd:element name="fr_EditorsTaxHTField0" ma:index="28" nillable="true" ma:taxonomy="true" ma:internalName="fr_EditorsTaxHTField0" ma:taxonomyFieldName="fr_Editors" ma:displayName="Groups who can edit this document" ma:fieldId="{1c3832ae-ee2f-40ba-b282-9df96bcd9ffa}" ma:taxonomyMulti="true" ma:sspId="c054c6de-a3f1-4fd0-a9c3-8e62d8538b8f" ma:termSetId="56b3f606-9584-4e23-b8ad-c0f0810ecebb" ma:anchorId="00000000-0000-0000-0000-000000000000" ma:open="false" ma:isKeyword="false">
      <xsd:complexType>
        <xsd:sequence>
          <xsd:element ref="pc:Terms" minOccurs="0" maxOccurs="1"/>
        </xsd:sequence>
      </xsd:complexType>
    </xsd:element>
    <xsd:element name="fr_version" ma:index="30" nillable="true" ma:displayName="Version" ma:description="" ma:SharePointGroup="0" ma:internalName="fr_version">
      <xsd:simpleType>
        <xsd:restriction base="dms:Text"/>
      </xsd:simpleType>
    </xsd:element>
    <xsd:element name="fr_departmentTaxHTField0" ma:index="32" nillable="true" ma:taxonomy="true" ma:internalName="fr_departmentTaxHTField0" ma:taxonomyFieldName="fr_department" ma:displayName="Department" ma:fieldId="{360b9a11-19a0-482c-9d0d-967bad131115}" ma:taxonomyMulti="true" ma:sspId="c054c6de-a3f1-4fd0-a9c3-8e62d8538b8f" ma:termSetId="3b4d382d-1a02-490d-ac76-77775ed5bcae" ma:anchorId="00000000-0000-0000-0000-000000000000" ma:open="false" ma:isKeyword="false">
      <xsd:complexType>
        <xsd:sequence>
          <xsd:element ref="pc:Terms" minOccurs="0" maxOccurs="1"/>
        </xsd:sequence>
      </xsd:complexType>
    </xsd:element>
    <xsd:element name="fr_hasPermissions" ma:index="33" nillable="true" ma:displayName="HasPermissions" ma:default="1" ma:description="" ma:SharePointGroup="0" ma:internalName="fr_hasPermissions">
      <xsd:simpleType>
        <xsd:restriction base="dms:Text"/>
      </xsd:simpleType>
    </xsd:element>
    <xsd:element name="fr_declareAsRecordTonight" ma:index="34" nillable="true" ma:displayName="Declare as record tonight" ma:description="" ma:SharePointGroup="0" ma:internalName="fr_declareAsRecordTonight">
      <xsd:simpleType>
        <xsd:restriction base="dms:Text"/>
      </xsd:simpleType>
    </xsd:element>
    <xsd:element name="fr_mailId" ma:index="35" nillable="true" ma:displayName="Mail Id" ma:description="" ma:SharePointGroup="0" ma:internalName="fr_mailId">
      <xsd:simpleType>
        <xsd:restriction base="dms:Text"/>
      </xsd:simpleType>
    </xsd:element>
    <xsd:element name="fr_attachmentIndex" ma:index="36" nillable="true" ma:displayName="Attachment Index" ma:description="" ma:SharePointGroup="0" ma:internalName="fr_attachmentIndex">
      <xsd:simpleType>
        <xsd:restriction base="dms:Text"/>
      </xsd:simpleType>
    </xsd:element>
    <xsd:element name="fr_isFromTemplate" ma:index="38" nillable="true" ma:displayName="IsFromTemplate" ma:description="" ma:SharePointGroup="0" ma:internalName="fr_isFromTemplate">
      <xsd:simpleType>
        <xsd:restriction base="dms:Text"/>
      </xsd:simpleType>
    </xsd:element>
    <xsd:element name="fr_initialSaveLocation" ma:index="39" nillable="true" ma:displayName="InitialSaveLocation" ma:description="" ma:SharePointGroup="0" ma:internalName="fr_initialSaveLocation">
      <xsd:simpleType>
        <xsd:restriction base="dms:Text"/>
      </xsd:simpleType>
    </xsd:element>
    <xsd:element name="fr_serialNo" ma:index="40" nillable="true" ma:displayName="Serial Number" ma:description="" ma:SharePointGroup="0" ma:internalName="fr_serialNo">
      <xsd:simpleType>
        <xsd:restriction base="dms:Text"/>
      </xsd:simpleType>
    </xsd:element>
    <xsd:element name="TaxCatchAll" ma:index="41" nillable="true" ma:displayName="Taxonomy Catch All Column" ma:hidden="true" ma:list="{d13d4f32-7b29-42d9-bd55-b33c54cfa7d8}" ma:internalName="TaxCatchAll" ma:showField="CatchAllData" ma:web="f7dbb99a-2b52-40d1-ba67-4f3b3d07010e">
      <xsd:complexType>
        <xsd:complexContent>
          <xsd:extension base="dms:MultiChoiceLookup">
            <xsd:sequence>
              <xsd:element name="Value" type="dms:Lookup" maxOccurs="unbounded" minOccurs="0" nillable="true"/>
            </xsd:sequence>
          </xsd:extension>
        </xsd:complexContent>
      </xsd:complexType>
    </xsd:element>
    <xsd:element name="TaxCatchAllLabel" ma:index="42" nillable="true" ma:displayName="Taxonomy Catch All Column1" ma:hidden="true" ma:list="{d13d4f32-7b29-42d9-bd55-b33c54cfa7d8}" ma:internalName="TaxCatchAllLabel" ma:readOnly="true" ma:showField="CatchAllDataLabel" ma:web="f7dbb99a-2b52-40d1-ba67-4f3b3d07010e">
      <xsd:complexType>
        <xsd:complexContent>
          <xsd:extension base="dms:MultiChoiceLookup">
            <xsd:sequence>
              <xsd:element name="Value" type="dms:Lookup" maxOccurs="unbounded" minOccurs="0" nillable="true"/>
            </xsd:sequence>
          </xsd:extension>
        </xsd:complexContent>
      </xsd:complexType>
    </xsd:element>
    <xsd:element name="fr_responsibleInitials" ma:index="43" nillable="true" ma:displayName="Responsible initials" ma:description="" ma:SharePointGroup="0" ma:internalName="fr_responsibleInitials">
      <xsd:simpleType>
        <xsd:restriction base="dms:Text"/>
      </xsd:simpleType>
    </xsd:element>
    <xsd:element name="fr_approvedBy" ma:index="44" nillable="true" ma:displayName="Approved by" ma:description="" ma:SharePointGroup="0" ma:internalName="fr_approvedBy">
      <xsd:simpleType>
        <xsd:restriction base="dms:Text"/>
      </xsd:simpleType>
    </xsd:element>
    <xsd:element name="fr_formerResponsible" ma:index="45" nillable="true" ma:displayName="Former Responsible" ma:description="" ma:SharePointGroup="0" ma:internalName="fr_formerResponsible">
      <xsd:simpleType>
        <xsd:restriction base="dms:Text"/>
      </xsd:simpleType>
    </xsd:element>
    <xsd:element name="fr_formerResponsibleInitials" ma:index="46" nillable="true" ma:displayName="Former Responsible initials" ma:description="" ma:SharePointGroup="0" ma:internalName="fr_formerResponsibleInitials">
      <xsd:simpleType>
        <xsd:restriction base="dms:Text"/>
      </xsd:simpleType>
    </xsd:element>
    <xsd:element name="fr_documentIdCopy" ma:index="47" nillable="true" ma:displayName="DocId Misc" ma:description="" ma:SharePointGroup="0" ma:internalName="fr_documentIdCopy">
      <xsd:simpleType>
        <xsd:restriction base="dms:Text"/>
      </xsd:simpleType>
    </xsd:element>
    <xsd:element name="fr_approvalInfo" ma:index="48" nillable="true" ma:displayName="Approval Info" ma:description="" ma:hidden="true" ma:SharePointGroup="0" ma:internalName="fr_approvalInfo">
      <xsd:simpleType>
        <xsd:restriction base="dms:Note"/>
      </xsd:simpleType>
    </xsd:element>
    <xsd:element name="fr_responsibleDisplayName" ma:index="49" nillable="true" ma:displayName="Responsible Display Name" ma:description="" ma:SharePointGroup="0" ma:internalName="fr_responsibleDisplayName">
      <xsd:simpleType>
        <xsd:restriction base="dms:Text"/>
      </xsd:simpleType>
    </xsd:element>
    <xsd:element name="fr_versionComment" ma:index="50" nillable="true" ma:displayName="Version Comment" ma:description="" ma:SharePointGroup="0" ma:internalName="fr_versionComment">
      <xsd:simpleType>
        <xsd:restriction base="dms:Text"/>
      </xsd:simpleType>
    </xsd:element>
    <xsd:element name="_dlc_DocId" ma:index="51" nillable="true" ma:displayName="Document ID Value" ma:description="The value of the document ID assigned to this item." ma:internalName="_dlc_DocId" ma:readOnly="true">
      <xsd:simpleType>
        <xsd:restriction base="dms:Text"/>
      </xsd:simpleType>
    </xsd:element>
    <xsd:element name="_dlc_DocIdUrl" ma:index="52" nillable="true" ma:displayName="Doc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r_hasPermissions xmlns="http://schemas.microsoft.com/sharepoint/v3">1</fr_hasPermissions>
    <fr_documentIdCopy xmlns="http://schemas.microsoft.com/sharepoint/v3">561461</fr_documentIdCopy>
    <fr_approvalInfo xmlns="http://schemas.microsoft.com/sharepoint/v3" xsi:nil="true"/>
    <fr_responsibleDisplayName xmlns="http://schemas.microsoft.com/sharepoint/v3" xsi:nil="true"/>
    <fr_serialNo xmlns="http://schemas.microsoft.com/sharepoint/v3" xsi:nil="true"/>
    <fr_DocReaders xmlns="http://schemas.microsoft.com/sharepoint/v3">
      <UserInfo>
        <DisplayName/>
        <AccountId xsi:nil="true"/>
        <AccountType/>
      </UserInfo>
    </fr_DocReaders>
    <fr_isFromTemplate xmlns="http://schemas.microsoft.com/sharepoint/v3" xsi:nil="true"/>
    <fr_approvedBy xmlns="http://schemas.microsoft.com/sharepoint/v3" xsi:nil="true"/>
    <fr_abstract xmlns="http://schemas.microsoft.com/sharepoint/v3" xsi:nil="true"/>
    <fr_departmentTaxHTField0 xmlns="http://schemas.microsoft.com/sharepoint/v3">
      <Terms xmlns="http://schemas.microsoft.com/office/infopath/2007/PartnerControls">
        <TermInfo xmlns="http://schemas.microsoft.com/office/infopath/2007/PartnerControls">
          <TermName xmlns="http://schemas.microsoft.com/office/infopath/2007/PartnerControls">Regulering og Analyser</TermName>
          <TermId xmlns="http://schemas.microsoft.com/office/infopath/2007/PartnerControls">e61e0300-3fc9-46f6-9b6a-8771ef86f66f</TermId>
        </TermInfo>
      </Terms>
    </fr_departmentTaxHTField0>
    <fr_formerResponsibleInitials xmlns="http://schemas.microsoft.com/sharepoint/v3" xsi:nil="true"/>
    <fr_responsibleEmail xmlns="http://schemas.microsoft.com/sharepoint/v3" xsi:nil="true"/>
    <fr_DocAdmin xmlns="http://schemas.microsoft.com/sharepoint/v3">
      <UserInfo>
        <DisplayName>Colette Albright</DisplayName>
        <AccountId>160</AccountId>
        <AccountType/>
      </UserInfo>
      <UserInfo>
        <DisplayName>FINANSRAADET\ceh</DisplayName>
        <AccountId>149</AccountId>
        <AccountType/>
      </UserInfo>
    </fr_DocAdmin>
    <fr_version xmlns="http://schemas.microsoft.com/sharepoint/v3" xsi:nil="true"/>
    <fr_ProfileSystemId xmlns="http://schemas.microsoft.com/sharepoint/v3" xsi:nil="true"/>
    <fr_declareAsRecordTonight xmlns="http://schemas.microsoft.com/sharepoint/v3">1</fr_declareAsRecordTonight>
    <fr_DocDate xmlns="http://schemas.microsoft.com/sharepoint/v3">2016-11-21T14:32:44+00:00</fr_DocDate>
    <fr_docType xmlns="http://schemas.microsoft.com/sharepoint/v3">BREV</fr_docType>
    <fr_senderReceiver xmlns="http://schemas.microsoft.com/sharepoint/v3">None</fr_senderReceiver>
    <fr_responsibleInitials xmlns="http://schemas.microsoft.com/sharepoint/v3">ceh</fr_responsibleInitials>
    <fr_journalNo xmlns="http://schemas.microsoft.com/sharepoint/v3">222/13</fr_journalNo>
    <fr_initialSaveLocation xmlns="http://schemas.microsoft.com/sharepoint/v3" xsi:nil="true"/>
    <fr_formerResponsible xmlns="http://schemas.microsoft.com/sharepoint/v3" xsi:nil="true"/>
    <fr_journalTaxHTField0 xmlns="http://schemas.microsoft.com/sharepoint/v3">
      <Terms xmlns="http://schemas.microsoft.com/office/infopath/2007/PartnerControls">
        <TermInfo xmlns="http://schemas.microsoft.com/office/infopath/2007/PartnerControls">
          <TermName xmlns="http://schemas.microsoft.com/office/infopath/2007/PartnerControls">222/13. Referencerenter/benchmarks – generelt og lovgivning</TermName>
          <TermId xmlns="http://schemas.microsoft.com/office/infopath/2007/PartnerControls">57aba0c7-9b11-4fad-8df4-2515c1479c45</TermId>
        </TermInfo>
      </Terms>
    </fr_journalTaxHTField0>
    <fr_mailId xmlns="http://schemas.microsoft.com/sharepoint/v3">1d10e739-cc93-4364-9b3a-b5f1e4d6822f</fr_mailId>
    <fr_versionComment xmlns="http://schemas.microsoft.com/sharepoint/v3" xsi:nil="true"/>
    <fr_keywordTaxHTField0 xmlns="http://schemas.microsoft.com/sharepoint/v3">
      <Terms xmlns="http://schemas.microsoft.com/office/infopath/2007/PartnerControls"/>
    </fr_keywordTaxHTField0>
    <fr_docOrigin xmlns="http://schemas.microsoft.com/sharepoint/v3">Intern</fr_docOrigin>
    <fr_docOwner xmlns="http://schemas.microsoft.com/sharepoint/v3">
      <Value>FR</Value>
    </fr_docOwner>
    <fr_responsiblePhone xmlns="http://schemas.microsoft.com/sharepoint/v3" xsi:nil="true"/>
    <fr_EditorsTaxHTField0 xmlns="http://schemas.microsoft.com/sharepoint/v3">
      <Terms xmlns="http://schemas.microsoft.com/office/infopath/2007/PartnerControls">
        <TermInfo xmlns="http://schemas.microsoft.com/office/infopath/2007/PartnerControls">
          <TermName xmlns="http://schemas.microsoft.com/office/infopath/2007/PartnerControls">Sekretærgruppen</TermName>
          <TermId xmlns="http://schemas.microsoft.com/office/infopath/2007/PartnerControls">5fd1a7de-6a01-442d-b1cd-596ddfbab474</TermId>
        </TermInfo>
        <TermInfo xmlns="http://schemas.microsoft.com/office/infopath/2007/PartnerControls">
          <TermName xmlns="http://schemas.microsoft.com/office/infopath/2007/PartnerControls">Regulering og Analyser</TermName>
          <TermId xmlns="http://schemas.microsoft.com/office/infopath/2007/PartnerControls">8c1af3d3-abac-412c-baac-d50618a35eb1</TermId>
        </TermInfo>
      </Terms>
    </fr_EditorsTaxHTField0>
    <fr_attachmentIndex xmlns="http://schemas.microsoft.com/sharepoint/v3">1</fr_attachmentIndex>
    <fr_responsible xmlns="http://schemas.microsoft.com/sharepoint/v3">
      <UserInfo>
        <DisplayName>Christine Habel</DisplayName>
        <AccountId>149</AccountId>
        <AccountType/>
      </UserInfo>
    </fr_responsible>
    <fr_ReadersTaxHTField0 xmlns="http://schemas.microsoft.com/sharepoint/v3">
      <Terms xmlns="http://schemas.microsoft.com/office/infopath/2007/PartnerControls">
        <TermInfo xmlns="http://schemas.microsoft.com/office/infopath/2007/PartnerControls">
          <TermName xmlns="http://schemas.microsoft.com/office/infopath/2007/PartnerControls">DOCS Open Users</TermName>
          <TermId xmlns="http://schemas.microsoft.com/office/infopath/2007/PartnerControls">7796903b-129a-42b8-963b-80ffedd1f439</TermId>
        </TermInfo>
      </Terms>
    </fr_ReadersTaxHTField0>
    <TaxCatchAll xmlns="http://schemas.microsoft.com/sharepoint/v3">
      <Value>626</Value>
      <Value>7</Value>
      <Value>1444</Value>
      <Value>1445</Value>
      <Value>14</Value>
    </TaxCatchAll>
    <_dlc_DocId xmlns="http://schemas.microsoft.com/sharepoint/v3">561461</_dlc_DocId>
    <_dlc_DocIdUrl xmlns="http://schemas.microsoft.com/sharepoint/v3">
      <Url>http://fidok/system/frontpage/Repository/201611/_layouts/DocIdRedir.aspx?ID=561461</Url>
      <Description>561461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054c6de-a3f1-4fd0-a9c3-8e62d8538b8f" ContentTypeId="0x010100A5297676F7DE438B8351549E8A6BBC7A00867C36561FB94A94980402A3A0467ADB00C68F2D38114B45E780AEC9601503AA24" PreviousValue="false"/>
</file>

<file path=customXml/item6.xml><?xml version="1.0" encoding="utf-8"?>
<?mso-contentType ?>
<customXsn xmlns="http://schemas.microsoft.com/office/2006/metadata/customXsn">
  <xsnLocation>http://fidok/DocInfoPanels/FiDokDIP.xsn</xsnLocation>
  <cached>False</cached>
  <openByDefault>True</openByDefault>
  <xsnScope>http://fidok/system/cth</xsnScope>
</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AC00-04F8-4F5A-97CF-83272AB685AE}">
  <ds:schemaRefs>
    <ds:schemaRef ds:uri="http://schemas.microsoft.com/sharepoint/events"/>
  </ds:schemaRefs>
</ds:datastoreItem>
</file>

<file path=customXml/itemProps2.xml><?xml version="1.0" encoding="utf-8"?>
<ds:datastoreItem xmlns:ds="http://schemas.openxmlformats.org/officeDocument/2006/customXml" ds:itemID="{9FB08DB4-3CAB-45DC-9915-DB31DA10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33351-BBD3-4B89-831E-F30B4AEE2CA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9051E62-92B8-45FD-895C-39BB52FBC8B7}">
  <ds:schemaRefs>
    <ds:schemaRef ds:uri="http://schemas.microsoft.com/sharepoint/v3/contenttype/forms"/>
  </ds:schemaRefs>
</ds:datastoreItem>
</file>

<file path=customXml/itemProps5.xml><?xml version="1.0" encoding="utf-8"?>
<ds:datastoreItem xmlns:ds="http://schemas.openxmlformats.org/officeDocument/2006/customXml" ds:itemID="{87DC78F9-EAD3-4738-89F3-BE19B312E7CE}">
  <ds:schemaRefs>
    <ds:schemaRef ds:uri="Microsoft.SharePoint.Taxonomy.ContentTypeSync"/>
  </ds:schemaRefs>
</ds:datastoreItem>
</file>

<file path=customXml/itemProps6.xml><?xml version="1.0" encoding="utf-8"?>
<ds:datastoreItem xmlns:ds="http://schemas.openxmlformats.org/officeDocument/2006/customXml" ds:itemID="{F1A0BA60-F2DB-4075-B46C-1323F44E179F}">
  <ds:schemaRefs>
    <ds:schemaRef ds:uri="http://schemas.microsoft.com/office/2006/metadata/customXsn"/>
  </ds:schemaRefs>
</ds:datastoreItem>
</file>

<file path=customXml/itemProps7.xml><?xml version="1.0" encoding="utf-8"?>
<ds:datastoreItem xmlns:ds="http://schemas.openxmlformats.org/officeDocument/2006/customXml" ds:itemID="{618C173F-F42F-475D-8080-CDBC270BC7D4}">
  <ds:schemaRefs>
    <ds:schemaRef ds:uri="http://schemas.openxmlformats.org/officeDocument/2006/bibliography"/>
  </ds:schemaRefs>
</ds:datastoreItem>
</file>

<file path=customXml/itemProps8.xml><?xml version="1.0" encoding="utf-8"?>
<ds:datastoreItem xmlns:ds="http://schemas.openxmlformats.org/officeDocument/2006/customXml" ds:itemID="{B0B723F9-AE29-4491-9FE8-95B3D7EB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2447</Words>
  <Characters>13953</Characters>
  <Application>Microsoft Office Word</Application>
  <DocSecurity>8</DocSecurity>
  <Lines>116</Lines>
  <Paragraphs>32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Benchmark forordning: svar på niveau II del II</vt:lpstr>
      <vt:lpstr>20110000</vt:lpstr>
      <vt:lpstr>20110000</vt:lpstr>
      <vt:lpstr>20110000</vt:lpstr>
      <vt:lpstr>20110000</vt:lpstr>
    </vt:vector>
  </TitlesOfParts>
  <Company>ESMA</Company>
  <LinksUpToDate>false</LinksUpToDate>
  <CharactersWithSpaces>16368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forordning: svar på niveau II del II</dc:title>
  <dc:creator>ESMA</dc:creator>
  <cp:lastModifiedBy>Christine Habel</cp:lastModifiedBy>
  <cp:revision>29</cp:revision>
  <cp:lastPrinted>2015-02-18T11:01:00Z</cp:lastPrinted>
  <dcterms:created xsi:type="dcterms:W3CDTF">2016-11-22T08:56:00Z</dcterms:created>
  <dcterms:modified xsi:type="dcterms:W3CDTF">2016-11-23T11:14:00Z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0x010100A5297676F7DE438B8351549E8A6BBC7A00867C36561FB94A94980402A3A0467ADB00C68F2D38114B45E780AEC9601503AA240019D4C392E892C2438244FD45A9F73B28</vt:lpwstr>
  </property>
  <property fmtid="{D5CDD505-2E9C-101B-9397-08002B2CF9AE}" pid="3" name="_dlc_DocIdItemGuid">
    <vt:lpwstr>47b9afbc-0373-4ce6-868c-cb2187386627</vt:lpwstr>
  </property>
  <property fmtid="{D5CDD505-2E9C-101B-9397-08002B2CF9AE}" pid="4" name="fr_Editors">
    <vt:lpwstr>14;#Sekretærgruppen|5fd1a7de-6a01-442d-b1cd-596ddfbab474;#1444;#Regulering og Analyser|8c1af3d3-abac-412c-baac-d50618a35eb1</vt:lpwstr>
  </property>
  <property fmtid="{D5CDD505-2E9C-101B-9397-08002B2CF9AE}" pid="5" name="fr_department">
    <vt:lpwstr>1445;#Regulering og Analyser|e61e0300-3fc9-46f6-9b6a-8771ef86f66f</vt:lpwstr>
  </property>
  <property fmtid="{D5CDD505-2E9C-101B-9397-08002B2CF9AE}" pid="6" name="fr_Readers">
    <vt:lpwstr>7;#DOCS Open Users|7796903b-129a-42b8-963b-80ffedd1f439</vt:lpwstr>
  </property>
  <property fmtid="{D5CDD505-2E9C-101B-9397-08002B2CF9AE}" pid="7" name="_CopySource">
    <vt:lpwstr>561461.docx</vt:lpwstr>
  </property>
  <property fmtid="{D5CDD505-2E9C-101B-9397-08002B2CF9AE}" pid="8" name="fr_keyword">
    <vt:lpwstr/>
  </property>
  <property fmtid="{D5CDD505-2E9C-101B-9397-08002B2CF9AE}" pid="9" name="fr_journal">
    <vt:lpwstr>626;#222/13. Referencerenter/benchmarks – generelt og lovgivning|57aba0c7-9b11-4fad-8df4-2515c1479c45</vt:lpwstr>
  </property>
  <property fmtid="{D5CDD505-2E9C-101B-9397-08002B2CF9AE}" pid="10" name="ecm_ItemDeleteBlockHolders">
    <vt:lpwstr>ecm_InPlaceRecordLock</vt:lpwstr>
  </property>
  <property fmtid="{D5CDD505-2E9C-101B-9397-08002B2CF9AE}" pid="11" name="_vti_ItemDeclaredRecord">
    <vt:filetime>2016-11-22T01:31:41Z</vt:filetime>
  </property>
  <property fmtid="{D5CDD505-2E9C-101B-9397-08002B2CF9AE}" pid="12" name="_vti_ItemHoldRecordStatus">
    <vt:i4>273</vt:i4>
  </property>
  <property fmtid="{D5CDD505-2E9C-101B-9397-08002B2CF9AE}" pid="13" name="IconOverlay">
    <vt:lpwstr>|docx|lockoverlay.png</vt:lpwstr>
  </property>
  <property fmtid="{D5CDD505-2E9C-101B-9397-08002B2CF9AE}" pid="14" name="ecm_RecordRestrictions">
    <vt:lpwstr>BlockDelete, BlockEdit</vt:lpwstr>
  </property>
  <property fmtid="{D5CDD505-2E9C-101B-9397-08002B2CF9AE}" pid="15" name="ecm_ItemLockHolders">
    <vt:lpwstr>ecm_InPlaceRecordLock</vt:lpwstr>
  </property>
</Properties>
</file>