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trPr>
          <w:trHeight w:val="284"/>
        </w:trPr>
        <w:tc>
          <w:tcPr>
            <w:tcW w:w="9412" w:type="dxa"/>
          </w:tcPr>
          <w:p>
            <w:pPr>
              <w:pStyle w:val="00bDBInfo"/>
              <w:suppressAutoHyphens/>
              <w:rPr>
                <w:rFonts w:cs="Arial"/>
                <w:szCs w:val="20"/>
              </w:rPr>
            </w:pPr>
            <w:r>
              <w:rPr>
                <w:szCs w:val="20"/>
              </w:rPr>
              <w:ptab w:relativeTo="margin" w:alignment="center" w:leader="none"/>
            </w:r>
            <w:r>
              <w:rPr>
                <w:rFonts w:cs="Arial"/>
                <w:color w:val="FFFFFF" w:themeColor="background1"/>
                <w:szCs w:val="20"/>
              </w:rPr>
              <w:t xml:space="preserve">2 June 2016 | </w:t>
            </w:r>
            <w:proofErr w:type="spellStart"/>
            <w:r>
              <w:rPr>
                <w:rFonts w:cs="Arial"/>
                <w:color w:val="FFFFFF" w:themeColor="background1"/>
                <w:szCs w:val="20"/>
              </w:rPr>
              <w:t>ESMA</w:t>
            </w:r>
            <w:proofErr w:type="spellEnd"/>
            <w:r>
              <w:rPr>
                <w:rFonts w:cs="Arial"/>
                <w:color w:val="FFFFFF" w:themeColor="background1"/>
                <w:szCs w:val="20"/>
              </w:rPr>
              <w:t xml:space="preserve">/2016/773 </w:t>
            </w:r>
            <w:proofErr w:type="spellStart"/>
            <w:r>
              <w:rPr>
                <w:rFonts w:cs="Arial"/>
                <w:color w:val="FFFFFF" w:themeColor="background1"/>
                <w:szCs w:val="20"/>
              </w:rPr>
              <w:t>RF</w:t>
            </w:r>
            <w:proofErr w:type="spellEnd"/>
          </w:p>
        </w:tc>
      </w:tr>
    </w:tbl>
    <w:p>
      <w:pPr>
        <w:suppressAutoHyphens/>
        <w:rPr>
          <w:rFonts w:cs="Arial"/>
          <w:vanish/>
          <w:szCs w:val="20"/>
        </w:rPr>
      </w:pPr>
    </w:p>
    <w:tbl>
      <w:tblPr>
        <w:tblpPr w:leftFromText="8505" w:vertAnchor="page" w:horzAnchor="page" w:tblpX="1248" w:tblpY="4401"/>
        <w:tblW w:w="9397" w:type="dxa"/>
        <w:tblLayout w:type="fixed"/>
        <w:tblCellMar>
          <w:left w:w="0" w:type="dxa"/>
          <w:right w:w="0" w:type="dxa"/>
        </w:tblCellMar>
        <w:tblLook w:val="01E0"/>
      </w:tblPr>
      <w:tblGrid>
        <w:gridCol w:w="9397"/>
      </w:tblGrid>
      <w:tr>
        <w:trPr>
          <w:trHeight w:hRule="exact" w:val="1209"/>
        </w:trPr>
        <w:tc>
          <w:tcPr>
            <w:tcW w:w="9397" w:type="dxa"/>
            <w:vAlign w:val="bottom"/>
          </w:tcPr>
          <w:p>
            <w:pPr>
              <w:pStyle w:val="01aDBTitle"/>
              <w:suppressAutoHyphens/>
              <w:rPr>
                <w:rFonts w:cs="Arial"/>
                <w:sz w:val="20"/>
                <w:szCs w:val="20"/>
              </w:rPr>
            </w:pPr>
            <w:r>
              <w:rPr>
                <w:rFonts w:cs="Arial"/>
                <w:sz w:val="20"/>
                <w:szCs w:val="20"/>
              </w:rPr>
              <w:t xml:space="preserve">Reply form for the </w:t>
            </w:r>
          </w:p>
          <w:p>
            <w:pPr>
              <w:pStyle w:val="01aDBTitle"/>
              <w:suppressAutoHyphens/>
              <w:rPr>
                <w:rFonts w:cs="Arial"/>
                <w:sz w:val="20"/>
                <w:szCs w:val="20"/>
              </w:rPr>
            </w:pPr>
            <w:r>
              <w:rPr>
                <w:rFonts w:cs="Arial"/>
                <w:sz w:val="20"/>
                <w:szCs w:val="20"/>
              </w:rPr>
              <w:t>Discussion Paper</w:t>
            </w:r>
            <w:r>
              <w:rPr>
                <w:sz w:val="20"/>
                <w:szCs w:val="20"/>
              </w:rPr>
              <w:t xml:space="preserve"> on t</w:t>
            </w:r>
            <w:r>
              <w:rPr>
                <w:rFonts w:cs="Arial"/>
                <w:sz w:val="20"/>
                <w:szCs w:val="20"/>
              </w:rPr>
              <w:t xml:space="preserve">he Distributed Ledger Technology Applied to Securities Markets  </w:t>
            </w:r>
          </w:p>
        </w:tc>
      </w:tr>
      <w:tr>
        <w:trPr>
          <w:trHeight w:hRule="exact" w:val="605"/>
        </w:trPr>
        <w:tc>
          <w:tcPr>
            <w:tcW w:w="9397" w:type="dxa"/>
            <w:tcMar>
              <w:top w:w="142" w:type="dxa"/>
            </w:tcMar>
          </w:tcPr>
          <w:p>
            <w:pPr>
              <w:pStyle w:val="01bDBSubtitle"/>
              <w:suppressAutoHyphens/>
              <w:rPr>
                <w:rFonts w:ascii="Arial" w:hAnsi="Arial" w:cs="Arial"/>
                <w:sz w:val="20"/>
                <w:szCs w:val="20"/>
              </w:rPr>
            </w:pPr>
            <w:r>
              <w:rPr>
                <w:rFonts w:ascii="Arial" w:hAnsi="Arial" w:cs="Arial"/>
                <w:sz w:val="20"/>
                <w:szCs w:val="20"/>
              </w:rPr>
              <w:t xml:space="preserve"> </w:t>
            </w:r>
          </w:p>
        </w:tc>
      </w:tr>
    </w:tbl>
    <w:p>
      <w:pPr>
        <w:pStyle w:val="05HeadlinenoIndex"/>
        <w:suppressAutoHyphens/>
        <w:rPr>
          <w:rFonts w:cs="Arial"/>
          <w:sz w:val="20"/>
          <w:szCs w:val="20"/>
        </w:rPr>
        <w:sectPr>
          <w:headerReference w:type="default" r:id="rId8"/>
          <w:footerReference w:type="default" r:id="rId9"/>
          <w:headerReference w:type="first" r:id="rId10"/>
          <w:foot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trPr>
          <w:trHeight w:hRule="exact" w:val="964"/>
        </w:trPr>
        <w:tc>
          <w:tcPr>
            <w:tcW w:w="2325" w:type="dxa"/>
          </w:tcPr>
          <w:p>
            <w:pPr>
              <w:pStyle w:val="02Date"/>
              <w:suppressAutoHyphens/>
              <w:rPr>
                <w:rFonts w:cs="Arial"/>
                <w:sz w:val="20"/>
                <w:szCs w:val="20"/>
              </w:rPr>
            </w:pPr>
            <w:r>
              <w:rPr>
                <w:rFonts w:cs="Arial"/>
                <w:sz w:val="20"/>
                <w:szCs w:val="20"/>
              </w:rPr>
              <w:lastRenderedPageBreak/>
              <w:t>Date: 2 June 2016</w:t>
            </w:r>
          </w:p>
          <w:p>
            <w:pPr>
              <w:pStyle w:val="02Date"/>
              <w:suppressAutoHyphens/>
              <w:rPr>
                <w:rFonts w:cs="Arial"/>
                <w:sz w:val="20"/>
                <w:szCs w:val="20"/>
              </w:rPr>
            </w:pPr>
            <w:proofErr w:type="spellStart"/>
            <w:r>
              <w:rPr>
                <w:rFonts w:cs="Arial"/>
                <w:sz w:val="20"/>
                <w:szCs w:val="20"/>
              </w:rPr>
              <w:t>ESMA</w:t>
            </w:r>
            <w:proofErr w:type="spellEnd"/>
            <w:r>
              <w:rPr>
                <w:rFonts w:cs="Arial"/>
                <w:sz w:val="20"/>
                <w:szCs w:val="20"/>
              </w:rPr>
              <w:t xml:space="preserve">/2016/773 </w:t>
            </w:r>
            <w:proofErr w:type="spellStart"/>
            <w:r>
              <w:rPr>
                <w:rFonts w:cs="Arial"/>
                <w:sz w:val="20"/>
                <w:szCs w:val="20"/>
              </w:rPr>
              <w:t>RF</w:t>
            </w:r>
            <w:proofErr w:type="spellEnd"/>
          </w:p>
        </w:tc>
      </w:tr>
    </w:tbl>
    <w:p>
      <w:pPr>
        <w:pStyle w:val="05HeadlinenoIndex"/>
        <w:suppressAutoHyphens/>
        <w:rPr>
          <w:rFonts w:cs="Arial"/>
          <w:sz w:val="20"/>
          <w:szCs w:val="20"/>
        </w:rPr>
      </w:pPr>
      <w:bookmarkStart w:id="0" w:name="_Toc280628648"/>
      <w:r>
        <w:rPr>
          <w:rFonts w:cs="Arial"/>
          <w:sz w:val="20"/>
          <w:szCs w:val="20"/>
        </w:rPr>
        <w:t>Responding to this paper</w:t>
      </w:r>
    </w:p>
    <w:p>
      <w:pPr>
        <w:pStyle w:val="04BodyText"/>
        <w:suppressAutoHyphens/>
        <w:spacing w:before="120" w:after="120"/>
        <w:rPr>
          <w:rFonts w:cs="Arial"/>
          <w:szCs w:val="20"/>
        </w:rPr>
      </w:pPr>
      <w:r>
        <w:rPr>
          <w:rFonts w:cs="Arial"/>
          <w:szCs w:val="20"/>
        </w:rPr>
        <w:t>The European Securities and Markets Authority (</w:t>
      </w:r>
      <w:proofErr w:type="spellStart"/>
      <w:r>
        <w:rPr>
          <w:rFonts w:cs="Arial"/>
          <w:szCs w:val="20"/>
        </w:rPr>
        <w:t>ESMA</w:t>
      </w:r>
      <w:proofErr w:type="spellEnd"/>
      <w:r>
        <w:rPr>
          <w:rFonts w:cs="Arial"/>
          <w:szCs w:val="20"/>
        </w:rPr>
        <w:t xml:space="preserve">) invites responses to the specific questions listed in the </w:t>
      </w:r>
      <w:proofErr w:type="spellStart"/>
      <w:r>
        <w:rPr>
          <w:rFonts w:cs="Arial"/>
          <w:szCs w:val="20"/>
        </w:rPr>
        <w:t>ESMA</w:t>
      </w:r>
      <w:proofErr w:type="spellEnd"/>
      <w:r>
        <w:rPr>
          <w:rFonts w:cs="Arial"/>
          <w:szCs w:val="20"/>
        </w:rPr>
        <w:t xml:space="preserve"> Discussion Paper on the Distributed Ledger Technology (</w:t>
      </w:r>
      <w:proofErr w:type="spellStart"/>
      <w:r>
        <w:rPr>
          <w:rFonts w:cs="Arial"/>
          <w:szCs w:val="20"/>
        </w:rPr>
        <w:t>DLT</w:t>
      </w:r>
      <w:proofErr w:type="spellEnd"/>
      <w:r>
        <w:rPr>
          <w:rFonts w:cs="Arial"/>
          <w:szCs w:val="20"/>
        </w:rPr>
        <w:t xml:space="preserve">) Applied to Securities Markets, published on the </w:t>
      </w:r>
      <w:proofErr w:type="spellStart"/>
      <w:r>
        <w:rPr>
          <w:rFonts w:cs="Arial"/>
          <w:szCs w:val="20"/>
        </w:rPr>
        <w:t>ESMA</w:t>
      </w:r>
      <w:proofErr w:type="spellEnd"/>
      <w:r>
        <w:rPr>
          <w:rFonts w:cs="Arial"/>
          <w:szCs w:val="20"/>
        </w:rPr>
        <w:t xml:space="preserve"> website.</w:t>
      </w:r>
    </w:p>
    <w:p>
      <w:pPr>
        <w:suppressAutoHyphens/>
        <w:autoSpaceDE w:val="0"/>
        <w:autoSpaceDN w:val="0"/>
        <w:adjustRightInd w:val="0"/>
        <w:spacing w:before="120" w:after="120" w:line="276" w:lineRule="auto"/>
        <w:jc w:val="both"/>
        <w:rPr>
          <w:rStyle w:val="Strong4"/>
          <w:rFonts w:cs="Arial"/>
          <w:i/>
          <w:szCs w:val="20"/>
        </w:rPr>
      </w:pPr>
    </w:p>
    <w:p>
      <w:pPr>
        <w:suppressAutoHyphens/>
        <w:autoSpaceDE w:val="0"/>
        <w:autoSpaceDN w:val="0"/>
        <w:adjustRightInd w:val="0"/>
        <w:spacing w:before="120" w:after="120" w:line="276" w:lineRule="auto"/>
        <w:jc w:val="both"/>
        <w:rPr>
          <w:rStyle w:val="Strong4"/>
          <w:rFonts w:cs="Arial"/>
          <w:i/>
          <w:szCs w:val="20"/>
        </w:rPr>
      </w:pPr>
      <w:r>
        <w:rPr>
          <w:rStyle w:val="Strong4"/>
          <w:rFonts w:cs="Arial"/>
          <w:i/>
          <w:szCs w:val="20"/>
        </w:rPr>
        <w:t>Instructions</w:t>
      </w:r>
    </w:p>
    <w:p>
      <w:pPr>
        <w:pStyle w:val="04BodyText"/>
        <w:suppressAutoHyphens/>
        <w:spacing w:before="120" w:after="120"/>
        <w:rPr>
          <w:rFonts w:cs="Arial"/>
          <w:szCs w:val="20"/>
        </w:rPr>
      </w:pPr>
      <w:r>
        <w:rPr>
          <w:rFonts w:cs="Arial"/>
          <w:szCs w:val="20"/>
        </w:rPr>
        <w:t xml:space="preserve">Please note that, in order to facilitate the analysis of the large number of responses expected, you are requested to use this file to send your response to </w:t>
      </w:r>
      <w:proofErr w:type="spellStart"/>
      <w:r>
        <w:rPr>
          <w:rFonts w:cs="Arial"/>
          <w:szCs w:val="20"/>
        </w:rPr>
        <w:t>ESMA</w:t>
      </w:r>
      <w:proofErr w:type="spellEnd"/>
      <w:r>
        <w:rPr>
          <w:rFonts w:cs="Arial"/>
          <w:szCs w:val="20"/>
        </w:rPr>
        <w:t xml:space="preserve"> so as to allow us to process it properly. Therefore, </w:t>
      </w:r>
      <w:proofErr w:type="spellStart"/>
      <w:r>
        <w:rPr>
          <w:rFonts w:cs="Arial"/>
          <w:szCs w:val="20"/>
        </w:rPr>
        <w:t>ESMA</w:t>
      </w:r>
      <w:proofErr w:type="spellEnd"/>
      <w:r>
        <w:rPr>
          <w:rFonts w:cs="Arial"/>
          <w:szCs w:val="20"/>
        </w:rPr>
        <w:t xml:space="preserve"> will only be able to consider responses which follow the instructions described below:</w:t>
      </w:r>
    </w:p>
    <w:p>
      <w:pPr>
        <w:pStyle w:val="04bList"/>
        <w:numPr>
          <w:ilvl w:val="0"/>
          <w:numId w:val="32"/>
        </w:numPr>
        <w:suppressAutoHyphens/>
        <w:spacing w:before="120" w:after="120"/>
        <w:rPr>
          <w:rFonts w:cs="Arial"/>
          <w:szCs w:val="20"/>
        </w:rPr>
      </w:pPr>
      <w:r>
        <w:rPr>
          <w:rFonts w:cs="Arial"/>
          <w:szCs w:val="20"/>
        </w:rPr>
        <w:t>use this form and send your responses in Word format (</w:t>
      </w:r>
      <w:proofErr w:type="spellStart"/>
      <w:r>
        <w:rPr>
          <w:rFonts w:cs="Arial"/>
          <w:szCs w:val="20"/>
        </w:rPr>
        <w:t>pdf</w:t>
      </w:r>
      <w:proofErr w:type="spellEnd"/>
      <w:r>
        <w:rPr>
          <w:rFonts w:cs="Arial"/>
          <w:szCs w:val="20"/>
        </w:rPr>
        <w:t xml:space="preserve"> documents will not be considered except for annexes);</w:t>
      </w:r>
    </w:p>
    <w:p>
      <w:pPr>
        <w:pStyle w:val="04bList"/>
        <w:numPr>
          <w:ilvl w:val="0"/>
          <w:numId w:val="32"/>
        </w:numPr>
        <w:suppressAutoHyphens/>
        <w:spacing w:before="120" w:after="120"/>
        <w:rPr>
          <w:rFonts w:cs="Arial"/>
          <w:szCs w:val="20"/>
        </w:rPr>
      </w:pPr>
      <w:r>
        <w:rPr>
          <w:rFonts w:cs="Arial"/>
          <w:szCs w:val="20"/>
        </w:rPr>
        <w:t>do not remove the tags of type &lt;</w:t>
      </w:r>
      <w:proofErr w:type="spellStart"/>
      <w:r>
        <w:rPr>
          <w:rFonts w:cs="Arial"/>
          <w:szCs w:val="20"/>
        </w:rPr>
        <w:t>ESMA</w:t>
      </w:r>
      <w:proofErr w:type="spellEnd"/>
      <w:r>
        <w:rPr>
          <w:rFonts w:cs="Arial"/>
          <w:szCs w:val="20"/>
        </w:rPr>
        <w:t xml:space="preserve">_ </w:t>
      </w:r>
      <w:proofErr w:type="spellStart"/>
      <w:r>
        <w:rPr>
          <w:rFonts w:cs="Arial"/>
          <w:szCs w:val="20"/>
        </w:rPr>
        <w:t>QUESTION_DLT_1</w:t>
      </w:r>
      <w:proofErr w:type="spellEnd"/>
      <w:r>
        <w:rPr>
          <w:rFonts w:cs="Arial"/>
          <w:szCs w:val="20"/>
        </w:rPr>
        <w:t>&gt; - i.e. the response to one question has to be framed by the 2 tags corresponding to the question; and</w:t>
      </w:r>
    </w:p>
    <w:p>
      <w:pPr>
        <w:pStyle w:val="04bList"/>
        <w:numPr>
          <w:ilvl w:val="0"/>
          <w:numId w:val="32"/>
        </w:numPr>
        <w:suppressAutoHyphens/>
        <w:spacing w:before="120" w:after="120"/>
        <w:rPr>
          <w:rFonts w:cs="Arial"/>
          <w:szCs w:val="20"/>
        </w:rPr>
      </w:pPr>
      <w:r>
        <w:rPr>
          <w:rFonts w:cs="Arial"/>
          <w:szCs w:val="20"/>
        </w:rPr>
        <w:t>if you do not have a response to a question, do not delete it and leave the text “TYPE YOUR TEXT HERE” between the tags.</w:t>
      </w:r>
    </w:p>
    <w:p>
      <w:pPr>
        <w:pStyle w:val="04bList"/>
        <w:numPr>
          <w:ilvl w:val="0"/>
          <w:numId w:val="0"/>
        </w:numPr>
        <w:suppressAutoHyphens/>
        <w:spacing w:before="120" w:after="120"/>
        <w:rPr>
          <w:rFonts w:cs="Arial"/>
          <w:szCs w:val="20"/>
        </w:rPr>
      </w:pPr>
      <w:r>
        <w:rPr>
          <w:rFonts w:cs="Arial"/>
          <w:szCs w:val="20"/>
        </w:rPr>
        <w:t>Responses are most helpful:</w:t>
      </w:r>
    </w:p>
    <w:p>
      <w:pPr>
        <w:pStyle w:val="04bList"/>
        <w:numPr>
          <w:ilvl w:val="0"/>
          <w:numId w:val="33"/>
        </w:numPr>
        <w:suppressAutoHyphens/>
        <w:spacing w:before="120" w:after="120"/>
        <w:rPr>
          <w:rFonts w:cs="Arial"/>
          <w:szCs w:val="20"/>
        </w:rPr>
      </w:pPr>
      <w:r>
        <w:rPr>
          <w:rFonts w:cs="Arial"/>
          <w:szCs w:val="20"/>
        </w:rPr>
        <w:t>if they respond to the question stated;</w:t>
      </w:r>
    </w:p>
    <w:p>
      <w:pPr>
        <w:pStyle w:val="04bList"/>
        <w:numPr>
          <w:ilvl w:val="0"/>
          <w:numId w:val="33"/>
        </w:numPr>
        <w:suppressAutoHyphens/>
        <w:spacing w:before="120" w:after="120"/>
        <w:rPr>
          <w:rFonts w:cs="Arial"/>
          <w:szCs w:val="20"/>
        </w:rPr>
      </w:pPr>
      <w:r>
        <w:rPr>
          <w:rFonts w:cs="Arial"/>
          <w:szCs w:val="20"/>
        </w:rPr>
        <w:t>contain a clear rationale, including on any related costs and benefits; and</w:t>
      </w:r>
    </w:p>
    <w:p>
      <w:pPr>
        <w:pStyle w:val="04bList"/>
        <w:numPr>
          <w:ilvl w:val="0"/>
          <w:numId w:val="33"/>
        </w:numPr>
        <w:suppressAutoHyphens/>
        <w:spacing w:before="120" w:after="120"/>
        <w:rPr>
          <w:rFonts w:cs="Arial"/>
          <w:szCs w:val="20"/>
        </w:rPr>
      </w:pPr>
      <w:r>
        <w:rPr>
          <w:rFonts w:cs="Arial"/>
          <w:szCs w:val="20"/>
        </w:rPr>
        <w:t xml:space="preserve">describe any alternatives that </w:t>
      </w:r>
      <w:proofErr w:type="spellStart"/>
      <w:r>
        <w:rPr>
          <w:rFonts w:cs="Arial"/>
          <w:szCs w:val="20"/>
        </w:rPr>
        <w:t>ESMA</w:t>
      </w:r>
      <w:proofErr w:type="spellEnd"/>
      <w:r>
        <w:rPr>
          <w:rFonts w:cs="Arial"/>
          <w:szCs w:val="20"/>
        </w:rPr>
        <w:t xml:space="preserve"> should consider</w:t>
      </w:r>
    </w:p>
    <w:p>
      <w:pPr>
        <w:pStyle w:val="04BodyText"/>
        <w:suppressAutoHyphens/>
        <w:spacing w:before="120" w:after="120"/>
        <w:jc w:val="left"/>
        <w:rPr>
          <w:rFonts w:cs="Arial"/>
          <w:b/>
          <w:szCs w:val="20"/>
        </w:rPr>
      </w:pPr>
    </w:p>
    <w:p>
      <w:pPr>
        <w:pStyle w:val="04BodyText"/>
        <w:suppressAutoHyphens/>
        <w:spacing w:before="120" w:after="120"/>
        <w:jc w:val="left"/>
        <w:rPr>
          <w:rFonts w:cs="Arial"/>
          <w:b/>
          <w:szCs w:val="20"/>
        </w:rPr>
      </w:pPr>
      <w:r>
        <w:rPr>
          <w:rFonts w:cs="Arial"/>
          <w:b/>
          <w:szCs w:val="20"/>
        </w:rPr>
        <w:t>Naming protocol</w:t>
      </w:r>
    </w:p>
    <w:p>
      <w:pPr>
        <w:pStyle w:val="04BodyText"/>
        <w:suppressAutoHyphens/>
        <w:spacing w:before="120" w:after="120"/>
        <w:jc w:val="left"/>
        <w:rPr>
          <w:rFonts w:cs="Arial"/>
          <w:szCs w:val="20"/>
        </w:rPr>
      </w:pPr>
      <w:r>
        <w:rPr>
          <w:rFonts w:cs="Arial"/>
          <w:szCs w:val="20"/>
        </w:rPr>
        <w:t>In order to facilitate the handling of stakeholders responses please save your document using the following format:</w:t>
      </w:r>
    </w:p>
    <w:p>
      <w:pPr>
        <w:pStyle w:val="04BodyText"/>
        <w:suppressAutoHyphens/>
        <w:spacing w:before="120" w:after="120"/>
        <w:jc w:val="left"/>
        <w:rPr>
          <w:rFonts w:cs="Arial"/>
          <w:szCs w:val="20"/>
        </w:rPr>
      </w:pPr>
      <w:proofErr w:type="spellStart"/>
      <w:r>
        <w:rPr>
          <w:rFonts w:cs="Arial"/>
          <w:szCs w:val="20"/>
        </w:rPr>
        <w:t>ESMA_DLT_NAMEOFCOMPANY_NAMEOFDOCUMENT</w:t>
      </w:r>
      <w:proofErr w:type="spellEnd"/>
      <w:r>
        <w:rPr>
          <w:rFonts w:cs="Arial"/>
          <w:szCs w:val="20"/>
        </w:rPr>
        <w:t>.</w:t>
      </w:r>
    </w:p>
    <w:p>
      <w:pPr>
        <w:pStyle w:val="04BodyText"/>
        <w:suppressAutoHyphens/>
        <w:spacing w:before="120" w:after="120"/>
        <w:jc w:val="left"/>
        <w:rPr>
          <w:rFonts w:cs="Arial"/>
          <w:szCs w:val="20"/>
        </w:rPr>
      </w:pPr>
      <w:r>
        <w:rPr>
          <w:rFonts w:cs="Arial"/>
          <w:szCs w:val="20"/>
        </w:rPr>
        <w:t xml:space="preserve">E.g. if the respondent were </w:t>
      </w:r>
      <w:proofErr w:type="spellStart"/>
      <w:r>
        <w:rPr>
          <w:rFonts w:cs="Arial"/>
          <w:szCs w:val="20"/>
        </w:rPr>
        <w:t>XXXX</w:t>
      </w:r>
      <w:proofErr w:type="spellEnd"/>
      <w:r>
        <w:rPr>
          <w:rFonts w:cs="Arial"/>
          <w:szCs w:val="20"/>
        </w:rPr>
        <w:t>, the name of the reply form would be:</w:t>
      </w:r>
    </w:p>
    <w:p>
      <w:pPr>
        <w:pStyle w:val="04BodyText"/>
        <w:suppressAutoHyphens/>
        <w:spacing w:before="120" w:after="120"/>
        <w:jc w:val="left"/>
        <w:rPr>
          <w:rFonts w:cs="Arial"/>
          <w:szCs w:val="20"/>
        </w:rPr>
      </w:pPr>
      <w:proofErr w:type="spellStart"/>
      <w:r>
        <w:rPr>
          <w:rFonts w:cs="Arial"/>
          <w:szCs w:val="20"/>
        </w:rPr>
        <w:t>ESMA_DLT_XXXX_REPLYFORM</w:t>
      </w:r>
      <w:proofErr w:type="spellEnd"/>
      <w:r>
        <w:rPr>
          <w:rFonts w:cs="Arial"/>
          <w:szCs w:val="20"/>
        </w:rPr>
        <w:t xml:space="preserve"> or </w:t>
      </w:r>
    </w:p>
    <w:p>
      <w:pPr>
        <w:pStyle w:val="04BodyText"/>
        <w:suppressAutoHyphens/>
        <w:spacing w:before="120" w:after="120"/>
        <w:jc w:val="left"/>
        <w:rPr>
          <w:rFonts w:cs="Arial"/>
          <w:szCs w:val="20"/>
        </w:rPr>
      </w:pPr>
      <w:proofErr w:type="spellStart"/>
      <w:r>
        <w:rPr>
          <w:rFonts w:cs="Arial"/>
          <w:szCs w:val="20"/>
        </w:rPr>
        <w:t>ESMA_DLT_XXXX_ANNEX1</w:t>
      </w:r>
      <w:proofErr w:type="spellEnd"/>
    </w:p>
    <w:p>
      <w:pPr>
        <w:pStyle w:val="04bList"/>
        <w:numPr>
          <w:ilvl w:val="0"/>
          <w:numId w:val="0"/>
        </w:numPr>
        <w:suppressAutoHyphens/>
        <w:spacing w:before="120" w:after="120"/>
        <w:rPr>
          <w:rFonts w:cs="Arial"/>
          <w:szCs w:val="20"/>
        </w:rPr>
      </w:pPr>
    </w:p>
    <w:p>
      <w:pPr>
        <w:suppressAutoHyphens/>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pPr>
        <w:pStyle w:val="04BodyText"/>
        <w:suppressAutoHyphens/>
        <w:spacing w:before="120" w:after="120"/>
        <w:rPr>
          <w:rFonts w:cs="Arial"/>
          <w:szCs w:val="20"/>
        </w:rPr>
      </w:pPr>
      <w:r>
        <w:rPr>
          <w:rFonts w:cs="Arial"/>
          <w:szCs w:val="20"/>
        </w:rPr>
        <w:t xml:space="preserve">Responses must reach us by </w:t>
      </w:r>
      <w:r>
        <w:rPr>
          <w:rFonts w:cs="Arial"/>
          <w:b/>
          <w:szCs w:val="20"/>
        </w:rPr>
        <w:t>2 September 2016.</w:t>
      </w:r>
    </w:p>
    <w:p>
      <w:pPr>
        <w:pStyle w:val="04BodyText"/>
        <w:suppressAutoHyphens/>
        <w:spacing w:before="120" w:after="120"/>
        <w:rPr>
          <w:rFonts w:cs="Arial"/>
          <w:szCs w:val="20"/>
        </w:rPr>
      </w:pPr>
      <w:r>
        <w:rPr>
          <w:rFonts w:cs="Arial"/>
          <w:szCs w:val="20"/>
        </w:rPr>
        <w:t xml:space="preserve">All contributions should be submitted online at www.esma.europa.eu under the heading ‘Your input/Consultations’. </w:t>
      </w:r>
      <w:bookmarkStart w:id="1" w:name="_Toc335141334"/>
    </w:p>
    <w:p>
      <w:pPr>
        <w:pStyle w:val="04BodyText"/>
        <w:suppressAutoHyphens/>
        <w:spacing w:before="120" w:after="120"/>
        <w:rPr>
          <w:rFonts w:cs="Arial"/>
          <w:szCs w:val="20"/>
        </w:rPr>
      </w:pPr>
    </w:p>
    <w:p>
      <w:pPr>
        <w:pStyle w:val="04BodyText"/>
        <w:suppressAutoHyphens/>
        <w:spacing w:before="120" w:after="120"/>
        <w:rPr>
          <w:rFonts w:cs="Arial"/>
          <w:b/>
          <w:bCs/>
          <w:i/>
          <w:color w:val="000000"/>
          <w:szCs w:val="20"/>
          <w:lang w:eastAsia="en-GB"/>
        </w:rPr>
      </w:pPr>
    </w:p>
    <w:p>
      <w:pPr>
        <w:suppressAutoHyphens/>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1"/>
    </w:p>
    <w:p>
      <w:pPr>
        <w:pStyle w:val="04BodyText"/>
        <w:suppressAutoHyphens/>
        <w:spacing w:before="120" w:after="120"/>
        <w:rPr>
          <w:rFonts w:cs="Arial"/>
          <w:szCs w:val="20"/>
        </w:rPr>
      </w:pPr>
      <w:r>
        <w:rPr>
          <w:rFonts w:cs="Arial"/>
          <w:szCs w:val="20"/>
        </w:rPr>
        <w:t xml:space="preserve">All contributions received will be published following the end of the consultation period, unless otherwise requested. </w:t>
      </w:r>
      <w:r>
        <w:rPr>
          <w:rFonts w:cs="Arial"/>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szCs w:val="20"/>
        </w:rPr>
        <w:t xml:space="preserve"> Note also that a confidential response may be requested from us in accordance with </w:t>
      </w:r>
      <w:proofErr w:type="spellStart"/>
      <w:r>
        <w:rPr>
          <w:rFonts w:cs="Arial"/>
          <w:szCs w:val="20"/>
        </w:rPr>
        <w:t>ESMA’s</w:t>
      </w:r>
      <w:proofErr w:type="spellEnd"/>
      <w:r>
        <w:rPr>
          <w:rFonts w:cs="Arial"/>
          <w:szCs w:val="20"/>
        </w:rPr>
        <w:t xml:space="preserve"> rules on access to documents. We may consult you if we receive such a request. Any decision we make is reviewable by </w:t>
      </w:r>
      <w:proofErr w:type="spellStart"/>
      <w:r>
        <w:rPr>
          <w:rFonts w:cs="Arial"/>
          <w:szCs w:val="20"/>
        </w:rPr>
        <w:t>ESMA’s</w:t>
      </w:r>
      <w:proofErr w:type="spellEnd"/>
      <w:r>
        <w:rPr>
          <w:rFonts w:cs="Arial"/>
          <w:szCs w:val="20"/>
        </w:rPr>
        <w:t xml:space="preserve"> Board of Appeal and the European Ombudsman.</w:t>
      </w:r>
    </w:p>
    <w:p>
      <w:pPr>
        <w:suppressAutoHyphens/>
        <w:autoSpaceDE w:val="0"/>
        <w:autoSpaceDN w:val="0"/>
        <w:adjustRightInd w:val="0"/>
        <w:spacing w:before="120" w:after="120" w:line="276" w:lineRule="auto"/>
        <w:jc w:val="both"/>
        <w:rPr>
          <w:rFonts w:cs="Arial"/>
          <w:b/>
          <w:bCs/>
          <w:i/>
          <w:color w:val="000000"/>
          <w:szCs w:val="20"/>
          <w:lang w:eastAsia="en-GB"/>
        </w:rPr>
      </w:pPr>
      <w:bookmarkStart w:id="2" w:name="_Toc335141335"/>
    </w:p>
    <w:p>
      <w:pPr>
        <w:suppressAutoHyphens/>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pPr>
        <w:suppressAutoHyphens/>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www.esma.europa.eu under the </w:t>
      </w:r>
      <w:r>
        <w:rPr>
          <w:rFonts w:cs="Arial"/>
          <w:szCs w:val="20"/>
          <w:lang w:eastAsia="en-GB"/>
        </w:rPr>
        <w:t>headings ‘Legal notice’ and ‘Data protection’</w:t>
      </w:r>
      <w:r>
        <w:rPr>
          <w:rFonts w:cs="Arial"/>
          <w:szCs w:val="20"/>
        </w:rPr>
        <w:t>.</w:t>
      </w:r>
    </w:p>
    <w:p>
      <w:pPr>
        <w:suppressAutoHyphens/>
        <w:autoSpaceDE w:val="0"/>
        <w:autoSpaceDN w:val="0"/>
        <w:adjustRightInd w:val="0"/>
        <w:spacing w:before="120" w:after="120" w:line="276" w:lineRule="auto"/>
        <w:jc w:val="both"/>
        <w:rPr>
          <w:rFonts w:cs="Arial"/>
          <w:szCs w:val="20"/>
        </w:rPr>
      </w:pPr>
    </w:p>
    <w:bookmarkEnd w:id="0"/>
    <w:p>
      <w:pPr>
        <w:suppressAutoHyphens/>
        <w:rPr>
          <w:rFonts w:cs="Arial"/>
          <w:b/>
          <w:bCs/>
          <w:kern w:val="32"/>
          <w:szCs w:val="20"/>
        </w:rPr>
      </w:pPr>
      <w:r>
        <w:rPr>
          <w:szCs w:val="20"/>
        </w:rPr>
        <w:br w:type="page"/>
      </w:r>
    </w:p>
    <w:p>
      <w:pPr>
        <w:pStyle w:val="Heading1"/>
        <w:numPr>
          <w:ilvl w:val="0"/>
          <w:numId w:val="0"/>
        </w:numPr>
        <w:suppressAutoHyphens/>
        <w:ind w:left="431" w:hanging="431"/>
        <w:rPr>
          <w:sz w:val="20"/>
          <w:szCs w:val="20"/>
        </w:rPr>
      </w:pPr>
      <w:r>
        <w:rPr>
          <w:sz w:val="20"/>
          <w:szCs w:val="20"/>
        </w:rPr>
        <w:lastRenderedPageBreak/>
        <w:t>Introduction</w:t>
      </w:r>
    </w:p>
    <w:p>
      <w:pPr>
        <w:suppressAutoHyphens/>
        <w:rPr>
          <w:rStyle w:val="IntenseEmphasis"/>
          <w:szCs w:val="20"/>
        </w:rPr>
      </w:pPr>
      <w:r>
        <w:rPr>
          <w:rStyle w:val="IntenseEmphasis"/>
          <w:szCs w:val="20"/>
        </w:rPr>
        <w:t>Please make your introductory comments below, if any:</w:t>
      </w:r>
    </w:p>
    <w:p>
      <w:pPr>
        <w:suppressAutoHyphens/>
        <w:rPr>
          <w:szCs w:val="20"/>
        </w:rPr>
      </w:pPr>
      <w:r>
        <w:rPr>
          <w:szCs w:val="20"/>
        </w:rPr>
        <w:t>&lt;</w:t>
      </w:r>
      <w:proofErr w:type="spellStart"/>
      <w:r>
        <w:rPr>
          <w:szCs w:val="20"/>
        </w:rPr>
        <w:t>ESMA_COMMENT_DLT_1</w:t>
      </w:r>
      <w:proofErr w:type="spellEnd"/>
      <w:r>
        <w:rPr>
          <w:szCs w:val="20"/>
        </w:rPr>
        <w:t>&gt;</w:t>
      </w:r>
    </w:p>
    <w:p>
      <w:pPr>
        <w:suppressAutoHyphens/>
        <w:rPr>
          <w:szCs w:val="20"/>
        </w:rPr>
      </w:pPr>
      <w:permStart w:id="0" w:edGrp="everyone"/>
    </w:p>
    <w:p>
      <w:pPr>
        <w:suppressAutoHyphens/>
        <w:jc w:val="right"/>
        <w:rPr>
          <w:szCs w:val="20"/>
        </w:rPr>
      </w:pPr>
      <w:r>
        <w:rPr>
          <w:szCs w:val="20"/>
        </w:rPr>
        <w:t>2 September 2016</w:t>
      </w:r>
    </w:p>
    <w:p>
      <w:pPr>
        <w:suppressAutoHyphens/>
        <w:rPr>
          <w:szCs w:val="20"/>
        </w:rPr>
      </w:pPr>
      <w:r>
        <w:rPr>
          <w:szCs w:val="20"/>
        </w:rPr>
        <w:t xml:space="preserve"> </w:t>
      </w:r>
    </w:p>
    <w:p>
      <w:pPr>
        <w:suppressAutoHyphens/>
        <w:rPr>
          <w:szCs w:val="20"/>
        </w:rPr>
      </w:pPr>
      <w:r>
        <w:rPr>
          <w:szCs w:val="20"/>
        </w:rPr>
        <w:t>European Securities and Markets Authority (</w:t>
      </w:r>
      <w:proofErr w:type="spellStart"/>
      <w:r>
        <w:rPr>
          <w:szCs w:val="20"/>
        </w:rPr>
        <w:t>ESMA</w:t>
      </w:r>
      <w:proofErr w:type="spellEnd"/>
      <w:r>
        <w:rPr>
          <w:szCs w:val="20"/>
        </w:rPr>
        <w:t>)</w:t>
      </w:r>
    </w:p>
    <w:p>
      <w:pPr>
        <w:suppressAutoHyphens/>
        <w:rPr>
          <w:szCs w:val="20"/>
        </w:rPr>
      </w:pPr>
      <w:r>
        <w:rPr>
          <w:szCs w:val="20"/>
        </w:rPr>
        <w:t xml:space="preserve">103 Rue de </w:t>
      </w:r>
      <w:proofErr w:type="spellStart"/>
      <w:r>
        <w:rPr>
          <w:szCs w:val="20"/>
        </w:rPr>
        <w:t>Grenelle</w:t>
      </w:r>
      <w:proofErr w:type="spellEnd"/>
    </w:p>
    <w:p>
      <w:pPr>
        <w:suppressAutoHyphens/>
        <w:rPr>
          <w:szCs w:val="20"/>
        </w:rPr>
      </w:pPr>
      <w:r>
        <w:rPr>
          <w:szCs w:val="20"/>
        </w:rPr>
        <w:t>75007 Paris</w:t>
      </w:r>
    </w:p>
    <w:p>
      <w:pPr>
        <w:suppressAutoHyphens/>
        <w:rPr>
          <w:szCs w:val="20"/>
        </w:rPr>
      </w:pPr>
      <w:r>
        <w:rPr>
          <w:szCs w:val="20"/>
        </w:rPr>
        <w:t>France</w:t>
      </w:r>
    </w:p>
    <w:p>
      <w:pPr>
        <w:suppressAutoHyphens/>
        <w:rPr>
          <w:szCs w:val="20"/>
        </w:rPr>
      </w:pPr>
    </w:p>
    <w:p>
      <w:pPr>
        <w:suppressAutoHyphens/>
        <w:rPr>
          <w:szCs w:val="20"/>
        </w:rPr>
      </w:pPr>
    </w:p>
    <w:p>
      <w:pPr>
        <w:suppressAutoHyphens/>
        <w:rPr>
          <w:szCs w:val="20"/>
        </w:rPr>
      </w:pPr>
      <w:proofErr w:type="spellStart"/>
      <w:r>
        <w:rPr>
          <w:szCs w:val="20"/>
        </w:rPr>
        <w:t>tØ</w:t>
      </w:r>
      <w:proofErr w:type="spellEnd"/>
    </w:p>
    <w:p>
      <w:pPr>
        <w:suppressAutoHyphens/>
        <w:rPr>
          <w:szCs w:val="20"/>
        </w:rPr>
      </w:pPr>
      <w:r>
        <w:rPr>
          <w:szCs w:val="20"/>
        </w:rPr>
        <w:t>29 Broadway, 30</w:t>
      </w:r>
      <w:r>
        <w:rPr>
          <w:szCs w:val="20"/>
          <w:vertAlign w:val="superscript"/>
        </w:rPr>
        <w:t>th</w:t>
      </w:r>
      <w:r>
        <w:rPr>
          <w:szCs w:val="20"/>
        </w:rPr>
        <w:t xml:space="preserve"> Fl</w:t>
      </w:r>
    </w:p>
    <w:p>
      <w:pPr>
        <w:suppressAutoHyphens/>
        <w:rPr>
          <w:szCs w:val="20"/>
        </w:rPr>
      </w:pPr>
      <w:r>
        <w:rPr>
          <w:szCs w:val="20"/>
        </w:rPr>
        <w:t xml:space="preserve">New York, </w:t>
      </w:r>
      <w:proofErr w:type="spellStart"/>
      <w:r>
        <w:rPr>
          <w:szCs w:val="20"/>
        </w:rPr>
        <w:t>NY</w:t>
      </w:r>
      <w:proofErr w:type="spellEnd"/>
      <w:r>
        <w:rPr>
          <w:szCs w:val="20"/>
        </w:rPr>
        <w:t xml:space="preserve"> 10006</w:t>
      </w:r>
    </w:p>
    <w:p>
      <w:pPr>
        <w:suppressAutoHyphens/>
        <w:rPr>
          <w:bCs/>
          <w:szCs w:val="20"/>
        </w:rPr>
      </w:pPr>
      <w:r>
        <w:rPr>
          <w:bCs/>
          <w:szCs w:val="20"/>
        </w:rPr>
        <w:t>USA</w:t>
      </w:r>
    </w:p>
    <w:p>
      <w:pPr>
        <w:suppressAutoHyphens/>
        <w:rPr>
          <w:b/>
          <w:bCs/>
          <w:szCs w:val="20"/>
        </w:rPr>
      </w:pPr>
    </w:p>
    <w:p>
      <w:pPr>
        <w:suppressAutoHyphens/>
        <w:rPr>
          <w:szCs w:val="20"/>
        </w:rPr>
      </w:pPr>
      <w:r>
        <w:rPr>
          <w:b/>
          <w:bCs/>
          <w:szCs w:val="20"/>
        </w:rPr>
        <w:t xml:space="preserve">Re: </w:t>
      </w:r>
      <w:proofErr w:type="spellStart"/>
      <w:r>
        <w:rPr>
          <w:b/>
          <w:szCs w:val="20"/>
        </w:rPr>
        <w:t>ESMA</w:t>
      </w:r>
      <w:proofErr w:type="spellEnd"/>
      <w:r>
        <w:rPr>
          <w:b/>
          <w:szCs w:val="20"/>
        </w:rPr>
        <w:t xml:space="preserve"> Discussion Paper on the Distributed Ledger Technology Applied to Securities Markets</w:t>
      </w:r>
    </w:p>
    <w:p>
      <w:pPr>
        <w:suppressAutoHyphens/>
        <w:rPr>
          <w:szCs w:val="20"/>
        </w:rPr>
      </w:pPr>
    </w:p>
    <w:p>
      <w:pPr>
        <w:suppressAutoHyphens/>
        <w:rPr>
          <w:szCs w:val="20"/>
        </w:rPr>
      </w:pPr>
      <w:r>
        <w:rPr>
          <w:szCs w:val="20"/>
        </w:rPr>
        <w:t xml:space="preserve">Dear Sir or Madam: </w:t>
      </w:r>
    </w:p>
    <w:p>
      <w:pPr>
        <w:suppressAutoHyphens/>
        <w:rPr>
          <w:szCs w:val="20"/>
        </w:rPr>
      </w:pPr>
    </w:p>
    <w:p>
      <w:pPr>
        <w:suppressAutoHyphens/>
        <w:rPr>
          <w:szCs w:val="20"/>
        </w:rPr>
      </w:pPr>
      <w:proofErr w:type="spellStart"/>
      <w:r>
        <w:rPr>
          <w:szCs w:val="20"/>
        </w:rPr>
        <w:t>tØ</w:t>
      </w:r>
      <w:proofErr w:type="spellEnd"/>
      <w:r>
        <w:rPr>
          <w:szCs w:val="20"/>
        </w:rPr>
        <w:t xml:space="preserve"> greatly appreciates the opportunity to respond to </w:t>
      </w:r>
      <w:proofErr w:type="spellStart"/>
      <w:r>
        <w:rPr>
          <w:szCs w:val="20"/>
        </w:rPr>
        <w:t>ESMA’s</w:t>
      </w:r>
      <w:proofErr w:type="spellEnd"/>
      <w:r>
        <w:rPr>
          <w:szCs w:val="20"/>
        </w:rPr>
        <w:t xml:space="preserve"> Discussion Paper on the Distributed Ledger Technology Applied to Securities Markets (the “Discussion Paper”).</w:t>
      </w:r>
    </w:p>
    <w:p>
      <w:pPr>
        <w:suppressAutoHyphens/>
        <w:rPr>
          <w:szCs w:val="20"/>
        </w:rPr>
      </w:pPr>
    </w:p>
    <w:p>
      <w:pPr>
        <w:suppressAutoHyphens/>
        <w:rPr>
          <w:szCs w:val="20"/>
        </w:rPr>
      </w:pPr>
      <w:proofErr w:type="spellStart"/>
      <w:r>
        <w:rPr>
          <w:szCs w:val="20"/>
        </w:rPr>
        <w:t>tØ</w:t>
      </w:r>
      <w:proofErr w:type="spellEnd"/>
      <w:r>
        <w:rPr>
          <w:szCs w:val="20"/>
        </w:rPr>
        <w:t xml:space="preserve"> offers a vertically integrated </w:t>
      </w:r>
      <w:proofErr w:type="spellStart"/>
      <w:r>
        <w:rPr>
          <w:szCs w:val="20"/>
        </w:rPr>
        <w:t>blockchain</w:t>
      </w:r>
      <w:proofErr w:type="spellEnd"/>
      <w:r>
        <w:rPr>
          <w:szCs w:val="20"/>
        </w:rPr>
        <w:t xml:space="preserve"> enabled stack platform globally to financial institutions (such as Banks, Exchanges, Custodians, Prime Brokers, Central Securities Depositaries and Regulators) to reduce IT and operational costs, increase transparency and create new differentiated products with reduced time to market.  Our technology, comprised of intelligent multi-entity wallets and keys, enhanced FIX message formats, crypto-enabled matching engine, and an immutable audit ledger, can be used to trade, settle and record multiple asset classes globally with key benefits of </w:t>
      </w:r>
      <w:proofErr w:type="spellStart"/>
      <w:r>
        <w:rPr>
          <w:szCs w:val="20"/>
        </w:rPr>
        <w:t>DLT</w:t>
      </w:r>
      <w:proofErr w:type="spellEnd"/>
      <w:r>
        <w:rPr>
          <w:szCs w:val="20"/>
        </w:rPr>
        <w:t xml:space="preserve"> like provenance, authentication, authorization and immutability built in.</w:t>
      </w:r>
    </w:p>
    <w:p>
      <w:pPr>
        <w:suppressAutoHyphens/>
        <w:rPr>
          <w:bCs/>
          <w:szCs w:val="20"/>
        </w:rPr>
      </w:pPr>
    </w:p>
    <w:p>
      <w:pPr>
        <w:suppressAutoHyphens/>
        <w:rPr>
          <w:szCs w:val="20"/>
        </w:rPr>
      </w:pPr>
      <w:r>
        <w:rPr>
          <w:szCs w:val="20"/>
        </w:rPr>
        <w:t xml:space="preserve">Our answers to the questions posed in the Discussion Paper are included with this letter.  We are happy to provide a demonstration of our fully developed </w:t>
      </w:r>
      <w:proofErr w:type="spellStart"/>
      <w:r>
        <w:rPr>
          <w:szCs w:val="20"/>
        </w:rPr>
        <w:t>tØ</w:t>
      </w:r>
      <w:proofErr w:type="spellEnd"/>
      <w:r>
        <w:rPr>
          <w:szCs w:val="20"/>
        </w:rPr>
        <w:t xml:space="preserve"> platform at </w:t>
      </w:r>
      <w:proofErr w:type="spellStart"/>
      <w:r>
        <w:rPr>
          <w:szCs w:val="20"/>
        </w:rPr>
        <w:t>ESMA’s</w:t>
      </w:r>
      <w:proofErr w:type="spellEnd"/>
      <w:r>
        <w:rPr>
          <w:szCs w:val="20"/>
        </w:rPr>
        <w:t xml:space="preserve"> convenience.  Please do not hesitate to contact us should you wish further elaboration of the points raised.</w:t>
      </w:r>
    </w:p>
    <w:p>
      <w:pPr>
        <w:suppressAutoHyphens/>
        <w:rPr>
          <w:szCs w:val="20"/>
        </w:rPr>
      </w:pPr>
    </w:p>
    <w:p>
      <w:pPr>
        <w:suppressAutoHyphens/>
        <w:rPr>
          <w:szCs w:val="20"/>
        </w:rPr>
      </w:pPr>
      <w:r>
        <w:rPr>
          <w:szCs w:val="20"/>
        </w:rPr>
        <w:t>Respectfully submitted,</w:t>
      </w:r>
    </w:p>
    <w:p>
      <w:pPr>
        <w:suppressAutoHyphens/>
        <w:rPr>
          <w:szCs w:val="20"/>
        </w:rPr>
      </w:pPr>
      <w:r>
        <w:rPr>
          <w:szCs w:val="20"/>
        </w:rPr>
        <w:tab/>
      </w:r>
      <w:r>
        <w:rPr>
          <w:szCs w:val="20"/>
        </w:rPr>
        <w:tab/>
      </w:r>
      <w:r>
        <w:rPr>
          <w:szCs w:val="20"/>
        </w:rPr>
        <w:tab/>
      </w:r>
      <w:r>
        <w:rPr>
          <w:szCs w:val="20"/>
        </w:rPr>
        <w:tab/>
      </w:r>
      <w:r>
        <w:rPr>
          <w:szCs w:val="20"/>
        </w:rPr>
        <w:tab/>
      </w:r>
      <w:r>
        <w:rPr>
          <w:szCs w:val="20"/>
        </w:rPr>
        <w:tab/>
        <w:t xml:space="preserve">   </w:t>
      </w:r>
      <w:r>
        <w:rPr>
          <w:szCs w:val="20"/>
        </w:rPr>
        <w:tab/>
      </w:r>
    </w:p>
    <w:p>
      <w:pPr>
        <w:suppressAutoHyphens/>
        <w:rPr>
          <w:szCs w:val="20"/>
        </w:rPr>
      </w:pPr>
      <w:r>
        <w:rPr>
          <w:szCs w:val="20"/>
        </w:rPr>
        <w:t xml:space="preserve">Raj </w:t>
      </w:r>
      <w:proofErr w:type="spellStart"/>
      <w:r>
        <w:rPr>
          <w:szCs w:val="20"/>
        </w:rPr>
        <w:t>Karkara</w:t>
      </w:r>
      <w:proofErr w:type="spellEnd"/>
    </w:p>
    <w:p>
      <w:pPr>
        <w:suppressAutoHyphens/>
        <w:rPr>
          <w:szCs w:val="20"/>
        </w:rPr>
      </w:pPr>
      <w:r>
        <w:rPr>
          <w:szCs w:val="20"/>
        </w:rPr>
        <w:t>Chief Operating Officer</w:t>
      </w:r>
    </w:p>
    <w:p>
      <w:pPr>
        <w:suppressAutoHyphens/>
        <w:rPr>
          <w:szCs w:val="20"/>
        </w:rPr>
      </w:pPr>
      <w:proofErr w:type="spellStart"/>
      <w:r>
        <w:rPr>
          <w:rFonts w:cs="Arial"/>
          <w:szCs w:val="20"/>
        </w:rPr>
        <w:t>tØ</w:t>
      </w:r>
      <w:proofErr w:type="spellEnd"/>
      <w:r>
        <w:rPr>
          <w:szCs w:val="20"/>
        </w:rPr>
        <w:tab/>
      </w:r>
      <w:r>
        <w:rPr>
          <w:szCs w:val="20"/>
        </w:rPr>
        <w:tab/>
      </w:r>
      <w:r>
        <w:rPr>
          <w:szCs w:val="20"/>
        </w:rPr>
        <w:tab/>
      </w:r>
      <w:r>
        <w:rPr>
          <w:szCs w:val="20"/>
        </w:rPr>
        <w:tab/>
      </w:r>
    </w:p>
    <w:p>
      <w:pPr>
        <w:suppressAutoHyphens/>
        <w:rPr>
          <w:szCs w:val="20"/>
        </w:rPr>
      </w:pPr>
      <w:proofErr w:type="spellStart"/>
      <w:r>
        <w:rPr>
          <w:szCs w:val="20"/>
        </w:rPr>
        <w:t>raj.karkara</w:t>
      </w:r>
      <w:proofErr w:type="spellEnd"/>
      <w:r>
        <w:rPr>
          <w:szCs w:val="20"/>
        </w:rPr>
        <w:t>@</w:t>
      </w:r>
      <w:r>
        <w:rPr>
          <w:rFonts w:cs="Arial"/>
          <w:szCs w:val="20"/>
        </w:rPr>
        <w:t xml:space="preserve"> tØ.com</w:t>
      </w:r>
    </w:p>
    <w:p>
      <w:pPr>
        <w:suppressAutoHyphens/>
        <w:rPr>
          <w:szCs w:val="20"/>
        </w:rPr>
      </w:pPr>
      <w:r>
        <w:rPr>
          <w:szCs w:val="20"/>
        </w:rPr>
        <w:t>www.</w:t>
      </w:r>
      <w:r>
        <w:rPr>
          <w:rFonts w:cs="Arial"/>
          <w:szCs w:val="20"/>
        </w:rPr>
        <w:t xml:space="preserve"> tØ.com</w:t>
      </w:r>
    </w:p>
    <w:permEnd w:id="0"/>
    <w:p>
      <w:pPr>
        <w:suppressAutoHyphens/>
        <w:rPr>
          <w:szCs w:val="20"/>
        </w:rPr>
      </w:pPr>
      <w:r>
        <w:rPr>
          <w:szCs w:val="20"/>
        </w:rPr>
        <w:t>&lt;</w:t>
      </w:r>
      <w:proofErr w:type="spellStart"/>
      <w:r>
        <w:rPr>
          <w:szCs w:val="20"/>
        </w:rPr>
        <w:t>ESMA_COMMENT_DLT_1</w:t>
      </w:r>
      <w:proofErr w:type="spellEnd"/>
      <w:r>
        <w:rPr>
          <w:szCs w:val="20"/>
        </w:rPr>
        <w:t>&gt;</w:t>
      </w:r>
    </w:p>
    <w:p>
      <w:pPr>
        <w:pStyle w:val="CPQuestions"/>
        <w:numPr>
          <w:ilvl w:val="0"/>
          <w:numId w:val="0"/>
        </w:numPr>
        <w:suppressAutoHyphens/>
        <w:rPr>
          <w:rFonts w:cs="Arial"/>
          <w:sz w:val="20"/>
        </w:rPr>
      </w:pPr>
    </w:p>
    <w:p>
      <w:pPr>
        <w:pStyle w:val="CPQuestions"/>
        <w:numPr>
          <w:ilvl w:val="0"/>
          <w:numId w:val="0"/>
        </w:numPr>
        <w:suppressAutoHyphens/>
        <w:rPr>
          <w:rFonts w:cs="Arial"/>
          <w:sz w:val="20"/>
        </w:rPr>
      </w:pPr>
    </w:p>
    <w:p>
      <w:pPr>
        <w:suppressAutoHyphens/>
        <w:rPr>
          <w:rFonts w:eastAsiaTheme="minorEastAsia" w:cs="Arial"/>
          <w:b/>
          <w:szCs w:val="20"/>
          <w:lang w:eastAsia="en-US"/>
        </w:rPr>
      </w:pPr>
      <w:r>
        <w:rPr>
          <w:rFonts w:cs="Arial"/>
          <w:szCs w:val="20"/>
        </w:rPr>
        <w:br w:type="page"/>
      </w:r>
    </w:p>
    <w:p>
      <w:pPr>
        <w:pStyle w:val="Heading5"/>
        <w:suppressAutoHyphens/>
        <w:rPr>
          <w:rFonts w:eastAsia="Calibri"/>
          <w:szCs w:val="20"/>
          <w:lang w:eastAsia="en-US"/>
        </w:rPr>
      </w:pPr>
      <w:r>
        <w:rPr>
          <w:rFonts w:eastAsia="Calibri"/>
          <w:szCs w:val="20"/>
          <w:lang w:eastAsia="en-US"/>
        </w:rPr>
        <w:lastRenderedPageBreak/>
        <w:t xml:space="preserve">Do you agree with the list of possible benefits of the </w:t>
      </w:r>
      <w:proofErr w:type="spellStart"/>
      <w:r>
        <w:rPr>
          <w:rFonts w:eastAsia="Calibri"/>
          <w:szCs w:val="20"/>
          <w:lang w:eastAsia="en-US"/>
        </w:rPr>
        <w:t>DLT</w:t>
      </w:r>
      <w:proofErr w:type="spellEnd"/>
      <w:r>
        <w:rPr>
          <w:rFonts w:eastAsia="Calibri"/>
          <w:szCs w:val="20"/>
          <w:lang w:eastAsia="en-US"/>
        </w:rPr>
        <w:t xml:space="preserve"> for securities markets? Please explain, e.g., are these benefits unique to the </w:t>
      </w:r>
      <w:proofErr w:type="spellStart"/>
      <w:r>
        <w:rPr>
          <w:rFonts w:eastAsia="Calibri"/>
          <w:szCs w:val="20"/>
          <w:lang w:eastAsia="en-US"/>
        </w:rPr>
        <w:t>DLT</w:t>
      </w:r>
      <w:proofErr w:type="spellEnd"/>
      <w:r>
        <w:rPr>
          <w:rFonts w:eastAsia="Calibri"/>
          <w:szCs w:val="20"/>
          <w:lang w:eastAsia="en-US"/>
        </w:rPr>
        <w:t>, are some more important than others, are some irrelevant?</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w:t>
      </w:r>
      <w:proofErr w:type="spellEnd"/>
      <w:r>
        <w:rPr>
          <w:rFonts w:ascii="Georgia" w:eastAsia="Calibri" w:hAnsi="Georgia"/>
          <w:szCs w:val="20"/>
          <w:lang w:eastAsia="en-US"/>
        </w:rPr>
        <w:t>&gt;</w:t>
      </w:r>
    </w:p>
    <w:p>
      <w:pPr>
        <w:suppressAutoHyphens/>
        <w:contextualSpacing/>
        <w:rPr>
          <w:rFonts w:cs="Arial"/>
          <w:szCs w:val="20"/>
        </w:rPr>
      </w:pPr>
      <w:permStart w:id="1" w:edGrp="everyone"/>
      <w:proofErr w:type="spellStart"/>
      <w:r>
        <w:rPr>
          <w:rFonts w:cs="Arial"/>
          <w:szCs w:val="20"/>
        </w:rPr>
        <w:t>tØ</w:t>
      </w:r>
      <w:proofErr w:type="spellEnd"/>
      <w:r>
        <w:rPr>
          <w:rFonts w:cs="Arial"/>
          <w:szCs w:val="20"/>
        </w:rPr>
        <w:t xml:space="preserve"> agrees with the list of possible benefits of distributed ledger technology (“</w:t>
      </w:r>
      <w:proofErr w:type="spellStart"/>
      <w:r>
        <w:rPr>
          <w:rFonts w:cs="Arial"/>
          <w:szCs w:val="20"/>
        </w:rPr>
        <w:t>DLT</w:t>
      </w:r>
      <w:proofErr w:type="spellEnd"/>
      <w:r>
        <w:rPr>
          <w:rFonts w:cs="Arial"/>
          <w:szCs w:val="20"/>
        </w:rPr>
        <w:t xml:space="preserve">”) for securities markets.  </w:t>
      </w:r>
      <w:proofErr w:type="spellStart"/>
      <w:r>
        <w:rPr>
          <w:rFonts w:cs="Arial"/>
          <w:szCs w:val="20"/>
        </w:rPr>
        <w:t>tØ</w:t>
      </w:r>
      <w:proofErr w:type="spellEnd"/>
      <w:r>
        <w:rPr>
          <w:rFonts w:cs="Arial"/>
          <w:szCs w:val="20"/>
        </w:rPr>
        <w:t xml:space="preserve"> believes that </w:t>
      </w:r>
      <w:proofErr w:type="spellStart"/>
      <w:r>
        <w:rPr>
          <w:rFonts w:cs="Arial"/>
          <w:szCs w:val="20"/>
        </w:rPr>
        <w:t>DLT</w:t>
      </w:r>
      <w:proofErr w:type="spellEnd"/>
      <w:r>
        <w:rPr>
          <w:rFonts w:cs="Arial"/>
          <w:szCs w:val="20"/>
        </w:rPr>
        <w:t xml:space="preserve"> has the potential to improve all facets of the securities markets, from initial issuance to secondary trading.  Specifically, </w:t>
      </w:r>
      <w:proofErr w:type="spellStart"/>
      <w:r>
        <w:rPr>
          <w:rFonts w:cs="Arial"/>
          <w:szCs w:val="20"/>
        </w:rPr>
        <w:t>tØ</w:t>
      </w:r>
      <w:proofErr w:type="spellEnd"/>
      <w:r>
        <w:rPr>
          <w:rFonts w:cs="Arial"/>
          <w:szCs w:val="20"/>
        </w:rPr>
        <w:t xml:space="preserve"> believes </w:t>
      </w:r>
      <w:proofErr w:type="spellStart"/>
      <w:r>
        <w:rPr>
          <w:rFonts w:cs="Arial"/>
          <w:szCs w:val="20"/>
        </w:rPr>
        <w:t>DLT</w:t>
      </w:r>
      <w:proofErr w:type="spellEnd"/>
      <w:r>
        <w:rPr>
          <w:rFonts w:cs="Arial"/>
          <w:szCs w:val="20"/>
        </w:rPr>
        <w:t xml:space="preserve"> increases transparency for securities market participants, while reducing settlement time, operational and frictional costs, and counterparty risk.  </w:t>
      </w:r>
      <w:proofErr w:type="spellStart"/>
      <w:r>
        <w:rPr>
          <w:rFonts w:cs="Arial"/>
          <w:szCs w:val="20"/>
        </w:rPr>
        <w:t>DLT</w:t>
      </w:r>
      <w:proofErr w:type="spellEnd"/>
      <w:r>
        <w:rPr>
          <w:rFonts w:cs="Arial"/>
          <w:szCs w:val="20"/>
        </w:rPr>
        <w:t xml:space="preserve"> also offers greater security to market participants by ensuring a complete audit trail of transactions with immutable account records.  </w:t>
      </w:r>
    </w:p>
    <w:p>
      <w:pPr>
        <w:suppressAutoHyphens/>
        <w:contextualSpacing/>
        <w:rPr>
          <w:rFonts w:cs="Arial"/>
          <w:szCs w:val="20"/>
        </w:rPr>
      </w:pPr>
    </w:p>
    <w:p>
      <w:pPr>
        <w:suppressAutoHyphens/>
        <w:contextualSpacing/>
        <w:rPr>
          <w:rFonts w:cs="Arial"/>
          <w:szCs w:val="20"/>
        </w:rPr>
      </w:pPr>
      <w:proofErr w:type="spellStart"/>
      <w:r>
        <w:rPr>
          <w:rFonts w:cs="Arial"/>
          <w:szCs w:val="20"/>
        </w:rPr>
        <w:t>tØ</w:t>
      </w:r>
      <w:proofErr w:type="spellEnd"/>
      <w:r>
        <w:rPr>
          <w:rFonts w:cs="Arial"/>
          <w:szCs w:val="20"/>
        </w:rPr>
        <w:t xml:space="preserve"> has developed technology that allows for near instantaneous clearing and settlement, such that the trade is the settlement.  Further, </w:t>
      </w:r>
      <w:proofErr w:type="spellStart"/>
      <w:r>
        <w:rPr>
          <w:rFonts w:cs="Arial"/>
          <w:szCs w:val="20"/>
        </w:rPr>
        <w:t>tØ</w:t>
      </w:r>
      <w:proofErr w:type="spellEnd"/>
      <w:r>
        <w:rPr>
          <w:rFonts w:cs="Arial"/>
          <w:szCs w:val="20"/>
        </w:rPr>
        <w:t xml:space="preserve"> is currently planning for the first issuance of a digital security directly to account holders.  </w:t>
      </w:r>
      <w:proofErr w:type="spellStart"/>
      <w:r>
        <w:rPr>
          <w:rFonts w:cs="Arial"/>
          <w:szCs w:val="20"/>
        </w:rPr>
        <w:t>tØ</w:t>
      </w:r>
      <w:proofErr w:type="spellEnd"/>
      <w:r>
        <w:rPr>
          <w:rFonts w:cs="Arial"/>
          <w:szCs w:val="20"/>
        </w:rPr>
        <w:t xml:space="preserve"> believes that this will allow for more efficient transactions, easier tracking of ownership, and lower costs, all without counterparty risk.  Regulators will also be able to see and track trades in real-time, and customers can access publicly-available, </w:t>
      </w:r>
      <w:proofErr w:type="spellStart"/>
      <w:r>
        <w:rPr>
          <w:rFonts w:cs="Arial"/>
          <w:szCs w:val="20"/>
        </w:rPr>
        <w:t>anonymized</w:t>
      </w:r>
      <w:proofErr w:type="spellEnd"/>
      <w:r>
        <w:rPr>
          <w:rFonts w:cs="Arial"/>
          <w:szCs w:val="20"/>
        </w:rPr>
        <w:t xml:space="preserve"> trading information to ensure that their trades and account statements accurately reflect that which is recorded on their broker’s records.</w:t>
      </w:r>
      <w:permEnd w:id="1"/>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see any other potential benefits of the </w:t>
      </w:r>
      <w:proofErr w:type="spellStart"/>
      <w:r>
        <w:rPr>
          <w:rFonts w:eastAsia="Calibri"/>
          <w:szCs w:val="20"/>
          <w:lang w:eastAsia="en-US"/>
        </w:rPr>
        <w:t>DLT</w:t>
      </w:r>
      <w:proofErr w:type="spellEnd"/>
      <w:r>
        <w:rPr>
          <w:rFonts w:eastAsia="Calibri"/>
          <w:szCs w:val="20"/>
          <w:lang w:eastAsia="en-US"/>
        </w:rPr>
        <w:t xml:space="preserve"> for securities markets? If yes,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w:t>
      </w:r>
      <w:proofErr w:type="spellEnd"/>
      <w:r>
        <w:rPr>
          <w:rFonts w:ascii="Georgia" w:eastAsia="Calibri" w:hAnsi="Georgia"/>
          <w:szCs w:val="20"/>
          <w:lang w:eastAsia="en-US"/>
        </w:rPr>
        <w:t>&gt;</w:t>
      </w:r>
    </w:p>
    <w:p>
      <w:pPr>
        <w:suppressAutoHyphens/>
        <w:contextualSpacing/>
        <w:rPr>
          <w:rFonts w:cs="Arial"/>
          <w:szCs w:val="20"/>
        </w:rPr>
      </w:pPr>
      <w:permStart w:id="2" w:edGrp="everyone"/>
      <w:proofErr w:type="spellStart"/>
      <w:r>
        <w:rPr>
          <w:rFonts w:cs="Arial"/>
          <w:szCs w:val="20"/>
        </w:rPr>
        <w:t>tØ</w:t>
      </w:r>
      <w:proofErr w:type="spellEnd"/>
      <w:r>
        <w:rPr>
          <w:rFonts w:cs="Arial"/>
          <w:szCs w:val="20"/>
        </w:rPr>
        <w:t xml:space="preserve"> believes that </w:t>
      </w:r>
      <w:proofErr w:type="spellStart"/>
      <w:r>
        <w:rPr>
          <w:rFonts w:cs="Arial"/>
          <w:szCs w:val="20"/>
        </w:rPr>
        <w:t>DLT</w:t>
      </w:r>
      <w:proofErr w:type="spellEnd"/>
      <w:r>
        <w:rPr>
          <w:rFonts w:cs="Arial"/>
          <w:szCs w:val="20"/>
        </w:rPr>
        <w:t xml:space="preserve"> will bring transparency to the marketplace and provide customers and regulators with visibility unforeseen hereto.  Near instantaneous clearing and settlement of trades will revolutionize how securities markets operate and, for the first time ever eliminate fails in the system. The </w:t>
      </w:r>
      <w:proofErr w:type="spellStart"/>
      <w:r>
        <w:rPr>
          <w:rFonts w:cs="Arial"/>
          <w:szCs w:val="20"/>
        </w:rPr>
        <w:t>tØ</w:t>
      </w:r>
      <w:proofErr w:type="spellEnd"/>
      <w:r>
        <w:rPr>
          <w:rFonts w:cs="Arial"/>
          <w:szCs w:val="20"/>
        </w:rPr>
        <w:t xml:space="preserve"> technology provides same day settlement, asset documentation from genesis, market data feeds, tracking of ownership identification, and support for asset classes using the current industry FIX messaging format.  </w:t>
      </w:r>
      <w:proofErr w:type="spellStart"/>
      <w:r>
        <w:rPr>
          <w:rFonts w:cs="Arial"/>
          <w:szCs w:val="20"/>
        </w:rPr>
        <w:t>tØ</w:t>
      </w:r>
      <w:proofErr w:type="spellEnd"/>
      <w:r>
        <w:rPr>
          <w:rFonts w:cs="Arial"/>
          <w:szCs w:val="20"/>
        </w:rPr>
        <w:t xml:space="preserve"> believes </w:t>
      </w:r>
      <w:proofErr w:type="spellStart"/>
      <w:r>
        <w:rPr>
          <w:rFonts w:cs="Arial"/>
          <w:szCs w:val="20"/>
        </w:rPr>
        <w:t>DLT</w:t>
      </w:r>
      <w:proofErr w:type="spellEnd"/>
      <w:r>
        <w:rPr>
          <w:rFonts w:cs="Arial"/>
          <w:szCs w:val="20"/>
        </w:rPr>
        <w:t xml:space="preserve"> makes securities trading faster, cheaper, and better.  </w:t>
      </w:r>
    </w:p>
    <w:p>
      <w:pPr>
        <w:suppressAutoHyphens/>
        <w:contextualSpacing/>
        <w:rPr>
          <w:rFonts w:cs="Arial"/>
          <w:szCs w:val="20"/>
        </w:rPr>
      </w:pPr>
    </w:p>
    <w:p>
      <w:pPr>
        <w:suppressAutoHyphens/>
        <w:contextualSpacing/>
        <w:rPr>
          <w:rFonts w:cs="Arial"/>
          <w:szCs w:val="20"/>
        </w:rPr>
      </w:pPr>
      <w:r>
        <w:rPr>
          <w:rFonts w:cs="Arial"/>
          <w:szCs w:val="20"/>
        </w:rPr>
        <w:t xml:space="preserve">However, for </w:t>
      </w:r>
      <w:proofErr w:type="spellStart"/>
      <w:r>
        <w:rPr>
          <w:rFonts w:cs="Arial"/>
          <w:szCs w:val="20"/>
        </w:rPr>
        <w:t>DLT</w:t>
      </w:r>
      <w:proofErr w:type="spellEnd"/>
      <w:r>
        <w:rPr>
          <w:rFonts w:cs="Arial"/>
          <w:szCs w:val="20"/>
        </w:rPr>
        <w:t xml:space="preserve"> to reach its full potential, regulators must allow the technology to be implemented to its fullest extent.  Regulators must continue to educate themselves regarding the benefits </w:t>
      </w:r>
      <w:proofErr w:type="spellStart"/>
      <w:r>
        <w:rPr>
          <w:rFonts w:cs="Arial"/>
          <w:szCs w:val="20"/>
        </w:rPr>
        <w:t>DLT</w:t>
      </w:r>
      <w:proofErr w:type="spellEnd"/>
      <w:r>
        <w:rPr>
          <w:rFonts w:cs="Arial"/>
          <w:szCs w:val="20"/>
        </w:rPr>
        <w:t xml:space="preserve"> offers not just for market participants, but also for regulators themselves.  Only when regulators embrace </w:t>
      </w:r>
      <w:proofErr w:type="spellStart"/>
      <w:r>
        <w:rPr>
          <w:rFonts w:cs="Arial"/>
          <w:szCs w:val="20"/>
        </w:rPr>
        <w:t>DLT</w:t>
      </w:r>
      <w:proofErr w:type="spellEnd"/>
      <w:r>
        <w:rPr>
          <w:rFonts w:cs="Arial"/>
          <w:szCs w:val="20"/>
        </w:rPr>
        <w:t xml:space="preserve"> and promote the benefits of this new technology in the securities markets will </w:t>
      </w:r>
      <w:proofErr w:type="spellStart"/>
      <w:r>
        <w:rPr>
          <w:rFonts w:cs="Arial"/>
          <w:szCs w:val="20"/>
        </w:rPr>
        <w:t>DLT</w:t>
      </w:r>
      <w:proofErr w:type="spellEnd"/>
      <w:r>
        <w:rPr>
          <w:rFonts w:cs="Arial"/>
          <w:szCs w:val="20"/>
        </w:rPr>
        <w:t xml:space="preserve"> be able to reach its full potential.</w:t>
      </w:r>
      <w:permEnd w:id="2"/>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How would the benefits of the technology be affected, in the case where the </w:t>
      </w:r>
      <w:proofErr w:type="spellStart"/>
      <w:r>
        <w:rPr>
          <w:rFonts w:eastAsia="Calibri"/>
          <w:szCs w:val="20"/>
          <w:lang w:eastAsia="en-US"/>
        </w:rPr>
        <w:t>DLT</w:t>
      </w:r>
      <w:proofErr w:type="spellEnd"/>
      <w:r>
        <w:rPr>
          <w:rFonts w:eastAsia="Calibri"/>
          <w:szCs w:val="20"/>
          <w:lang w:eastAsia="en-US"/>
        </w:rPr>
        <w:t xml:space="preserve"> is not applied across the entire lifecycle of securities (i.e., issuance, trading, clearing and settlement, safekeeping of assets and record of ownership) but rather to some activities only?</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ESMA_QUESTION_DLT_3</w:t>
      </w:r>
      <w:proofErr w:type="spellEnd"/>
      <w:r>
        <w:rPr>
          <w:rFonts w:ascii="Georgia" w:eastAsia="Calibri" w:hAnsi="Georgia"/>
          <w:szCs w:val="20"/>
          <w:lang w:eastAsia="en-US"/>
        </w:rPr>
        <w:t>&gt;</w:t>
      </w:r>
    </w:p>
    <w:p>
      <w:pPr>
        <w:suppressAutoHyphens/>
        <w:contextualSpacing/>
        <w:rPr>
          <w:rFonts w:cs="Arial"/>
          <w:szCs w:val="20"/>
        </w:rPr>
      </w:pPr>
      <w:permStart w:id="3" w:edGrp="everyone"/>
      <w:r>
        <w:rPr>
          <w:rFonts w:cs="Arial"/>
          <w:szCs w:val="20"/>
        </w:rPr>
        <w:t xml:space="preserve">While applying </w:t>
      </w:r>
      <w:proofErr w:type="spellStart"/>
      <w:r>
        <w:rPr>
          <w:rFonts w:cs="Arial"/>
          <w:szCs w:val="20"/>
        </w:rPr>
        <w:t>DLT</w:t>
      </w:r>
      <w:proofErr w:type="spellEnd"/>
      <w:r>
        <w:rPr>
          <w:rFonts w:cs="Arial"/>
          <w:szCs w:val="20"/>
        </w:rPr>
        <w:t xml:space="preserve"> to only certain parts of the lifecycle of a trade would still bring benefits to the securities markets, including transparency, safety, and market efficiencies, the full benefits of </w:t>
      </w:r>
      <w:proofErr w:type="spellStart"/>
      <w:r>
        <w:rPr>
          <w:rFonts w:cs="Arial"/>
          <w:szCs w:val="20"/>
        </w:rPr>
        <w:t>DLT</w:t>
      </w:r>
      <w:proofErr w:type="spellEnd"/>
      <w:r>
        <w:rPr>
          <w:rFonts w:cs="Arial"/>
          <w:szCs w:val="20"/>
        </w:rPr>
        <w:t xml:space="preserve"> would almost certainly be limited.  </w:t>
      </w:r>
    </w:p>
    <w:p>
      <w:pPr>
        <w:suppressAutoHyphens/>
        <w:contextualSpacing/>
        <w:rPr>
          <w:rFonts w:cs="Arial"/>
          <w:szCs w:val="20"/>
        </w:rPr>
      </w:pPr>
    </w:p>
    <w:p>
      <w:pPr>
        <w:suppressAutoHyphens/>
        <w:contextualSpacing/>
        <w:rPr>
          <w:rFonts w:ascii="Georgia" w:eastAsia="Calibri" w:hAnsi="Georgia"/>
          <w:szCs w:val="20"/>
          <w:lang w:eastAsia="en-US"/>
        </w:rPr>
      </w:pPr>
      <w:proofErr w:type="spellStart"/>
      <w:r>
        <w:rPr>
          <w:rFonts w:cs="Arial"/>
          <w:szCs w:val="20"/>
        </w:rPr>
        <w:t>DLT</w:t>
      </w:r>
      <w:proofErr w:type="spellEnd"/>
      <w:r>
        <w:rPr>
          <w:rFonts w:cs="Arial"/>
          <w:szCs w:val="20"/>
        </w:rPr>
        <w:t xml:space="preserve"> is best utilized in the market through the entire lifecycle of the trade.  This is why </w:t>
      </w:r>
      <w:proofErr w:type="spellStart"/>
      <w:r>
        <w:rPr>
          <w:rFonts w:cs="Arial"/>
          <w:szCs w:val="20"/>
        </w:rPr>
        <w:t>tØ</w:t>
      </w:r>
      <w:proofErr w:type="spellEnd"/>
      <w:r>
        <w:rPr>
          <w:rFonts w:cs="Arial"/>
          <w:szCs w:val="20"/>
        </w:rPr>
        <w:t xml:space="preserve"> has developed its </w:t>
      </w:r>
      <w:proofErr w:type="spellStart"/>
      <w:r>
        <w:rPr>
          <w:rFonts w:cs="Arial"/>
          <w:szCs w:val="20"/>
        </w:rPr>
        <w:t>DLT</w:t>
      </w:r>
      <w:proofErr w:type="spellEnd"/>
      <w:r>
        <w:rPr>
          <w:rFonts w:cs="Arial"/>
          <w:szCs w:val="20"/>
        </w:rPr>
        <w:t xml:space="preserve"> with an eye to improving the speed and security of the entire lifecycle of a trade, from the </w:t>
      </w:r>
      <w:proofErr w:type="spellStart"/>
      <w:r>
        <w:rPr>
          <w:rFonts w:cs="Arial"/>
          <w:szCs w:val="20"/>
        </w:rPr>
        <w:t>onboarding</w:t>
      </w:r>
      <w:proofErr w:type="spellEnd"/>
      <w:r>
        <w:rPr>
          <w:rFonts w:cs="Arial"/>
          <w:szCs w:val="20"/>
        </w:rPr>
        <w:t xml:space="preserve"> of customers, to the issuance, to secondary market trading, and to record-keeping of customer accounts.  While </w:t>
      </w:r>
      <w:proofErr w:type="spellStart"/>
      <w:r>
        <w:rPr>
          <w:rFonts w:cs="Arial"/>
          <w:szCs w:val="20"/>
        </w:rPr>
        <w:t>tØ</w:t>
      </w:r>
      <w:proofErr w:type="spellEnd"/>
      <w:r>
        <w:rPr>
          <w:rFonts w:cs="Arial"/>
          <w:szCs w:val="20"/>
        </w:rPr>
        <w:t xml:space="preserve"> considers any use of </w:t>
      </w:r>
      <w:proofErr w:type="spellStart"/>
      <w:r>
        <w:rPr>
          <w:rFonts w:cs="Arial"/>
          <w:szCs w:val="20"/>
        </w:rPr>
        <w:t>DLT</w:t>
      </w:r>
      <w:proofErr w:type="spellEnd"/>
      <w:r>
        <w:rPr>
          <w:rFonts w:cs="Arial"/>
          <w:szCs w:val="20"/>
        </w:rPr>
        <w:t xml:space="preserve"> to be a step in the right direction, full integration of </w:t>
      </w:r>
      <w:proofErr w:type="spellStart"/>
      <w:r>
        <w:rPr>
          <w:rFonts w:cs="Arial"/>
          <w:szCs w:val="20"/>
        </w:rPr>
        <w:t>DLT</w:t>
      </w:r>
      <w:proofErr w:type="spellEnd"/>
      <w:r>
        <w:rPr>
          <w:rFonts w:cs="Arial"/>
          <w:szCs w:val="20"/>
        </w:rPr>
        <w:t xml:space="preserve"> is necessary to reap its many benefits. </w:t>
      </w:r>
      <w:permEnd w:id="3"/>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ESMA_QUESTION_DLT_3</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lastRenderedPageBreak/>
        <w:t xml:space="preserve">Which activities (e.g., post-trading, other activities), market segments and types of assets in the securities markets are likely to be impacted the most by the </w:t>
      </w:r>
      <w:proofErr w:type="spellStart"/>
      <w:r>
        <w:rPr>
          <w:rFonts w:eastAsia="Calibri"/>
          <w:szCs w:val="20"/>
          <w:lang w:eastAsia="en-US"/>
        </w:rPr>
        <w:t>DLT</w:t>
      </w:r>
      <w:proofErr w:type="spellEnd"/>
      <w:r>
        <w:rPr>
          <w:rFonts w:eastAsia="Calibri"/>
          <w:szCs w:val="20"/>
          <w:lang w:eastAsia="en-US"/>
        </w:rPr>
        <w:t xml:space="preserve"> in your opinion? How is the </w:t>
      </w:r>
      <w:proofErr w:type="spellStart"/>
      <w:r>
        <w:rPr>
          <w:rFonts w:eastAsia="Calibri"/>
          <w:szCs w:val="20"/>
          <w:lang w:eastAsia="en-US"/>
        </w:rPr>
        <w:t>DLT</w:t>
      </w:r>
      <w:proofErr w:type="spellEnd"/>
      <w:r>
        <w:rPr>
          <w:rFonts w:eastAsia="Calibri"/>
          <w:szCs w:val="20"/>
          <w:lang w:eastAsia="en-US"/>
        </w:rPr>
        <w:t xml:space="preserve"> likely to modify the way securities markets operate?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ESMA_QUESTION_DLT_4</w:t>
      </w:r>
      <w:proofErr w:type="spellEnd"/>
      <w:r>
        <w:rPr>
          <w:rFonts w:ascii="Georgia" w:eastAsia="Calibri" w:hAnsi="Georgia"/>
          <w:szCs w:val="20"/>
          <w:lang w:eastAsia="en-US"/>
        </w:rPr>
        <w:t>&gt;</w:t>
      </w:r>
    </w:p>
    <w:p>
      <w:pPr>
        <w:suppressAutoHyphens/>
        <w:spacing w:line="276" w:lineRule="auto"/>
        <w:rPr>
          <w:rFonts w:eastAsia="Calibri" w:cs="Arial"/>
          <w:szCs w:val="20"/>
          <w:lang w:eastAsia="en-US"/>
        </w:rPr>
      </w:pPr>
      <w:permStart w:id="4" w:edGrp="everyone"/>
      <w:proofErr w:type="spellStart"/>
      <w:r>
        <w:rPr>
          <w:rFonts w:eastAsia="Calibri" w:cs="Arial"/>
          <w:szCs w:val="20"/>
          <w:lang w:eastAsia="en-US"/>
        </w:rPr>
        <w:t>tØ’s</w:t>
      </w:r>
      <w:proofErr w:type="spellEnd"/>
      <w:r>
        <w:rPr>
          <w:rFonts w:eastAsia="Calibri" w:cs="Arial"/>
          <w:szCs w:val="20"/>
          <w:lang w:eastAsia="en-US"/>
        </w:rPr>
        <w:t xml:space="preserve"> technology significantly enhances all activities related to the securities markets.  Prior to a trade occurring, the </w:t>
      </w:r>
      <w:proofErr w:type="spellStart"/>
      <w:r>
        <w:rPr>
          <w:rFonts w:eastAsia="Calibri" w:cs="Arial"/>
          <w:szCs w:val="20"/>
          <w:lang w:eastAsia="en-US"/>
        </w:rPr>
        <w:t>tØ</w:t>
      </w:r>
      <w:proofErr w:type="spellEnd"/>
      <w:r>
        <w:rPr>
          <w:rFonts w:eastAsia="Calibri" w:cs="Arial"/>
          <w:szCs w:val="20"/>
          <w:lang w:eastAsia="en-US"/>
        </w:rPr>
        <w:t xml:space="preserve"> platform’s use of digital wallets guarantees transparency of customer holdings and verification of customer assets.  The technology facilitates trading with enhanced FIX messaging, provides real-time transaction matching, immediate settlement, and near instantaneous settlement.  Post-trade, </w:t>
      </w:r>
      <w:proofErr w:type="spellStart"/>
      <w:r>
        <w:rPr>
          <w:rFonts w:eastAsia="Calibri" w:cs="Arial"/>
          <w:szCs w:val="20"/>
          <w:lang w:eastAsia="en-US"/>
        </w:rPr>
        <w:t>tØ's</w:t>
      </w:r>
      <w:proofErr w:type="spellEnd"/>
      <w:r>
        <w:rPr>
          <w:rFonts w:eastAsia="Calibri" w:cs="Arial"/>
          <w:szCs w:val="20"/>
          <w:lang w:eastAsia="en-US"/>
        </w:rPr>
        <w:t xml:space="preserve"> software immediately processes and posts the transaction on a distributed ledger, eliminating the need for central clearing and reducing collateral requirements.  Finally, </w:t>
      </w:r>
      <w:proofErr w:type="spellStart"/>
      <w:r>
        <w:rPr>
          <w:rFonts w:eastAsia="Calibri" w:cs="Arial"/>
          <w:szCs w:val="20"/>
          <w:lang w:eastAsia="en-US"/>
        </w:rPr>
        <w:t>tØ’s</w:t>
      </w:r>
      <w:proofErr w:type="spellEnd"/>
      <w:r>
        <w:rPr>
          <w:rFonts w:eastAsia="Calibri" w:cs="Arial"/>
          <w:szCs w:val="20"/>
          <w:lang w:eastAsia="en-US"/>
        </w:rPr>
        <w:t xml:space="preserve"> </w:t>
      </w:r>
      <w:proofErr w:type="spellStart"/>
      <w:r>
        <w:rPr>
          <w:rFonts w:eastAsia="Calibri" w:cs="Arial"/>
          <w:szCs w:val="20"/>
          <w:lang w:eastAsia="en-US"/>
        </w:rPr>
        <w:t>DLT</w:t>
      </w:r>
      <w:proofErr w:type="spellEnd"/>
      <w:r>
        <w:rPr>
          <w:rFonts w:eastAsia="Calibri" w:cs="Arial"/>
          <w:szCs w:val="20"/>
          <w:lang w:eastAsia="en-US"/>
        </w:rPr>
        <w:t xml:space="preserve"> is used to maintain books and records, enhancing the datasets and allowing for automatic servicing.</w:t>
      </w:r>
    </w:p>
    <w:p>
      <w:pPr>
        <w:suppressAutoHyphens/>
        <w:spacing w:line="276" w:lineRule="auto"/>
        <w:rPr>
          <w:rFonts w:eastAsia="Calibri" w:cs="Arial"/>
          <w:szCs w:val="20"/>
          <w:lang w:eastAsia="en-US"/>
        </w:rPr>
      </w:pPr>
    </w:p>
    <w:p>
      <w:pPr>
        <w:suppressAutoHyphens/>
        <w:spacing w:line="276" w:lineRule="auto"/>
        <w:rPr>
          <w:rFonts w:ascii="Georgia" w:eastAsia="Calibri" w:hAnsi="Georgia"/>
          <w:szCs w:val="20"/>
          <w:lang w:eastAsia="en-US"/>
        </w:rPr>
      </w:pPr>
      <w:proofErr w:type="spellStart"/>
      <w:r>
        <w:rPr>
          <w:rFonts w:eastAsia="Calibri" w:cs="Arial"/>
          <w:szCs w:val="20"/>
          <w:lang w:eastAsia="en-US"/>
        </w:rPr>
        <w:t>tØ’s</w:t>
      </w:r>
      <w:proofErr w:type="spellEnd"/>
      <w:r>
        <w:rPr>
          <w:rFonts w:eastAsia="Calibri" w:cs="Arial"/>
          <w:szCs w:val="20"/>
          <w:lang w:eastAsia="en-US"/>
        </w:rPr>
        <w:t xml:space="preserve"> </w:t>
      </w:r>
      <w:proofErr w:type="spellStart"/>
      <w:r>
        <w:rPr>
          <w:rFonts w:eastAsia="Calibri" w:cs="Arial"/>
          <w:szCs w:val="20"/>
          <w:lang w:eastAsia="en-US"/>
        </w:rPr>
        <w:t>DLT</w:t>
      </w:r>
      <w:proofErr w:type="spellEnd"/>
      <w:r>
        <w:rPr>
          <w:rFonts w:eastAsia="Calibri" w:cs="Arial"/>
          <w:szCs w:val="20"/>
          <w:lang w:eastAsia="en-US"/>
        </w:rPr>
        <w:t xml:space="preserve"> technology can be used to facilitate trades in company stock, bonds, depository receipts, </w:t>
      </w:r>
      <w:proofErr w:type="spellStart"/>
      <w:r>
        <w:rPr>
          <w:rFonts w:eastAsia="Calibri" w:cs="Arial"/>
          <w:szCs w:val="20"/>
          <w:lang w:eastAsia="en-US"/>
        </w:rPr>
        <w:t>ETFs</w:t>
      </w:r>
      <w:proofErr w:type="spellEnd"/>
      <w:r>
        <w:rPr>
          <w:rFonts w:eastAsia="Calibri" w:cs="Arial"/>
          <w:szCs w:val="20"/>
          <w:lang w:eastAsia="en-US"/>
        </w:rPr>
        <w:t>, and warrants.  It also can be used in crowd funding and facilitating securities lending.</w:t>
      </w:r>
      <w:permEnd w:id="4"/>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ESMA_QUESTION_DLT_4</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According to which timeframe, is the </w:t>
      </w:r>
      <w:proofErr w:type="spellStart"/>
      <w:r>
        <w:rPr>
          <w:rFonts w:eastAsia="Calibri"/>
          <w:szCs w:val="20"/>
          <w:lang w:eastAsia="en-US"/>
        </w:rPr>
        <w:t>DLT</w:t>
      </w:r>
      <w:proofErr w:type="spellEnd"/>
      <w:r>
        <w:rPr>
          <w:rFonts w:eastAsia="Calibri"/>
          <w:szCs w:val="20"/>
          <w:lang w:eastAsia="en-US"/>
        </w:rPr>
        <w:t xml:space="preserve"> likely to be applied to securities markets in your view? Please distinguish by type of activities, market segments and assets if relevant.</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ESMA_QUESTION_DLT_5</w:t>
      </w:r>
      <w:proofErr w:type="spellEnd"/>
      <w:r>
        <w:rPr>
          <w:rFonts w:ascii="Georgia" w:eastAsia="Calibri" w:hAnsi="Georgia"/>
          <w:szCs w:val="20"/>
          <w:lang w:eastAsia="en-US"/>
        </w:rPr>
        <w:t>&gt;</w:t>
      </w:r>
    </w:p>
    <w:p>
      <w:pPr>
        <w:suppressAutoHyphens/>
        <w:contextualSpacing/>
        <w:rPr>
          <w:rFonts w:ascii="Georgia" w:eastAsia="Calibri" w:hAnsi="Georgia"/>
          <w:szCs w:val="20"/>
          <w:lang w:eastAsia="en-US"/>
        </w:rPr>
      </w:pPr>
      <w:permStart w:id="5" w:edGrp="everyone"/>
      <w:proofErr w:type="spellStart"/>
      <w:r>
        <w:rPr>
          <w:rFonts w:cs="Arial"/>
          <w:szCs w:val="20"/>
        </w:rPr>
        <w:t>tØ</w:t>
      </w:r>
      <w:proofErr w:type="spellEnd"/>
      <w:r>
        <w:rPr>
          <w:rFonts w:cs="Arial"/>
          <w:szCs w:val="20"/>
        </w:rPr>
        <w:t xml:space="preserve"> believes that before the end of the year, its issuance and trading platform will be employed in the first ever public offering of a </w:t>
      </w:r>
      <w:proofErr w:type="spellStart"/>
      <w:r>
        <w:rPr>
          <w:rFonts w:cs="Arial"/>
          <w:szCs w:val="20"/>
        </w:rPr>
        <w:t>blockchain</w:t>
      </w:r>
      <w:proofErr w:type="spellEnd"/>
      <w:r>
        <w:rPr>
          <w:rFonts w:cs="Arial"/>
          <w:szCs w:val="20"/>
        </w:rPr>
        <w:t xml:space="preserve"> stock. </w:t>
      </w:r>
      <w:permEnd w:id="5"/>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ESMA_QUESTION_DLT_5</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How might your organisation benefit from the introduction of the </w:t>
      </w:r>
      <w:proofErr w:type="spellStart"/>
      <w:r>
        <w:rPr>
          <w:rFonts w:eastAsia="Calibri"/>
          <w:szCs w:val="20"/>
          <w:lang w:eastAsia="en-US"/>
        </w:rPr>
        <w:t>DLT</w:t>
      </w:r>
      <w:proofErr w:type="spellEnd"/>
      <w:r>
        <w:rPr>
          <w:rFonts w:eastAsia="Calibri"/>
          <w:szCs w:val="20"/>
          <w:lang w:eastAsia="en-US"/>
        </w:rPr>
        <w:t>?</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ESMA_QUESTION_DLT_6</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6" w:edGrp="everyone"/>
      <w:r>
        <w:rPr>
          <w:rFonts w:ascii="Georgia" w:eastAsia="Calibri" w:hAnsi="Georgia"/>
          <w:szCs w:val="20"/>
          <w:lang w:eastAsia="en-US"/>
        </w:rPr>
        <w:t>TYPE YOUR TEXT HERE</w:t>
      </w:r>
    </w:p>
    <w:permEnd w:id="6"/>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ESMA_QUESTION_DLT_6</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If you are working on a concrete application of the </w:t>
      </w:r>
      <w:proofErr w:type="spellStart"/>
      <w:r>
        <w:rPr>
          <w:rFonts w:eastAsia="Calibri"/>
          <w:szCs w:val="20"/>
          <w:lang w:eastAsia="en-US"/>
        </w:rPr>
        <w:t>DLT</w:t>
      </w:r>
      <w:proofErr w:type="spellEnd"/>
      <w:r>
        <w:rPr>
          <w:rFonts w:eastAsia="Calibri"/>
          <w:szCs w:val="20"/>
          <w:lang w:eastAsia="en-US"/>
        </w:rPr>
        <w:t xml:space="preserve"> to securities markets please describe it (i.e., which activities, which market segments, which type of assets and for which expected benefits) and explain where you stand in terms of practical achievements in relation to your objectives.</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ESMA_QUESTION_DLT_7</w:t>
      </w:r>
      <w:proofErr w:type="spellEnd"/>
      <w:r>
        <w:rPr>
          <w:rFonts w:ascii="Georgia" w:eastAsia="Calibri" w:hAnsi="Georgia"/>
          <w:szCs w:val="20"/>
          <w:lang w:eastAsia="en-US"/>
        </w:rPr>
        <w:t>&gt;</w:t>
      </w:r>
    </w:p>
    <w:p>
      <w:pPr>
        <w:suppressAutoHyphens/>
        <w:contextualSpacing/>
        <w:rPr>
          <w:rFonts w:cs="Arial"/>
          <w:szCs w:val="20"/>
        </w:rPr>
      </w:pPr>
      <w:permStart w:id="7" w:edGrp="everyone"/>
      <w:proofErr w:type="spellStart"/>
      <w:r>
        <w:rPr>
          <w:rFonts w:cs="Arial"/>
          <w:szCs w:val="20"/>
        </w:rPr>
        <w:t>tØ</w:t>
      </w:r>
      <w:proofErr w:type="spellEnd"/>
      <w:r>
        <w:rPr>
          <w:rFonts w:cs="Arial"/>
          <w:szCs w:val="20"/>
        </w:rPr>
        <w:t xml:space="preserve"> has developed technology for the issuance and trading of digital securities that rely on </w:t>
      </w:r>
      <w:proofErr w:type="spellStart"/>
      <w:r>
        <w:rPr>
          <w:rFonts w:cs="Arial"/>
          <w:szCs w:val="20"/>
        </w:rPr>
        <w:t>DLT</w:t>
      </w:r>
      <w:proofErr w:type="spellEnd"/>
      <w:r>
        <w:rPr>
          <w:rFonts w:cs="Arial"/>
          <w:szCs w:val="20"/>
        </w:rPr>
        <w:t xml:space="preserve">.  </w:t>
      </w:r>
      <w:proofErr w:type="spellStart"/>
      <w:r>
        <w:rPr>
          <w:rFonts w:cs="Arial"/>
          <w:szCs w:val="20"/>
        </w:rPr>
        <w:t>tØ’s</w:t>
      </w:r>
      <w:proofErr w:type="spellEnd"/>
      <w:r>
        <w:rPr>
          <w:rFonts w:cs="Arial"/>
          <w:szCs w:val="20"/>
        </w:rPr>
        <w:t xml:space="preserve"> software allows for the issuance, trading, and corporate record-keeping of digital securities utilizing </w:t>
      </w:r>
      <w:proofErr w:type="spellStart"/>
      <w:r>
        <w:rPr>
          <w:rFonts w:cs="Arial"/>
          <w:szCs w:val="20"/>
        </w:rPr>
        <w:t>DLT</w:t>
      </w:r>
      <w:proofErr w:type="spellEnd"/>
      <w:r>
        <w:rPr>
          <w:rFonts w:cs="Arial"/>
          <w:szCs w:val="20"/>
        </w:rPr>
        <w:t>.  Attached hereto is a presentation detailing this technology.</w:t>
      </w:r>
      <w:permEnd w:id="7"/>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ESMA_QUESTION_DLT_7</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Do you agree with the analysis of the potential challenges? Please explain, e.g., are some more important than others, are some irrelevant in your view.</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ESMA_QUESTION_DLT_8</w:t>
      </w:r>
      <w:proofErr w:type="spellEnd"/>
      <w:r>
        <w:rPr>
          <w:rFonts w:ascii="Georgia" w:eastAsia="Calibri" w:hAnsi="Georgia"/>
          <w:szCs w:val="20"/>
          <w:lang w:eastAsia="en-US"/>
        </w:rPr>
        <w:t>&gt;</w:t>
      </w:r>
    </w:p>
    <w:p>
      <w:pPr>
        <w:suppressAutoHyphens/>
        <w:contextualSpacing/>
        <w:rPr>
          <w:rFonts w:cs="Arial"/>
          <w:szCs w:val="20"/>
        </w:rPr>
      </w:pPr>
      <w:permStart w:id="8" w:edGrp="everyone"/>
      <w:proofErr w:type="spellStart"/>
      <w:r>
        <w:rPr>
          <w:rFonts w:cs="Arial"/>
          <w:szCs w:val="20"/>
        </w:rPr>
        <w:t>tØ</w:t>
      </w:r>
      <w:proofErr w:type="spellEnd"/>
      <w:r>
        <w:rPr>
          <w:rFonts w:cs="Arial"/>
          <w:szCs w:val="20"/>
        </w:rPr>
        <w:t xml:space="preserve"> agrees that there are potential challenges in bringing the </w:t>
      </w:r>
      <w:proofErr w:type="spellStart"/>
      <w:r>
        <w:rPr>
          <w:rFonts w:cs="Arial"/>
          <w:szCs w:val="20"/>
        </w:rPr>
        <w:t>DLT</w:t>
      </w:r>
      <w:proofErr w:type="spellEnd"/>
      <w:r>
        <w:rPr>
          <w:rFonts w:cs="Arial"/>
          <w:szCs w:val="20"/>
        </w:rPr>
        <w:t xml:space="preserve"> to the securities market.  A regulatory paradigm developed before the advent of </w:t>
      </w:r>
      <w:proofErr w:type="spellStart"/>
      <w:r>
        <w:rPr>
          <w:rFonts w:cs="Arial"/>
          <w:szCs w:val="20"/>
        </w:rPr>
        <w:t>DLT</w:t>
      </w:r>
      <w:proofErr w:type="spellEnd"/>
      <w:r>
        <w:rPr>
          <w:rFonts w:cs="Arial"/>
          <w:szCs w:val="20"/>
        </w:rPr>
        <w:t xml:space="preserve"> is the most significant impediment to the implementation of this revolutionary technology.  Outdated regulatory requirements potentially make it difficult to fully implement </w:t>
      </w:r>
      <w:proofErr w:type="spellStart"/>
      <w:r>
        <w:rPr>
          <w:rFonts w:cs="Arial"/>
          <w:szCs w:val="20"/>
        </w:rPr>
        <w:t>DLT</w:t>
      </w:r>
      <w:proofErr w:type="spellEnd"/>
      <w:r>
        <w:rPr>
          <w:rFonts w:cs="Arial"/>
          <w:szCs w:val="20"/>
        </w:rPr>
        <w:t xml:space="preserve"> in the securities marketplace.  </w:t>
      </w:r>
    </w:p>
    <w:p>
      <w:pPr>
        <w:suppressAutoHyphens/>
        <w:contextualSpacing/>
        <w:rPr>
          <w:rFonts w:cs="Arial"/>
          <w:szCs w:val="20"/>
        </w:rPr>
      </w:pPr>
    </w:p>
    <w:p>
      <w:pPr>
        <w:suppressAutoHyphens/>
        <w:contextualSpacing/>
        <w:rPr>
          <w:rFonts w:ascii="Georgia" w:eastAsia="Calibri" w:hAnsi="Georgia"/>
          <w:szCs w:val="20"/>
          <w:lang w:eastAsia="en-US"/>
        </w:rPr>
      </w:pPr>
      <w:proofErr w:type="spellStart"/>
      <w:r>
        <w:rPr>
          <w:rFonts w:cs="Arial"/>
          <w:szCs w:val="20"/>
        </w:rPr>
        <w:t>tØ</w:t>
      </w:r>
      <w:proofErr w:type="spellEnd"/>
      <w:r>
        <w:rPr>
          <w:rFonts w:cs="Arial"/>
          <w:szCs w:val="20"/>
        </w:rPr>
        <w:t xml:space="preserve"> has worked diligently with regulators over the last year to ensure its technology meets all regulatory requirements.  </w:t>
      </w:r>
      <w:proofErr w:type="spellStart"/>
      <w:r>
        <w:rPr>
          <w:rFonts w:cs="Arial"/>
          <w:szCs w:val="20"/>
        </w:rPr>
        <w:t>tØ</w:t>
      </w:r>
      <w:proofErr w:type="spellEnd"/>
      <w:r>
        <w:rPr>
          <w:rFonts w:cs="Arial"/>
          <w:szCs w:val="20"/>
        </w:rPr>
        <w:t xml:space="preserve"> has proactively met with regulators around the world to explain the potential for </w:t>
      </w:r>
      <w:proofErr w:type="spellStart"/>
      <w:r>
        <w:rPr>
          <w:rFonts w:cs="Arial"/>
          <w:szCs w:val="20"/>
        </w:rPr>
        <w:t>DLT</w:t>
      </w:r>
      <w:proofErr w:type="spellEnd"/>
      <w:r>
        <w:rPr>
          <w:rFonts w:cs="Arial"/>
          <w:szCs w:val="20"/>
        </w:rPr>
        <w:t xml:space="preserve"> in the financial marketplace, including as a valuable a regulatory tool.  Many current regulations prevent </w:t>
      </w:r>
      <w:proofErr w:type="spellStart"/>
      <w:r>
        <w:rPr>
          <w:rFonts w:cs="Arial"/>
          <w:szCs w:val="20"/>
        </w:rPr>
        <w:t>DLT</w:t>
      </w:r>
      <w:proofErr w:type="spellEnd"/>
      <w:r>
        <w:rPr>
          <w:rFonts w:cs="Arial"/>
          <w:szCs w:val="20"/>
        </w:rPr>
        <w:t xml:space="preserve"> </w:t>
      </w:r>
      <w:r>
        <w:rPr>
          <w:rFonts w:cs="Arial"/>
          <w:szCs w:val="20"/>
        </w:rPr>
        <w:lastRenderedPageBreak/>
        <w:t xml:space="preserve">from being utilized to its full potential.  </w:t>
      </w:r>
      <w:proofErr w:type="spellStart"/>
      <w:r>
        <w:rPr>
          <w:rFonts w:cs="Arial"/>
          <w:szCs w:val="20"/>
        </w:rPr>
        <w:t>DLT</w:t>
      </w:r>
      <w:proofErr w:type="spellEnd"/>
      <w:r>
        <w:rPr>
          <w:rFonts w:cs="Arial"/>
          <w:szCs w:val="20"/>
        </w:rPr>
        <w:t xml:space="preserve"> will only reach its full potential once lawmakers and regulators learn about and embrace its benefits.</w:t>
      </w:r>
      <w:permEnd w:id="8"/>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ESMA_QUESTION_DLT_8</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Do you see any other potential challenges? If yes,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ESMA_QUESTION_DLT_9</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9" w:edGrp="everyone"/>
      <w:r>
        <w:rPr>
          <w:rFonts w:ascii="Georgia" w:eastAsia="Calibri" w:hAnsi="Georgia"/>
          <w:szCs w:val="20"/>
          <w:lang w:eastAsia="en-US"/>
        </w:rPr>
        <w:t>TYPE YOUR TEXT HERE</w:t>
      </w:r>
    </w:p>
    <w:permEnd w:id="9"/>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ESMA_QUESTION_DLT_9</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Which solutions do you envisage for these challenges and where do the current initiatives stand in terms of practical achievements to overcome them?</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ESMA_QUESTION_DLT_10</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0" w:edGrp="everyone"/>
      <w:r>
        <w:rPr>
          <w:rFonts w:ascii="Georgia" w:eastAsia="Calibri" w:hAnsi="Georgia"/>
          <w:szCs w:val="20"/>
          <w:lang w:eastAsia="en-US"/>
        </w:rPr>
        <w:t>TYPE YOUR TEXT HERE</w:t>
      </w:r>
    </w:p>
    <w:permEnd w:id="10"/>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ESMA_QUESTION_DLT_10</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Do you agree with the analysis of the key risks? Please explain, e.g., are some risks more important than others, are some irrelevant in your view.</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ESMA_QUESTION_DLT_11</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1" w:edGrp="everyone"/>
      <w:r>
        <w:rPr>
          <w:rFonts w:ascii="Georgia" w:eastAsia="Calibri" w:hAnsi="Georgia"/>
          <w:szCs w:val="20"/>
          <w:lang w:eastAsia="en-US"/>
        </w:rPr>
        <w:t>TYPE YOUR TEXT HERE</w:t>
      </w:r>
    </w:p>
    <w:permEnd w:id="11"/>
    <w:p>
      <w:pPr>
        <w:suppressAutoHyphens/>
        <w:spacing w:line="276" w:lineRule="auto"/>
        <w:ind w:left="709"/>
        <w:rPr>
          <w:rFonts w:ascii="Georgia" w:eastAsia="Calibri" w:hAnsi="Georgia"/>
          <w:szCs w:val="20"/>
          <w:lang w:eastAsia="en-US"/>
        </w:rPr>
      </w:pPr>
    </w:p>
    <w:p>
      <w:pPr>
        <w:suppressAutoHyphens/>
        <w:rPr>
          <w:rFonts w:cs="Arial"/>
          <w:b/>
          <w:szCs w:val="20"/>
        </w:rPr>
      </w:pPr>
      <w:proofErr w:type="spellStart"/>
      <w:r>
        <w:rPr>
          <w:rFonts w:cs="Arial"/>
          <w:szCs w:val="20"/>
        </w:rPr>
        <w:t>tØ</w:t>
      </w:r>
      <w:proofErr w:type="spellEnd"/>
      <w:r>
        <w:rPr>
          <w:rFonts w:cs="Arial"/>
          <w:szCs w:val="20"/>
        </w:rPr>
        <w:t xml:space="preserve"> agrees with </w:t>
      </w:r>
      <w:proofErr w:type="spellStart"/>
      <w:r>
        <w:rPr>
          <w:rFonts w:cs="Arial"/>
          <w:szCs w:val="20"/>
        </w:rPr>
        <w:t>ESMA’s</w:t>
      </w:r>
      <w:proofErr w:type="spellEnd"/>
      <w:r>
        <w:rPr>
          <w:rFonts w:cs="Arial"/>
          <w:szCs w:val="20"/>
        </w:rPr>
        <w:t xml:space="preserve"> analysis of the risks relating to </w:t>
      </w:r>
      <w:proofErr w:type="spellStart"/>
      <w:r>
        <w:rPr>
          <w:rFonts w:cs="Arial"/>
          <w:szCs w:val="20"/>
        </w:rPr>
        <w:t>DLT</w:t>
      </w:r>
      <w:proofErr w:type="spellEnd"/>
      <w:r>
        <w:rPr>
          <w:rFonts w:cs="Arial"/>
          <w:szCs w:val="20"/>
        </w:rPr>
        <w:t xml:space="preserve">, but would like to point out that these risks exist under today’s systems and technologies.  While these risks may impact </w:t>
      </w:r>
      <w:proofErr w:type="spellStart"/>
      <w:r>
        <w:rPr>
          <w:rFonts w:cs="Arial"/>
          <w:szCs w:val="20"/>
        </w:rPr>
        <w:t>DLT</w:t>
      </w:r>
      <w:proofErr w:type="spellEnd"/>
      <w:r>
        <w:rPr>
          <w:rFonts w:cs="Arial"/>
          <w:szCs w:val="20"/>
        </w:rPr>
        <w:t xml:space="preserve"> differently than those technologies in use today, the risks themselves are the same.  Therefore, </w:t>
      </w:r>
      <w:proofErr w:type="spellStart"/>
      <w:r>
        <w:rPr>
          <w:rFonts w:cs="Arial"/>
          <w:szCs w:val="20"/>
        </w:rPr>
        <w:t>tØ</w:t>
      </w:r>
      <w:proofErr w:type="spellEnd"/>
      <w:r>
        <w:rPr>
          <w:rFonts w:cs="Arial"/>
          <w:szCs w:val="20"/>
        </w:rPr>
        <w:t xml:space="preserve"> does not believe these risks should impede the use of </w:t>
      </w:r>
      <w:proofErr w:type="spellStart"/>
      <w:r>
        <w:rPr>
          <w:rFonts w:cs="Arial"/>
          <w:szCs w:val="20"/>
        </w:rPr>
        <w:t>DLT</w:t>
      </w:r>
      <w:proofErr w:type="spellEnd"/>
      <w:r>
        <w:rPr>
          <w:rFonts w:cs="Arial"/>
          <w:szCs w:val="20"/>
        </w:rPr>
        <w:t>.</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ESMA_QUESTION_DLT_11</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Do you see any other potential risks?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ESMA_QUESTION_DLT_12</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2" w:edGrp="everyone"/>
      <w:r>
        <w:rPr>
          <w:rFonts w:ascii="Georgia" w:eastAsia="Calibri" w:hAnsi="Georgia"/>
          <w:szCs w:val="20"/>
          <w:lang w:eastAsia="en-US"/>
        </w:rPr>
        <w:t>TYPE YOUR TEXT HERE</w:t>
      </w:r>
    </w:p>
    <w:permEnd w:id="12"/>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ESMA_QUESTION_DLT_12</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How could these risks be addressed? Please explain by providing concrete examples, especially for the risks potentially affecting your organisation.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ESMA_QUESTION_DLT_13</w:t>
      </w:r>
      <w:proofErr w:type="spellEnd"/>
      <w:r>
        <w:rPr>
          <w:rFonts w:ascii="Georgia" w:eastAsia="Calibri" w:hAnsi="Georgia"/>
          <w:szCs w:val="20"/>
          <w:lang w:eastAsia="en-US"/>
        </w:rPr>
        <w:t>&gt;</w:t>
      </w:r>
    </w:p>
    <w:p>
      <w:pPr>
        <w:suppressAutoHyphens/>
        <w:rPr>
          <w:rFonts w:ascii="Georgia" w:eastAsia="Calibri" w:hAnsi="Georgia"/>
          <w:szCs w:val="20"/>
          <w:lang w:eastAsia="en-US"/>
        </w:rPr>
      </w:pPr>
      <w:permStart w:id="13" w:edGrp="everyone"/>
      <w:proofErr w:type="spellStart"/>
      <w:r>
        <w:rPr>
          <w:rFonts w:cs="Arial"/>
          <w:szCs w:val="20"/>
        </w:rPr>
        <w:t>tØ</w:t>
      </w:r>
      <w:proofErr w:type="spellEnd"/>
      <w:r>
        <w:rPr>
          <w:rFonts w:cs="Arial"/>
          <w:szCs w:val="20"/>
        </w:rPr>
        <w:t xml:space="preserve"> believes these risks can be addressed through the integration of </w:t>
      </w:r>
      <w:proofErr w:type="spellStart"/>
      <w:r>
        <w:rPr>
          <w:rFonts w:cs="Arial"/>
          <w:szCs w:val="20"/>
        </w:rPr>
        <w:t>DLT</w:t>
      </w:r>
      <w:proofErr w:type="spellEnd"/>
      <w:r>
        <w:rPr>
          <w:rFonts w:cs="Arial"/>
          <w:szCs w:val="20"/>
        </w:rPr>
        <w:t xml:space="preserve"> into the regulatory framework governing the securities markets.  It is for this reason that </w:t>
      </w:r>
      <w:proofErr w:type="spellStart"/>
      <w:r>
        <w:rPr>
          <w:rFonts w:cs="Arial"/>
          <w:szCs w:val="20"/>
        </w:rPr>
        <w:t>tØ</w:t>
      </w:r>
      <w:proofErr w:type="spellEnd"/>
      <w:r>
        <w:rPr>
          <w:rFonts w:cs="Arial"/>
          <w:szCs w:val="20"/>
        </w:rPr>
        <w:t xml:space="preserve"> continues to engage in the education of regulators where possible.  </w:t>
      </w:r>
      <w:proofErr w:type="spellStart"/>
      <w:r>
        <w:rPr>
          <w:rFonts w:cs="Arial"/>
          <w:szCs w:val="20"/>
        </w:rPr>
        <w:t>tØ</w:t>
      </w:r>
      <w:proofErr w:type="spellEnd"/>
      <w:r>
        <w:rPr>
          <w:rFonts w:cs="Arial"/>
          <w:szCs w:val="20"/>
        </w:rPr>
        <w:t xml:space="preserve"> also believes that lawmakers must begin to take </w:t>
      </w:r>
      <w:proofErr w:type="spellStart"/>
      <w:r>
        <w:rPr>
          <w:rFonts w:cs="Arial"/>
          <w:szCs w:val="20"/>
        </w:rPr>
        <w:t>DLT</w:t>
      </w:r>
      <w:proofErr w:type="spellEnd"/>
      <w:r>
        <w:rPr>
          <w:rFonts w:cs="Arial"/>
          <w:szCs w:val="20"/>
        </w:rPr>
        <w:t xml:space="preserve"> into consideration when crafting new legislation or altering existing legislation.</w:t>
      </w:r>
      <w:permEnd w:id="13"/>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ESMA_QUESTION_DLT_13</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think that the </w:t>
      </w:r>
      <w:proofErr w:type="spellStart"/>
      <w:r>
        <w:rPr>
          <w:rFonts w:eastAsia="Calibri"/>
          <w:szCs w:val="20"/>
          <w:lang w:eastAsia="en-US"/>
        </w:rPr>
        <w:t>DLT</w:t>
      </w:r>
      <w:proofErr w:type="spellEnd"/>
      <w:r>
        <w:rPr>
          <w:rFonts w:eastAsia="Calibri"/>
          <w:szCs w:val="20"/>
          <w:lang w:eastAsia="en-US"/>
        </w:rPr>
        <w:t xml:space="preserve"> will be used for one of the scenarios above? If yes, which one(s)? If no,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ESMA_QUESTION_DLT_14</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4" w:edGrp="everyone"/>
      <w:r>
        <w:rPr>
          <w:rFonts w:ascii="Georgia" w:eastAsia="Calibri" w:hAnsi="Georgia"/>
          <w:szCs w:val="20"/>
          <w:lang w:eastAsia="en-US"/>
        </w:rPr>
        <w:t>TYPE YOUR TEXT HERE</w:t>
      </w:r>
    </w:p>
    <w:permEnd w:id="14"/>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ESMA_QUESTION_DLT_14</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lastRenderedPageBreak/>
        <w:t xml:space="preserve">If the </w:t>
      </w:r>
      <w:proofErr w:type="spellStart"/>
      <w:r>
        <w:rPr>
          <w:rFonts w:eastAsia="Calibri"/>
          <w:szCs w:val="20"/>
          <w:lang w:eastAsia="en-US"/>
        </w:rPr>
        <w:t>DLT</w:t>
      </w:r>
      <w:proofErr w:type="spellEnd"/>
      <w:r>
        <w:rPr>
          <w:rFonts w:eastAsia="Calibri"/>
          <w:szCs w:val="20"/>
          <w:lang w:eastAsia="en-US"/>
        </w:rPr>
        <w:t xml:space="preserve"> is used for one of these scenarios, how compliance with the regulatory requirements attached to each scenario could be ensured?</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ESMA_QUESTION_DLT_15</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5" w:edGrp="everyone"/>
      <w:r>
        <w:rPr>
          <w:rFonts w:ascii="Georgia" w:eastAsia="Calibri" w:hAnsi="Georgia"/>
          <w:szCs w:val="20"/>
          <w:lang w:eastAsia="en-US"/>
        </w:rPr>
        <w:t>TYPE YOUR TEXT HERE</w:t>
      </w:r>
    </w:p>
    <w:permEnd w:id="15"/>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ESMA_QUESTION_DLT_15</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think that the </w:t>
      </w:r>
      <w:proofErr w:type="spellStart"/>
      <w:r>
        <w:rPr>
          <w:rFonts w:eastAsia="Calibri"/>
          <w:szCs w:val="20"/>
          <w:lang w:eastAsia="en-US"/>
        </w:rPr>
        <w:t>DLT</w:t>
      </w:r>
      <w:proofErr w:type="spellEnd"/>
      <w:r>
        <w:rPr>
          <w:rFonts w:eastAsia="Calibri"/>
          <w:szCs w:val="20"/>
          <w:lang w:eastAsia="en-US"/>
        </w:rPr>
        <w:t xml:space="preserve"> will be used for one of the scenarios above? If yes, which one(s)? If no, please explain?</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ESMA_QUESTION_DLT_16</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6" w:edGrp="everyone"/>
      <w:r>
        <w:rPr>
          <w:rFonts w:ascii="Georgia" w:eastAsia="Calibri" w:hAnsi="Georgia"/>
          <w:szCs w:val="20"/>
          <w:lang w:eastAsia="en-US"/>
        </w:rPr>
        <w:t>TYPE YOUR TEXT HERE</w:t>
      </w:r>
    </w:p>
    <w:permEnd w:id="16"/>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ESMA_QUESTION_DLT_16</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If the </w:t>
      </w:r>
      <w:proofErr w:type="spellStart"/>
      <w:r>
        <w:rPr>
          <w:rFonts w:eastAsia="Calibri"/>
          <w:szCs w:val="20"/>
          <w:lang w:eastAsia="en-US"/>
        </w:rPr>
        <w:t>DLT</w:t>
      </w:r>
      <w:proofErr w:type="spellEnd"/>
      <w:r>
        <w:rPr>
          <w:rFonts w:eastAsia="Calibri"/>
          <w:szCs w:val="20"/>
          <w:lang w:eastAsia="en-US"/>
        </w:rPr>
        <w:t xml:space="preserve"> is used for one of these scenarios, how could compliance with the regulatory requirements attached to each scenario be ensured?</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ESMA_QUESTION_DLT_17</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17" w:edGrp="everyone"/>
      <w:r>
        <w:rPr>
          <w:rFonts w:ascii="Georgia" w:eastAsia="Calibri" w:hAnsi="Georgia"/>
          <w:szCs w:val="20"/>
          <w:lang w:eastAsia="en-US"/>
        </w:rPr>
        <w:t>TYPE YOUR TEXT HERE</w:t>
      </w:r>
    </w:p>
    <w:permEnd w:id="17"/>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ESMA_QUESTION_DLT_17</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think that the </w:t>
      </w:r>
      <w:proofErr w:type="spellStart"/>
      <w:r>
        <w:rPr>
          <w:rFonts w:eastAsia="Calibri"/>
          <w:szCs w:val="20"/>
          <w:lang w:eastAsia="en-US"/>
        </w:rPr>
        <w:t>DLT</w:t>
      </w:r>
      <w:proofErr w:type="spellEnd"/>
      <w:r>
        <w:rPr>
          <w:rFonts w:eastAsia="Calibri"/>
          <w:szCs w:val="20"/>
          <w:lang w:eastAsia="en-US"/>
        </w:rPr>
        <w:t xml:space="preserve"> will be used for safekeeping and record-keeping purposes? Please explain, with concrete examples where appropriate.</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ESMA_QUESTION_DLT_18</w:t>
      </w:r>
      <w:proofErr w:type="spellEnd"/>
      <w:r>
        <w:rPr>
          <w:rFonts w:ascii="Georgia" w:eastAsia="Calibri" w:hAnsi="Georgia"/>
          <w:szCs w:val="20"/>
          <w:lang w:eastAsia="en-US"/>
        </w:rPr>
        <w:t>&gt;</w:t>
      </w:r>
    </w:p>
    <w:p>
      <w:pPr>
        <w:suppressAutoHyphens/>
        <w:rPr>
          <w:rFonts w:ascii="Georgia" w:eastAsia="Calibri" w:hAnsi="Georgia"/>
          <w:szCs w:val="20"/>
          <w:lang w:eastAsia="en-US"/>
        </w:rPr>
      </w:pPr>
      <w:permStart w:id="18" w:edGrp="everyone"/>
      <w:proofErr w:type="spellStart"/>
      <w:r>
        <w:rPr>
          <w:rFonts w:cs="Arial"/>
          <w:szCs w:val="20"/>
        </w:rPr>
        <w:t>tØ</w:t>
      </w:r>
      <w:proofErr w:type="spellEnd"/>
      <w:r>
        <w:rPr>
          <w:rFonts w:cs="Arial"/>
          <w:szCs w:val="20"/>
        </w:rPr>
        <w:t xml:space="preserve"> believes that </w:t>
      </w:r>
      <w:proofErr w:type="spellStart"/>
      <w:r>
        <w:rPr>
          <w:rFonts w:cs="Arial"/>
          <w:szCs w:val="20"/>
        </w:rPr>
        <w:t>DLT</w:t>
      </w:r>
      <w:proofErr w:type="spellEnd"/>
      <w:r>
        <w:rPr>
          <w:rFonts w:cs="Arial"/>
          <w:szCs w:val="20"/>
        </w:rPr>
        <w:t xml:space="preserve"> will be used for both safekeeping and record-keeping purposes, and that </w:t>
      </w:r>
      <w:proofErr w:type="spellStart"/>
      <w:r>
        <w:rPr>
          <w:rFonts w:cs="Arial"/>
          <w:szCs w:val="20"/>
        </w:rPr>
        <w:t>DLT</w:t>
      </w:r>
      <w:proofErr w:type="spellEnd"/>
      <w:r>
        <w:rPr>
          <w:rFonts w:cs="Arial"/>
          <w:szCs w:val="20"/>
        </w:rPr>
        <w:t xml:space="preserve"> will actually create a safer, more secure platform for both safekeeping and record-keeping purposes.  </w:t>
      </w:r>
      <w:proofErr w:type="spellStart"/>
      <w:r>
        <w:rPr>
          <w:rFonts w:cs="Arial"/>
          <w:szCs w:val="20"/>
        </w:rPr>
        <w:t>tØ</w:t>
      </w:r>
      <w:proofErr w:type="spellEnd"/>
      <w:r>
        <w:rPr>
          <w:rFonts w:cs="Arial"/>
          <w:szCs w:val="20"/>
        </w:rPr>
        <w:t xml:space="preserve"> believes that the future of securities markets and </w:t>
      </w:r>
      <w:proofErr w:type="spellStart"/>
      <w:r>
        <w:rPr>
          <w:rFonts w:cs="Arial"/>
          <w:szCs w:val="20"/>
        </w:rPr>
        <w:t>DLT</w:t>
      </w:r>
      <w:proofErr w:type="spellEnd"/>
      <w:r>
        <w:rPr>
          <w:rFonts w:cs="Arial"/>
          <w:szCs w:val="20"/>
        </w:rPr>
        <w:t xml:space="preserve"> is digital securities which exist in a purely digital book-entry format.  In essence, the safekeeping and record-keeping processes and responsibilities would be merged as the immutable record of stock ownership will be kept by the </w:t>
      </w:r>
      <w:proofErr w:type="spellStart"/>
      <w:r>
        <w:rPr>
          <w:rFonts w:cs="Arial"/>
          <w:szCs w:val="20"/>
        </w:rPr>
        <w:t>DLT</w:t>
      </w:r>
      <w:proofErr w:type="spellEnd"/>
      <w:r>
        <w:rPr>
          <w:rFonts w:cs="Arial"/>
          <w:szCs w:val="20"/>
        </w:rPr>
        <w:t>.</w:t>
      </w:r>
      <w:permEnd w:id="18"/>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ESMA_QUESTION_DLT_18</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If the </w:t>
      </w:r>
      <w:proofErr w:type="spellStart"/>
      <w:r>
        <w:rPr>
          <w:rFonts w:eastAsia="Calibri"/>
          <w:szCs w:val="20"/>
          <w:lang w:eastAsia="en-US"/>
        </w:rPr>
        <w:t>DLT</w:t>
      </w:r>
      <w:proofErr w:type="spellEnd"/>
      <w:r>
        <w:rPr>
          <w:rFonts w:eastAsia="Calibri"/>
          <w:szCs w:val="20"/>
          <w:lang w:eastAsia="en-US"/>
        </w:rPr>
        <w:t xml:space="preserve"> is used for the safekeeping and record-keeping of ownership, how could compliance with the regulatory requirements be ensured?</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ESMA_QUESTION_DLT_19</w:t>
      </w:r>
      <w:proofErr w:type="spellEnd"/>
      <w:r>
        <w:rPr>
          <w:rFonts w:ascii="Georgia" w:eastAsia="Calibri" w:hAnsi="Georgia"/>
          <w:szCs w:val="20"/>
          <w:lang w:eastAsia="en-US"/>
        </w:rPr>
        <w:t>&gt;</w:t>
      </w:r>
    </w:p>
    <w:p>
      <w:pPr>
        <w:suppressAutoHyphens/>
        <w:rPr>
          <w:rFonts w:ascii="Georgia" w:eastAsia="Calibri" w:hAnsi="Georgia"/>
          <w:szCs w:val="20"/>
          <w:lang w:eastAsia="en-US"/>
        </w:rPr>
      </w:pPr>
      <w:permStart w:id="19" w:edGrp="everyone"/>
      <w:proofErr w:type="spellStart"/>
      <w:r>
        <w:rPr>
          <w:rFonts w:cs="Arial"/>
          <w:szCs w:val="20"/>
        </w:rPr>
        <w:t>tØ</w:t>
      </w:r>
      <w:proofErr w:type="spellEnd"/>
      <w:r>
        <w:rPr>
          <w:rFonts w:cs="Arial"/>
          <w:szCs w:val="20"/>
        </w:rPr>
        <w:t xml:space="preserve"> believes that educating regulatory bodies is key for guaranteeing </w:t>
      </w:r>
      <w:proofErr w:type="spellStart"/>
      <w:r>
        <w:rPr>
          <w:rFonts w:cs="Arial"/>
          <w:szCs w:val="20"/>
        </w:rPr>
        <w:t>DLT</w:t>
      </w:r>
      <w:proofErr w:type="spellEnd"/>
      <w:r>
        <w:rPr>
          <w:rFonts w:cs="Arial"/>
          <w:szCs w:val="20"/>
        </w:rPr>
        <w:t xml:space="preserve"> compliance with regulatory requirements in the long term.  However, in the short term, </w:t>
      </w:r>
      <w:proofErr w:type="spellStart"/>
      <w:r>
        <w:rPr>
          <w:rFonts w:cs="Arial"/>
          <w:szCs w:val="20"/>
        </w:rPr>
        <w:t>tØ</w:t>
      </w:r>
      <w:proofErr w:type="spellEnd"/>
      <w:r>
        <w:rPr>
          <w:rFonts w:cs="Arial"/>
          <w:szCs w:val="20"/>
        </w:rPr>
        <w:t xml:space="preserve"> has developed technology and entered into business agreements that allow for its </w:t>
      </w:r>
      <w:proofErr w:type="spellStart"/>
      <w:r>
        <w:rPr>
          <w:rFonts w:cs="Arial"/>
          <w:szCs w:val="20"/>
        </w:rPr>
        <w:t>DLT</w:t>
      </w:r>
      <w:proofErr w:type="spellEnd"/>
      <w:r>
        <w:rPr>
          <w:rFonts w:cs="Arial"/>
          <w:szCs w:val="20"/>
        </w:rPr>
        <w:t xml:space="preserve"> to be used to establish the record-keeping of ownership by incorporating </w:t>
      </w:r>
      <w:proofErr w:type="spellStart"/>
      <w:r>
        <w:rPr>
          <w:rFonts w:cs="Arial"/>
          <w:szCs w:val="20"/>
        </w:rPr>
        <w:t>DLT</w:t>
      </w:r>
      <w:proofErr w:type="spellEnd"/>
      <w:r>
        <w:rPr>
          <w:rFonts w:cs="Arial"/>
          <w:szCs w:val="20"/>
        </w:rPr>
        <w:t xml:space="preserve"> into existing book and records systems maintained by current registrants, including, broker-dealers, transfer agents, and alternative trading systems.</w:t>
      </w:r>
      <w:permEnd w:id="19"/>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ESMA_QUESTION_DLT_19</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think that the </w:t>
      </w:r>
      <w:proofErr w:type="spellStart"/>
      <w:r>
        <w:rPr>
          <w:rFonts w:eastAsia="Calibri"/>
          <w:szCs w:val="20"/>
          <w:lang w:eastAsia="en-US"/>
        </w:rPr>
        <w:t>DLT</w:t>
      </w:r>
      <w:proofErr w:type="spellEnd"/>
      <w:r>
        <w:rPr>
          <w:rFonts w:eastAsia="Calibri"/>
          <w:szCs w:val="20"/>
          <w:lang w:eastAsia="en-US"/>
        </w:rPr>
        <w:t xml:space="preserve"> will be used for regulatory reporting purposes? Please explain, with concrete examples where appropriate.</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ESMA_QUESTION_DLT_20</w:t>
      </w:r>
      <w:proofErr w:type="spellEnd"/>
      <w:r>
        <w:rPr>
          <w:rFonts w:ascii="Georgia" w:eastAsia="Calibri" w:hAnsi="Georgia"/>
          <w:szCs w:val="20"/>
          <w:lang w:eastAsia="en-US"/>
        </w:rPr>
        <w:t>&gt;</w:t>
      </w:r>
    </w:p>
    <w:p>
      <w:pPr>
        <w:suppressAutoHyphens/>
        <w:spacing w:line="276" w:lineRule="auto"/>
        <w:rPr>
          <w:rFonts w:ascii="Georgia" w:eastAsia="Calibri" w:hAnsi="Georgia"/>
          <w:szCs w:val="20"/>
          <w:lang w:eastAsia="en-US"/>
        </w:rPr>
      </w:pPr>
      <w:permStart w:id="20" w:edGrp="everyone"/>
      <w:proofErr w:type="spellStart"/>
      <w:r>
        <w:rPr>
          <w:rFonts w:ascii="Georgia" w:eastAsia="Calibri" w:hAnsi="Georgia"/>
          <w:szCs w:val="20"/>
          <w:lang w:eastAsia="en-US"/>
        </w:rPr>
        <w:t>DLT</w:t>
      </w:r>
      <w:proofErr w:type="spellEnd"/>
      <w:r>
        <w:rPr>
          <w:rFonts w:ascii="Georgia" w:eastAsia="Calibri" w:hAnsi="Georgia"/>
          <w:szCs w:val="20"/>
          <w:lang w:eastAsia="en-US"/>
        </w:rPr>
        <w:t xml:space="preserve"> provides a complete audit trail showing all financial transactions in the </w:t>
      </w:r>
      <w:proofErr w:type="spellStart"/>
      <w:r>
        <w:rPr>
          <w:rFonts w:cs="Arial"/>
          <w:szCs w:val="20"/>
        </w:rPr>
        <w:t>tØ</w:t>
      </w:r>
      <w:proofErr w:type="spellEnd"/>
      <w:r>
        <w:rPr>
          <w:rFonts w:cs="Arial"/>
          <w:szCs w:val="20"/>
        </w:rPr>
        <w:t xml:space="preserve"> platform.  Regulators can be </w:t>
      </w:r>
      <w:proofErr w:type="spellStart"/>
      <w:r>
        <w:rPr>
          <w:rFonts w:cs="Arial"/>
          <w:szCs w:val="20"/>
        </w:rPr>
        <w:t>permissioned</w:t>
      </w:r>
      <w:proofErr w:type="spellEnd"/>
      <w:r>
        <w:rPr>
          <w:rFonts w:cs="Arial"/>
          <w:szCs w:val="20"/>
        </w:rPr>
        <w:t xml:space="preserve"> to access the </w:t>
      </w:r>
      <w:proofErr w:type="spellStart"/>
      <w:r>
        <w:rPr>
          <w:rFonts w:cs="Arial"/>
          <w:szCs w:val="20"/>
        </w:rPr>
        <w:t>tØ</w:t>
      </w:r>
      <w:proofErr w:type="spellEnd"/>
      <w:r>
        <w:rPr>
          <w:rFonts w:cs="Arial"/>
          <w:szCs w:val="20"/>
        </w:rPr>
        <w:t xml:space="preserve"> network to gain visibility into the real-time orders and trades occurring on the </w:t>
      </w:r>
      <w:proofErr w:type="spellStart"/>
      <w:r>
        <w:rPr>
          <w:rFonts w:cs="Arial"/>
          <w:szCs w:val="20"/>
        </w:rPr>
        <w:t>tØ</w:t>
      </w:r>
      <w:proofErr w:type="spellEnd"/>
      <w:r>
        <w:rPr>
          <w:rFonts w:cs="Arial"/>
          <w:szCs w:val="20"/>
        </w:rPr>
        <w:t xml:space="preserve"> platform.  By employing </w:t>
      </w:r>
      <w:proofErr w:type="spellStart"/>
      <w:r>
        <w:rPr>
          <w:rFonts w:cs="Arial"/>
          <w:szCs w:val="20"/>
        </w:rPr>
        <w:t>DLT</w:t>
      </w:r>
      <w:proofErr w:type="spellEnd"/>
      <w:r>
        <w:rPr>
          <w:rFonts w:cs="Arial"/>
          <w:szCs w:val="20"/>
        </w:rPr>
        <w:t>, regulators will not need to maintain their own vast warehouses of trading data.</w:t>
      </w:r>
      <w:permEnd w:id="20"/>
    </w:p>
    <w:p>
      <w:pPr>
        <w:suppressAutoHyphens/>
        <w:spacing w:line="276" w:lineRule="auto"/>
        <w:ind w:firstLine="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ESMA_QUESTION_DLT_20</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lastRenderedPageBreak/>
        <w:t xml:space="preserve">If the </w:t>
      </w:r>
      <w:proofErr w:type="spellStart"/>
      <w:r>
        <w:rPr>
          <w:rFonts w:eastAsia="Calibri"/>
          <w:szCs w:val="20"/>
          <w:lang w:eastAsia="en-US"/>
        </w:rPr>
        <w:t>DLT</w:t>
      </w:r>
      <w:proofErr w:type="spellEnd"/>
      <w:r>
        <w:rPr>
          <w:rFonts w:eastAsia="Calibri"/>
          <w:szCs w:val="20"/>
          <w:lang w:eastAsia="en-US"/>
        </w:rPr>
        <w:t xml:space="preserve"> is used for regulatory reporting purposes, how could compliance with the applicable regulatory requirements be ensured?</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ESMA_QUESTION_DLT_21</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21" w:edGrp="everyone"/>
      <w:r>
        <w:rPr>
          <w:rFonts w:ascii="Georgia" w:eastAsia="Calibri" w:hAnsi="Georgia"/>
          <w:szCs w:val="20"/>
          <w:lang w:eastAsia="en-US"/>
        </w:rPr>
        <w:t>TYPE YOUR TEXT HERE</w:t>
      </w:r>
    </w:p>
    <w:permEnd w:id="21"/>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ESMA_QUESTION_DLT_21</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think that the </w:t>
      </w:r>
      <w:proofErr w:type="spellStart"/>
      <w:r>
        <w:rPr>
          <w:rFonts w:eastAsia="Calibri"/>
          <w:szCs w:val="20"/>
          <w:lang w:eastAsia="en-US"/>
        </w:rPr>
        <w:t>DLT</w:t>
      </w:r>
      <w:proofErr w:type="spellEnd"/>
      <w:r>
        <w:rPr>
          <w:rFonts w:eastAsia="Calibri"/>
          <w:szCs w:val="20"/>
          <w:lang w:eastAsia="en-US"/>
        </w:rPr>
        <w:t xml:space="preserve"> could be used for other securities-related services than those already discussed, in particular trading and issuance?</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ESMA_QUESTION_DLT_22</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22" w:edGrp="everyone"/>
      <w:r>
        <w:rPr>
          <w:rFonts w:ascii="Georgia" w:eastAsia="Calibri" w:hAnsi="Georgia"/>
          <w:szCs w:val="20"/>
          <w:lang w:eastAsia="en-US"/>
        </w:rPr>
        <w:t>TYPE YOUR TEXT HERE</w:t>
      </w:r>
    </w:p>
    <w:permEnd w:id="22"/>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ESMA_QUESTION_DLT_22</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Do you see potential regulatory impediments to the deployment of the </w:t>
      </w:r>
      <w:proofErr w:type="spellStart"/>
      <w:r>
        <w:rPr>
          <w:rFonts w:eastAsia="Calibri"/>
          <w:szCs w:val="20"/>
          <w:lang w:eastAsia="en-US"/>
        </w:rPr>
        <w:t>DLT</w:t>
      </w:r>
      <w:proofErr w:type="spellEnd"/>
      <w:r>
        <w:rPr>
          <w:rFonts w:eastAsia="Calibri"/>
          <w:szCs w:val="20"/>
          <w:lang w:eastAsia="en-US"/>
        </w:rPr>
        <w:t xml:space="preserve"> in securities markets?</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ESMA_QUESTION_DLT_23</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ermStart w:id="23" w:edGrp="everyone"/>
      <w:r>
        <w:rPr>
          <w:rFonts w:ascii="Georgia" w:eastAsia="Calibri" w:hAnsi="Georgia"/>
          <w:szCs w:val="20"/>
          <w:lang w:eastAsia="en-US"/>
        </w:rPr>
        <w:t>TYPE YOUR TEXT HERE</w:t>
      </w:r>
    </w:p>
    <w:permEnd w:id="23"/>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ESMA_QUESTION_DLT_23</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pStyle w:val="Heading5"/>
        <w:suppressAutoHyphens/>
        <w:rPr>
          <w:rFonts w:eastAsia="Calibri"/>
          <w:szCs w:val="20"/>
          <w:lang w:eastAsia="en-US"/>
        </w:rPr>
      </w:pPr>
      <w:r>
        <w:rPr>
          <w:rFonts w:eastAsia="Calibri"/>
          <w:szCs w:val="20"/>
          <w:lang w:eastAsia="en-US"/>
        </w:rPr>
        <w:t xml:space="preserve">Should regulators react to the deployment of the </w:t>
      </w:r>
      <w:proofErr w:type="spellStart"/>
      <w:r>
        <w:rPr>
          <w:rFonts w:eastAsia="Calibri"/>
          <w:szCs w:val="20"/>
          <w:lang w:eastAsia="en-US"/>
        </w:rPr>
        <w:t>DLT</w:t>
      </w:r>
      <w:proofErr w:type="spellEnd"/>
      <w:r>
        <w:rPr>
          <w:rFonts w:eastAsia="Calibri"/>
          <w:szCs w:val="20"/>
          <w:lang w:eastAsia="en-US"/>
        </w:rPr>
        <w:t xml:space="preserve"> in securities markets and if yes how? If you think they should not do so please justify your answer.</w:t>
      </w:r>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ESMA_QUESTION_DLT_24</w:t>
      </w:r>
      <w:proofErr w:type="spellEnd"/>
      <w:r>
        <w:rPr>
          <w:rFonts w:ascii="Georgia" w:eastAsia="Calibri" w:hAnsi="Georgia"/>
          <w:szCs w:val="20"/>
          <w:lang w:eastAsia="en-US"/>
        </w:rPr>
        <w:t>&gt;</w:t>
      </w:r>
    </w:p>
    <w:p>
      <w:pPr>
        <w:suppressAutoHyphens/>
        <w:rPr>
          <w:rFonts w:cs="Arial"/>
          <w:szCs w:val="20"/>
        </w:rPr>
      </w:pPr>
      <w:permStart w:id="24" w:edGrp="everyone"/>
      <w:r>
        <w:rPr>
          <w:rFonts w:cs="Arial"/>
          <w:szCs w:val="20"/>
        </w:rPr>
        <w:t xml:space="preserve">Yes, regulators need to review outdated securities laws and consider how best to allow </w:t>
      </w:r>
      <w:proofErr w:type="spellStart"/>
      <w:r>
        <w:rPr>
          <w:rFonts w:cs="Arial"/>
          <w:szCs w:val="20"/>
        </w:rPr>
        <w:t>DLT</w:t>
      </w:r>
      <w:proofErr w:type="spellEnd"/>
      <w:r>
        <w:rPr>
          <w:rFonts w:cs="Arial"/>
          <w:szCs w:val="20"/>
        </w:rPr>
        <w:t xml:space="preserve"> to develop in the securities markets.  As we have previously stated, </w:t>
      </w:r>
      <w:proofErr w:type="spellStart"/>
      <w:r>
        <w:rPr>
          <w:rFonts w:cs="Arial"/>
          <w:szCs w:val="20"/>
        </w:rPr>
        <w:t>tØ</w:t>
      </w:r>
      <w:proofErr w:type="spellEnd"/>
      <w:r>
        <w:rPr>
          <w:rFonts w:cs="Arial"/>
          <w:szCs w:val="20"/>
        </w:rPr>
        <w:t xml:space="preserve"> believes regulators should react to the deployment of </w:t>
      </w:r>
      <w:proofErr w:type="spellStart"/>
      <w:r>
        <w:rPr>
          <w:rFonts w:cs="Arial"/>
          <w:szCs w:val="20"/>
        </w:rPr>
        <w:t>DLT</w:t>
      </w:r>
      <w:proofErr w:type="spellEnd"/>
      <w:r>
        <w:rPr>
          <w:rFonts w:cs="Arial"/>
          <w:szCs w:val="20"/>
        </w:rPr>
        <w:t xml:space="preserve"> in securities markets by educating themselves and working with industry leaders to find ways to adjust the regulatory framework to allow for the further development of </w:t>
      </w:r>
      <w:proofErr w:type="spellStart"/>
      <w:r>
        <w:rPr>
          <w:rFonts w:cs="Arial"/>
          <w:szCs w:val="20"/>
        </w:rPr>
        <w:t>DLT</w:t>
      </w:r>
      <w:proofErr w:type="spellEnd"/>
      <w:r>
        <w:rPr>
          <w:rFonts w:cs="Arial"/>
          <w:szCs w:val="20"/>
        </w:rPr>
        <w:t>.</w:t>
      </w:r>
    </w:p>
    <w:p>
      <w:pPr>
        <w:pStyle w:val="NoSpacing"/>
        <w:suppressAutoHyphens/>
        <w:jc w:val="both"/>
        <w:rPr>
          <w:rFonts w:cstheme="minorHAnsi"/>
        </w:rPr>
      </w:pPr>
    </w:p>
    <w:p>
      <w:pPr>
        <w:pStyle w:val="NoSpacing"/>
        <w:suppressAutoHyphens/>
        <w:jc w:val="both"/>
        <w:rPr>
          <w:rFonts w:cstheme="minorHAnsi"/>
        </w:rPr>
      </w:pPr>
      <w:r>
        <w:rPr>
          <w:rFonts w:cstheme="minorHAnsi"/>
        </w:rPr>
        <w:t>Thank you for your consideration.</w:t>
      </w:r>
      <w:permEnd w:id="24"/>
    </w:p>
    <w:p>
      <w:pPr>
        <w:suppressAutoHyphens/>
        <w:spacing w:line="276" w:lineRule="auto"/>
        <w:ind w:left="709"/>
        <w:rPr>
          <w:rFonts w:ascii="Georgia" w:eastAsia="Calibri" w:hAnsi="Georgia"/>
          <w:szCs w:val="20"/>
          <w:lang w:eastAsia="en-US"/>
        </w:rPr>
      </w:pPr>
      <w:r>
        <w:rPr>
          <w:rFonts w:ascii="Georgia" w:eastAsia="Calibri" w:hAnsi="Georgia"/>
          <w:szCs w:val="20"/>
          <w:lang w:eastAsia="en-US"/>
        </w:rPr>
        <w:t>&lt;</w:t>
      </w:r>
      <w:proofErr w:type="spellStart"/>
      <w:r>
        <w:rPr>
          <w:rFonts w:ascii="Georgia" w:eastAsia="Calibri" w:hAnsi="Georgia"/>
          <w:szCs w:val="20"/>
          <w:lang w:eastAsia="en-US"/>
        </w:rPr>
        <w:t>ESMA_QUESTION_DLT_24</w:t>
      </w:r>
      <w:proofErr w:type="spellEnd"/>
      <w:r>
        <w:rPr>
          <w:rFonts w:ascii="Georgia" w:eastAsia="Calibri" w:hAnsi="Georgia"/>
          <w:szCs w:val="20"/>
          <w:lang w:eastAsia="en-US"/>
        </w:rPr>
        <w:t>&gt;</w:t>
      </w:r>
    </w:p>
    <w:p>
      <w:pPr>
        <w:suppressAutoHyphens/>
        <w:spacing w:line="276" w:lineRule="auto"/>
        <w:ind w:left="709"/>
        <w:rPr>
          <w:rFonts w:ascii="Georgia" w:eastAsia="Calibri" w:hAnsi="Georgia"/>
          <w:szCs w:val="20"/>
          <w:lang w:eastAsia="en-US"/>
        </w:rPr>
      </w:pPr>
    </w:p>
    <w:p>
      <w:pPr>
        <w:suppressAutoHyphens/>
        <w:spacing w:line="276" w:lineRule="auto"/>
        <w:ind w:left="709"/>
        <w:rPr>
          <w:rFonts w:ascii="Georgia" w:eastAsia="Calibri" w:hAnsi="Georgia"/>
          <w:szCs w:val="20"/>
          <w:lang w:eastAsia="en-US"/>
        </w:rPr>
      </w:pPr>
    </w:p>
    <w:p>
      <w:pPr>
        <w:pStyle w:val="CPQuestions"/>
        <w:numPr>
          <w:ilvl w:val="0"/>
          <w:numId w:val="0"/>
        </w:numPr>
        <w:suppressAutoHyphens/>
        <w:rPr>
          <w:rFonts w:cs="Arial"/>
          <w:b w:val="0"/>
          <w:sz w:val="20"/>
        </w:rPr>
      </w:pPr>
      <w:r>
        <w:rPr>
          <w:rFonts w:cs="Arial"/>
          <w:b w:val="0"/>
          <w:sz w:val="20"/>
        </w:rPr>
        <w:t xml:space="preserve"> </w:t>
      </w:r>
    </w:p>
    <w:sectPr>
      <w:headerReference w:type="even" r:id="rId12"/>
      <w:headerReference w:type="first" r:id="rId13"/>
      <w:footerReference w:type="first" r:id="rId14"/>
      <w:pgSz w:w="11906" w:h="16838" w:code="9"/>
      <w:pgMar w:top="2410" w:right="1247" w:bottom="1135" w:left="1247"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896F8" w15:done="0"/>
  <w15:commentEx w15:paraId="5C148381" w15:done="0"/>
  <w15:commentEx w15:paraId="1A05DCC8" w15:done="0"/>
  <w15:commentEx w15:paraId="6DF3B43A" w15:done="0"/>
  <w15:commentEx w15:paraId="39561187" w15:done="0"/>
  <w15:commentEx w15:paraId="35EB36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4</w:t>
          </w:r>
          <w:r>
            <w:rPr>
              <w:rFonts w:cs="Arial"/>
              <w:noProof/>
              <w:sz w:val="22"/>
              <w:szCs w:val="22"/>
            </w:rPr>
            <w:fldChar w:fldCharType="end"/>
          </w:r>
        </w:p>
      </w:tc>
    </w:tr>
  </w:tb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val="en-US" w:eastAsia="zh-CN"/>
      </w:rPr>
      <w:drawing>
        <wp:anchor distT="0" distB="0" distL="114300" distR="114300" simplePos="0" relativeHeight="251662336"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61975" cy="561975"/>
                  </a:xfrm>
                  <a:prstGeom prst="rect">
                    <a:avLst/>
                  </a:prstGeom>
                  <a:noFill/>
                  <a:ln>
                    <a:noFill/>
                  </a:ln>
                </pic:spPr>
              </pic:pic>
            </a:graphicData>
          </a:graphic>
        </wp:anchor>
      </w:drawing>
    </w:r>
    <w:r>
      <w:rPr>
        <w:noProof/>
        <w:lang w:val="en-US" w:eastAsia="en-US"/>
      </w:rPr>
      <w:pict>
        <v:line id="Line 16" o:spid="_x0000_s1025" style="position:absolute;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from="121.9pt,48.2pt" to="121.9pt,92.15pt"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rPr>
        <w:noProof/>
        <w:lang w:val="en-US" w:eastAsia="zh-CN"/>
      </w:rPr>
      <w:drawing>
        <wp:anchor distT="0" distB="0" distL="114300" distR="114300" simplePos="0" relativeHeight="251661312"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anchor>
      </w:drawing>
    </w:r>
    <w:r>
      <w:rPr>
        <w:noProof/>
        <w:lang w:val="en-US" w:eastAsia="zh-CN"/>
      </w:rPr>
      <w:drawing>
        <wp:anchor distT="0" distB="0" distL="114300" distR="114300" simplePos="0" relativeHeight="251658240"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tabs>
        <w:tab w:val="clear" w:pos="4536"/>
        <w:tab w:val="clear" w:pos="9072"/>
        <w:tab w:val="left" w:pos="8227"/>
      </w:tabs>
      <w:rPr>
        <w:lang w:val="fr-FR"/>
      </w:rPr>
    </w:pPr>
  </w:p>
  <w:p>
    <w:pPr>
      <w:pStyle w:val="Header"/>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val="en-US" w:eastAsia="en-US"/>
      </w:rPr>
      <w:pict>
        <v:line id="Straight Connector 138" o:spid="_x0000_s1026" style="position:absolute;z-index:25166540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from="396.9pt,48.2pt" to="396.9pt,119.05pt" strokecolor="#283583" strokeweight="1pt">
          <w10:wrap anchorx="page" anchory="page"/>
        </v:line>
      </w:pict>
    </w:r>
    <w:r>
      <w:rPr>
        <w:noProof/>
        <w:lang w:val="en-US" w:eastAsia="zh-CN"/>
      </w:rPr>
      <w:drawing>
        <wp:anchor distT="0" distB="0" distL="114300" distR="114300" simplePos="0" relativeHeight="251663360"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AAC86798">
      <w:start w:val="1"/>
      <w:numFmt w:val="decimal"/>
      <w:pStyle w:val="DPpara"/>
      <w:lvlText w:val="%1."/>
      <w:lvlJc w:val="left"/>
      <w:pPr>
        <w:ind w:left="473" w:hanging="360"/>
      </w:pPr>
      <w:rPr>
        <w:rFonts w:cs="Times New Roman" w:hint="default"/>
        <w:b w:val="0"/>
      </w:rPr>
    </w:lvl>
    <w:lvl w:ilvl="1" w:tplc="C5DC338A">
      <w:start w:val="1"/>
      <w:numFmt w:val="lowerLetter"/>
      <w:lvlText w:val="%2."/>
      <w:lvlJc w:val="left"/>
      <w:pPr>
        <w:ind w:left="1193" w:hanging="360"/>
      </w:pPr>
      <w:rPr>
        <w:rFonts w:cs="Times New Roman"/>
        <w:b w:val="0"/>
      </w:rPr>
    </w:lvl>
    <w:lvl w:ilvl="2" w:tplc="B042789E">
      <w:start w:val="1"/>
      <w:numFmt w:val="lowerRoman"/>
      <w:lvlText w:val="%3."/>
      <w:lvlJc w:val="right"/>
      <w:pPr>
        <w:ind w:left="1913" w:hanging="180"/>
      </w:pPr>
      <w:rPr>
        <w:rFonts w:cs="Times New Roman"/>
      </w:rPr>
    </w:lvl>
    <w:lvl w:ilvl="3" w:tplc="C4F46C1A">
      <w:start w:val="1"/>
      <w:numFmt w:val="decimal"/>
      <w:lvlText w:val="%4."/>
      <w:lvlJc w:val="left"/>
      <w:pPr>
        <w:ind w:left="2633" w:hanging="360"/>
      </w:pPr>
      <w:rPr>
        <w:rFonts w:cs="Times New Roman"/>
      </w:rPr>
    </w:lvl>
    <w:lvl w:ilvl="4" w:tplc="A4A015B0" w:tentative="1">
      <w:start w:val="1"/>
      <w:numFmt w:val="lowerLetter"/>
      <w:lvlText w:val="%5."/>
      <w:lvlJc w:val="left"/>
      <w:pPr>
        <w:ind w:left="3353" w:hanging="360"/>
      </w:pPr>
      <w:rPr>
        <w:rFonts w:cs="Times New Roman"/>
      </w:rPr>
    </w:lvl>
    <w:lvl w:ilvl="5" w:tplc="65E0B08E" w:tentative="1">
      <w:start w:val="1"/>
      <w:numFmt w:val="lowerRoman"/>
      <w:lvlText w:val="%6."/>
      <w:lvlJc w:val="right"/>
      <w:pPr>
        <w:ind w:left="4073" w:hanging="180"/>
      </w:pPr>
      <w:rPr>
        <w:rFonts w:cs="Times New Roman"/>
      </w:rPr>
    </w:lvl>
    <w:lvl w:ilvl="6" w:tplc="CE4CC5A4" w:tentative="1">
      <w:start w:val="1"/>
      <w:numFmt w:val="decimal"/>
      <w:lvlText w:val="%7."/>
      <w:lvlJc w:val="left"/>
      <w:pPr>
        <w:ind w:left="4793" w:hanging="360"/>
      </w:pPr>
      <w:rPr>
        <w:rFonts w:cs="Times New Roman"/>
      </w:rPr>
    </w:lvl>
    <w:lvl w:ilvl="7" w:tplc="A90E1440" w:tentative="1">
      <w:start w:val="1"/>
      <w:numFmt w:val="lowerLetter"/>
      <w:lvlText w:val="%8."/>
      <w:lvlJc w:val="left"/>
      <w:pPr>
        <w:ind w:left="5513" w:hanging="360"/>
      </w:pPr>
      <w:rPr>
        <w:rFonts w:cs="Times New Roman"/>
      </w:rPr>
    </w:lvl>
    <w:lvl w:ilvl="8" w:tplc="5F5CA0CA"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3CBC483A">
      <w:start w:val="1"/>
      <w:numFmt w:val="bullet"/>
      <w:pStyle w:val="ListBullet3"/>
      <w:lvlText w:val=""/>
      <w:lvlJc w:val="left"/>
      <w:pPr>
        <w:ind w:left="1080" w:hanging="360"/>
      </w:pPr>
      <w:rPr>
        <w:rFonts w:ascii="Symbol" w:hAnsi="Symbol" w:hint="default"/>
      </w:rPr>
    </w:lvl>
    <w:lvl w:ilvl="1" w:tplc="6B26F904" w:tentative="1">
      <w:start w:val="1"/>
      <w:numFmt w:val="bullet"/>
      <w:lvlText w:val="o"/>
      <w:lvlJc w:val="left"/>
      <w:pPr>
        <w:ind w:left="1800" w:hanging="360"/>
      </w:pPr>
      <w:rPr>
        <w:rFonts w:ascii="Courier New" w:hAnsi="Courier New" w:cs="Courier New" w:hint="default"/>
      </w:rPr>
    </w:lvl>
    <w:lvl w:ilvl="2" w:tplc="A1F8282E" w:tentative="1">
      <w:start w:val="1"/>
      <w:numFmt w:val="bullet"/>
      <w:lvlText w:val=""/>
      <w:lvlJc w:val="left"/>
      <w:pPr>
        <w:ind w:left="2520" w:hanging="360"/>
      </w:pPr>
      <w:rPr>
        <w:rFonts w:ascii="Wingdings" w:hAnsi="Wingdings" w:hint="default"/>
      </w:rPr>
    </w:lvl>
    <w:lvl w:ilvl="3" w:tplc="E2242EC8" w:tentative="1">
      <w:start w:val="1"/>
      <w:numFmt w:val="bullet"/>
      <w:lvlText w:val=""/>
      <w:lvlJc w:val="left"/>
      <w:pPr>
        <w:ind w:left="3240" w:hanging="360"/>
      </w:pPr>
      <w:rPr>
        <w:rFonts w:ascii="Symbol" w:hAnsi="Symbol" w:hint="default"/>
      </w:rPr>
    </w:lvl>
    <w:lvl w:ilvl="4" w:tplc="37F06B66" w:tentative="1">
      <w:start w:val="1"/>
      <w:numFmt w:val="bullet"/>
      <w:lvlText w:val="o"/>
      <w:lvlJc w:val="left"/>
      <w:pPr>
        <w:ind w:left="3960" w:hanging="360"/>
      </w:pPr>
      <w:rPr>
        <w:rFonts w:ascii="Courier New" w:hAnsi="Courier New" w:cs="Courier New" w:hint="default"/>
      </w:rPr>
    </w:lvl>
    <w:lvl w:ilvl="5" w:tplc="B8C05270" w:tentative="1">
      <w:start w:val="1"/>
      <w:numFmt w:val="bullet"/>
      <w:lvlText w:val=""/>
      <w:lvlJc w:val="left"/>
      <w:pPr>
        <w:ind w:left="4680" w:hanging="360"/>
      </w:pPr>
      <w:rPr>
        <w:rFonts w:ascii="Wingdings" w:hAnsi="Wingdings" w:hint="default"/>
      </w:rPr>
    </w:lvl>
    <w:lvl w:ilvl="6" w:tplc="F89E63D0" w:tentative="1">
      <w:start w:val="1"/>
      <w:numFmt w:val="bullet"/>
      <w:lvlText w:val=""/>
      <w:lvlJc w:val="left"/>
      <w:pPr>
        <w:ind w:left="5400" w:hanging="360"/>
      </w:pPr>
      <w:rPr>
        <w:rFonts w:ascii="Symbol" w:hAnsi="Symbol" w:hint="default"/>
      </w:rPr>
    </w:lvl>
    <w:lvl w:ilvl="7" w:tplc="A34C35EE" w:tentative="1">
      <w:start w:val="1"/>
      <w:numFmt w:val="bullet"/>
      <w:lvlText w:val="o"/>
      <w:lvlJc w:val="left"/>
      <w:pPr>
        <w:ind w:left="6120" w:hanging="360"/>
      </w:pPr>
      <w:rPr>
        <w:rFonts w:ascii="Courier New" w:hAnsi="Courier New" w:cs="Courier New" w:hint="default"/>
      </w:rPr>
    </w:lvl>
    <w:lvl w:ilvl="8" w:tplc="66CE577A"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677EAE3A">
      <w:start w:val="1"/>
      <w:numFmt w:val="bullet"/>
      <w:lvlText w:val=""/>
      <w:lvlJc w:val="left"/>
      <w:pPr>
        <w:ind w:left="720" w:hanging="360"/>
      </w:pPr>
      <w:rPr>
        <w:rFonts w:ascii="Symbol" w:hAnsi="Symbol" w:hint="default"/>
      </w:rPr>
    </w:lvl>
    <w:lvl w:ilvl="1" w:tplc="62003142" w:tentative="1">
      <w:start w:val="1"/>
      <w:numFmt w:val="bullet"/>
      <w:lvlText w:val="o"/>
      <w:lvlJc w:val="left"/>
      <w:pPr>
        <w:ind w:left="1440" w:hanging="360"/>
      </w:pPr>
      <w:rPr>
        <w:rFonts w:ascii="Courier New" w:hAnsi="Courier New" w:cs="Courier New" w:hint="default"/>
      </w:rPr>
    </w:lvl>
    <w:lvl w:ilvl="2" w:tplc="2330343E" w:tentative="1">
      <w:start w:val="1"/>
      <w:numFmt w:val="bullet"/>
      <w:lvlText w:val=""/>
      <w:lvlJc w:val="left"/>
      <w:pPr>
        <w:ind w:left="2160" w:hanging="360"/>
      </w:pPr>
      <w:rPr>
        <w:rFonts w:ascii="Wingdings" w:hAnsi="Wingdings" w:hint="default"/>
      </w:rPr>
    </w:lvl>
    <w:lvl w:ilvl="3" w:tplc="8680753C" w:tentative="1">
      <w:start w:val="1"/>
      <w:numFmt w:val="bullet"/>
      <w:lvlText w:val=""/>
      <w:lvlJc w:val="left"/>
      <w:pPr>
        <w:ind w:left="2880" w:hanging="360"/>
      </w:pPr>
      <w:rPr>
        <w:rFonts w:ascii="Symbol" w:hAnsi="Symbol" w:hint="default"/>
      </w:rPr>
    </w:lvl>
    <w:lvl w:ilvl="4" w:tplc="1CB821F0" w:tentative="1">
      <w:start w:val="1"/>
      <w:numFmt w:val="bullet"/>
      <w:lvlText w:val="o"/>
      <w:lvlJc w:val="left"/>
      <w:pPr>
        <w:ind w:left="3600" w:hanging="360"/>
      </w:pPr>
      <w:rPr>
        <w:rFonts w:ascii="Courier New" w:hAnsi="Courier New" w:cs="Courier New" w:hint="default"/>
      </w:rPr>
    </w:lvl>
    <w:lvl w:ilvl="5" w:tplc="4EA695AA" w:tentative="1">
      <w:start w:val="1"/>
      <w:numFmt w:val="bullet"/>
      <w:lvlText w:val=""/>
      <w:lvlJc w:val="left"/>
      <w:pPr>
        <w:ind w:left="4320" w:hanging="360"/>
      </w:pPr>
      <w:rPr>
        <w:rFonts w:ascii="Wingdings" w:hAnsi="Wingdings" w:hint="default"/>
      </w:rPr>
    </w:lvl>
    <w:lvl w:ilvl="6" w:tplc="32DC9F22" w:tentative="1">
      <w:start w:val="1"/>
      <w:numFmt w:val="bullet"/>
      <w:lvlText w:val=""/>
      <w:lvlJc w:val="left"/>
      <w:pPr>
        <w:ind w:left="5040" w:hanging="360"/>
      </w:pPr>
      <w:rPr>
        <w:rFonts w:ascii="Symbol" w:hAnsi="Symbol" w:hint="default"/>
      </w:rPr>
    </w:lvl>
    <w:lvl w:ilvl="7" w:tplc="7192592C" w:tentative="1">
      <w:start w:val="1"/>
      <w:numFmt w:val="bullet"/>
      <w:lvlText w:val="o"/>
      <w:lvlJc w:val="left"/>
      <w:pPr>
        <w:ind w:left="5760" w:hanging="360"/>
      </w:pPr>
      <w:rPr>
        <w:rFonts w:ascii="Courier New" w:hAnsi="Courier New" w:cs="Courier New" w:hint="default"/>
      </w:rPr>
    </w:lvl>
    <w:lvl w:ilvl="8" w:tplc="3FD08A80" w:tentative="1">
      <w:start w:val="1"/>
      <w:numFmt w:val="bullet"/>
      <w:lvlText w:val=""/>
      <w:lvlJc w:val="left"/>
      <w:pPr>
        <w:ind w:left="6480" w:hanging="360"/>
      </w:pPr>
      <w:rPr>
        <w:rFonts w:ascii="Wingdings" w:hAnsi="Wingdings" w:hint="default"/>
      </w:rPr>
    </w:lvl>
  </w:abstractNum>
  <w:abstractNum w:abstractNumId="3">
    <w:nsid w:val="0C183122"/>
    <w:multiLevelType w:val="hybridMultilevel"/>
    <w:tmpl w:val="2D78BB2E"/>
    <w:lvl w:ilvl="0" w:tplc="4CB8A78A">
      <w:start w:val="1"/>
      <w:numFmt w:val="bullet"/>
      <w:lvlText w:val=""/>
      <w:lvlJc w:val="left"/>
      <w:pPr>
        <w:ind w:left="360" w:hanging="360"/>
      </w:pPr>
      <w:rPr>
        <w:rFonts w:ascii="Symbol" w:hAnsi="Symbol" w:hint="default"/>
      </w:rPr>
    </w:lvl>
    <w:lvl w:ilvl="1" w:tplc="C6C4F4CC" w:tentative="1">
      <w:start w:val="1"/>
      <w:numFmt w:val="bullet"/>
      <w:lvlText w:val="o"/>
      <w:lvlJc w:val="left"/>
      <w:pPr>
        <w:ind w:left="1080" w:hanging="360"/>
      </w:pPr>
      <w:rPr>
        <w:rFonts w:ascii="Courier New" w:hAnsi="Courier New" w:cs="Courier New" w:hint="default"/>
      </w:rPr>
    </w:lvl>
    <w:lvl w:ilvl="2" w:tplc="F710B360" w:tentative="1">
      <w:start w:val="1"/>
      <w:numFmt w:val="bullet"/>
      <w:lvlText w:val=""/>
      <w:lvlJc w:val="left"/>
      <w:pPr>
        <w:ind w:left="1800" w:hanging="360"/>
      </w:pPr>
      <w:rPr>
        <w:rFonts w:ascii="Wingdings" w:hAnsi="Wingdings" w:hint="default"/>
      </w:rPr>
    </w:lvl>
    <w:lvl w:ilvl="3" w:tplc="032E4338" w:tentative="1">
      <w:start w:val="1"/>
      <w:numFmt w:val="bullet"/>
      <w:lvlText w:val=""/>
      <w:lvlJc w:val="left"/>
      <w:pPr>
        <w:ind w:left="2520" w:hanging="360"/>
      </w:pPr>
      <w:rPr>
        <w:rFonts w:ascii="Symbol" w:hAnsi="Symbol" w:hint="default"/>
      </w:rPr>
    </w:lvl>
    <w:lvl w:ilvl="4" w:tplc="40AC5E30" w:tentative="1">
      <w:start w:val="1"/>
      <w:numFmt w:val="bullet"/>
      <w:lvlText w:val="o"/>
      <w:lvlJc w:val="left"/>
      <w:pPr>
        <w:ind w:left="3240" w:hanging="360"/>
      </w:pPr>
      <w:rPr>
        <w:rFonts w:ascii="Courier New" w:hAnsi="Courier New" w:cs="Courier New" w:hint="default"/>
      </w:rPr>
    </w:lvl>
    <w:lvl w:ilvl="5" w:tplc="CD78EC62" w:tentative="1">
      <w:start w:val="1"/>
      <w:numFmt w:val="bullet"/>
      <w:lvlText w:val=""/>
      <w:lvlJc w:val="left"/>
      <w:pPr>
        <w:ind w:left="3960" w:hanging="360"/>
      </w:pPr>
      <w:rPr>
        <w:rFonts w:ascii="Wingdings" w:hAnsi="Wingdings" w:hint="default"/>
      </w:rPr>
    </w:lvl>
    <w:lvl w:ilvl="6" w:tplc="0B6A3E3C" w:tentative="1">
      <w:start w:val="1"/>
      <w:numFmt w:val="bullet"/>
      <w:lvlText w:val=""/>
      <w:lvlJc w:val="left"/>
      <w:pPr>
        <w:ind w:left="4680" w:hanging="360"/>
      </w:pPr>
      <w:rPr>
        <w:rFonts w:ascii="Symbol" w:hAnsi="Symbol" w:hint="default"/>
      </w:rPr>
    </w:lvl>
    <w:lvl w:ilvl="7" w:tplc="1424F344" w:tentative="1">
      <w:start w:val="1"/>
      <w:numFmt w:val="bullet"/>
      <w:lvlText w:val="o"/>
      <w:lvlJc w:val="left"/>
      <w:pPr>
        <w:ind w:left="5400" w:hanging="360"/>
      </w:pPr>
      <w:rPr>
        <w:rFonts w:ascii="Courier New" w:hAnsi="Courier New" w:cs="Courier New" w:hint="default"/>
      </w:rPr>
    </w:lvl>
    <w:lvl w:ilvl="8" w:tplc="38F8EDC2"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38BCCF94">
      <w:start w:val="1"/>
      <w:numFmt w:val="lowerRoman"/>
      <w:pStyle w:val="aNEW-Questions"/>
      <w:lvlText w:val="%1."/>
      <w:lvlJc w:val="left"/>
      <w:pPr>
        <w:tabs>
          <w:tab w:val="num" w:pos="851"/>
        </w:tabs>
        <w:ind w:left="851" w:hanging="341"/>
      </w:pPr>
      <w:rPr>
        <w:rFonts w:hint="default"/>
        <w:lang w:val="en-GB"/>
      </w:rPr>
    </w:lvl>
    <w:lvl w:ilvl="1" w:tplc="D744EA94">
      <w:numFmt w:val="bullet"/>
      <w:lvlText w:val="-"/>
      <w:lvlJc w:val="left"/>
      <w:pPr>
        <w:ind w:left="1791" w:hanging="360"/>
      </w:pPr>
      <w:rPr>
        <w:rFonts w:ascii="Georgia" w:eastAsia="Times New Roman" w:hAnsi="Georgia" w:hint="default"/>
      </w:rPr>
    </w:lvl>
    <w:lvl w:ilvl="2" w:tplc="CF7667BC">
      <w:start w:val="1"/>
      <w:numFmt w:val="bullet"/>
      <w:lvlText w:val=""/>
      <w:lvlJc w:val="left"/>
      <w:pPr>
        <w:ind w:left="2511" w:hanging="360"/>
      </w:pPr>
      <w:rPr>
        <w:rFonts w:ascii="Wingdings" w:hAnsi="Wingdings" w:hint="default"/>
      </w:rPr>
    </w:lvl>
    <w:lvl w:ilvl="3" w:tplc="2E86285A" w:tentative="1">
      <w:start w:val="1"/>
      <w:numFmt w:val="bullet"/>
      <w:lvlText w:val=""/>
      <w:lvlJc w:val="left"/>
      <w:pPr>
        <w:ind w:left="3231" w:hanging="360"/>
      </w:pPr>
      <w:rPr>
        <w:rFonts w:ascii="Symbol" w:hAnsi="Symbol" w:hint="default"/>
      </w:rPr>
    </w:lvl>
    <w:lvl w:ilvl="4" w:tplc="4FCE25D6" w:tentative="1">
      <w:start w:val="1"/>
      <w:numFmt w:val="bullet"/>
      <w:lvlText w:val="o"/>
      <w:lvlJc w:val="left"/>
      <w:pPr>
        <w:ind w:left="3951" w:hanging="360"/>
      </w:pPr>
      <w:rPr>
        <w:rFonts w:ascii="Courier New" w:hAnsi="Courier New" w:hint="default"/>
      </w:rPr>
    </w:lvl>
    <w:lvl w:ilvl="5" w:tplc="C6321B12" w:tentative="1">
      <w:start w:val="1"/>
      <w:numFmt w:val="bullet"/>
      <w:lvlText w:val=""/>
      <w:lvlJc w:val="left"/>
      <w:pPr>
        <w:ind w:left="4671" w:hanging="360"/>
      </w:pPr>
      <w:rPr>
        <w:rFonts w:ascii="Wingdings" w:hAnsi="Wingdings" w:hint="default"/>
      </w:rPr>
    </w:lvl>
    <w:lvl w:ilvl="6" w:tplc="F490023A" w:tentative="1">
      <w:start w:val="1"/>
      <w:numFmt w:val="bullet"/>
      <w:lvlText w:val=""/>
      <w:lvlJc w:val="left"/>
      <w:pPr>
        <w:ind w:left="5391" w:hanging="360"/>
      </w:pPr>
      <w:rPr>
        <w:rFonts w:ascii="Symbol" w:hAnsi="Symbol" w:hint="default"/>
      </w:rPr>
    </w:lvl>
    <w:lvl w:ilvl="7" w:tplc="BC1C34D4" w:tentative="1">
      <w:start w:val="1"/>
      <w:numFmt w:val="bullet"/>
      <w:lvlText w:val="o"/>
      <w:lvlJc w:val="left"/>
      <w:pPr>
        <w:ind w:left="6111" w:hanging="360"/>
      </w:pPr>
      <w:rPr>
        <w:rFonts w:ascii="Courier New" w:hAnsi="Courier New" w:hint="default"/>
      </w:rPr>
    </w:lvl>
    <w:lvl w:ilvl="8" w:tplc="04A44BEA"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270B9CE">
      <w:start w:val="1"/>
      <w:numFmt w:val="bullet"/>
      <w:lvlText w:val=""/>
      <w:lvlJc w:val="left"/>
      <w:pPr>
        <w:ind w:left="720" w:hanging="360"/>
      </w:pPr>
      <w:rPr>
        <w:rFonts w:ascii="Symbol" w:hAnsi="Symbol" w:hint="default"/>
      </w:rPr>
    </w:lvl>
    <w:lvl w:ilvl="1" w:tplc="9110A974" w:tentative="1">
      <w:start w:val="1"/>
      <w:numFmt w:val="bullet"/>
      <w:lvlText w:val="o"/>
      <w:lvlJc w:val="left"/>
      <w:pPr>
        <w:ind w:left="1440" w:hanging="360"/>
      </w:pPr>
      <w:rPr>
        <w:rFonts w:ascii="Courier New" w:hAnsi="Courier New" w:cs="Courier New" w:hint="default"/>
      </w:rPr>
    </w:lvl>
    <w:lvl w:ilvl="2" w:tplc="38AA26B2" w:tentative="1">
      <w:start w:val="1"/>
      <w:numFmt w:val="bullet"/>
      <w:lvlText w:val=""/>
      <w:lvlJc w:val="left"/>
      <w:pPr>
        <w:ind w:left="2160" w:hanging="360"/>
      </w:pPr>
      <w:rPr>
        <w:rFonts w:ascii="Wingdings" w:hAnsi="Wingdings" w:hint="default"/>
      </w:rPr>
    </w:lvl>
    <w:lvl w:ilvl="3" w:tplc="F3CA3D58" w:tentative="1">
      <w:start w:val="1"/>
      <w:numFmt w:val="bullet"/>
      <w:lvlText w:val=""/>
      <w:lvlJc w:val="left"/>
      <w:pPr>
        <w:ind w:left="2880" w:hanging="360"/>
      </w:pPr>
      <w:rPr>
        <w:rFonts w:ascii="Symbol" w:hAnsi="Symbol" w:hint="default"/>
      </w:rPr>
    </w:lvl>
    <w:lvl w:ilvl="4" w:tplc="E81298DE" w:tentative="1">
      <w:start w:val="1"/>
      <w:numFmt w:val="bullet"/>
      <w:lvlText w:val="o"/>
      <w:lvlJc w:val="left"/>
      <w:pPr>
        <w:ind w:left="3600" w:hanging="360"/>
      </w:pPr>
      <w:rPr>
        <w:rFonts w:ascii="Courier New" w:hAnsi="Courier New" w:cs="Courier New" w:hint="default"/>
      </w:rPr>
    </w:lvl>
    <w:lvl w:ilvl="5" w:tplc="FDE4AD32" w:tentative="1">
      <w:start w:val="1"/>
      <w:numFmt w:val="bullet"/>
      <w:lvlText w:val=""/>
      <w:lvlJc w:val="left"/>
      <w:pPr>
        <w:ind w:left="4320" w:hanging="360"/>
      </w:pPr>
      <w:rPr>
        <w:rFonts w:ascii="Wingdings" w:hAnsi="Wingdings" w:hint="default"/>
      </w:rPr>
    </w:lvl>
    <w:lvl w:ilvl="6" w:tplc="C752390C" w:tentative="1">
      <w:start w:val="1"/>
      <w:numFmt w:val="bullet"/>
      <w:lvlText w:val=""/>
      <w:lvlJc w:val="left"/>
      <w:pPr>
        <w:ind w:left="5040" w:hanging="360"/>
      </w:pPr>
      <w:rPr>
        <w:rFonts w:ascii="Symbol" w:hAnsi="Symbol" w:hint="default"/>
      </w:rPr>
    </w:lvl>
    <w:lvl w:ilvl="7" w:tplc="F208E3B4" w:tentative="1">
      <w:start w:val="1"/>
      <w:numFmt w:val="bullet"/>
      <w:lvlText w:val="o"/>
      <w:lvlJc w:val="left"/>
      <w:pPr>
        <w:ind w:left="5760" w:hanging="360"/>
      </w:pPr>
      <w:rPr>
        <w:rFonts w:ascii="Courier New" w:hAnsi="Courier New" w:cs="Courier New" w:hint="default"/>
      </w:rPr>
    </w:lvl>
    <w:lvl w:ilvl="8" w:tplc="322E9FD0"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6694D662">
      <w:start w:val="1"/>
      <w:numFmt w:val="lowerLetter"/>
      <w:pStyle w:val="aStyle1"/>
      <w:lvlText w:val="%1."/>
      <w:lvlJc w:val="left"/>
      <w:pPr>
        <w:ind w:left="1778" w:hanging="360"/>
      </w:pPr>
    </w:lvl>
    <w:lvl w:ilvl="1" w:tplc="2F148768" w:tentative="1">
      <w:start w:val="1"/>
      <w:numFmt w:val="lowerLetter"/>
      <w:lvlText w:val="%2."/>
      <w:lvlJc w:val="left"/>
      <w:pPr>
        <w:ind w:left="2498" w:hanging="360"/>
      </w:pPr>
    </w:lvl>
    <w:lvl w:ilvl="2" w:tplc="2880FD84" w:tentative="1">
      <w:start w:val="1"/>
      <w:numFmt w:val="lowerRoman"/>
      <w:lvlText w:val="%3."/>
      <w:lvlJc w:val="right"/>
      <w:pPr>
        <w:ind w:left="3218" w:hanging="180"/>
      </w:pPr>
    </w:lvl>
    <w:lvl w:ilvl="3" w:tplc="779AC4D0" w:tentative="1">
      <w:start w:val="1"/>
      <w:numFmt w:val="decimal"/>
      <w:lvlText w:val="%4."/>
      <w:lvlJc w:val="left"/>
      <w:pPr>
        <w:ind w:left="3938" w:hanging="360"/>
      </w:pPr>
    </w:lvl>
    <w:lvl w:ilvl="4" w:tplc="172AE604" w:tentative="1">
      <w:start w:val="1"/>
      <w:numFmt w:val="lowerLetter"/>
      <w:lvlText w:val="%5."/>
      <w:lvlJc w:val="left"/>
      <w:pPr>
        <w:ind w:left="4658" w:hanging="360"/>
      </w:pPr>
    </w:lvl>
    <w:lvl w:ilvl="5" w:tplc="A44C9C46" w:tentative="1">
      <w:start w:val="1"/>
      <w:numFmt w:val="lowerRoman"/>
      <w:lvlText w:val="%6."/>
      <w:lvlJc w:val="right"/>
      <w:pPr>
        <w:ind w:left="5378" w:hanging="180"/>
      </w:pPr>
    </w:lvl>
    <w:lvl w:ilvl="6" w:tplc="8E909B6A" w:tentative="1">
      <w:start w:val="1"/>
      <w:numFmt w:val="decimal"/>
      <w:lvlText w:val="%7."/>
      <w:lvlJc w:val="left"/>
      <w:pPr>
        <w:ind w:left="6098" w:hanging="360"/>
      </w:pPr>
    </w:lvl>
    <w:lvl w:ilvl="7" w:tplc="AE162FD4" w:tentative="1">
      <w:start w:val="1"/>
      <w:numFmt w:val="lowerLetter"/>
      <w:lvlText w:val="%8."/>
      <w:lvlJc w:val="left"/>
      <w:pPr>
        <w:ind w:left="6818" w:hanging="360"/>
      </w:pPr>
    </w:lvl>
    <w:lvl w:ilvl="8" w:tplc="3B6C203E" w:tentative="1">
      <w:start w:val="1"/>
      <w:numFmt w:val="lowerRoman"/>
      <w:lvlText w:val="%9."/>
      <w:lvlJc w:val="right"/>
      <w:pPr>
        <w:ind w:left="7538" w:hanging="180"/>
      </w:pPr>
    </w:lvl>
  </w:abstractNum>
  <w:abstractNum w:abstractNumId="9">
    <w:nsid w:val="25B95E1B"/>
    <w:multiLevelType w:val="hybridMultilevel"/>
    <w:tmpl w:val="085619C2"/>
    <w:lvl w:ilvl="0" w:tplc="011E1D5E">
      <w:start w:val="1"/>
      <w:numFmt w:val="lowerLetter"/>
      <w:pStyle w:val="Bullet"/>
      <w:lvlText w:val="%1."/>
      <w:lvlJc w:val="left"/>
      <w:pPr>
        <w:ind w:left="1193" w:hanging="360"/>
      </w:pPr>
      <w:rPr>
        <w:b w:val="0"/>
      </w:rPr>
    </w:lvl>
    <w:lvl w:ilvl="1" w:tplc="FD1A8298">
      <w:start w:val="1"/>
      <w:numFmt w:val="lowerLetter"/>
      <w:lvlText w:val="%2."/>
      <w:lvlJc w:val="left"/>
      <w:pPr>
        <w:ind w:left="1440" w:hanging="360"/>
      </w:pPr>
    </w:lvl>
    <w:lvl w:ilvl="2" w:tplc="A258A48C">
      <w:start w:val="1"/>
      <w:numFmt w:val="lowerRoman"/>
      <w:lvlText w:val="%3."/>
      <w:lvlJc w:val="right"/>
      <w:pPr>
        <w:ind w:left="2160" w:hanging="180"/>
      </w:pPr>
    </w:lvl>
    <w:lvl w:ilvl="3" w:tplc="0D48E624">
      <w:start w:val="1"/>
      <w:numFmt w:val="decimal"/>
      <w:lvlText w:val="%4."/>
      <w:lvlJc w:val="left"/>
      <w:pPr>
        <w:ind w:left="2880" w:hanging="360"/>
      </w:pPr>
    </w:lvl>
    <w:lvl w:ilvl="4" w:tplc="B4604ABA">
      <w:start w:val="1"/>
      <w:numFmt w:val="lowerLetter"/>
      <w:lvlText w:val="%5."/>
      <w:lvlJc w:val="left"/>
      <w:pPr>
        <w:ind w:left="3600" w:hanging="360"/>
      </w:pPr>
    </w:lvl>
    <w:lvl w:ilvl="5" w:tplc="0F1C2678">
      <w:start w:val="1"/>
      <w:numFmt w:val="lowerRoman"/>
      <w:lvlText w:val="%6."/>
      <w:lvlJc w:val="right"/>
      <w:pPr>
        <w:ind w:left="4320" w:hanging="180"/>
      </w:pPr>
    </w:lvl>
    <w:lvl w:ilvl="6" w:tplc="2AAEC050">
      <w:start w:val="1"/>
      <w:numFmt w:val="decimal"/>
      <w:lvlText w:val="%7."/>
      <w:lvlJc w:val="left"/>
      <w:pPr>
        <w:ind w:left="5040" w:hanging="360"/>
      </w:pPr>
    </w:lvl>
    <w:lvl w:ilvl="7" w:tplc="5C36E78E">
      <w:start w:val="1"/>
      <w:numFmt w:val="lowerLetter"/>
      <w:lvlText w:val="%8."/>
      <w:lvlJc w:val="left"/>
      <w:pPr>
        <w:ind w:left="5760" w:hanging="360"/>
      </w:pPr>
    </w:lvl>
    <w:lvl w:ilvl="8" w:tplc="B362279E">
      <w:start w:val="1"/>
      <w:numFmt w:val="lowerRoman"/>
      <w:lvlText w:val="%9."/>
      <w:lvlJc w:val="right"/>
      <w:pPr>
        <w:ind w:left="6480" w:hanging="180"/>
      </w:pPr>
    </w:lvl>
  </w:abstractNum>
  <w:abstractNum w:abstractNumId="10">
    <w:nsid w:val="28464A27"/>
    <w:multiLevelType w:val="multilevel"/>
    <w:tmpl w:val="DD2A1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4B416A0"/>
    <w:multiLevelType w:val="hybridMultilevel"/>
    <w:tmpl w:val="3F061F46"/>
    <w:lvl w:ilvl="0" w:tplc="5BB2221E">
      <w:start w:val="1"/>
      <w:numFmt w:val="bullet"/>
      <w:lvlText w:val=""/>
      <w:lvlJc w:val="left"/>
      <w:pPr>
        <w:ind w:left="720" w:hanging="360"/>
      </w:pPr>
      <w:rPr>
        <w:rFonts w:ascii="Symbol" w:hAnsi="Symbol" w:hint="default"/>
      </w:rPr>
    </w:lvl>
    <w:lvl w:ilvl="1" w:tplc="1C901C98" w:tentative="1">
      <w:start w:val="1"/>
      <w:numFmt w:val="bullet"/>
      <w:lvlText w:val="o"/>
      <w:lvlJc w:val="left"/>
      <w:pPr>
        <w:ind w:left="1440" w:hanging="360"/>
      </w:pPr>
      <w:rPr>
        <w:rFonts w:ascii="Courier New" w:hAnsi="Courier New" w:cs="Courier New" w:hint="default"/>
      </w:rPr>
    </w:lvl>
    <w:lvl w:ilvl="2" w:tplc="705C0BA2" w:tentative="1">
      <w:start w:val="1"/>
      <w:numFmt w:val="bullet"/>
      <w:lvlText w:val=""/>
      <w:lvlJc w:val="left"/>
      <w:pPr>
        <w:ind w:left="2160" w:hanging="360"/>
      </w:pPr>
      <w:rPr>
        <w:rFonts w:ascii="Wingdings" w:hAnsi="Wingdings" w:hint="default"/>
      </w:rPr>
    </w:lvl>
    <w:lvl w:ilvl="3" w:tplc="9424CF18" w:tentative="1">
      <w:start w:val="1"/>
      <w:numFmt w:val="bullet"/>
      <w:lvlText w:val=""/>
      <w:lvlJc w:val="left"/>
      <w:pPr>
        <w:ind w:left="2880" w:hanging="360"/>
      </w:pPr>
      <w:rPr>
        <w:rFonts w:ascii="Symbol" w:hAnsi="Symbol" w:hint="default"/>
      </w:rPr>
    </w:lvl>
    <w:lvl w:ilvl="4" w:tplc="6E46EFBC" w:tentative="1">
      <w:start w:val="1"/>
      <w:numFmt w:val="bullet"/>
      <w:lvlText w:val="o"/>
      <w:lvlJc w:val="left"/>
      <w:pPr>
        <w:ind w:left="3600" w:hanging="360"/>
      </w:pPr>
      <w:rPr>
        <w:rFonts w:ascii="Courier New" w:hAnsi="Courier New" w:cs="Courier New" w:hint="default"/>
      </w:rPr>
    </w:lvl>
    <w:lvl w:ilvl="5" w:tplc="A9BC405E" w:tentative="1">
      <w:start w:val="1"/>
      <w:numFmt w:val="bullet"/>
      <w:lvlText w:val=""/>
      <w:lvlJc w:val="left"/>
      <w:pPr>
        <w:ind w:left="4320" w:hanging="360"/>
      </w:pPr>
      <w:rPr>
        <w:rFonts w:ascii="Wingdings" w:hAnsi="Wingdings" w:hint="default"/>
      </w:rPr>
    </w:lvl>
    <w:lvl w:ilvl="6" w:tplc="B9F0C3FC" w:tentative="1">
      <w:start w:val="1"/>
      <w:numFmt w:val="bullet"/>
      <w:lvlText w:val=""/>
      <w:lvlJc w:val="left"/>
      <w:pPr>
        <w:ind w:left="5040" w:hanging="360"/>
      </w:pPr>
      <w:rPr>
        <w:rFonts w:ascii="Symbol" w:hAnsi="Symbol" w:hint="default"/>
      </w:rPr>
    </w:lvl>
    <w:lvl w:ilvl="7" w:tplc="3D8C742C" w:tentative="1">
      <w:start w:val="1"/>
      <w:numFmt w:val="bullet"/>
      <w:lvlText w:val="o"/>
      <w:lvlJc w:val="left"/>
      <w:pPr>
        <w:ind w:left="5760" w:hanging="360"/>
      </w:pPr>
      <w:rPr>
        <w:rFonts w:ascii="Courier New" w:hAnsi="Courier New" w:cs="Courier New" w:hint="default"/>
      </w:rPr>
    </w:lvl>
    <w:lvl w:ilvl="8" w:tplc="2B9457A6"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012425E8">
      <w:start w:val="1"/>
      <w:numFmt w:val="bullet"/>
      <w:pStyle w:val="04bList"/>
      <w:lvlText w:val="─"/>
      <w:lvlJc w:val="left"/>
      <w:pPr>
        <w:tabs>
          <w:tab w:val="num" w:pos="568"/>
        </w:tabs>
        <w:ind w:left="568" w:hanging="284"/>
      </w:pPr>
      <w:rPr>
        <w:rFonts w:ascii="Georgia" w:hAnsi="Georgia" w:hint="default"/>
        <w:color w:val="000000"/>
      </w:rPr>
    </w:lvl>
    <w:lvl w:ilvl="1" w:tplc="ABC09A86" w:tentative="1">
      <w:start w:val="1"/>
      <w:numFmt w:val="bullet"/>
      <w:lvlText w:val="o"/>
      <w:lvlJc w:val="left"/>
      <w:pPr>
        <w:tabs>
          <w:tab w:val="num" w:pos="1440"/>
        </w:tabs>
        <w:ind w:left="1440" w:hanging="360"/>
      </w:pPr>
      <w:rPr>
        <w:rFonts w:ascii="Courier New" w:hAnsi="Courier New" w:cs="Courier New" w:hint="default"/>
      </w:rPr>
    </w:lvl>
    <w:lvl w:ilvl="2" w:tplc="715A0E9E" w:tentative="1">
      <w:start w:val="1"/>
      <w:numFmt w:val="bullet"/>
      <w:lvlText w:val=""/>
      <w:lvlJc w:val="left"/>
      <w:pPr>
        <w:tabs>
          <w:tab w:val="num" w:pos="2160"/>
        </w:tabs>
        <w:ind w:left="2160" w:hanging="360"/>
      </w:pPr>
      <w:rPr>
        <w:rFonts w:ascii="Wingdings" w:hAnsi="Wingdings" w:hint="default"/>
      </w:rPr>
    </w:lvl>
    <w:lvl w:ilvl="3" w:tplc="0C16FB16" w:tentative="1">
      <w:start w:val="1"/>
      <w:numFmt w:val="bullet"/>
      <w:lvlText w:val=""/>
      <w:lvlJc w:val="left"/>
      <w:pPr>
        <w:tabs>
          <w:tab w:val="num" w:pos="2880"/>
        </w:tabs>
        <w:ind w:left="2880" w:hanging="360"/>
      </w:pPr>
      <w:rPr>
        <w:rFonts w:ascii="Symbol" w:hAnsi="Symbol" w:hint="default"/>
      </w:rPr>
    </w:lvl>
    <w:lvl w:ilvl="4" w:tplc="0C989D46" w:tentative="1">
      <w:start w:val="1"/>
      <w:numFmt w:val="bullet"/>
      <w:lvlText w:val="o"/>
      <w:lvlJc w:val="left"/>
      <w:pPr>
        <w:tabs>
          <w:tab w:val="num" w:pos="3600"/>
        </w:tabs>
        <w:ind w:left="3600" w:hanging="360"/>
      </w:pPr>
      <w:rPr>
        <w:rFonts w:ascii="Courier New" w:hAnsi="Courier New" w:cs="Courier New" w:hint="default"/>
      </w:rPr>
    </w:lvl>
    <w:lvl w:ilvl="5" w:tplc="244CD988" w:tentative="1">
      <w:start w:val="1"/>
      <w:numFmt w:val="bullet"/>
      <w:lvlText w:val=""/>
      <w:lvlJc w:val="left"/>
      <w:pPr>
        <w:tabs>
          <w:tab w:val="num" w:pos="4320"/>
        </w:tabs>
        <w:ind w:left="4320" w:hanging="360"/>
      </w:pPr>
      <w:rPr>
        <w:rFonts w:ascii="Wingdings" w:hAnsi="Wingdings" w:hint="default"/>
      </w:rPr>
    </w:lvl>
    <w:lvl w:ilvl="6" w:tplc="E5E2BA2A" w:tentative="1">
      <w:start w:val="1"/>
      <w:numFmt w:val="bullet"/>
      <w:lvlText w:val=""/>
      <w:lvlJc w:val="left"/>
      <w:pPr>
        <w:tabs>
          <w:tab w:val="num" w:pos="5040"/>
        </w:tabs>
        <w:ind w:left="5040" w:hanging="360"/>
      </w:pPr>
      <w:rPr>
        <w:rFonts w:ascii="Symbol" w:hAnsi="Symbol" w:hint="default"/>
      </w:rPr>
    </w:lvl>
    <w:lvl w:ilvl="7" w:tplc="7696DBB2" w:tentative="1">
      <w:start w:val="1"/>
      <w:numFmt w:val="bullet"/>
      <w:lvlText w:val="o"/>
      <w:lvlJc w:val="left"/>
      <w:pPr>
        <w:tabs>
          <w:tab w:val="num" w:pos="5760"/>
        </w:tabs>
        <w:ind w:left="5760" w:hanging="360"/>
      </w:pPr>
      <w:rPr>
        <w:rFonts w:ascii="Courier New" w:hAnsi="Courier New" w:cs="Courier New" w:hint="default"/>
      </w:rPr>
    </w:lvl>
    <w:lvl w:ilvl="8" w:tplc="BF62C6D0"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Text w:val="–"/>
      <w:lvlJc w:val="left"/>
      <w:pPr>
        <w:tabs>
          <w:tab w:val="num" w:pos="1417"/>
        </w:tabs>
        <w:ind w:left="1417" w:hanging="567"/>
      </w:pPr>
    </w:lvl>
  </w:abstractNum>
  <w:abstractNum w:abstractNumId="16">
    <w:nsid w:val="3A841364"/>
    <w:multiLevelType w:val="hybridMultilevel"/>
    <w:tmpl w:val="21CCF614"/>
    <w:lvl w:ilvl="0" w:tplc="35E87DA0">
      <w:start w:val="1"/>
      <w:numFmt w:val="lowerLetter"/>
      <w:pStyle w:val="ListBullet4"/>
      <w:lvlText w:val="%1)"/>
      <w:lvlJc w:val="left"/>
      <w:pPr>
        <w:ind w:left="720" w:hanging="360"/>
      </w:pPr>
    </w:lvl>
    <w:lvl w:ilvl="1" w:tplc="DA767B28" w:tentative="1">
      <w:start w:val="1"/>
      <w:numFmt w:val="lowerLetter"/>
      <w:lvlText w:val="%2."/>
      <w:lvlJc w:val="left"/>
      <w:pPr>
        <w:ind w:left="1440" w:hanging="360"/>
      </w:pPr>
    </w:lvl>
    <w:lvl w:ilvl="2" w:tplc="4738A570" w:tentative="1">
      <w:start w:val="1"/>
      <w:numFmt w:val="lowerRoman"/>
      <w:lvlText w:val="%3."/>
      <w:lvlJc w:val="right"/>
      <w:pPr>
        <w:ind w:left="2160" w:hanging="180"/>
      </w:pPr>
    </w:lvl>
    <w:lvl w:ilvl="3" w:tplc="5C0808CE" w:tentative="1">
      <w:start w:val="1"/>
      <w:numFmt w:val="decimal"/>
      <w:lvlText w:val="%4."/>
      <w:lvlJc w:val="left"/>
      <w:pPr>
        <w:ind w:left="2880" w:hanging="360"/>
      </w:pPr>
    </w:lvl>
    <w:lvl w:ilvl="4" w:tplc="4C269F4A" w:tentative="1">
      <w:start w:val="1"/>
      <w:numFmt w:val="lowerLetter"/>
      <w:lvlText w:val="%5."/>
      <w:lvlJc w:val="left"/>
      <w:pPr>
        <w:ind w:left="3600" w:hanging="360"/>
      </w:pPr>
    </w:lvl>
    <w:lvl w:ilvl="5" w:tplc="66B22472" w:tentative="1">
      <w:start w:val="1"/>
      <w:numFmt w:val="lowerRoman"/>
      <w:lvlText w:val="%6."/>
      <w:lvlJc w:val="right"/>
      <w:pPr>
        <w:ind w:left="4320" w:hanging="180"/>
      </w:pPr>
    </w:lvl>
    <w:lvl w:ilvl="6" w:tplc="7C88E6B6" w:tentative="1">
      <w:start w:val="1"/>
      <w:numFmt w:val="decimal"/>
      <w:lvlText w:val="%7."/>
      <w:lvlJc w:val="left"/>
      <w:pPr>
        <w:ind w:left="5040" w:hanging="360"/>
      </w:pPr>
    </w:lvl>
    <w:lvl w:ilvl="7" w:tplc="6A74454C" w:tentative="1">
      <w:start w:val="1"/>
      <w:numFmt w:val="lowerLetter"/>
      <w:lvlText w:val="%8."/>
      <w:lvlJc w:val="left"/>
      <w:pPr>
        <w:ind w:left="5760" w:hanging="360"/>
      </w:pPr>
    </w:lvl>
    <w:lvl w:ilvl="8" w:tplc="FDE272B2"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pStyle w:val="Tiret0"/>
      <w:lvlText w:val="–"/>
      <w:lvlJc w:val="left"/>
      <w:pPr>
        <w:tabs>
          <w:tab w:val="num" w:pos="850"/>
        </w:tabs>
        <w:ind w:left="850" w:hanging="850"/>
      </w:pPr>
    </w:lvl>
  </w:abstractNum>
  <w:abstractNum w:abstractNumId="18">
    <w:nsid w:val="3C890EB4"/>
    <w:multiLevelType w:val="hybridMultilevel"/>
    <w:tmpl w:val="D00E6092"/>
    <w:lvl w:ilvl="0" w:tplc="593A7218">
      <w:start w:val="1"/>
      <w:numFmt w:val="upperRoman"/>
      <w:pStyle w:val="05dHeadline1blue"/>
      <w:lvlText w:val="%1."/>
      <w:lvlJc w:val="left"/>
      <w:pPr>
        <w:tabs>
          <w:tab w:val="num" w:pos="284"/>
        </w:tabs>
        <w:ind w:left="284" w:hanging="284"/>
      </w:pPr>
      <w:rPr>
        <w:rFonts w:ascii="Georgia" w:hAnsi="Georgia" w:hint="default"/>
        <w:b/>
        <w:i w:val="0"/>
        <w:sz w:val="20"/>
      </w:rPr>
    </w:lvl>
    <w:lvl w:ilvl="1" w:tplc="781AD97C" w:tentative="1">
      <w:start w:val="1"/>
      <w:numFmt w:val="lowerLetter"/>
      <w:lvlText w:val="%2."/>
      <w:lvlJc w:val="left"/>
      <w:pPr>
        <w:tabs>
          <w:tab w:val="num" w:pos="1440"/>
        </w:tabs>
        <w:ind w:left="1440" w:hanging="360"/>
      </w:pPr>
    </w:lvl>
    <w:lvl w:ilvl="2" w:tplc="0F2EB888" w:tentative="1">
      <w:start w:val="1"/>
      <w:numFmt w:val="lowerRoman"/>
      <w:lvlText w:val="%3."/>
      <w:lvlJc w:val="right"/>
      <w:pPr>
        <w:tabs>
          <w:tab w:val="num" w:pos="2160"/>
        </w:tabs>
        <w:ind w:left="2160" w:hanging="180"/>
      </w:pPr>
    </w:lvl>
    <w:lvl w:ilvl="3" w:tplc="AD64567C" w:tentative="1">
      <w:start w:val="1"/>
      <w:numFmt w:val="decimal"/>
      <w:lvlText w:val="%4."/>
      <w:lvlJc w:val="left"/>
      <w:pPr>
        <w:tabs>
          <w:tab w:val="num" w:pos="2880"/>
        </w:tabs>
        <w:ind w:left="2880" w:hanging="360"/>
      </w:pPr>
    </w:lvl>
    <w:lvl w:ilvl="4" w:tplc="2AF2DFBA" w:tentative="1">
      <w:start w:val="1"/>
      <w:numFmt w:val="lowerLetter"/>
      <w:lvlText w:val="%5."/>
      <w:lvlJc w:val="left"/>
      <w:pPr>
        <w:tabs>
          <w:tab w:val="num" w:pos="3600"/>
        </w:tabs>
        <w:ind w:left="3600" w:hanging="360"/>
      </w:pPr>
    </w:lvl>
    <w:lvl w:ilvl="5" w:tplc="67968052" w:tentative="1">
      <w:start w:val="1"/>
      <w:numFmt w:val="lowerRoman"/>
      <w:lvlText w:val="%6."/>
      <w:lvlJc w:val="right"/>
      <w:pPr>
        <w:tabs>
          <w:tab w:val="num" w:pos="4320"/>
        </w:tabs>
        <w:ind w:left="4320" w:hanging="180"/>
      </w:pPr>
    </w:lvl>
    <w:lvl w:ilvl="6" w:tplc="351E2878" w:tentative="1">
      <w:start w:val="1"/>
      <w:numFmt w:val="decimal"/>
      <w:lvlText w:val="%7."/>
      <w:lvlJc w:val="left"/>
      <w:pPr>
        <w:tabs>
          <w:tab w:val="num" w:pos="5040"/>
        </w:tabs>
        <w:ind w:left="5040" w:hanging="360"/>
      </w:pPr>
    </w:lvl>
    <w:lvl w:ilvl="7" w:tplc="D81AF35C" w:tentative="1">
      <w:start w:val="1"/>
      <w:numFmt w:val="lowerLetter"/>
      <w:lvlText w:val="%8."/>
      <w:lvlJc w:val="left"/>
      <w:pPr>
        <w:tabs>
          <w:tab w:val="num" w:pos="5760"/>
        </w:tabs>
        <w:ind w:left="5760" w:hanging="360"/>
      </w:pPr>
    </w:lvl>
    <w:lvl w:ilvl="8" w:tplc="CD70C252"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pStyle w:val="Tiret3"/>
      <w:lvlText w:val="–"/>
      <w:lvlJc w:val="left"/>
      <w:pPr>
        <w:tabs>
          <w:tab w:val="num" w:pos="2551"/>
        </w:tabs>
        <w:ind w:left="2551" w:hanging="567"/>
      </w:pPr>
    </w:lvl>
  </w:abstractNum>
  <w:abstractNum w:abstractNumId="20">
    <w:nsid w:val="44261A85"/>
    <w:multiLevelType w:val="hybridMultilevel"/>
    <w:tmpl w:val="475889F8"/>
    <w:lvl w:ilvl="0" w:tplc="2CE6EBFA">
      <w:start w:val="1"/>
      <w:numFmt w:val="decimal"/>
      <w:pStyle w:val="aNEW-Paragraph"/>
      <w:lvlText w:val="%1."/>
      <w:lvlJc w:val="left"/>
      <w:pPr>
        <w:tabs>
          <w:tab w:val="num" w:pos="851"/>
        </w:tabs>
        <w:ind w:left="851" w:hanging="284"/>
      </w:pPr>
      <w:rPr>
        <w:rFonts w:ascii="Georgia" w:hAnsi="Georgia" w:hint="default"/>
        <w:b w:val="0"/>
        <w:sz w:val="20"/>
        <w:lang w:val="en-GB"/>
      </w:rPr>
    </w:lvl>
    <w:lvl w:ilvl="1" w:tplc="844A9B92">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tplc="B5F0337E">
      <w:start w:val="1"/>
      <w:numFmt w:val="lowerRoman"/>
      <w:lvlText w:val="%3."/>
      <w:lvlJc w:val="left"/>
      <w:pPr>
        <w:tabs>
          <w:tab w:val="num" w:pos="2727"/>
        </w:tabs>
        <w:ind w:left="2835" w:hanging="288"/>
      </w:pPr>
      <w:rPr>
        <w:rFonts w:hint="default"/>
      </w:rPr>
    </w:lvl>
    <w:lvl w:ilvl="3" w:tplc="BADE4F3A">
      <w:start w:val="1"/>
      <w:numFmt w:val="decimal"/>
      <w:lvlText w:val="%4."/>
      <w:lvlJc w:val="left"/>
      <w:pPr>
        <w:tabs>
          <w:tab w:val="num" w:pos="3447"/>
        </w:tabs>
        <w:ind w:left="3447" w:hanging="360"/>
      </w:pPr>
    </w:lvl>
    <w:lvl w:ilvl="4" w:tplc="FA2629E2" w:tentative="1">
      <w:start w:val="1"/>
      <w:numFmt w:val="lowerLetter"/>
      <w:lvlText w:val="%5."/>
      <w:lvlJc w:val="left"/>
      <w:pPr>
        <w:tabs>
          <w:tab w:val="num" w:pos="4167"/>
        </w:tabs>
        <w:ind w:left="4167" w:hanging="360"/>
      </w:pPr>
    </w:lvl>
    <w:lvl w:ilvl="5" w:tplc="1550FD94" w:tentative="1">
      <w:start w:val="1"/>
      <w:numFmt w:val="lowerRoman"/>
      <w:lvlText w:val="%6."/>
      <w:lvlJc w:val="right"/>
      <w:pPr>
        <w:tabs>
          <w:tab w:val="num" w:pos="4887"/>
        </w:tabs>
        <w:ind w:left="4887" w:hanging="180"/>
      </w:pPr>
    </w:lvl>
    <w:lvl w:ilvl="6" w:tplc="B0984CB2" w:tentative="1">
      <w:start w:val="1"/>
      <w:numFmt w:val="decimal"/>
      <w:lvlText w:val="%7."/>
      <w:lvlJc w:val="left"/>
      <w:pPr>
        <w:tabs>
          <w:tab w:val="num" w:pos="5607"/>
        </w:tabs>
        <w:ind w:left="5607" w:hanging="360"/>
      </w:pPr>
    </w:lvl>
    <w:lvl w:ilvl="7" w:tplc="AFA86DF8" w:tentative="1">
      <w:start w:val="1"/>
      <w:numFmt w:val="lowerLetter"/>
      <w:lvlText w:val="%8."/>
      <w:lvlJc w:val="left"/>
      <w:pPr>
        <w:tabs>
          <w:tab w:val="num" w:pos="6327"/>
        </w:tabs>
        <w:ind w:left="6327" w:hanging="360"/>
      </w:pPr>
    </w:lvl>
    <w:lvl w:ilvl="8" w:tplc="5A1C71C4"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DB4A4CC6">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specVanish w:val="0"/>
      </w:rPr>
    </w:lvl>
    <w:lvl w:ilvl="1" w:tplc="9B464684">
      <w:start w:val="1"/>
      <w:numFmt w:val="lowerLetter"/>
      <w:lvlText w:val="%2."/>
      <w:lvlJc w:val="left"/>
      <w:pPr>
        <w:ind w:left="10437" w:hanging="360"/>
      </w:pPr>
    </w:lvl>
    <w:lvl w:ilvl="2" w:tplc="A072DA98" w:tentative="1">
      <w:start w:val="1"/>
      <w:numFmt w:val="lowerRoman"/>
      <w:lvlText w:val="%3."/>
      <w:lvlJc w:val="right"/>
      <w:pPr>
        <w:ind w:left="11157" w:hanging="180"/>
      </w:pPr>
    </w:lvl>
    <w:lvl w:ilvl="3" w:tplc="9612D7CA" w:tentative="1">
      <w:start w:val="1"/>
      <w:numFmt w:val="decimal"/>
      <w:lvlText w:val="%4."/>
      <w:lvlJc w:val="left"/>
      <w:pPr>
        <w:ind w:left="11877" w:hanging="360"/>
      </w:pPr>
    </w:lvl>
    <w:lvl w:ilvl="4" w:tplc="F878D530" w:tentative="1">
      <w:start w:val="1"/>
      <w:numFmt w:val="lowerLetter"/>
      <w:lvlText w:val="%5."/>
      <w:lvlJc w:val="left"/>
      <w:pPr>
        <w:ind w:left="12597" w:hanging="360"/>
      </w:pPr>
    </w:lvl>
    <w:lvl w:ilvl="5" w:tplc="48705404" w:tentative="1">
      <w:start w:val="1"/>
      <w:numFmt w:val="lowerRoman"/>
      <w:lvlText w:val="%6."/>
      <w:lvlJc w:val="right"/>
      <w:pPr>
        <w:ind w:left="13317" w:hanging="180"/>
      </w:pPr>
    </w:lvl>
    <w:lvl w:ilvl="6" w:tplc="B9488E70">
      <w:start w:val="1"/>
      <w:numFmt w:val="decimal"/>
      <w:lvlText w:val="%7."/>
      <w:lvlJc w:val="left"/>
      <w:pPr>
        <w:ind w:left="14037" w:hanging="360"/>
      </w:pPr>
    </w:lvl>
    <w:lvl w:ilvl="7" w:tplc="EEAAAA88" w:tentative="1">
      <w:start w:val="1"/>
      <w:numFmt w:val="lowerLetter"/>
      <w:lvlText w:val="%8."/>
      <w:lvlJc w:val="left"/>
      <w:pPr>
        <w:ind w:left="14757" w:hanging="360"/>
      </w:pPr>
    </w:lvl>
    <w:lvl w:ilvl="8" w:tplc="BB8EED96" w:tentative="1">
      <w:start w:val="1"/>
      <w:numFmt w:val="lowerRoman"/>
      <w:lvlText w:val="%9."/>
      <w:lvlJc w:val="right"/>
      <w:pPr>
        <w:ind w:left="15477" w:hanging="180"/>
      </w:pPr>
    </w:lvl>
  </w:abstractNum>
  <w:abstractNum w:abstractNumId="23">
    <w:nsid w:val="4BAE2256"/>
    <w:multiLevelType w:val="hybridMultilevel"/>
    <w:tmpl w:val="13D402CA"/>
    <w:lvl w:ilvl="0" w:tplc="66426224">
      <w:start w:val="1"/>
      <w:numFmt w:val="decimal"/>
      <w:lvlText w:val="%1."/>
      <w:lvlJc w:val="left"/>
      <w:pPr>
        <w:tabs>
          <w:tab w:val="num" w:pos="284"/>
        </w:tabs>
        <w:ind w:left="284" w:hanging="284"/>
      </w:pPr>
      <w:rPr>
        <w:rFonts w:ascii="Georgia" w:hAnsi="Georgia" w:hint="default"/>
        <w:b w:val="0"/>
        <w:i w:val="0"/>
        <w:sz w:val="20"/>
        <w:lang w:val="en-GB"/>
      </w:rPr>
    </w:lvl>
    <w:lvl w:ilvl="1" w:tplc="728CCBAE">
      <w:start w:val="1"/>
      <w:numFmt w:val="lowerRoman"/>
      <w:lvlText w:val="%2."/>
      <w:lvlJc w:val="left"/>
      <w:pPr>
        <w:tabs>
          <w:tab w:val="num" w:pos="1440"/>
        </w:tabs>
        <w:ind w:left="1440" w:hanging="360"/>
      </w:pPr>
      <w:rPr>
        <w:rFonts w:hint="default"/>
        <w:b w:val="0"/>
        <w:lang w:val="en-GB"/>
      </w:rPr>
    </w:lvl>
    <w:lvl w:ilvl="2" w:tplc="7772B12C">
      <w:start w:val="1"/>
      <w:numFmt w:val="lowerLetter"/>
      <w:pStyle w:val="NEW-Paragraph-level3"/>
      <w:lvlText w:val="%3."/>
      <w:lvlJc w:val="left"/>
      <w:pPr>
        <w:tabs>
          <w:tab w:val="num" w:pos="1031"/>
        </w:tabs>
        <w:ind w:left="1139" w:hanging="288"/>
      </w:pPr>
    </w:lvl>
    <w:lvl w:ilvl="3" w:tplc="543AAFAC">
      <w:start w:val="1"/>
      <w:numFmt w:val="decimal"/>
      <w:lvlText w:val="%4."/>
      <w:lvlJc w:val="left"/>
      <w:pPr>
        <w:tabs>
          <w:tab w:val="num" w:pos="2880"/>
        </w:tabs>
        <w:ind w:left="2880" w:hanging="360"/>
      </w:pPr>
    </w:lvl>
    <w:lvl w:ilvl="4" w:tplc="F0CA03A6">
      <w:start w:val="1"/>
      <w:numFmt w:val="lowerLetter"/>
      <w:lvlText w:val="%5)"/>
      <w:lvlJc w:val="left"/>
      <w:pPr>
        <w:ind w:left="3600" w:hanging="360"/>
      </w:pPr>
    </w:lvl>
    <w:lvl w:ilvl="5" w:tplc="60DE88A6">
      <w:start w:val="8"/>
      <w:numFmt w:val="bullet"/>
      <w:lvlText w:val="-"/>
      <w:lvlJc w:val="left"/>
      <w:pPr>
        <w:ind w:left="4500" w:hanging="360"/>
      </w:pPr>
      <w:rPr>
        <w:rFonts w:ascii="Georgia" w:eastAsia="Times New Roman" w:hAnsi="Georgia" w:cs="Times New Roman" w:hint="default"/>
      </w:rPr>
    </w:lvl>
    <w:lvl w:ilvl="6" w:tplc="C7382FA6">
      <w:start w:val="1"/>
      <w:numFmt w:val="lowerRoman"/>
      <w:lvlText w:val="(%7)"/>
      <w:lvlJc w:val="left"/>
      <w:pPr>
        <w:ind w:left="1004" w:hanging="720"/>
      </w:pPr>
    </w:lvl>
    <w:lvl w:ilvl="7" w:tplc="5300B722">
      <w:start w:val="1"/>
      <w:numFmt w:val="lowerLetter"/>
      <w:lvlText w:val="%8."/>
      <w:lvlJc w:val="left"/>
      <w:pPr>
        <w:tabs>
          <w:tab w:val="num" w:pos="5760"/>
        </w:tabs>
        <w:ind w:left="5760" w:hanging="360"/>
      </w:pPr>
    </w:lvl>
    <w:lvl w:ilvl="8" w:tplc="17346EB2">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D8C8E89A">
      <w:start w:val="1"/>
      <w:numFmt w:val="bullet"/>
      <w:pStyle w:val="ListBullet"/>
      <w:lvlText w:val=""/>
      <w:lvlJc w:val="left"/>
      <w:pPr>
        <w:tabs>
          <w:tab w:val="num" w:pos="735"/>
        </w:tabs>
        <w:ind w:left="735" w:hanging="375"/>
      </w:pPr>
      <w:rPr>
        <w:rFonts w:ascii="Symbol" w:hAnsi="Symbol" w:hint="default"/>
      </w:rPr>
    </w:lvl>
    <w:lvl w:ilvl="1" w:tplc="F7D06A26">
      <w:start w:val="1"/>
      <w:numFmt w:val="bullet"/>
      <w:lvlText w:val=""/>
      <w:lvlJc w:val="left"/>
      <w:pPr>
        <w:tabs>
          <w:tab w:val="num" w:pos="1515"/>
        </w:tabs>
        <w:ind w:left="1515" w:hanging="435"/>
      </w:pPr>
      <w:rPr>
        <w:rFonts w:ascii="Symbol" w:hAnsi="Symbol" w:hint="default"/>
      </w:rPr>
    </w:lvl>
    <w:lvl w:ilvl="2" w:tplc="947CEDCA">
      <w:numFmt w:val="bullet"/>
      <w:lvlText w:val="-"/>
      <w:lvlJc w:val="left"/>
      <w:pPr>
        <w:ind w:left="2340" w:hanging="360"/>
      </w:pPr>
      <w:rPr>
        <w:rFonts w:ascii="Georgia" w:eastAsia="Times New Roman" w:hAnsi="Georgia" w:cs="Times New Roman" w:hint="default"/>
      </w:rPr>
    </w:lvl>
    <w:lvl w:ilvl="3" w:tplc="F8EC33B6" w:tentative="1">
      <w:start w:val="1"/>
      <w:numFmt w:val="decimal"/>
      <w:lvlText w:val="%4."/>
      <w:lvlJc w:val="left"/>
      <w:pPr>
        <w:tabs>
          <w:tab w:val="num" w:pos="2880"/>
        </w:tabs>
        <w:ind w:left="2880" w:hanging="360"/>
      </w:pPr>
      <w:rPr>
        <w:rFonts w:cs="Times New Roman"/>
      </w:rPr>
    </w:lvl>
    <w:lvl w:ilvl="4" w:tplc="22BCC76A" w:tentative="1">
      <w:start w:val="1"/>
      <w:numFmt w:val="lowerLetter"/>
      <w:lvlText w:val="%5."/>
      <w:lvlJc w:val="left"/>
      <w:pPr>
        <w:tabs>
          <w:tab w:val="num" w:pos="3600"/>
        </w:tabs>
        <w:ind w:left="3600" w:hanging="360"/>
      </w:pPr>
      <w:rPr>
        <w:rFonts w:cs="Times New Roman"/>
      </w:rPr>
    </w:lvl>
    <w:lvl w:ilvl="5" w:tplc="AC7A561C" w:tentative="1">
      <w:start w:val="1"/>
      <w:numFmt w:val="lowerRoman"/>
      <w:lvlText w:val="%6."/>
      <w:lvlJc w:val="right"/>
      <w:pPr>
        <w:tabs>
          <w:tab w:val="num" w:pos="4320"/>
        </w:tabs>
        <w:ind w:left="4320" w:hanging="180"/>
      </w:pPr>
      <w:rPr>
        <w:rFonts w:cs="Times New Roman"/>
      </w:rPr>
    </w:lvl>
    <w:lvl w:ilvl="6" w:tplc="01B61E40" w:tentative="1">
      <w:start w:val="1"/>
      <w:numFmt w:val="decimal"/>
      <w:lvlText w:val="%7."/>
      <w:lvlJc w:val="left"/>
      <w:pPr>
        <w:tabs>
          <w:tab w:val="num" w:pos="5040"/>
        </w:tabs>
        <w:ind w:left="5040" w:hanging="360"/>
      </w:pPr>
      <w:rPr>
        <w:rFonts w:cs="Times New Roman"/>
      </w:rPr>
    </w:lvl>
    <w:lvl w:ilvl="7" w:tplc="EDB4D114" w:tentative="1">
      <w:start w:val="1"/>
      <w:numFmt w:val="lowerLetter"/>
      <w:lvlText w:val="%8."/>
      <w:lvlJc w:val="left"/>
      <w:pPr>
        <w:tabs>
          <w:tab w:val="num" w:pos="5760"/>
        </w:tabs>
        <w:ind w:left="5760" w:hanging="360"/>
      </w:pPr>
      <w:rPr>
        <w:rFonts w:cs="Times New Roman"/>
      </w:rPr>
    </w:lvl>
    <w:lvl w:ilvl="8" w:tplc="9F1EAB3E"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829AD158">
      <w:start w:val="2"/>
      <w:numFmt w:val="upperRoman"/>
      <w:pStyle w:val="Heading1"/>
      <w:lvlText w:val="%1."/>
      <w:lvlJc w:val="left"/>
      <w:pPr>
        <w:ind w:left="360" w:hanging="360"/>
      </w:pPr>
      <w:rPr>
        <w:rFonts w:hint="default"/>
      </w:rPr>
    </w:lvl>
    <w:lvl w:ilvl="1" w:tplc="AE987AC2">
      <w:start w:val="1"/>
      <w:numFmt w:val="lowerLetter"/>
      <w:lvlText w:val="%2."/>
      <w:lvlJc w:val="left"/>
      <w:pPr>
        <w:ind w:left="1080" w:hanging="360"/>
      </w:pPr>
    </w:lvl>
    <w:lvl w:ilvl="2" w:tplc="0B66B3C0" w:tentative="1">
      <w:start w:val="1"/>
      <w:numFmt w:val="lowerRoman"/>
      <w:lvlText w:val="%3."/>
      <w:lvlJc w:val="right"/>
      <w:pPr>
        <w:ind w:left="1800" w:hanging="180"/>
      </w:pPr>
    </w:lvl>
    <w:lvl w:ilvl="3" w:tplc="7A6E74D4" w:tentative="1">
      <w:start w:val="1"/>
      <w:numFmt w:val="decimal"/>
      <w:lvlText w:val="%4."/>
      <w:lvlJc w:val="left"/>
      <w:pPr>
        <w:ind w:left="2520" w:hanging="360"/>
      </w:pPr>
    </w:lvl>
    <w:lvl w:ilvl="4" w:tplc="6B34071A" w:tentative="1">
      <w:start w:val="1"/>
      <w:numFmt w:val="lowerLetter"/>
      <w:lvlText w:val="%5."/>
      <w:lvlJc w:val="left"/>
      <w:pPr>
        <w:ind w:left="3240" w:hanging="360"/>
      </w:pPr>
    </w:lvl>
    <w:lvl w:ilvl="5" w:tplc="F460CF12" w:tentative="1">
      <w:start w:val="1"/>
      <w:numFmt w:val="lowerRoman"/>
      <w:lvlText w:val="%6."/>
      <w:lvlJc w:val="right"/>
      <w:pPr>
        <w:ind w:left="3960" w:hanging="180"/>
      </w:pPr>
    </w:lvl>
    <w:lvl w:ilvl="6" w:tplc="8BB89CB0" w:tentative="1">
      <w:start w:val="1"/>
      <w:numFmt w:val="decimal"/>
      <w:lvlText w:val="%7."/>
      <w:lvlJc w:val="left"/>
      <w:pPr>
        <w:ind w:left="4680" w:hanging="360"/>
      </w:pPr>
    </w:lvl>
    <w:lvl w:ilvl="7" w:tplc="BB10090C" w:tentative="1">
      <w:start w:val="1"/>
      <w:numFmt w:val="lowerLetter"/>
      <w:lvlText w:val="%8."/>
      <w:lvlJc w:val="left"/>
      <w:pPr>
        <w:ind w:left="5400" w:hanging="360"/>
      </w:pPr>
    </w:lvl>
    <w:lvl w:ilvl="8" w:tplc="519648FC"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29">
    <w:nsid w:val="59F0103B"/>
    <w:multiLevelType w:val="hybridMultilevel"/>
    <w:tmpl w:val="9E10363A"/>
    <w:lvl w:ilvl="0" w:tplc="BCA6B236">
      <w:start w:val="1"/>
      <w:numFmt w:val="decimal"/>
      <w:lvlText w:val="%1."/>
      <w:lvlJc w:val="left"/>
      <w:pPr>
        <w:tabs>
          <w:tab w:val="num" w:pos="284"/>
        </w:tabs>
        <w:ind w:left="284" w:hanging="284"/>
      </w:pPr>
      <w:rPr>
        <w:rFonts w:ascii="Georgia" w:hAnsi="Georgia" w:hint="default"/>
        <w:sz w:val="20"/>
      </w:rPr>
    </w:lvl>
    <w:lvl w:ilvl="1" w:tplc="3B385A2A">
      <w:start w:val="1"/>
      <w:numFmt w:val="lowerLetter"/>
      <w:pStyle w:val="aStyle"/>
      <w:lvlText w:val="%2)"/>
      <w:lvlJc w:val="left"/>
      <w:pPr>
        <w:tabs>
          <w:tab w:val="num" w:pos="1440"/>
        </w:tabs>
        <w:ind w:left="1440" w:hanging="360"/>
      </w:pPr>
      <w:rPr>
        <w:rFonts w:hint="default"/>
        <w:color w:val="auto"/>
      </w:rPr>
    </w:lvl>
    <w:lvl w:ilvl="2" w:tplc="72744BE0" w:tentative="1">
      <w:start w:val="1"/>
      <w:numFmt w:val="lowerRoman"/>
      <w:lvlText w:val="%3."/>
      <w:lvlJc w:val="right"/>
      <w:pPr>
        <w:tabs>
          <w:tab w:val="num" w:pos="2160"/>
        </w:tabs>
        <w:ind w:left="2160" w:hanging="180"/>
      </w:pPr>
    </w:lvl>
    <w:lvl w:ilvl="3" w:tplc="62049392" w:tentative="1">
      <w:start w:val="1"/>
      <w:numFmt w:val="decimal"/>
      <w:lvlText w:val="%4."/>
      <w:lvlJc w:val="left"/>
      <w:pPr>
        <w:tabs>
          <w:tab w:val="num" w:pos="2880"/>
        </w:tabs>
        <w:ind w:left="2880" w:hanging="360"/>
      </w:pPr>
    </w:lvl>
    <w:lvl w:ilvl="4" w:tplc="E24AC396" w:tentative="1">
      <w:start w:val="1"/>
      <w:numFmt w:val="lowerLetter"/>
      <w:lvlText w:val="%5."/>
      <w:lvlJc w:val="left"/>
      <w:pPr>
        <w:tabs>
          <w:tab w:val="num" w:pos="3600"/>
        </w:tabs>
        <w:ind w:left="3600" w:hanging="360"/>
      </w:pPr>
    </w:lvl>
    <w:lvl w:ilvl="5" w:tplc="CA64D88C" w:tentative="1">
      <w:start w:val="1"/>
      <w:numFmt w:val="lowerRoman"/>
      <w:lvlText w:val="%6."/>
      <w:lvlJc w:val="right"/>
      <w:pPr>
        <w:tabs>
          <w:tab w:val="num" w:pos="4320"/>
        </w:tabs>
        <w:ind w:left="4320" w:hanging="180"/>
      </w:pPr>
    </w:lvl>
    <w:lvl w:ilvl="6" w:tplc="0E44A39A" w:tentative="1">
      <w:start w:val="1"/>
      <w:numFmt w:val="decimal"/>
      <w:lvlText w:val="%7."/>
      <w:lvlJc w:val="left"/>
      <w:pPr>
        <w:tabs>
          <w:tab w:val="num" w:pos="5040"/>
        </w:tabs>
        <w:ind w:left="5040" w:hanging="360"/>
      </w:pPr>
    </w:lvl>
    <w:lvl w:ilvl="7" w:tplc="CE74D42C" w:tentative="1">
      <w:start w:val="1"/>
      <w:numFmt w:val="lowerLetter"/>
      <w:lvlText w:val="%8."/>
      <w:lvlJc w:val="left"/>
      <w:pPr>
        <w:tabs>
          <w:tab w:val="num" w:pos="5760"/>
        </w:tabs>
        <w:ind w:left="5760" w:hanging="360"/>
      </w:pPr>
    </w:lvl>
    <w:lvl w:ilvl="8" w:tplc="47B6665C" w:tentative="1">
      <w:start w:val="1"/>
      <w:numFmt w:val="lowerRoman"/>
      <w:lvlText w:val="%9."/>
      <w:lvlJc w:val="right"/>
      <w:pPr>
        <w:tabs>
          <w:tab w:val="num" w:pos="6480"/>
        </w:tabs>
        <w:ind w:left="6480" w:hanging="180"/>
      </w:pPr>
    </w:lvl>
  </w:abstractNum>
  <w:abstractNum w:abstractNumId="30">
    <w:nsid w:val="5B9F2214"/>
    <w:multiLevelType w:val="hybridMultilevel"/>
    <w:tmpl w:val="FE34B910"/>
    <w:lvl w:ilvl="0" w:tplc="2F4AB6C0">
      <w:start w:val="1"/>
      <w:numFmt w:val="bullet"/>
      <w:lvlText w:val=""/>
      <w:lvlJc w:val="left"/>
      <w:pPr>
        <w:ind w:left="720" w:hanging="360"/>
      </w:pPr>
      <w:rPr>
        <w:rFonts w:ascii="Symbol" w:hAnsi="Symbol" w:hint="default"/>
      </w:rPr>
    </w:lvl>
    <w:lvl w:ilvl="1" w:tplc="8F961B4C" w:tentative="1">
      <w:start w:val="1"/>
      <w:numFmt w:val="bullet"/>
      <w:lvlText w:val="o"/>
      <w:lvlJc w:val="left"/>
      <w:pPr>
        <w:ind w:left="1440" w:hanging="360"/>
      </w:pPr>
      <w:rPr>
        <w:rFonts w:ascii="Courier New" w:hAnsi="Courier New" w:cs="Courier New" w:hint="default"/>
      </w:rPr>
    </w:lvl>
    <w:lvl w:ilvl="2" w:tplc="7F64877A" w:tentative="1">
      <w:start w:val="1"/>
      <w:numFmt w:val="bullet"/>
      <w:lvlText w:val=""/>
      <w:lvlJc w:val="left"/>
      <w:pPr>
        <w:ind w:left="2160" w:hanging="360"/>
      </w:pPr>
      <w:rPr>
        <w:rFonts w:ascii="Wingdings" w:hAnsi="Wingdings" w:hint="default"/>
      </w:rPr>
    </w:lvl>
    <w:lvl w:ilvl="3" w:tplc="C69AABEC" w:tentative="1">
      <w:start w:val="1"/>
      <w:numFmt w:val="bullet"/>
      <w:lvlText w:val=""/>
      <w:lvlJc w:val="left"/>
      <w:pPr>
        <w:ind w:left="2880" w:hanging="360"/>
      </w:pPr>
      <w:rPr>
        <w:rFonts w:ascii="Symbol" w:hAnsi="Symbol" w:hint="default"/>
      </w:rPr>
    </w:lvl>
    <w:lvl w:ilvl="4" w:tplc="1B4E0602" w:tentative="1">
      <w:start w:val="1"/>
      <w:numFmt w:val="bullet"/>
      <w:lvlText w:val="o"/>
      <w:lvlJc w:val="left"/>
      <w:pPr>
        <w:ind w:left="3600" w:hanging="360"/>
      </w:pPr>
      <w:rPr>
        <w:rFonts w:ascii="Courier New" w:hAnsi="Courier New" w:cs="Courier New" w:hint="default"/>
      </w:rPr>
    </w:lvl>
    <w:lvl w:ilvl="5" w:tplc="BD8EA440" w:tentative="1">
      <w:start w:val="1"/>
      <w:numFmt w:val="bullet"/>
      <w:lvlText w:val=""/>
      <w:lvlJc w:val="left"/>
      <w:pPr>
        <w:ind w:left="4320" w:hanging="360"/>
      </w:pPr>
      <w:rPr>
        <w:rFonts w:ascii="Wingdings" w:hAnsi="Wingdings" w:hint="default"/>
      </w:rPr>
    </w:lvl>
    <w:lvl w:ilvl="6" w:tplc="C28889F0" w:tentative="1">
      <w:start w:val="1"/>
      <w:numFmt w:val="bullet"/>
      <w:lvlText w:val=""/>
      <w:lvlJc w:val="left"/>
      <w:pPr>
        <w:ind w:left="5040" w:hanging="360"/>
      </w:pPr>
      <w:rPr>
        <w:rFonts w:ascii="Symbol" w:hAnsi="Symbol" w:hint="default"/>
      </w:rPr>
    </w:lvl>
    <w:lvl w:ilvl="7" w:tplc="2BACAD2A" w:tentative="1">
      <w:start w:val="1"/>
      <w:numFmt w:val="bullet"/>
      <w:lvlText w:val="o"/>
      <w:lvlJc w:val="left"/>
      <w:pPr>
        <w:ind w:left="5760" w:hanging="360"/>
      </w:pPr>
      <w:rPr>
        <w:rFonts w:ascii="Courier New" w:hAnsi="Courier New" w:cs="Courier New" w:hint="default"/>
      </w:rPr>
    </w:lvl>
    <w:lvl w:ilvl="8" w:tplc="A98273C2" w:tentative="1">
      <w:start w:val="1"/>
      <w:numFmt w:val="bullet"/>
      <w:lvlText w:val=""/>
      <w:lvlJc w:val="left"/>
      <w:pPr>
        <w:ind w:left="6480" w:hanging="360"/>
      </w:pPr>
      <w:rPr>
        <w:rFonts w:ascii="Wingdings" w:hAnsi="Wingdings" w:hint="default"/>
      </w:rPr>
    </w:lvl>
  </w:abstractNum>
  <w:abstractNum w:abstractNumId="31">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3E9413C0">
      <w:start w:val="1"/>
      <w:numFmt w:val="decimal"/>
      <w:pStyle w:val="Heading5"/>
      <w:lvlText w:val="Q%1:"/>
      <w:lvlJc w:val="left"/>
      <w:pPr>
        <w:ind w:left="360" w:hanging="360"/>
      </w:pPr>
      <w:rPr>
        <w:rFonts w:hint="default"/>
        <w:b/>
        <w:i w:val="0"/>
        <w:color w:val="auto"/>
        <w:sz w:val="20"/>
        <w:szCs w:val="20"/>
      </w:rPr>
    </w:lvl>
    <w:lvl w:ilvl="1" w:tplc="EE9C95E4">
      <w:start w:val="1"/>
      <w:numFmt w:val="lowerLetter"/>
      <w:lvlText w:val="%2."/>
      <w:lvlJc w:val="left"/>
      <w:pPr>
        <w:ind w:left="1440" w:hanging="360"/>
      </w:pPr>
    </w:lvl>
    <w:lvl w:ilvl="2" w:tplc="D0F847C0" w:tentative="1">
      <w:start w:val="1"/>
      <w:numFmt w:val="lowerRoman"/>
      <w:lvlText w:val="%3."/>
      <w:lvlJc w:val="right"/>
      <w:pPr>
        <w:ind w:left="2160" w:hanging="180"/>
      </w:pPr>
    </w:lvl>
    <w:lvl w:ilvl="3" w:tplc="ED18796C" w:tentative="1">
      <w:start w:val="1"/>
      <w:numFmt w:val="decimal"/>
      <w:lvlText w:val="%4."/>
      <w:lvlJc w:val="left"/>
      <w:pPr>
        <w:ind w:left="2880" w:hanging="360"/>
      </w:pPr>
    </w:lvl>
    <w:lvl w:ilvl="4" w:tplc="ADFAF79E" w:tentative="1">
      <w:start w:val="1"/>
      <w:numFmt w:val="lowerLetter"/>
      <w:lvlText w:val="%5."/>
      <w:lvlJc w:val="left"/>
      <w:pPr>
        <w:ind w:left="3600" w:hanging="360"/>
      </w:pPr>
    </w:lvl>
    <w:lvl w:ilvl="5" w:tplc="155CAC5A" w:tentative="1">
      <w:start w:val="1"/>
      <w:numFmt w:val="lowerRoman"/>
      <w:lvlText w:val="%6."/>
      <w:lvlJc w:val="right"/>
      <w:pPr>
        <w:ind w:left="4320" w:hanging="180"/>
      </w:pPr>
    </w:lvl>
    <w:lvl w:ilvl="6" w:tplc="6C7EB8FC" w:tentative="1">
      <w:start w:val="1"/>
      <w:numFmt w:val="decimal"/>
      <w:lvlText w:val="%7."/>
      <w:lvlJc w:val="left"/>
      <w:pPr>
        <w:ind w:left="5040" w:hanging="360"/>
      </w:pPr>
    </w:lvl>
    <w:lvl w:ilvl="7" w:tplc="208884C0" w:tentative="1">
      <w:start w:val="1"/>
      <w:numFmt w:val="lowerLetter"/>
      <w:lvlText w:val="%8."/>
      <w:lvlJc w:val="left"/>
      <w:pPr>
        <w:ind w:left="5760" w:hanging="360"/>
      </w:pPr>
    </w:lvl>
    <w:lvl w:ilvl="8" w:tplc="463248FE"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EF621234">
      <w:start w:val="1"/>
      <w:numFmt w:val="decimal"/>
      <w:pStyle w:val="CPQuest2"/>
      <w:lvlText w:val="(%1)"/>
      <w:lvlJc w:val="left"/>
      <w:pPr>
        <w:ind w:left="720" w:hanging="360"/>
      </w:pPr>
      <w:rPr>
        <w:rFonts w:hint="default"/>
      </w:rPr>
    </w:lvl>
    <w:lvl w:ilvl="1" w:tplc="AF18CF0E" w:tentative="1">
      <w:start w:val="1"/>
      <w:numFmt w:val="lowerLetter"/>
      <w:lvlText w:val="%2."/>
      <w:lvlJc w:val="left"/>
      <w:pPr>
        <w:ind w:left="1440" w:hanging="360"/>
      </w:pPr>
    </w:lvl>
    <w:lvl w:ilvl="2" w:tplc="C1F20542" w:tentative="1">
      <w:start w:val="1"/>
      <w:numFmt w:val="lowerRoman"/>
      <w:lvlText w:val="%3."/>
      <w:lvlJc w:val="right"/>
      <w:pPr>
        <w:ind w:left="2160" w:hanging="180"/>
      </w:pPr>
    </w:lvl>
    <w:lvl w:ilvl="3" w:tplc="142095DA" w:tentative="1">
      <w:start w:val="1"/>
      <w:numFmt w:val="decimal"/>
      <w:lvlText w:val="%4."/>
      <w:lvlJc w:val="left"/>
      <w:pPr>
        <w:ind w:left="2880" w:hanging="360"/>
      </w:pPr>
    </w:lvl>
    <w:lvl w:ilvl="4" w:tplc="7012E934" w:tentative="1">
      <w:start w:val="1"/>
      <w:numFmt w:val="lowerLetter"/>
      <w:lvlText w:val="%5."/>
      <w:lvlJc w:val="left"/>
      <w:pPr>
        <w:ind w:left="3600" w:hanging="360"/>
      </w:pPr>
    </w:lvl>
    <w:lvl w:ilvl="5" w:tplc="345C2C22" w:tentative="1">
      <w:start w:val="1"/>
      <w:numFmt w:val="lowerRoman"/>
      <w:lvlText w:val="%6."/>
      <w:lvlJc w:val="right"/>
      <w:pPr>
        <w:ind w:left="4320" w:hanging="180"/>
      </w:pPr>
    </w:lvl>
    <w:lvl w:ilvl="6" w:tplc="873CA614">
      <w:start w:val="1"/>
      <w:numFmt w:val="decimal"/>
      <w:lvlText w:val="%7."/>
      <w:lvlJc w:val="left"/>
      <w:pPr>
        <w:ind w:left="5040" w:hanging="360"/>
      </w:pPr>
    </w:lvl>
    <w:lvl w:ilvl="7" w:tplc="DD5CC4AA" w:tentative="1">
      <w:start w:val="1"/>
      <w:numFmt w:val="lowerLetter"/>
      <w:lvlText w:val="%8."/>
      <w:lvlJc w:val="left"/>
      <w:pPr>
        <w:ind w:left="5760" w:hanging="360"/>
      </w:pPr>
    </w:lvl>
    <w:lvl w:ilvl="8" w:tplc="2D22EC6E"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2E280EDE">
      <w:start w:val="1"/>
      <w:numFmt w:val="decimal"/>
      <w:pStyle w:val="Tiret1"/>
      <w:lvlText w:val="%1."/>
      <w:lvlJc w:val="left"/>
      <w:pPr>
        <w:ind w:left="1776" w:hanging="360"/>
      </w:pPr>
    </w:lvl>
    <w:lvl w:ilvl="1" w:tplc="9B36F9A2">
      <w:start w:val="1"/>
      <w:numFmt w:val="lowerLetter"/>
      <w:lvlText w:val="%2."/>
      <w:lvlJc w:val="left"/>
      <w:pPr>
        <w:ind w:left="2496" w:hanging="360"/>
      </w:pPr>
    </w:lvl>
    <w:lvl w:ilvl="2" w:tplc="41BC16DC">
      <w:start w:val="1"/>
      <w:numFmt w:val="lowerRoman"/>
      <w:lvlText w:val="%3."/>
      <w:lvlJc w:val="right"/>
      <w:pPr>
        <w:ind w:left="3216" w:hanging="180"/>
      </w:pPr>
    </w:lvl>
    <w:lvl w:ilvl="3" w:tplc="59BCFE04">
      <w:start w:val="1"/>
      <w:numFmt w:val="decimal"/>
      <w:lvlText w:val="%4."/>
      <w:lvlJc w:val="left"/>
      <w:pPr>
        <w:ind w:left="3936" w:hanging="360"/>
      </w:pPr>
    </w:lvl>
    <w:lvl w:ilvl="4" w:tplc="7D2A4B0C">
      <w:start w:val="1"/>
      <w:numFmt w:val="lowerLetter"/>
      <w:lvlText w:val="%5."/>
      <w:lvlJc w:val="left"/>
      <w:pPr>
        <w:ind w:left="4656" w:hanging="360"/>
      </w:pPr>
    </w:lvl>
    <w:lvl w:ilvl="5" w:tplc="9AAC235C">
      <w:start w:val="1"/>
      <w:numFmt w:val="lowerRoman"/>
      <w:lvlText w:val="%6."/>
      <w:lvlJc w:val="right"/>
      <w:pPr>
        <w:ind w:left="5376" w:hanging="180"/>
      </w:pPr>
    </w:lvl>
    <w:lvl w:ilvl="6" w:tplc="FC56274C">
      <w:start w:val="1"/>
      <w:numFmt w:val="decimal"/>
      <w:lvlText w:val="%7."/>
      <w:lvlJc w:val="left"/>
      <w:pPr>
        <w:ind w:left="6096" w:hanging="360"/>
      </w:pPr>
    </w:lvl>
    <w:lvl w:ilvl="7" w:tplc="F0745BC4">
      <w:start w:val="1"/>
      <w:numFmt w:val="lowerLetter"/>
      <w:lvlText w:val="%8."/>
      <w:lvlJc w:val="left"/>
      <w:pPr>
        <w:ind w:left="6816" w:hanging="360"/>
      </w:pPr>
    </w:lvl>
    <w:lvl w:ilvl="8" w:tplc="C68C91EA">
      <w:start w:val="1"/>
      <w:numFmt w:val="lowerRoman"/>
      <w:lvlText w:val="%9."/>
      <w:lvlJc w:val="right"/>
      <w:pPr>
        <w:ind w:left="7536" w:hanging="180"/>
      </w:pPr>
    </w:lvl>
  </w:abstractNum>
  <w:abstractNum w:abstractNumId="4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0"/>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7"/>
  </w:num>
  <w:num w:numId="36">
    <w:abstractNumId w:val="36"/>
  </w:num>
  <w:num w:numId="37">
    <w:abstractNumId w:val="3"/>
  </w:num>
  <w:num w:numId="38">
    <w:abstractNumId w:val="13"/>
  </w:num>
  <w:num w:numId="39">
    <w:abstractNumId w:val="30"/>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Chrystal">
    <w15:presenceInfo w15:providerId="Windows Live" w15:userId="25bdcebf589069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1801"/>
  <w:defaultTabStop w:val="709"/>
  <w:autoHyphenation/>
  <w:hyphenationZone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 w:id="1"/>
  </w:endnotePr>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ClientNumber" w:val="999906"/>
    <w:docVar w:name="DocIDAuthor" w:val="True"/>
    <w:docVar w:name="DocIDClientMatter" w:val="False"/>
    <w:docVar w:name="DocIDDate" w:val="False"/>
    <w:docVar w:name="DocIDDateText" w:val="False"/>
    <w:docVar w:name="DocIDDraft" w:val="False"/>
    <w:docVar w:name="DocIDFileName" w:val="False"/>
    <w:docVar w:name="DocIDFirstPageFooter" w:val="True"/>
    <w:docVar w:name="DocIDLibrary" w:val="True"/>
    <w:docVar w:name="DocIDLongDate" w:val="False"/>
    <w:docVar w:name="DocIDTime" w:val="False"/>
    <w:docVar w:name="DocIDType" w:val="FirstPageOnly"/>
    <w:docVar w:name="DocIDTypist" w:val="False"/>
    <w:docVar w:name="DocIDVersion" w:val="True"/>
    <w:docVar w:name="LegacyDocIDRemoved" w:val="True"/>
    <w:docVar w:name="MatterNumber" w:val="20037"/>
    <w:docVar w:name="MPDocID" w:val="H:\My Documents\Medici\ESMA\ESMA_DLT_tØ _REPLYFORM.docx"/>
    <w:docVar w:name="MPDocIDTemplate" w:val="%l-|%n|v%v"/>
    <w:docVar w:name="MPDocIDTemplateDefault" w:val="%l-|%n|v%v"/>
    <w:docVar w:name="NewDocStampType" w:val="7"/>
  </w:docVar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 Char3,Char3,Footnote1,Footnote10,Footnote11,Footnote2,Footnote21,Footnote3,Footnote31,Footnote4,Footnote41,Footnote5,Footnote51,Footnote6,Footnote61,Footnote7,Footnote71,Footnote8,Footnote9,Fußnotentextf,Fußnotentextr,stile 1"/>
    <w:basedOn w:val="Normal"/>
    <w:link w:val="FootnoteTextChar"/>
    <w:uiPriority w:val="99"/>
    <w:qFormat/>
    <w:pPr>
      <w:spacing w:line="200" w:lineRule="exact"/>
    </w:pPr>
    <w:rPr>
      <w:sz w:val="16"/>
      <w:szCs w:val="20"/>
    </w:rPr>
  </w:style>
  <w:style w:type="character" w:styleId="FootnoteReference">
    <w:name w:val="footnote reference"/>
    <w:aliases w:val="(Footnote Reference),-E Fußnotenzeichen,16 Point,BVI fnr,EN Footnote Reference,Exposant 3 Poi,Footnote,Footnote Reference Superscript,Footnote reference number,Footnote symbol,SUPERS,Times 10 Point,Voetnootverwijzing,note TESI,number"/>
    <w:uiPriority w:val="99"/>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EC,Paragraphe EI,Paragraphe de liste1"/>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 Char3 Char,Char3 Char,Footnote1 Char,Footnote10 Char,Footnote11 Char,Footnote2 Char,Footnote21 Char,Footnote3 Char,Footnote31 Char,Footnote4 Char,Footnote41 Char,Footnote5 Char,Footnote51 Char,Footnote6 Char,Footnote61 Char"/>
    <w:link w:val="FootnoteText"/>
    <w:uiPriority w:val="99"/>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 Char3 Char1,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iPriority w:val="99"/>
    <w:unhideWhenUsed/>
    <w:rPr>
      <w:szCs w:val="20"/>
    </w:rPr>
  </w:style>
  <w:style w:type="character" w:customStyle="1" w:styleId="EndnoteTextChar">
    <w:name w:val="Endnote Text Char"/>
    <w:link w:val="EndnoteText"/>
    <w:uiPriority w:val="99"/>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EC Char,Paragraphe EI Char,Paragraphe de liste1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pPr>
      <w:pBdr>
        <w:bottom w:val="single" w:sz="4" w:space="12" w:color="000000"/>
      </w:pBdr>
      <w:tabs>
        <w:tab w:val="left" w:pos="454"/>
      </w:tabs>
    </w:pPr>
    <w:rPr>
      <w:color w:val="000000"/>
    </w:rPr>
  </w:style>
  <w:style w:type="paragraph" w:customStyle="1" w:styleId="Annex">
    <w:name w:val="Annex"/>
    <w:basedOn w:val="04aNumeration"/>
    <w:link w:val="AnnexChar"/>
    <w:qFormat/>
    <w:pPr>
      <w:tabs>
        <w:tab w:val="clear" w:pos="454"/>
        <w:tab w:val="left" w:pos="397"/>
      </w:tabs>
      <w:suppressAutoHyphens/>
      <w:ind w:left="0" w:firstLine="0"/>
    </w:pPr>
    <w:rPr>
      <w:b/>
      <w:color w:val="000000"/>
    </w:rPr>
  </w:style>
  <w:style w:type="character" w:customStyle="1" w:styleId="04RunningTextChar">
    <w:name w:val="04_Running Text Char"/>
    <w:link w:val="04RunningText"/>
    <w:rPr>
      <w:rFonts w:ascii="Georgia" w:hAnsi="Georgia"/>
      <w:szCs w:val="24"/>
      <w:lang w:eastAsia="de-DE"/>
    </w:rPr>
  </w:style>
  <w:style w:type="character" w:customStyle="1" w:styleId="AnnexChar">
    <w:name w:val="Annex Char"/>
    <w:link w:val="Annex"/>
    <w:rPr>
      <w:rFonts w:ascii="Georgia" w:hAnsi="Georgia"/>
      <w:b/>
      <w:color w:val="000000"/>
      <w:szCs w:val="24"/>
      <w:lang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rPr>
  </w:style>
  <w:style w:type="character" w:customStyle="1" w:styleId="aStyle1Char">
    <w:name w:val="a. Style1 Char"/>
    <w:link w:val="aStyle1"/>
    <w:rPr>
      <w:rFonts w:ascii="Arial" w:hAnsi="Arial"/>
      <w:lang w:eastAsia="de-D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Pr>
      <w:rFonts w:ascii="Arial" w:eastAsiaTheme="minorEastAsia" w:hAnsi="Arial"/>
      <w:noProof/>
    </w:rPr>
  </w:style>
  <w:style w:type="paragraph" w:customStyle="1" w:styleId="QST">
    <w:name w:val="QST"/>
    <w:basedOn w:val="Normal"/>
    <w:link w:val="QSTChar"/>
    <w:qFormat/>
    <w:pPr>
      <w:tabs>
        <w:tab w:val="right" w:leader="dot" w:pos="9062"/>
      </w:tabs>
      <w:spacing w:line="276" w:lineRule="auto"/>
    </w:pPr>
    <w:rPr>
      <w:rFonts w:eastAsiaTheme="minorEastAsia"/>
      <w:noProof/>
      <w:szCs w:val="20"/>
      <w:lang w:eastAsia="en-GB"/>
    </w:rPr>
  </w:style>
  <w:style w:type="character" w:customStyle="1" w:styleId="DocID">
    <w:name w:val="DocID"/>
    <w:basedOn w:val="DefaultParagraphFont"/>
    <w:rPr>
      <w:rFonts w:ascii="Arial" w:hAnsi="Arial" w:cs="Arial"/>
      <w:b w:val="0"/>
      <w:i w:val="0"/>
      <w:caps w:val="0"/>
      <w:vanish w:val="0"/>
      <w:color w:val="000000"/>
      <w:sz w:val="12"/>
      <w:szCs w:val="22"/>
      <w:u w:val="none"/>
    </w:rPr>
  </w:style>
  <w:style w:type="paragraph" w:styleId="NoSpacing">
    <w:name w:val="No Spacing"/>
    <w:uiPriority w:val="1"/>
    <w:qFormat/>
    <w:pPr>
      <w:spacing w:line="264" w:lineRule="auto"/>
    </w:pPr>
    <w:rPr>
      <w:rFonts w:asciiTheme="minorHAnsi" w:eastAsiaTheme="minorHAnsi" w:hAnsiTheme="minorHAnsi" w:cstheme="minorBidi"/>
      <w:lang w:eastAsia="en-US"/>
    </w:rPr>
  </w:style>
  <w:style w:type="character" w:customStyle="1" w:styleId="zzmpTrailerItem">
    <w:name w:val="zzmpTrailerItem"/>
    <w:basedOn w:val="DefaultParagraphFont"/>
    <w:rPr>
      <w:rFonts w:ascii="Arial" w:hAnsi="Arial" w:cs="Arial"/>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 Char3,Char3,Footnote1,Footnote10,Footnote11,Footnote2,Footnote21,Footnote3,Footnote31,Footnote4,Footnote41,Footnote5,Footnote51,Footnote6,Footnote61,Footnote7,Footnote71,Footnote8,Footnote9,Fußnotentextf,Fußnotentextr,stile 1"/>
    <w:basedOn w:val="Normal"/>
    <w:link w:val="FootnoteTextChar"/>
    <w:uiPriority w:val="99"/>
    <w:qFormat/>
    <w:rsid w:val="001725A5"/>
    <w:pPr>
      <w:spacing w:line="200" w:lineRule="exact"/>
    </w:pPr>
    <w:rPr>
      <w:sz w:val="16"/>
      <w:szCs w:val="20"/>
    </w:rPr>
  </w:style>
  <w:style w:type="character" w:styleId="FootnoteReference">
    <w:name w:val="footnote reference"/>
    <w:aliases w:val="(Footnote Reference),-E Fußnotenzeichen,16 Point,BVI fnr,EN Footnote Reference,Exposant 3 Poi,Footnote,Footnote Reference Superscript,Footnote reference number,Footnote symbol,SUPERS,Times 10 Point,Voetnootverwijzing,note TESI,number"/>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EC,Paragraphe EI,Paragraphe de liste1"/>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 Char3 Char,Char3 Char,Footnote1 Char,Footnote10 Char,Footnote11 Char,Footnote2 Char,Footnote21 Char,Footnote3 Char,Footnote31 Char,Footnote4 Char,Footnote41 Char,Footnote5 Char,Footnote51 Char,Footnote6 Char,Footnote61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 Char3 Char1,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iPriority w:val="99"/>
    <w:unhideWhenUsed/>
    <w:rsid w:val="002D6E1A"/>
    <w:rPr>
      <w:szCs w:val="20"/>
    </w:rPr>
  </w:style>
  <w:style w:type="character" w:customStyle="1" w:styleId="EndnoteTextChar">
    <w:name w:val="Endnote Text Char"/>
    <w:link w:val="EndnoteText"/>
    <w:uiPriority w:val="99"/>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EC Char,Paragraphe EI Char,Paragraphe de liste1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character" w:customStyle="1" w:styleId="DocID">
    <w:name w:val="DocID"/>
    <w:basedOn w:val="DefaultParagraphFont"/>
    <w:rsid w:val="00626536"/>
    <w:rPr>
      <w:rFonts w:ascii="Arial" w:hAnsi="Arial" w:cs="Arial"/>
      <w:b w:val="0"/>
      <w:i w:val="0"/>
      <w:caps w:val="0"/>
      <w:vanish w:val="0"/>
      <w:color w:val="000000"/>
      <w:sz w:val="12"/>
      <w:szCs w:val="22"/>
      <w:u w:val="none"/>
    </w:rPr>
  </w:style>
  <w:style w:type="paragraph" w:styleId="NoSpacing">
    <w:name w:val="No Spacing"/>
    <w:uiPriority w:val="1"/>
    <w:qFormat/>
    <w:rsid w:val="000210AF"/>
    <w:pPr>
      <w:spacing w:line="264" w:lineRule="auto"/>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39757-E08A-4C42-880B-F9E58741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14223</Characters>
  <Application>Microsoft Office Word</Application>
  <DocSecurity>0</DocSecurity>
  <Lines>330</Lines>
  <Paragraphs>185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
      <vt:lpstr>20110000</vt:lpstr>
      <vt:lpstr>20110000</vt:lpstr>
      <vt:lpstr>20110000</vt:lpstr>
      <vt:lpstr>20110000</vt:lpstr>
    </vt:vector>
  </TitlesOfParts>
  <Company>Jones Day</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Cacciola, Mario J.</dc:creator>
  <cp:lastModifiedBy>Registered User</cp:lastModifiedBy>
  <cp:revision>4</cp:revision>
  <cp:lastPrinted>2016-09-02T18:07:00Z</cp:lastPrinted>
  <dcterms:created xsi:type="dcterms:W3CDTF">2016-09-02T18:17:00Z</dcterms:created>
  <dcterms:modified xsi:type="dcterms:W3CDTF">2016-09-02T18:25:00Z</dcterms:modified>
</cp:coreProperties>
</file>