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trPr>
          <w:trHeight w:val="284"/>
        </w:trPr>
        <w:tc>
          <w:tcPr>
            <w:tcW w:w="9412" w:type="dxa"/>
          </w:tcPr>
          <w:p w:rsidR="00C2094B" w:rsidRPr="007D289A" w:rsidRDefault="007D289A" w:rsidP="007D289A">
            <w:pPr>
              <w:pStyle w:val="00bDBInfo"/>
              <w:rPr>
                <w:rFonts w:cs="Arial"/>
                <w:sz w:val="22"/>
                <w:szCs w:val="22"/>
              </w:rPr>
            </w:pPr>
            <w:r w:rsidRPr="007D289A">
              <w:rPr>
                <w:rFonts w:cs="Arial"/>
                <w:color w:val="FFFFFF" w:themeColor="background1"/>
                <w:sz w:val="22"/>
                <w:szCs w:val="22"/>
              </w:rPr>
              <w:ptab w:relativeTo="margin" w:alignment="center" w:leader="none"/>
            </w:r>
            <w:r w:rsidRPr="007D289A">
              <w:rPr>
                <w:rFonts w:cs="Arial"/>
                <w:color w:val="FFFFFF" w:themeColor="background1"/>
                <w:sz w:val="22"/>
                <w:szCs w:val="22"/>
              </w:rPr>
              <w:t>2 June 2016 | ESMA/2016/773 RF</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F90DAD" w:rsidP="00F90DAD">
            <w:pPr>
              <w:pStyle w:val="01aDBTitle"/>
              <w:rPr>
                <w:rFonts w:cs="Arial"/>
              </w:rPr>
            </w:pPr>
            <w:r w:rsidRPr="00F90DAD">
              <w:rPr>
                <w:rFonts w:cs="Arial"/>
              </w:rPr>
              <w:t>Discussion Pape</w:t>
            </w:r>
            <w:r>
              <w:rPr>
                <w:rFonts w:cs="Arial"/>
              </w:rPr>
              <w:t>r</w:t>
            </w:r>
            <w:r>
              <w:t xml:space="preserve"> on t</w:t>
            </w:r>
            <w:r w:rsidRPr="00F90DAD">
              <w:rPr>
                <w:rFonts w:cs="Arial"/>
              </w:rPr>
              <w:t>he Distributed Ledger Technolo</w:t>
            </w:r>
            <w:r>
              <w:rPr>
                <w:rFonts w:cs="Arial"/>
              </w:rPr>
              <w:t xml:space="preserve">gy Applied to Securities Markets </w:t>
            </w:r>
            <w:r w:rsidRPr="00F90DAD">
              <w:rPr>
                <w:rFonts w:cs="Arial"/>
              </w:rPr>
              <w:t xml:space="preserve"> </w:t>
            </w:r>
          </w:p>
        </w:tc>
      </w:tr>
      <w:tr w:rsidR="00060F72" w:rsidRPr="00616B9B">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trPr>
          <w:trHeight w:hRule="exact" w:val="964"/>
        </w:trPr>
        <w:tc>
          <w:tcPr>
            <w:tcW w:w="2325" w:type="dxa"/>
          </w:tcPr>
          <w:p w:rsidR="00620D7C" w:rsidRDefault="00620D7C" w:rsidP="0075549D">
            <w:pPr>
              <w:pStyle w:val="02Date"/>
              <w:rPr>
                <w:rFonts w:cs="Arial"/>
              </w:rPr>
            </w:pPr>
            <w:r w:rsidRPr="004E49B0">
              <w:rPr>
                <w:rFonts w:cs="Arial"/>
              </w:rPr>
              <w:lastRenderedPageBreak/>
              <w:t>Date</w:t>
            </w:r>
            <w:r w:rsidRPr="00FD2636">
              <w:rPr>
                <w:rFonts w:cs="Arial"/>
              </w:rPr>
              <w:t xml:space="preserve">: </w:t>
            </w:r>
            <w:r w:rsidR="0075549D">
              <w:rPr>
                <w:rFonts w:cs="Arial"/>
              </w:rPr>
              <w:t>2 June</w:t>
            </w:r>
            <w:r w:rsidR="009E49BF">
              <w:rPr>
                <w:rFonts w:cs="Arial"/>
              </w:rPr>
              <w:t xml:space="preserve"> 2016</w:t>
            </w:r>
          </w:p>
          <w:p w:rsidR="007D289A" w:rsidRPr="004E49B0" w:rsidRDefault="007D289A" w:rsidP="0075549D">
            <w:pPr>
              <w:pStyle w:val="02Date"/>
              <w:rPr>
                <w:rFonts w:cs="Arial"/>
              </w:rPr>
            </w:pPr>
            <w:r w:rsidRPr="007D289A">
              <w:rPr>
                <w:rFonts w:cs="Arial"/>
              </w:rPr>
              <w:t>ESMA/2016/</w:t>
            </w:r>
            <w:r>
              <w:rPr>
                <w:rFonts w:cs="Arial"/>
              </w:rPr>
              <w:t>773 RF</w:t>
            </w:r>
          </w:p>
        </w:tc>
      </w:tr>
    </w:tbl>
    <w:p w:rsidR="00F574D0" w:rsidRPr="00616B9B" w:rsidRDefault="007D289A" w:rsidP="00F574D0">
      <w:pPr>
        <w:pStyle w:val="05HeadlinenoIndex"/>
        <w:rPr>
          <w:rFonts w:cs="Arial"/>
        </w:rPr>
      </w:pPr>
      <w:bookmarkStart w:id="0" w:name="_Toc280628648"/>
      <w:r>
        <w:rPr>
          <w:rFonts w:cs="Arial"/>
        </w:rPr>
        <w:t>Responding to this paper</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42759" w:rsidRPr="00442759">
        <w:rPr>
          <w:rFonts w:cs="Arial"/>
        </w:rPr>
        <w:t xml:space="preserve">Discussion Paper on the Distributed Ledger Technology </w:t>
      </w:r>
      <w:r w:rsidR="00442759">
        <w:rPr>
          <w:rFonts w:cs="Arial"/>
        </w:rPr>
        <w:t>(DLT) Applied to Securities Markets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Pr>
      </w:pPr>
    </w:p>
    <w:p w:rsidR="00F574D0" w:rsidRPr="00EF0769" w:rsidRDefault="00F574D0" w:rsidP="00F574D0">
      <w:pPr>
        <w:autoSpaceDE w:val="0"/>
        <w:autoSpaceDN w:val="0"/>
        <w:adjustRightInd w:val="0"/>
        <w:spacing w:before="120" w:after="120" w:line="276" w:lineRule="auto"/>
        <w:jc w:val="both"/>
        <w:rPr>
          <w:rStyle w:val="Strong4"/>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t>
      </w:r>
      <w:proofErr w:type="gramStart"/>
      <w:r w:rsidR="00332304">
        <w:rPr>
          <w:rFonts w:cs="Arial"/>
        </w:rPr>
        <w:t>which</w:t>
      </w:r>
      <w:proofErr w:type="gramEnd"/>
      <w:r w:rsidR="00332304">
        <w:rPr>
          <w:rFonts w:cs="Arial"/>
        </w:rPr>
        <w:t xml:space="preserve">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442759">
        <w:rPr>
          <w:rFonts w:cs="Arial"/>
        </w:rPr>
        <w:t>DLT</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proofErr w:type="gramStart"/>
      <w:r w:rsidRPr="00EF0769">
        <w:rPr>
          <w:rFonts w:cs="Arial"/>
        </w:rPr>
        <w:t>if</w:t>
      </w:r>
      <w:proofErr w:type="gramEnd"/>
      <w:r w:rsidRPr="00EF0769">
        <w:rPr>
          <w:rFonts w:cs="Arial"/>
        </w:rPr>
        <w:t xml:space="preserve">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proofErr w:type="gramStart"/>
      <w:r w:rsidRPr="00EF0769">
        <w:rPr>
          <w:rFonts w:cs="Arial"/>
        </w:rPr>
        <w:t>ESMA_</w:t>
      </w:r>
      <w:r w:rsidR="00442759">
        <w:rPr>
          <w:rFonts w:cs="Arial"/>
        </w:rPr>
        <w:t>DLT</w:t>
      </w:r>
      <w:r w:rsidRPr="00EF0769">
        <w:rPr>
          <w:rFonts w:cs="Arial"/>
        </w:rPr>
        <w:t>_NAMEOFCOMPANY_NAMEOFDOCUMENT</w:t>
      </w:r>
      <w:r w:rsidR="000D17AA" w:rsidRPr="00EF0769">
        <w:rPr>
          <w:rFonts w:cs="Arial"/>
        </w:rPr>
        <w:t>.</w:t>
      </w:r>
      <w:proofErr w:type="gramEnd"/>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rsidR="00021E83" w:rsidRPr="00EF0769" w:rsidRDefault="00154E41" w:rsidP="000D17AA">
      <w:pPr>
        <w:pStyle w:val="04BodyText"/>
        <w:spacing w:before="120" w:after="120"/>
        <w:jc w:val="left"/>
        <w:rPr>
          <w:rFonts w:cs="Arial"/>
        </w:rPr>
      </w:pPr>
      <w:r>
        <w:rPr>
          <w:rFonts w:cs="Arial"/>
        </w:rPr>
        <w:t>ESMA_</w:t>
      </w:r>
      <w:r w:rsidR="00442759">
        <w:rPr>
          <w:rFonts w:cs="Arial"/>
        </w:rPr>
        <w:t>DLT</w:t>
      </w:r>
      <w:r w:rsidR="00332304">
        <w:rPr>
          <w:rFonts w:cs="Arial"/>
        </w:rPr>
        <w:t>_</w:t>
      </w:r>
      <w:r>
        <w:rPr>
          <w:rFonts w:cs="Arial"/>
        </w:rPr>
        <w:t>XXXX</w:t>
      </w:r>
      <w:r w:rsidR="00021E83" w:rsidRPr="00EF0769">
        <w:rPr>
          <w:rFonts w:cs="Arial"/>
        </w:rPr>
        <w:t xml:space="preserve">_REPLYFORM or </w:t>
      </w:r>
    </w:p>
    <w:p w:rsidR="000D17AA" w:rsidRPr="00EF0769" w:rsidRDefault="00154E41" w:rsidP="000D17AA">
      <w:pPr>
        <w:pStyle w:val="04BodyText"/>
        <w:spacing w:before="120" w:after="120"/>
        <w:jc w:val="left"/>
        <w:rPr>
          <w:rFonts w:cs="Arial"/>
        </w:rPr>
      </w:pPr>
      <w:r>
        <w:rPr>
          <w:rFonts w:cs="Arial"/>
        </w:rPr>
        <w:t>ESMA_</w:t>
      </w:r>
      <w:r w:rsidR="00442759">
        <w:rPr>
          <w:rFonts w:cs="Arial"/>
        </w:rPr>
        <w:t>DLT</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lastRenderedPageBreak/>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75549D">
        <w:rPr>
          <w:rFonts w:cs="Arial"/>
          <w:b/>
        </w:rPr>
        <w:t>2 September</w:t>
      </w:r>
      <w:r w:rsidR="00E70663" w:rsidRPr="009E49BF">
        <w:rPr>
          <w:rFonts w:cs="Arial"/>
          <w:b/>
        </w:rPr>
        <w:t xml:space="preserve"> 2016</w:t>
      </w:r>
      <w:r w:rsidR="00021E83" w:rsidRPr="009E49BF">
        <w:rPr>
          <w:rFonts w:cs="Arial"/>
          <w:b/>
        </w:rPr>
        <w:t>.</w:t>
      </w:r>
    </w:p>
    <w:p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input/Consultations’. </w:t>
      </w:r>
      <w:bookmarkStart w:id="1" w:name="_Toc335141334"/>
    </w:p>
    <w:p w:rsidR="00260628" w:rsidRDefault="00260628" w:rsidP="00260628">
      <w:pPr>
        <w:pStyle w:val="04BodyText"/>
        <w:spacing w:before="120" w:after="120"/>
        <w:rPr>
          <w:rFonts w:cs="Arial"/>
        </w:rPr>
      </w:pPr>
    </w:p>
    <w:p w:rsidR="00260628" w:rsidRDefault="00260628" w:rsidP="00260628">
      <w:pPr>
        <w:pStyle w:val="04BodyText"/>
        <w:spacing w:before="120" w:after="120"/>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w:t>
      </w:r>
      <w:r w:rsidRPr="00EF0769">
        <w:rPr>
          <w:rFonts w:cs="Arial"/>
        </w:rPr>
        <w:t>e</w:t>
      </w:r>
      <w:r w:rsidRPr="00EF0769">
        <w:rPr>
          <w:rFonts w:cs="Arial"/>
        </w:rPr>
        <w:t>sponse may be requested from us in accordance with ESMA’s rules on access to doc</w:t>
      </w:r>
      <w:r w:rsidRPr="00EF0769">
        <w:rPr>
          <w:rFonts w:cs="Arial"/>
        </w:rPr>
        <w:t>u</w:t>
      </w:r>
      <w:r w:rsidRPr="00EF0769">
        <w:rPr>
          <w:rFonts w:cs="Arial"/>
        </w:rPr>
        <w:t>ments. We may consult you if we receive such a request. Any decision we make is r</w:t>
      </w:r>
      <w:r w:rsidRPr="00EF0769">
        <w:rPr>
          <w:rFonts w:cs="Arial"/>
        </w:rPr>
        <w:t>e</w:t>
      </w:r>
      <w:r w:rsidRPr="00EF0769">
        <w:rPr>
          <w:rFonts w:cs="Arial"/>
        </w:rPr>
        <w:t>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w:t>
      </w:r>
      <w:r w:rsidR="003755C6" w:rsidRPr="00440AB1">
        <w:rPr>
          <w:rFonts w:cs="Arial"/>
          <w:szCs w:val="22"/>
          <w:lang w:eastAsia="en-GB"/>
        </w:rPr>
        <w:t>d</w:t>
      </w:r>
      <w:r w:rsidR="003755C6" w:rsidRPr="00440AB1">
        <w:rPr>
          <w:rFonts w:cs="Arial"/>
          <w:szCs w:val="22"/>
          <w:lang w:eastAsia="en-GB"/>
        </w:rPr>
        <w:t>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Fonts w:cs="Arial"/>
          <w:b w:val="0"/>
          <w:bCs w:val="0"/>
          <w:kern w:val="32"/>
          <w:szCs w:val="32"/>
        </w:rPr>
      </w:pPr>
      <w:r w:rsidRPr="00095CB9">
        <w:rPr>
          <w:rStyle w:val="IntenseEmphasis"/>
        </w:rPr>
        <w:t>Please make your introductory comments below, if any:</w:t>
      </w:r>
    </w:p>
    <w:p w:rsidR="00D34282" w:rsidRPr="00C25863" w:rsidRDefault="00D34282" w:rsidP="00D34282">
      <w:r w:rsidRPr="00C25863">
        <w:t>&lt;</w:t>
      </w:r>
      <w:r>
        <w:t>ESMA_COMMENT</w:t>
      </w:r>
      <w:r w:rsidRPr="00C25863">
        <w:t>_</w:t>
      </w:r>
      <w:r w:rsidR="00A96C78">
        <w:t>DLT</w:t>
      </w:r>
      <w:r w:rsidRPr="00C25863">
        <w:t>_1&gt;</w:t>
      </w:r>
    </w:p>
    <w:p w:rsidR="00C42A07" w:rsidRDefault="00C42A07" w:rsidP="00484C7C">
      <w:pPr>
        <w:pStyle w:val="NormalWeb"/>
        <w:spacing w:beforeLines="1" w:before="2" w:beforeAutospacing="0" w:afterLines="1" w:after="2" w:afterAutospacing="0"/>
        <w:rPr>
          <w:lang w:val="en-US"/>
        </w:rPr>
      </w:pPr>
      <w:permStart w:id="728320435" w:edGrp="none"/>
      <w:r>
        <w:rPr>
          <w:lang w:val="en-US"/>
        </w:rPr>
        <w:t xml:space="preserve">We believe that the potential disruptive scope of DLT has yet to be fully assessed. Clearly, as this </w:t>
      </w:r>
      <w:r w:rsidRPr="00095CB9">
        <w:rPr>
          <w:highlight w:val="yellow"/>
          <w:lang w:val="en-US"/>
        </w:rPr>
        <w:t>consultation sets out there is significant interest already to use it to replace more traditional sy</w:t>
      </w:r>
      <w:r w:rsidRPr="00095CB9">
        <w:rPr>
          <w:highlight w:val="yellow"/>
          <w:lang w:val="en-US"/>
        </w:rPr>
        <w:t>s</w:t>
      </w:r>
      <w:r w:rsidRPr="00095CB9">
        <w:rPr>
          <w:highlight w:val="yellow"/>
          <w:lang w:val="en-US"/>
        </w:rPr>
        <w:t>tems</w:t>
      </w:r>
      <w:r>
        <w:rPr>
          <w:lang w:val="en-US"/>
        </w:rPr>
        <w:t xml:space="preserve"> and processes, subject of course to regulatory approval and supervision.</w:t>
      </w:r>
    </w:p>
    <w:p w:rsidR="00C42A07" w:rsidRPr="00AC18BD" w:rsidRDefault="00C42A07" w:rsidP="00484C7C">
      <w:pPr>
        <w:pStyle w:val="NormalWeb"/>
        <w:spacing w:beforeLines="1" w:before="2" w:beforeAutospacing="0" w:afterLines="1" w:after="2" w:afterAutospacing="0"/>
        <w:rPr>
          <w:lang w:val="en-US" w:eastAsia="en-US"/>
        </w:rPr>
      </w:pPr>
      <w:r>
        <w:rPr>
          <w:lang w:val="en-US"/>
        </w:rPr>
        <w:t xml:space="preserve">For example as noted, </w:t>
      </w:r>
      <w:r w:rsidR="00B8623D" w:rsidRPr="00C42A07">
        <w:rPr>
          <w:lang w:val="en-US"/>
        </w:rPr>
        <w:t xml:space="preserve">distributed ledger technology will have disruptive effects in the currency </w:t>
      </w:r>
      <w:r w:rsidR="00026907" w:rsidRPr="00C42A07">
        <w:rPr>
          <w:lang w:val="en-US"/>
        </w:rPr>
        <w:t xml:space="preserve">transactions </w:t>
      </w:r>
      <w:r w:rsidR="00B8623D" w:rsidRPr="00C42A07">
        <w:rPr>
          <w:lang w:val="en-US"/>
        </w:rPr>
        <w:t>and in financial transactions</w:t>
      </w:r>
      <w:r w:rsidR="00B8623D" w:rsidRPr="00C42A07">
        <w:rPr>
          <w:rFonts w:ascii="Arial" w:hAnsi="Arial"/>
          <w:sz w:val="22"/>
          <w:szCs w:val="22"/>
          <w:lang w:val="en-US" w:eastAsia="en-US"/>
        </w:rPr>
        <w:t xml:space="preserve">. </w:t>
      </w:r>
      <w:r w:rsidR="00B8623D" w:rsidRPr="00AC18BD">
        <w:rPr>
          <w:lang w:val="en-US" w:eastAsia="en-US"/>
        </w:rPr>
        <w:t xml:space="preserve">This technology is </w:t>
      </w:r>
      <w:r w:rsidRPr="00AC18BD">
        <w:rPr>
          <w:lang w:val="en-US" w:eastAsia="en-US"/>
        </w:rPr>
        <w:t xml:space="preserve">already used </w:t>
      </w:r>
      <w:r w:rsidR="00026907" w:rsidRPr="00AC18BD">
        <w:rPr>
          <w:lang w:val="en-US" w:eastAsia="en-US"/>
        </w:rPr>
        <w:t>for the bitcoin currency</w:t>
      </w:r>
      <w:r w:rsidR="00B8623D" w:rsidRPr="00AC18BD">
        <w:rPr>
          <w:lang w:val="en-US" w:eastAsia="en-US"/>
        </w:rPr>
        <w:t xml:space="preserve"> and </w:t>
      </w:r>
      <w:r w:rsidRPr="00AC18BD">
        <w:rPr>
          <w:lang w:val="en-US" w:eastAsia="en-US"/>
        </w:rPr>
        <w:t xml:space="preserve">in theory it </w:t>
      </w:r>
      <w:r w:rsidR="00B8623D" w:rsidRPr="00AC18BD">
        <w:rPr>
          <w:lang w:val="en-US" w:eastAsia="en-US"/>
        </w:rPr>
        <w:t>can be in a short time used for any others currencies.</w:t>
      </w:r>
      <w:r w:rsidR="0037725F" w:rsidRPr="00AC18BD">
        <w:rPr>
          <w:lang w:val="en-US" w:eastAsia="en-US"/>
        </w:rPr>
        <w:t xml:space="preserve"> </w:t>
      </w:r>
    </w:p>
    <w:p w:rsidR="00D34282" w:rsidRDefault="00C42A07" w:rsidP="00484C7C">
      <w:pPr>
        <w:pStyle w:val="NormalWeb"/>
        <w:spacing w:beforeLines="1" w:before="2" w:beforeAutospacing="0" w:afterLines="1" w:after="2" w:afterAutospacing="0"/>
        <w:rPr>
          <w:lang w:val="en-US"/>
        </w:rPr>
      </w:pPr>
      <w:r w:rsidRPr="00AC18BD">
        <w:rPr>
          <w:lang w:val="en-US" w:eastAsia="en-US"/>
        </w:rPr>
        <w:t>It would be possible for a</w:t>
      </w:r>
      <w:r w:rsidR="0037725F" w:rsidRPr="00AC18BD">
        <w:rPr>
          <w:lang w:val="en-US" w:eastAsia="en-US"/>
        </w:rPr>
        <w:t>ny investments</w:t>
      </w:r>
      <w:r w:rsidRPr="00AC18BD">
        <w:rPr>
          <w:lang w:val="en-US" w:eastAsia="en-US"/>
        </w:rPr>
        <w:t xml:space="preserve"> to</w:t>
      </w:r>
      <w:r w:rsidR="0037725F" w:rsidRPr="00AC18BD">
        <w:rPr>
          <w:lang w:val="en-US" w:eastAsia="en-US"/>
        </w:rPr>
        <w:t xml:space="preserve"> be execute</w:t>
      </w:r>
      <w:r w:rsidRPr="00AC18BD">
        <w:rPr>
          <w:lang w:val="en-US" w:eastAsia="en-US"/>
        </w:rPr>
        <w:t>d with</w:t>
      </w:r>
      <w:r w:rsidR="0037725F" w:rsidRPr="00AC18BD">
        <w:rPr>
          <w:lang w:val="en-US" w:eastAsia="en-US"/>
        </w:rPr>
        <w:t xml:space="preserve"> </w:t>
      </w:r>
      <w:r w:rsidR="0037725F" w:rsidRPr="00AC18BD">
        <w:rPr>
          <w:lang w:val="en-US"/>
        </w:rPr>
        <w:t xml:space="preserve">distributed ledger technology if </w:t>
      </w:r>
      <w:r w:rsidRPr="00AC18BD">
        <w:rPr>
          <w:lang w:val="en-US"/>
        </w:rPr>
        <w:t>legisl</w:t>
      </w:r>
      <w:r w:rsidRPr="00AC18BD">
        <w:rPr>
          <w:lang w:val="en-US"/>
        </w:rPr>
        <w:t>a</w:t>
      </w:r>
      <w:r w:rsidRPr="00AC18BD">
        <w:rPr>
          <w:lang w:val="en-US"/>
        </w:rPr>
        <w:t xml:space="preserve">tive and regulatory authorities </w:t>
      </w:r>
      <w:r w:rsidR="0037725F" w:rsidRPr="00AC18BD">
        <w:rPr>
          <w:lang w:val="en-US"/>
        </w:rPr>
        <w:t>allow</w:t>
      </w:r>
      <w:r w:rsidR="0037725F" w:rsidRPr="00C42A07">
        <w:rPr>
          <w:lang w:val="en-US"/>
        </w:rPr>
        <w:t xml:space="preserve"> this new technology</w:t>
      </w:r>
      <w:r>
        <w:rPr>
          <w:lang w:val="en-US"/>
        </w:rPr>
        <w:t xml:space="preserve"> for such purposes</w:t>
      </w:r>
      <w:r w:rsidR="0037725F" w:rsidRPr="00C42A07">
        <w:rPr>
          <w:lang w:val="en-US"/>
        </w:rPr>
        <w:t>.</w:t>
      </w:r>
    </w:p>
    <w:p w:rsidR="00AC18BD" w:rsidRDefault="00AC18BD" w:rsidP="00484C7C">
      <w:pPr>
        <w:pStyle w:val="NormalWeb"/>
        <w:spacing w:beforeLines="1" w:before="2" w:beforeAutospacing="0" w:afterLines="1" w:after="2" w:afterAutospacing="0"/>
        <w:rPr>
          <w:lang w:val="en-US"/>
        </w:rPr>
      </w:pPr>
      <w:r>
        <w:rPr>
          <w:lang w:val="en-US"/>
        </w:rPr>
        <w:t>We would note that DLT is not new and yet has not hitherto broken out of a fairly narrow context although there are significant indications that this is about to change. We feel accordingly that there is somewhere a political judgement to be made if the technology is to be embraced, accep</w:t>
      </w:r>
      <w:r>
        <w:rPr>
          <w:lang w:val="en-US"/>
        </w:rPr>
        <w:t>t</w:t>
      </w:r>
      <w:r>
        <w:rPr>
          <w:lang w:val="en-US"/>
        </w:rPr>
        <w:t>ed and facilitated, or if it is to be merely tolerated. Ignored it cannot be. This positioning will play a key role in how DLT develops in Europe and how Europe interacts with the rest of the world in this regard.</w:t>
      </w:r>
    </w:p>
    <w:p w:rsidR="00932FA3" w:rsidRDefault="00932FA3" w:rsidP="00484C7C">
      <w:pPr>
        <w:pStyle w:val="NormalWeb"/>
        <w:spacing w:beforeLines="1" w:before="2" w:beforeAutospacing="0" w:afterLines="1" w:after="2" w:afterAutospacing="0"/>
        <w:rPr>
          <w:lang w:val="en-US"/>
        </w:rPr>
      </w:pPr>
      <w:r>
        <w:rPr>
          <w:lang w:val="en-US"/>
        </w:rPr>
        <w:t>We note as you do in your preamble that so far interest has been largely limited to post trade and settlement functions, and we believe that technically speaking this may well be a view that seeks to take into account the potential complexity in legislating and regulating DLT.</w:t>
      </w:r>
    </w:p>
    <w:p w:rsidR="00932FA3" w:rsidRDefault="00932FA3" w:rsidP="00484C7C">
      <w:pPr>
        <w:pStyle w:val="NormalWeb"/>
        <w:spacing w:beforeLines="1" w:before="2" w:beforeAutospacing="0" w:afterLines="1" w:after="2" w:afterAutospacing="0"/>
        <w:rPr>
          <w:lang w:val="en-US"/>
        </w:rPr>
      </w:pPr>
      <w:r>
        <w:rPr>
          <w:lang w:val="en-US"/>
        </w:rPr>
        <w:t>However, we believe that this is just the start of the potential scope and that there is a genuine potential that DLT can resolve, simplify and reduce costs whilst potentially making certain activ</w:t>
      </w:r>
      <w:r>
        <w:rPr>
          <w:lang w:val="en-US"/>
        </w:rPr>
        <w:t>i</w:t>
      </w:r>
      <w:r>
        <w:rPr>
          <w:lang w:val="en-US"/>
        </w:rPr>
        <w:t>ties more secure if it is shaped, authorized and regulated appropriately.</w:t>
      </w:r>
      <w:r w:rsidR="006D1644">
        <w:rPr>
          <w:lang w:val="en-US"/>
        </w:rPr>
        <w:t xml:space="preserve"> We also believe that compelling commercial and other arguments are likely to push DLT deployment rom further up the transactional cycle. In our submission we describe our thoughts on the way DLT could define and modify product in OTC Derivatives, play a role in enhancing AML controls and procedures and bring efficiency and transparency to alternative sectors such as private equity. This further implies that DLT should be understood both at the open and the private key level as the intera</w:t>
      </w:r>
      <w:r w:rsidR="006D1644">
        <w:rPr>
          <w:lang w:val="en-US"/>
        </w:rPr>
        <w:t>c</w:t>
      </w:r>
      <w:r w:rsidR="006D1644">
        <w:rPr>
          <w:lang w:val="en-US"/>
        </w:rPr>
        <w:t xml:space="preserve">tion of both will be essential in meeting both </w:t>
      </w:r>
      <w:proofErr w:type="gramStart"/>
      <w:r w:rsidR="006D1644">
        <w:rPr>
          <w:lang w:val="en-US"/>
        </w:rPr>
        <w:t>transparency</w:t>
      </w:r>
      <w:proofErr w:type="gramEnd"/>
      <w:r w:rsidR="006D1644">
        <w:rPr>
          <w:lang w:val="en-US"/>
        </w:rPr>
        <w:t xml:space="preserve"> on the one hand and data </w:t>
      </w:r>
      <w:bookmarkStart w:id="3" w:name="_GoBack"/>
      <w:bookmarkEnd w:id="3"/>
      <w:r w:rsidR="006D1644">
        <w:rPr>
          <w:lang w:val="en-US"/>
        </w:rPr>
        <w:t>confidential</w:t>
      </w:r>
      <w:r w:rsidR="006D1644">
        <w:rPr>
          <w:lang w:val="en-US"/>
        </w:rPr>
        <w:t>i</w:t>
      </w:r>
      <w:r w:rsidR="006D1644">
        <w:rPr>
          <w:lang w:val="en-US"/>
        </w:rPr>
        <w:t xml:space="preserve">ty requirements on the other. </w:t>
      </w:r>
    </w:p>
    <w:p w:rsidR="00932FA3" w:rsidRDefault="00932FA3" w:rsidP="00484C7C">
      <w:pPr>
        <w:pStyle w:val="NormalWeb"/>
        <w:spacing w:beforeLines="1" w:before="2" w:beforeAutospacing="0" w:afterLines="1" w:after="2" w:afterAutospacing="0"/>
        <w:rPr>
          <w:lang w:val="en-US"/>
        </w:rPr>
      </w:pPr>
    </w:p>
    <w:p w:rsidR="007471E4" w:rsidRDefault="00932FA3" w:rsidP="00484C7C">
      <w:pPr>
        <w:pStyle w:val="NormalWeb"/>
        <w:spacing w:beforeLines="1" w:before="2" w:beforeAutospacing="0" w:afterLines="1" w:after="2" w:afterAutospacing="0"/>
        <w:rPr>
          <w:lang w:val="en-US"/>
        </w:rPr>
      </w:pPr>
      <w:r>
        <w:rPr>
          <w:lang w:val="en-US"/>
        </w:rPr>
        <w:t>In this context we strongly believe that th</w:t>
      </w:r>
      <w:r w:rsidR="00687165">
        <w:rPr>
          <w:lang w:val="en-US"/>
        </w:rPr>
        <w:t>is consultation should also be read</w:t>
      </w:r>
      <w:r>
        <w:rPr>
          <w:lang w:val="en-US"/>
        </w:rPr>
        <w:t xml:space="preserve"> in conjunction with that concerning Retail Financial Services</w:t>
      </w:r>
      <w:r w:rsidR="00687165">
        <w:rPr>
          <w:lang w:val="en-US"/>
        </w:rPr>
        <w:t xml:space="preserve">. The Retail Financial Services review is the only pre-legislative proposition under consideration at European level that looks to address and consult on Fintech issues. In many respects DLT is the ultimate Fintech. At the same time </w:t>
      </w:r>
      <w:r w:rsidR="007471E4">
        <w:rPr>
          <w:lang w:val="en-US"/>
        </w:rPr>
        <w:t>the Retail Fina</w:t>
      </w:r>
      <w:r w:rsidR="007471E4">
        <w:rPr>
          <w:lang w:val="en-US"/>
        </w:rPr>
        <w:t>n</w:t>
      </w:r>
      <w:r w:rsidR="007471E4">
        <w:rPr>
          <w:lang w:val="en-US"/>
        </w:rPr>
        <w:t xml:space="preserve">cial Services Consultation looks at topics such as e-signatures and e-passports. We believe that another potential use for DLT is in this domain. Finally we note that the main interest expressed so far with regard to DLT is with regard to mass volume, mass actor, mass location activities, either in settlement and servicing terms, or in potentially trading and execution, subject to the caveats mentioned above. We believe however that this is to ignore one of the potentially most potent uses for DLT and that is in furthering the development of certain alternative markets such as private equity, real estate and potentially infrastructure. We shall develop these themes in our detailed responses to ESMA’s questions in the body of the consultation. </w:t>
      </w:r>
    </w:p>
    <w:p w:rsidR="00932FA3" w:rsidRPr="00C42A07" w:rsidRDefault="007471E4" w:rsidP="00484C7C">
      <w:pPr>
        <w:pStyle w:val="NormalWeb"/>
        <w:spacing w:beforeLines="1" w:before="2" w:beforeAutospacing="0" w:afterLines="1" w:after="2" w:afterAutospacing="0"/>
        <w:rPr>
          <w:rFonts w:ascii="Arial" w:hAnsi="Arial"/>
          <w:sz w:val="22"/>
          <w:szCs w:val="22"/>
          <w:lang w:val="en-US" w:eastAsia="en-US"/>
        </w:rPr>
      </w:pPr>
      <w:r>
        <w:rPr>
          <w:lang w:val="en-US"/>
        </w:rPr>
        <w:t>We welcome the initiative of ESMA in consulting in this matter and we congratulate it on its willingness to take the lead and innovate in a very challenging but potentially power field in which markets, technology and economic growth may potentially come together.</w:t>
      </w:r>
      <w:r w:rsidR="00932FA3">
        <w:rPr>
          <w:lang w:val="en-US"/>
        </w:rPr>
        <w:t xml:space="preserve"> </w:t>
      </w:r>
    </w:p>
    <w:permEnd w:id="728320435"/>
    <w:p w:rsidR="00D34282" w:rsidRPr="00C25863" w:rsidRDefault="00D34282" w:rsidP="00D34282">
      <w:r w:rsidRPr="00C25863">
        <w:t>&lt;</w:t>
      </w:r>
      <w:r>
        <w:t>ESMA_COMMENT</w:t>
      </w:r>
      <w:r w:rsidRPr="00C25863">
        <w:t>_</w:t>
      </w:r>
      <w:r w:rsidR="00A96C78">
        <w:t>DLT</w:t>
      </w:r>
      <w:r w:rsidRPr="00C25863">
        <w:t>_1&gt;</w:t>
      </w:r>
    </w:p>
    <w:p w:rsidR="00E652D1" w:rsidRDefault="00E652D1" w:rsidP="00E652D1">
      <w:pPr>
        <w:pStyle w:val="CPQuestions"/>
        <w:numPr>
          <w:ilvl w:val="0"/>
          <w:numId w:val="0"/>
        </w:numPr>
        <w:rPr>
          <w:rFonts w:cs="Arial"/>
          <w:szCs w:val="22"/>
        </w:rPr>
      </w:pPr>
    </w:p>
    <w:p w:rsidR="00E652D1" w:rsidRDefault="00E652D1" w:rsidP="00E652D1">
      <w:pPr>
        <w:pStyle w:val="CPQuestions"/>
        <w:numPr>
          <w:ilvl w:val="0"/>
          <w:numId w:val="0"/>
        </w:numPr>
        <w:rPr>
          <w:rFonts w:cs="Arial"/>
          <w:szCs w:val="22"/>
        </w:rPr>
      </w:pPr>
    </w:p>
    <w:p w:rsidR="00E652D1" w:rsidRDefault="00E652D1">
      <w:pPr>
        <w:rPr>
          <w:rFonts w:eastAsiaTheme="minorEastAsia" w:cs="Arial"/>
          <w:b/>
          <w:sz w:val="22"/>
          <w:szCs w:val="22"/>
          <w:lang w:eastAsia="en-US"/>
        </w:rPr>
      </w:pPr>
      <w:r>
        <w:rPr>
          <w:rFonts w:cs="Arial"/>
          <w:szCs w:val="22"/>
        </w:rPr>
        <w:br w:type="page"/>
      </w:r>
    </w:p>
    <w:p w:rsidR="00D4107C" w:rsidRPr="00D4107C" w:rsidRDefault="00D4107C" w:rsidP="00D4107C">
      <w:pPr>
        <w:pStyle w:val="Heading5"/>
        <w:rPr>
          <w:rFonts w:eastAsia="Calibri"/>
          <w:lang w:eastAsia="en-US"/>
        </w:rPr>
      </w:pPr>
      <w:r w:rsidRPr="00D4107C">
        <w:rPr>
          <w:rFonts w:eastAsia="Calibri"/>
          <w:lang w:eastAsia="en-US"/>
        </w:rPr>
        <w:lastRenderedPageBreak/>
        <w:t>Do you agree with the list of possible benefits of the DLT for securities ma</w:t>
      </w:r>
      <w:r w:rsidRPr="00D4107C">
        <w:rPr>
          <w:rFonts w:eastAsia="Calibri"/>
          <w:lang w:eastAsia="en-US"/>
        </w:rPr>
        <w:t>r</w:t>
      </w:r>
      <w:r w:rsidRPr="00D4107C">
        <w:rPr>
          <w:rFonts w:eastAsia="Calibri"/>
          <w:lang w:eastAsia="en-US"/>
        </w:rPr>
        <w:t>kets? Please explain, e.g., are these benefits unique to the DLT, are some more important than others, are some irrelevant?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1675B5" w:rsidRDefault="001675B5" w:rsidP="00484C7C">
      <w:pPr>
        <w:pStyle w:val="NormalWeb"/>
        <w:spacing w:beforeLines="1" w:before="2" w:beforeAutospacing="0" w:afterLines="1" w:after="2" w:afterAutospacing="0"/>
        <w:rPr>
          <w:highlight w:val="yellow"/>
          <w:lang w:val="en-US"/>
        </w:rPr>
      </w:pPr>
      <w:permStart w:id="181211066" w:edGrp="none"/>
      <w:r>
        <w:rPr>
          <w:highlight w:val="yellow"/>
          <w:lang w:val="en-US"/>
        </w:rPr>
        <w:t>We would broadly agree with the benefits as listed.</w:t>
      </w:r>
    </w:p>
    <w:p w:rsidR="001675B5" w:rsidRDefault="001675B5" w:rsidP="00484C7C">
      <w:pPr>
        <w:pStyle w:val="NormalWeb"/>
        <w:spacing w:beforeLines="1" w:before="2" w:beforeAutospacing="0" w:afterLines="1" w:after="2" w:afterAutospacing="0"/>
        <w:rPr>
          <w:highlight w:val="yellow"/>
          <w:lang w:val="en-US"/>
        </w:rPr>
      </w:pPr>
      <w:r>
        <w:rPr>
          <w:highlight w:val="yellow"/>
          <w:lang w:val="en-US"/>
        </w:rPr>
        <w:t>The question or relevance or otherwise and comparability will largely depend on those applic</w:t>
      </w:r>
      <w:r>
        <w:rPr>
          <w:highlight w:val="yellow"/>
          <w:lang w:val="en-US"/>
        </w:rPr>
        <w:t>a</w:t>
      </w:r>
      <w:r>
        <w:rPr>
          <w:highlight w:val="yellow"/>
          <w:lang w:val="en-US"/>
        </w:rPr>
        <w:t>tions that are privileged in an initial roll-out.</w:t>
      </w:r>
    </w:p>
    <w:p w:rsidR="001675B5" w:rsidRDefault="001675B5" w:rsidP="00484C7C">
      <w:pPr>
        <w:pStyle w:val="NormalWeb"/>
        <w:spacing w:beforeLines="1" w:before="2" w:beforeAutospacing="0" w:afterLines="1" w:after="2" w:afterAutospacing="0"/>
        <w:rPr>
          <w:highlight w:val="yellow"/>
          <w:lang w:val="en-US"/>
        </w:rPr>
      </w:pPr>
      <w:r>
        <w:rPr>
          <w:highlight w:val="yellow"/>
          <w:lang w:val="en-US"/>
        </w:rPr>
        <w:t>Some of the more important benefits in our view derive from aspects not addressed or only pa</w:t>
      </w:r>
      <w:r>
        <w:rPr>
          <w:highlight w:val="yellow"/>
          <w:lang w:val="en-US"/>
        </w:rPr>
        <w:t>r</w:t>
      </w:r>
      <w:r>
        <w:rPr>
          <w:highlight w:val="yellow"/>
          <w:lang w:val="en-US"/>
        </w:rPr>
        <w:t xml:space="preserve">tially addressed in this review and to highlight this we have included in </w:t>
      </w:r>
      <w:proofErr w:type="gramStart"/>
      <w:r>
        <w:rPr>
          <w:highlight w:val="yellow"/>
          <w:lang w:val="en-US"/>
        </w:rPr>
        <w:t>this question elements</w:t>
      </w:r>
      <w:proofErr w:type="gramEnd"/>
      <w:r>
        <w:rPr>
          <w:highlight w:val="yellow"/>
          <w:lang w:val="en-US"/>
        </w:rPr>
        <w:t xml:space="preserve"> that also respond to Question 2 as they answer the “importance” question.</w:t>
      </w:r>
    </w:p>
    <w:p w:rsidR="001675B5" w:rsidRDefault="001675B5" w:rsidP="00484C7C">
      <w:pPr>
        <w:pStyle w:val="NormalWeb"/>
        <w:spacing w:beforeLines="1" w:before="2" w:beforeAutospacing="0" w:afterLines="1" w:after="2" w:afterAutospacing="0"/>
        <w:rPr>
          <w:highlight w:val="yellow"/>
          <w:lang w:val="en-US"/>
        </w:rPr>
      </w:pPr>
    </w:p>
    <w:p w:rsidR="00B8623D" w:rsidRPr="00FD4391" w:rsidRDefault="00B8623D" w:rsidP="00484C7C">
      <w:pPr>
        <w:pStyle w:val="NormalWeb"/>
        <w:spacing w:beforeLines="1" w:before="2" w:beforeAutospacing="0" w:afterLines="1" w:after="2" w:afterAutospacing="0"/>
        <w:rPr>
          <w:lang w:val="en-US"/>
        </w:rPr>
      </w:pPr>
      <w:r w:rsidRPr="00FD4391">
        <w:rPr>
          <w:highlight w:val="yellow"/>
          <w:lang w:val="en-US"/>
        </w:rPr>
        <w:t>The</w:t>
      </w:r>
      <w:r w:rsidRPr="00FD4391">
        <w:rPr>
          <w:lang w:val="en-US"/>
        </w:rPr>
        <w:t xml:space="preserve"> </w:t>
      </w:r>
      <w:r w:rsidR="00E5158A" w:rsidRPr="00FD4391">
        <w:rPr>
          <w:lang w:val="en-US"/>
        </w:rPr>
        <w:t xml:space="preserve">obvious </w:t>
      </w:r>
      <w:proofErr w:type="gramStart"/>
      <w:r w:rsidR="00E5158A" w:rsidRPr="00FD4391">
        <w:rPr>
          <w:lang w:val="en-US"/>
        </w:rPr>
        <w:t>benefits  -</w:t>
      </w:r>
      <w:proofErr w:type="gramEnd"/>
      <w:r w:rsidR="00E5158A" w:rsidRPr="00FD4391">
        <w:rPr>
          <w:lang w:val="en-US"/>
        </w:rPr>
        <w:t xml:space="preserve"> as largely set-out by ESMA - </w:t>
      </w:r>
      <w:r w:rsidRPr="00FD4391">
        <w:rPr>
          <w:lang w:val="en-US"/>
        </w:rPr>
        <w:t xml:space="preserve">are </w:t>
      </w:r>
      <w:r w:rsidR="00E5158A" w:rsidRPr="00FD4391">
        <w:rPr>
          <w:lang w:val="en-US"/>
        </w:rPr>
        <w:t xml:space="preserve">the </w:t>
      </w:r>
      <w:r w:rsidRPr="00FD4391">
        <w:rPr>
          <w:lang w:val="en-US"/>
        </w:rPr>
        <w:t>following :</w:t>
      </w:r>
      <w:r w:rsidR="00B96A1E" w:rsidRPr="00FD4391">
        <w:rPr>
          <w:lang w:val="en-US"/>
        </w:rPr>
        <w:t xml:space="preserve"> </w:t>
      </w:r>
    </w:p>
    <w:p w:rsidR="00A677C8" w:rsidRPr="00FD4391" w:rsidRDefault="000879CA" w:rsidP="00484C7C">
      <w:pPr>
        <w:pStyle w:val="NormalWeb"/>
        <w:spacing w:beforeLines="1" w:before="2" w:beforeAutospacing="0" w:afterLines="1" w:after="2" w:afterAutospacing="0"/>
        <w:rPr>
          <w:lang w:val="en-US" w:eastAsia="en-US"/>
        </w:rPr>
      </w:pPr>
      <w:r w:rsidRPr="00FD4391">
        <w:rPr>
          <w:lang w:val="en-US"/>
        </w:rPr>
        <w:t xml:space="preserve"> - </w:t>
      </w:r>
      <w:r w:rsidR="00B8623D" w:rsidRPr="00FD4391">
        <w:rPr>
          <w:lang w:val="en-US"/>
        </w:rPr>
        <w:t>The clearing process a</w:t>
      </w:r>
      <w:r w:rsidR="00505E1A" w:rsidRPr="00FD4391">
        <w:rPr>
          <w:lang w:val="en-US" w:eastAsia="en-US"/>
        </w:rPr>
        <w:t xml:space="preserve">nd trade settlement </w:t>
      </w:r>
      <w:r w:rsidR="00B8623D" w:rsidRPr="00FD4391">
        <w:rPr>
          <w:lang w:val="en-US" w:eastAsia="en-US"/>
        </w:rPr>
        <w:t xml:space="preserve">will </w:t>
      </w:r>
      <w:r w:rsidR="00E5158A" w:rsidRPr="00FD4391">
        <w:rPr>
          <w:lang w:val="en-US" w:eastAsia="en-US"/>
        </w:rPr>
        <w:t xml:space="preserve">be </w:t>
      </w:r>
      <w:r w:rsidR="00B8623D" w:rsidRPr="00FD4391">
        <w:rPr>
          <w:lang w:val="en-US" w:eastAsia="en-US"/>
        </w:rPr>
        <w:t xml:space="preserve">more efficient. The </w:t>
      </w:r>
      <w:r w:rsidR="00E5158A" w:rsidRPr="00FD4391">
        <w:rPr>
          <w:lang w:val="en-US" w:eastAsia="en-US"/>
        </w:rPr>
        <w:t>analysis</w:t>
      </w:r>
      <w:r w:rsidRPr="00FD4391">
        <w:rPr>
          <w:lang w:val="en-US" w:eastAsia="en-US"/>
        </w:rPr>
        <w:t xml:space="preserve"> and processing will easi</w:t>
      </w:r>
      <w:r w:rsidR="00B8623D" w:rsidRPr="00FD4391">
        <w:rPr>
          <w:lang w:val="en-US" w:eastAsia="en-US"/>
        </w:rPr>
        <w:t xml:space="preserve">er because the data </w:t>
      </w:r>
      <w:r w:rsidR="000D7D64" w:rsidRPr="00FD4391">
        <w:rPr>
          <w:lang w:val="en-US" w:eastAsia="en-US"/>
        </w:rPr>
        <w:t>are</w:t>
      </w:r>
      <w:r w:rsidR="00B8623D" w:rsidRPr="00FD4391">
        <w:rPr>
          <w:lang w:val="en-US" w:eastAsia="en-US"/>
        </w:rPr>
        <w:t xml:space="preserve"> in the same data source.</w:t>
      </w:r>
      <w:r w:rsidR="00E5158A" w:rsidRPr="00FD4391">
        <w:rPr>
          <w:lang w:val="en-US" w:eastAsia="en-US"/>
        </w:rPr>
        <w:t xml:space="preserve"> Using the same data source will also open up the way for more efficient data management in reporting across different activities such as PRIIPs, AIFMD, EMIR where sourcing data sets across activities is a major challenge and cost. </w:t>
      </w:r>
    </w:p>
    <w:p w:rsidR="0037725F" w:rsidRPr="00FD4391" w:rsidRDefault="00A677C8" w:rsidP="00484C7C">
      <w:pPr>
        <w:pStyle w:val="NormalWeb"/>
        <w:spacing w:beforeLines="1" w:before="2" w:beforeAutospacing="0" w:afterLines="1" w:after="2" w:afterAutospacing="0"/>
        <w:rPr>
          <w:lang w:val="en-US" w:eastAsia="en-US"/>
        </w:rPr>
      </w:pPr>
      <w:r w:rsidRPr="00FD4391">
        <w:rPr>
          <w:lang w:val="en-US" w:eastAsia="en-US"/>
        </w:rPr>
        <w:t xml:space="preserve">- </w:t>
      </w:r>
      <w:r w:rsidR="00E5158A" w:rsidRPr="00FD4391">
        <w:rPr>
          <w:bCs/>
          <w:lang w:val="en-US" w:eastAsia="en-US"/>
        </w:rPr>
        <w:t xml:space="preserve"> DLT</w:t>
      </w:r>
      <w:r w:rsidRPr="00FD4391">
        <w:rPr>
          <w:bCs/>
          <w:lang w:val="en-US" w:eastAsia="en-US"/>
        </w:rPr>
        <w:t xml:space="preserve"> is an open source</w:t>
      </w:r>
      <w:r w:rsidR="00E5158A" w:rsidRPr="00FD4391">
        <w:rPr>
          <w:bCs/>
          <w:lang w:val="en-US" w:eastAsia="en-US"/>
        </w:rPr>
        <w:t xml:space="preserve"> </w:t>
      </w:r>
      <w:proofErr w:type="gramStart"/>
      <w:r w:rsidR="00E5158A" w:rsidRPr="00FD4391">
        <w:rPr>
          <w:bCs/>
          <w:lang w:val="en-US" w:eastAsia="en-US"/>
        </w:rPr>
        <w:t>technology,</w:t>
      </w:r>
      <w:proofErr w:type="gramEnd"/>
      <w:r w:rsidR="00E5158A" w:rsidRPr="00FD4391">
        <w:rPr>
          <w:bCs/>
          <w:lang w:val="en-US" w:eastAsia="en-US"/>
        </w:rPr>
        <w:t xml:space="preserve"> the Auditing process should become </w:t>
      </w:r>
      <w:r w:rsidRPr="00FD4391">
        <w:rPr>
          <w:bCs/>
          <w:lang w:val="en-US" w:eastAsia="en-US"/>
        </w:rPr>
        <w:t>easier.</w:t>
      </w:r>
    </w:p>
    <w:p w:rsidR="000879CA" w:rsidRPr="00FD4391" w:rsidRDefault="000879CA" w:rsidP="00484C7C">
      <w:pPr>
        <w:pStyle w:val="NormalWeb"/>
        <w:spacing w:beforeLines="1" w:before="2" w:beforeAutospacing="0" w:afterLines="1" w:after="2" w:afterAutospacing="0"/>
        <w:rPr>
          <w:lang w:val="en-US" w:eastAsia="en-US"/>
        </w:rPr>
      </w:pPr>
      <w:r w:rsidRPr="00FD4391">
        <w:rPr>
          <w:lang w:val="en-US" w:eastAsia="en-US"/>
        </w:rPr>
        <w:t xml:space="preserve"> - </w:t>
      </w:r>
      <w:proofErr w:type="gramStart"/>
      <w:r w:rsidR="0037725F" w:rsidRPr="00FD4391">
        <w:rPr>
          <w:lang w:val="en-US" w:eastAsia="en-US"/>
        </w:rPr>
        <w:t xml:space="preserve">DLT  </w:t>
      </w:r>
      <w:r w:rsidR="00E5158A" w:rsidRPr="00FD4391">
        <w:rPr>
          <w:lang w:val="en-US" w:eastAsia="en-US"/>
        </w:rPr>
        <w:t>has</w:t>
      </w:r>
      <w:proofErr w:type="gramEnd"/>
      <w:r w:rsidR="00E5158A" w:rsidRPr="00FD4391">
        <w:rPr>
          <w:lang w:val="en-US" w:eastAsia="en-US"/>
        </w:rPr>
        <w:t xml:space="preserve"> the potential to change/replace</w:t>
      </w:r>
      <w:r w:rsidR="0037725F" w:rsidRPr="00FD4391">
        <w:rPr>
          <w:lang w:val="en-US" w:eastAsia="en-US"/>
        </w:rPr>
        <w:t xml:space="preserve"> the current set up of market participants and market infrastructures</w:t>
      </w:r>
      <w:r w:rsidR="00E5158A" w:rsidRPr="00FD4391">
        <w:rPr>
          <w:lang w:val="en-US" w:eastAsia="en-US"/>
        </w:rPr>
        <w:t>, with corresponding gains in development and operating costs and efficiencies.</w:t>
      </w:r>
    </w:p>
    <w:p w:rsidR="00E5158A" w:rsidRPr="00FD4391" w:rsidRDefault="000879CA" w:rsidP="00484C7C">
      <w:pPr>
        <w:pStyle w:val="NormalWeb"/>
        <w:spacing w:beforeLines="1" w:before="2" w:beforeAutospacing="0" w:afterLines="1" w:after="2" w:afterAutospacing="0"/>
        <w:rPr>
          <w:lang w:val="en-US" w:eastAsia="en-US"/>
        </w:rPr>
      </w:pPr>
      <w:r w:rsidRPr="00FD4391">
        <w:rPr>
          <w:lang w:val="en-US" w:eastAsia="en-US"/>
        </w:rPr>
        <w:t xml:space="preserve">- It will </w:t>
      </w:r>
      <w:r w:rsidR="00E5158A" w:rsidRPr="00FD4391">
        <w:rPr>
          <w:lang w:val="en-US" w:eastAsia="en-US"/>
        </w:rPr>
        <w:t xml:space="preserve">be </w:t>
      </w:r>
      <w:r w:rsidR="000D7D64" w:rsidRPr="00FD4391">
        <w:rPr>
          <w:lang w:val="en-US" w:eastAsia="en-US"/>
        </w:rPr>
        <w:t>easier</w:t>
      </w:r>
      <w:r w:rsidR="00040A4F" w:rsidRPr="00FD4391">
        <w:rPr>
          <w:lang w:val="en-US" w:eastAsia="en-US"/>
        </w:rPr>
        <w:t xml:space="preserve"> t</w:t>
      </w:r>
      <w:r w:rsidR="000D7D64" w:rsidRPr="00FD4391">
        <w:rPr>
          <w:lang w:val="en-US" w:eastAsia="en-US"/>
        </w:rPr>
        <w:t>o</w:t>
      </w:r>
      <w:r w:rsidRPr="00FD4391">
        <w:rPr>
          <w:lang w:val="en-US" w:eastAsia="en-US"/>
        </w:rPr>
        <w:t xml:space="preserve"> track and </w:t>
      </w:r>
      <w:r w:rsidR="000D7D64" w:rsidRPr="00FD4391">
        <w:rPr>
          <w:lang w:val="en-US" w:eastAsia="en-US"/>
        </w:rPr>
        <w:t>to identify</w:t>
      </w:r>
      <w:r w:rsidRPr="00FD4391">
        <w:rPr>
          <w:lang w:val="en-US" w:eastAsia="en-US"/>
        </w:rPr>
        <w:t xml:space="preserve"> the ownership and the </w:t>
      </w:r>
      <w:r w:rsidR="00040A4F" w:rsidRPr="00FD4391">
        <w:rPr>
          <w:lang w:val="en-US" w:eastAsia="en-US"/>
        </w:rPr>
        <w:t xml:space="preserve">counterpart </w:t>
      </w:r>
      <w:r w:rsidRPr="00FD4391">
        <w:rPr>
          <w:lang w:val="en-US" w:eastAsia="en-US"/>
        </w:rPr>
        <w:t xml:space="preserve">of a transaction. </w:t>
      </w:r>
      <w:r w:rsidR="000D7D64" w:rsidRPr="00FD4391">
        <w:rPr>
          <w:lang w:val="en-US" w:eastAsia="en-US"/>
        </w:rPr>
        <w:t xml:space="preserve">– </w:t>
      </w:r>
    </w:p>
    <w:p w:rsidR="000D7D64" w:rsidRDefault="00E5158A" w:rsidP="00484C7C">
      <w:pPr>
        <w:pStyle w:val="NormalWeb"/>
        <w:spacing w:beforeLines="1" w:before="2" w:beforeAutospacing="0" w:afterLines="1" w:after="2" w:afterAutospacing="0"/>
        <w:rPr>
          <w:lang w:val="en-US" w:eastAsia="en-US"/>
        </w:rPr>
      </w:pPr>
      <w:r w:rsidRPr="00FD4391">
        <w:rPr>
          <w:lang w:val="en-US" w:eastAsia="en-US"/>
        </w:rPr>
        <w:t xml:space="preserve">Specifically </w:t>
      </w:r>
      <w:r w:rsidR="000D7D64" w:rsidRPr="00FD4391">
        <w:rPr>
          <w:lang w:val="en-US" w:eastAsia="en-US"/>
        </w:rPr>
        <w:t>CCP clearing will easier because</w:t>
      </w:r>
      <w:r w:rsidR="00505E1A" w:rsidRPr="00FD4391">
        <w:rPr>
          <w:lang w:val="en-US" w:eastAsia="en-US"/>
        </w:rPr>
        <w:t xml:space="preserve"> all needed infor</w:t>
      </w:r>
      <w:r w:rsidR="000D7D64" w:rsidRPr="00FD4391">
        <w:rPr>
          <w:lang w:val="en-US" w:eastAsia="en-US"/>
        </w:rPr>
        <w:t>m</w:t>
      </w:r>
      <w:r w:rsidR="00505E1A" w:rsidRPr="00FD4391">
        <w:rPr>
          <w:lang w:val="en-US" w:eastAsia="en-US"/>
        </w:rPr>
        <w:t>a</w:t>
      </w:r>
      <w:r w:rsidRPr="00FD4391">
        <w:rPr>
          <w:lang w:val="en-US" w:eastAsia="en-US"/>
        </w:rPr>
        <w:t>tion could be availab</w:t>
      </w:r>
      <w:r w:rsidR="00026907" w:rsidRPr="00FD4391">
        <w:rPr>
          <w:lang w:val="en-US" w:eastAsia="en-US"/>
        </w:rPr>
        <w:t>le</w:t>
      </w:r>
      <w:r w:rsidR="00505E1A" w:rsidRPr="00FD4391">
        <w:rPr>
          <w:lang w:val="en-US" w:eastAsia="en-US"/>
        </w:rPr>
        <w:t xml:space="preserve"> in the</w:t>
      </w:r>
      <w:r w:rsidR="000D7D64" w:rsidRPr="00FD4391">
        <w:rPr>
          <w:lang w:val="en-US" w:eastAsia="en-US"/>
        </w:rPr>
        <w:t xml:space="preserve"> </w:t>
      </w:r>
      <w:proofErr w:type="spellStart"/>
      <w:r w:rsidR="000D7D64" w:rsidRPr="00FD4391">
        <w:rPr>
          <w:lang w:val="en-US" w:eastAsia="en-US"/>
        </w:rPr>
        <w:t>blockchain</w:t>
      </w:r>
      <w:proofErr w:type="spellEnd"/>
      <w:r w:rsidRPr="00FD4391">
        <w:rPr>
          <w:lang w:val="en-US" w:eastAsia="en-US"/>
        </w:rPr>
        <w:t xml:space="preserve"> of</w:t>
      </w:r>
      <w:r w:rsidR="00026907" w:rsidRPr="00FD4391">
        <w:rPr>
          <w:lang w:val="en-US" w:eastAsia="en-US"/>
        </w:rPr>
        <w:t xml:space="preserve"> the transaction</w:t>
      </w:r>
      <w:r w:rsidR="00505E1A" w:rsidRPr="00FD4391">
        <w:rPr>
          <w:lang w:val="en-US" w:eastAsia="en-US"/>
        </w:rPr>
        <w:t>.</w:t>
      </w:r>
    </w:p>
    <w:p w:rsidR="00E40468" w:rsidRPr="009D3C8E" w:rsidRDefault="00E40468" w:rsidP="00E40468">
      <w:pPr>
        <w:pStyle w:val="NormalWeb"/>
        <w:spacing w:beforeLines="1" w:before="2" w:beforeAutospacing="0" w:afterLines="1" w:after="2" w:afterAutospacing="0"/>
        <w:rPr>
          <w:lang w:val="en-US" w:eastAsia="en-US"/>
        </w:rPr>
      </w:pPr>
      <w:r>
        <w:rPr>
          <w:rFonts w:ascii="Georgia" w:hAnsi="Georgia"/>
          <w:bCs/>
          <w:color w:val="0000FF"/>
          <w:szCs w:val="32"/>
          <w:lang w:val="en-US" w:eastAsia="en-US"/>
        </w:rPr>
        <w:t xml:space="preserve">- </w:t>
      </w:r>
      <w:r w:rsidRPr="009D3C8E">
        <w:rPr>
          <w:lang w:val="en-US" w:eastAsia="en-US"/>
        </w:rPr>
        <w:t xml:space="preserve">DLT technology can be controlled by private keys and facilitate use within </w:t>
      </w:r>
      <w:proofErr w:type="gramStart"/>
      <w:r w:rsidRPr="009D3C8E">
        <w:rPr>
          <w:lang w:val="en-US" w:eastAsia="en-US"/>
        </w:rPr>
        <w:t>a  geograp</w:t>
      </w:r>
      <w:r w:rsidRPr="009D3C8E">
        <w:rPr>
          <w:lang w:val="en-US" w:eastAsia="en-US"/>
        </w:rPr>
        <w:t>h</w:t>
      </w:r>
      <w:r w:rsidRPr="009D3C8E">
        <w:rPr>
          <w:lang w:val="en-US" w:eastAsia="en-US"/>
        </w:rPr>
        <w:t>ic</w:t>
      </w:r>
      <w:proofErr w:type="gramEnd"/>
      <w:r w:rsidRPr="009D3C8E">
        <w:rPr>
          <w:lang w:val="en-US" w:eastAsia="en-US"/>
        </w:rPr>
        <w:t xml:space="preserve"> area or user limited to permissioned trusted users.</w:t>
      </w:r>
    </w:p>
    <w:p w:rsidR="00E40468" w:rsidRPr="009D3C8E" w:rsidRDefault="00E40468" w:rsidP="00E40468">
      <w:pPr>
        <w:pStyle w:val="NormalWeb"/>
        <w:spacing w:beforeLines="1" w:before="2" w:beforeAutospacing="0" w:afterLines="1" w:after="2" w:afterAutospacing="0"/>
        <w:rPr>
          <w:lang w:val="en-US" w:eastAsia="en-US"/>
        </w:rPr>
      </w:pPr>
      <w:proofErr w:type="gramStart"/>
      <w:r w:rsidRPr="009D3C8E">
        <w:rPr>
          <w:lang w:val="en-US" w:eastAsia="en-US"/>
        </w:rPr>
        <w:t>- A</w:t>
      </w:r>
      <w:proofErr w:type="gramEnd"/>
      <w:r w:rsidRPr="009D3C8E">
        <w:rPr>
          <w:lang w:val="en-US" w:eastAsia="en-US"/>
        </w:rPr>
        <w:t xml:space="preserve"> automatic control can be set up to validate new trades. This technique can increase reliability and security and allow smaller DLT applications within global networks.</w:t>
      </w:r>
    </w:p>
    <w:p w:rsidR="00E40468" w:rsidRPr="009D3C8E" w:rsidRDefault="00E40468" w:rsidP="00E40468">
      <w:pPr>
        <w:pStyle w:val="NormalWeb"/>
        <w:spacing w:beforeLines="1" w:before="2" w:beforeAutospacing="0" w:afterLines="1" w:after="2" w:afterAutospacing="0"/>
        <w:rPr>
          <w:lang w:val="en-US" w:eastAsia="en-US"/>
        </w:rPr>
      </w:pPr>
      <w:r w:rsidRPr="009D3C8E">
        <w:rPr>
          <w:lang w:val="en-US" w:eastAsia="en-US"/>
        </w:rPr>
        <w:t>- DLT technology can be used for many new streams and we believe the benefits are only begi</w:t>
      </w:r>
      <w:r w:rsidRPr="009D3C8E">
        <w:rPr>
          <w:lang w:val="en-US" w:eastAsia="en-US"/>
        </w:rPr>
        <w:t>n</w:t>
      </w:r>
      <w:r w:rsidRPr="009D3C8E">
        <w:rPr>
          <w:lang w:val="en-US" w:eastAsia="en-US"/>
        </w:rPr>
        <w:t>ning to be explored.</w:t>
      </w:r>
    </w:p>
    <w:p w:rsidR="00E5158A" w:rsidRPr="00FD4391" w:rsidRDefault="00E40468" w:rsidP="00484C7C">
      <w:pPr>
        <w:pStyle w:val="NormalWeb"/>
        <w:spacing w:beforeLines="1" w:before="2" w:beforeAutospacing="0" w:afterLines="1" w:after="2" w:afterAutospacing="0"/>
        <w:rPr>
          <w:lang w:val="en-US" w:eastAsia="en-US"/>
        </w:rPr>
      </w:pPr>
      <w:r>
        <w:rPr>
          <w:lang w:val="en-US" w:eastAsia="en-US"/>
        </w:rPr>
        <w:t>C</w:t>
      </w:r>
      <w:r w:rsidR="00E5158A" w:rsidRPr="00FD4391">
        <w:rPr>
          <w:lang w:val="en-US" w:eastAsia="en-US"/>
        </w:rPr>
        <w:t>ounterparty risk reduction is a very real benefit which it is difficult to s</w:t>
      </w:r>
      <w:r>
        <w:rPr>
          <w:lang w:val="en-US" w:eastAsia="en-US"/>
        </w:rPr>
        <w:t>ee equaled by other tec</w:t>
      </w:r>
      <w:r>
        <w:rPr>
          <w:lang w:val="en-US" w:eastAsia="en-US"/>
        </w:rPr>
        <w:t>h</w:t>
      </w:r>
      <w:r>
        <w:rPr>
          <w:lang w:val="en-US" w:eastAsia="en-US"/>
        </w:rPr>
        <w:t>nology, and we would envisage that this could be used for far reaching solutions.</w:t>
      </w:r>
    </w:p>
    <w:p w:rsidR="00505E1A" w:rsidRPr="00FD4391" w:rsidRDefault="00E40468" w:rsidP="00484C7C">
      <w:pPr>
        <w:pStyle w:val="NormalWeb"/>
        <w:spacing w:beforeLines="1" w:before="2" w:beforeAutospacing="0" w:afterLines="1" w:after="2" w:afterAutospacing="0"/>
        <w:rPr>
          <w:lang w:val="en-US" w:eastAsia="en-US"/>
        </w:rPr>
      </w:pPr>
      <w:r>
        <w:rPr>
          <w:lang w:val="en-US" w:eastAsia="en-US"/>
        </w:rPr>
        <w:t xml:space="preserve">Thus for example </w:t>
      </w:r>
      <w:r w:rsidR="00E5158A" w:rsidRPr="00FD4391">
        <w:rPr>
          <w:lang w:val="en-US" w:eastAsia="en-US"/>
        </w:rPr>
        <w:t>we would argue that potentially DLT could eliminate the distinction that is being made between spot and forward or derivative transactions, and collateral management etc. All derivative and forward transactions are by definition a spot and an interest rate forward a</w:t>
      </w:r>
      <w:r w:rsidR="00E5158A" w:rsidRPr="00FD4391">
        <w:rPr>
          <w:lang w:val="en-US" w:eastAsia="en-US"/>
        </w:rPr>
        <w:t>d</w:t>
      </w:r>
      <w:r w:rsidR="00E5158A" w:rsidRPr="00FD4391">
        <w:rPr>
          <w:lang w:val="en-US" w:eastAsia="en-US"/>
        </w:rPr>
        <w:t>justment – risk weighted where applicable, or calculated by another form of algorithm. The ma</w:t>
      </w:r>
      <w:r w:rsidR="00E5158A" w:rsidRPr="00FD4391">
        <w:rPr>
          <w:lang w:val="en-US" w:eastAsia="en-US"/>
        </w:rPr>
        <w:t>r</w:t>
      </w:r>
      <w:r w:rsidR="00E5158A" w:rsidRPr="00FD4391">
        <w:rPr>
          <w:lang w:val="en-US" w:eastAsia="en-US"/>
        </w:rPr>
        <w:t>ket objective is to reduce systemic risk via the comprehensive margining or collateralization of d</w:t>
      </w:r>
      <w:r w:rsidR="00E5158A" w:rsidRPr="00FD4391">
        <w:rPr>
          <w:lang w:val="en-US" w:eastAsia="en-US"/>
        </w:rPr>
        <w:t>e</w:t>
      </w:r>
      <w:r w:rsidR="00E5158A" w:rsidRPr="00FD4391">
        <w:rPr>
          <w:lang w:val="en-US" w:eastAsia="en-US"/>
        </w:rPr>
        <w:t xml:space="preserve">rivatives. DLT potentially offers the possibility to transform all such transactions to daily spot transactions with a cash roll-over. This would have the benefit of bringing the elimination of counter-party risk to all transactions – spot and forward. The “cost” would be more precise than the posting and handling of collateral – even if the cash </w:t>
      </w:r>
      <w:proofErr w:type="gramStart"/>
      <w:r w:rsidR="00E5158A" w:rsidRPr="00FD4391">
        <w:rPr>
          <w:lang w:val="en-US" w:eastAsia="en-US"/>
        </w:rPr>
        <w:t>settlement were</w:t>
      </w:r>
      <w:proofErr w:type="gramEnd"/>
      <w:r w:rsidR="00E5158A" w:rsidRPr="00FD4391">
        <w:rPr>
          <w:lang w:val="en-US" w:eastAsia="en-US"/>
        </w:rPr>
        <w:t xml:space="preserve"> to be done via the tran</w:t>
      </w:r>
      <w:r w:rsidR="00E5158A" w:rsidRPr="00FD4391">
        <w:rPr>
          <w:lang w:val="en-US" w:eastAsia="en-US"/>
        </w:rPr>
        <w:t>s</w:t>
      </w:r>
      <w:r w:rsidR="00E5158A" w:rsidRPr="00FD4391">
        <w:rPr>
          <w:lang w:val="en-US" w:eastAsia="en-US"/>
        </w:rPr>
        <w:t>fer of ownership in what would have been a collateral pool</w:t>
      </w:r>
      <w:r w:rsidR="0004315A" w:rsidRPr="00FD4391">
        <w:rPr>
          <w:lang w:val="en-US" w:eastAsia="en-US"/>
        </w:rPr>
        <w:t>, and all parties automatically in the correct positions at all times. This would also mean that market monitoring no longer requires extensive for</w:t>
      </w:r>
      <w:r w:rsidR="00FD4391">
        <w:rPr>
          <w:lang w:val="en-US" w:eastAsia="en-US"/>
        </w:rPr>
        <w:t>war</w:t>
      </w:r>
      <w:r w:rsidR="0004315A" w:rsidRPr="00FD4391">
        <w:rPr>
          <w:lang w:val="en-US" w:eastAsia="en-US"/>
        </w:rPr>
        <w:t>d adjustments but equates to the daily market position marked – and settled to market. OTC deriv</w:t>
      </w:r>
      <w:r w:rsidR="0004315A" w:rsidRPr="00FD4391">
        <w:rPr>
          <w:lang w:val="en-US" w:eastAsia="en-US"/>
        </w:rPr>
        <w:t>a</w:t>
      </w:r>
      <w:r w:rsidR="0004315A" w:rsidRPr="00FD4391">
        <w:rPr>
          <w:lang w:val="en-US" w:eastAsia="en-US"/>
        </w:rPr>
        <w:t>tives and listed derivatives would effectively trade, settle and be recorded in the same way – with significant savings in cost, time, infrastructure etc. The blocking</w:t>
      </w:r>
      <w:r w:rsidR="00E5158A" w:rsidRPr="00FD4391">
        <w:rPr>
          <w:lang w:val="en-US" w:eastAsia="en-US"/>
        </w:rPr>
        <w:t xml:space="preserve"> </w:t>
      </w:r>
      <w:r w:rsidR="0004315A" w:rsidRPr="00FD4391">
        <w:rPr>
          <w:lang w:val="en-US" w:eastAsia="en-US"/>
        </w:rPr>
        <w:t xml:space="preserve">point in such an approach hitherto has been the logistical challenge of the </w:t>
      </w:r>
      <w:proofErr w:type="spellStart"/>
      <w:r w:rsidR="0004315A" w:rsidRPr="00FD4391">
        <w:rPr>
          <w:lang w:val="en-US" w:eastAsia="en-US"/>
        </w:rPr>
        <w:t>rading</w:t>
      </w:r>
      <w:proofErr w:type="spellEnd"/>
      <w:r w:rsidR="0004315A" w:rsidRPr="00FD4391">
        <w:rPr>
          <w:lang w:val="en-US" w:eastAsia="en-US"/>
        </w:rPr>
        <w:t xml:space="preserve"> volume, and the mov</w:t>
      </w:r>
      <w:r w:rsidR="0004315A" w:rsidRPr="00FD4391">
        <w:rPr>
          <w:lang w:val="en-US" w:eastAsia="en-US"/>
        </w:rPr>
        <w:t>e</w:t>
      </w:r>
      <w:r w:rsidR="0004315A" w:rsidRPr="00FD4391">
        <w:rPr>
          <w:lang w:val="en-US" w:eastAsia="en-US"/>
        </w:rPr>
        <w:t xml:space="preserve">ment of cash or securities in settlement. The possibilities offered by DLT bring this back into the </w:t>
      </w:r>
      <w:r w:rsidR="0004315A" w:rsidRPr="00FD4391">
        <w:rPr>
          <w:lang w:val="en-US" w:eastAsia="en-US"/>
        </w:rPr>
        <w:lastRenderedPageBreak/>
        <w:t>realm of possibility, with the overwhelming advantages now no longer negated by the feasibility of adapting the theory to existing settlement and reporting systems. Clearly however, there would be a significant detr</w:t>
      </w:r>
      <w:r w:rsidR="0004315A" w:rsidRPr="00FD4391">
        <w:rPr>
          <w:lang w:val="en-US" w:eastAsia="en-US"/>
        </w:rPr>
        <w:t>i</w:t>
      </w:r>
      <w:r w:rsidR="0004315A" w:rsidRPr="00FD4391">
        <w:rPr>
          <w:lang w:val="en-US" w:eastAsia="en-US"/>
        </w:rPr>
        <w:t>mental impact on a number of business lines within financial markets as a result with a concom</w:t>
      </w:r>
      <w:r w:rsidR="0004315A" w:rsidRPr="00FD4391">
        <w:rPr>
          <w:lang w:val="en-US" w:eastAsia="en-US"/>
        </w:rPr>
        <w:t>i</w:t>
      </w:r>
      <w:r w:rsidR="0004315A" w:rsidRPr="00FD4391">
        <w:rPr>
          <w:lang w:val="en-US" w:eastAsia="en-US"/>
        </w:rPr>
        <w:t>tant impact on certain corporate profitability or even “raison d’être”.</w:t>
      </w:r>
    </w:p>
    <w:p w:rsidR="00A677C8" w:rsidRPr="00FD4391" w:rsidRDefault="00FD4391" w:rsidP="00484C7C">
      <w:pPr>
        <w:pStyle w:val="NormalWeb"/>
        <w:spacing w:beforeLines="1" w:before="2" w:beforeAutospacing="0" w:afterLines="1" w:after="2" w:afterAutospacing="0"/>
        <w:rPr>
          <w:lang w:val="en-US" w:eastAsia="en-US"/>
        </w:rPr>
      </w:pPr>
      <w:r>
        <w:rPr>
          <w:lang w:val="en-US" w:eastAsia="en-US"/>
        </w:rPr>
        <w:t xml:space="preserve">- The privacy issues can be </w:t>
      </w:r>
      <w:r w:rsidR="00505E1A" w:rsidRPr="00FD4391">
        <w:rPr>
          <w:lang w:val="en-US" w:eastAsia="en-US"/>
        </w:rPr>
        <w:t>eliminate</w:t>
      </w:r>
      <w:r>
        <w:rPr>
          <w:lang w:val="en-US" w:eastAsia="en-US"/>
        </w:rPr>
        <w:t>d</w:t>
      </w:r>
      <w:r w:rsidR="00505E1A" w:rsidRPr="00FD4391">
        <w:rPr>
          <w:lang w:val="en-US" w:eastAsia="en-US"/>
        </w:rPr>
        <w:t xml:space="preserve"> with private key </w:t>
      </w:r>
      <w:r>
        <w:rPr>
          <w:lang w:val="en-US" w:eastAsia="en-US"/>
        </w:rPr>
        <w:t xml:space="preserve">arrangements </w:t>
      </w:r>
      <w:r w:rsidR="00505E1A" w:rsidRPr="00FD4391">
        <w:rPr>
          <w:lang w:val="en-US" w:eastAsia="en-US"/>
        </w:rPr>
        <w:t>using</w:t>
      </w:r>
      <w:r w:rsidR="00026907" w:rsidRPr="00FD4391">
        <w:rPr>
          <w:lang w:val="en-US" w:eastAsia="en-US"/>
        </w:rPr>
        <w:t xml:space="preserve"> encryption technol</w:t>
      </w:r>
      <w:r w:rsidR="00026907" w:rsidRPr="00FD4391">
        <w:rPr>
          <w:lang w:val="en-US" w:eastAsia="en-US"/>
        </w:rPr>
        <w:t>o</w:t>
      </w:r>
      <w:r w:rsidR="00026907" w:rsidRPr="00FD4391">
        <w:rPr>
          <w:lang w:val="en-US" w:eastAsia="en-US"/>
        </w:rPr>
        <w:t>gy</w:t>
      </w:r>
      <w:r>
        <w:rPr>
          <w:lang w:val="en-US" w:eastAsia="en-US"/>
        </w:rPr>
        <w:t xml:space="preserve"> which would in turn open DLT solutions to the retail mar</w:t>
      </w:r>
      <w:r w:rsidR="002079A6">
        <w:rPr>
          <w:lang w:val="en-US" w:eastAsia="en-US"/>
        </w:rPr>
        <w:t>ket another significant advantag</w:t>
      </w:r>
      <w:r>
        <w:rPr>
          <w:lang w:val="en-US" w:eastAsia="en-US"/>
        </w:rPr>
        <w:t>e</w:t>
      </w:r>
    </w:p>
    <w:p w:rsidR="00040A4F" w:rsidRPr="00FD4391" w:rsidRDefault="00A677C8" w:rsidP="00484C7C">
      <w:pPr>
        <w:pStyle w:val="NormalWeb"/>
        <w:spacing w:beforeLines="1" w:before="2" w:beforeAutospacing="0" w:afterLines="1" w:after="2" w:afterAutospacing="0"/>
        <w:rPr>
          <w:bCs/>
          <w:lang w:val="en-US" w:eastAsia="en-US"/>
        </w:rPr>
      </w:pPr>
      <w:r w:rsidRPr="00FD4391">
        <w:rPr>
          <w:rFonts w:eastAsia="Calibri"/>
          <w:lang w:val="en-US" w:eastAsia="en-US"/>
        </w:rPr>
        <w:t xml:space="preserve">- The </w:t>
      </w:r>
      <w:r w:rsidRPr="00FD4391">
        <w:rPr>
          <w:bCs/>
          <w:lang w:val="en-US" w:eastAsia="en-US"/>
        </w:rPr>
        <w:t>DLT will create new actors, new companies in the market.</w:t>
      </w:r>
    </w:p>
    <w:p w:rsidR="00B96A1E" w:rsidRPr="00FD4391" w:rsidRDefault="00B96A1E" w:rsidP="00484C7C">
      <w:pPr>
        <w:pStyle w:val="NormalWeb"/>
        <w:spacing w:beforeLines="1" w:before="2" w:beforeAutospacing="0" w:afterLines="1" w:after="2" w:afterAutospacing="0"/>
        <w:rPr>
          <w:bCs/>
          <w:lang w:val="en-US" w:eastAsia="en-US"/>
        </w:rPr>
      </w:pPr>
    </w:p>
    <w:p w:rsidR="00B96A1E" w:rsidRDefault="00FD4391" w:rsidP="00484C7C">
      <w:pPr>
        <w:pStyle w:val="NormalWeb"/>
        <w:spacing w:beforeLines="1" w:before="2" w:beforeAutospacing="0" w:afterLines="1" w:after="2" w:afterAutospacing="0"/>
        <w:rPr>
          <w:bCs/>
          <w:lang w:val="en-US" w:eastAsia="en-US"/>
        </w:rPr>
      </w:pPr>
      <w:r>
        <w:rPr>
          <w:bCs/>
          <w:lang w:val="en-US" w:eastAsia="en-US"/>
        </w:rPr>
        <w:t>We would believe in</w:t>
      </w:r>
      <w:r w:rsidR="00B96A1E" w:rsidRPr="00FD4391">
        <w:rPr>
          <w:bCs/>
          <w:lang w:val="en-US" w:eastAsia="en-US"/>
        </w:rPr>
        <w:t xml:space="preserve"> addition that there are considerable additional benefits to be derived in other areas.</w:t>
      </w:r>
      <w:r>
        <w:rPr>
          <w:bCs/>
          <w:lang w:val="en-US" w:eastAsia="en-US"/>
        </w:rPr>
        <w:t xml:space="preserve"> Some of these are suggested by ESMA’s analysis but would benefit from re-iteration:</w:t>
      </w:r>
    </w:p>
    <w:p w:rsidR="00674E1E" w:rsidRPr="00674E1E" w:rsidRDefault="00FD4391" w:rsidP="00FD4391">
      <w:pPr>
        <w:pStyle w:val="NormalWeb"/>
        <w:numPr>
          <w:ilvl w:val="0"/>
          <w:numId w:val="38"/>
        </w:numPr>
        <w:spacing w:beforeLines="1" w:before="2" w:beforeAutospacing="0" w:afterLines="1" w:after="2" w:afterAutospacing="0"/>
        <w:rPr>
          <w:lang w:val="en-US" w:eastAsia="en-US"/>
        </w:rPr>
      </w:pPr>
      <w:r>
        <w:rPr>
          <w:bCs/>
          <w:lang w:val="en-US" w:eastAsia="en-US"/>
        </w:rPr>
        <w:t xml:space="preserve">DLT is </w:t>
      </w:r>
      <w:r w:rsidR="00674E1E">
        <w:rPr>
          <w:bCs/>
          <w:lang w:val="en-US" w:eastAsia="en-US"/>
        </w:rPr>
        <w:t>an ideal technology for generating single, unique records. It would have been i</w:t>
      </w:r>
      <w:r w:rsidR="00674E1E">
        <w:rPr>
          <w:bCs/>
          <w:lang w:val="en-US" w:eastAsia="en-US"/>
        </w:rPr>
        <w:t>n</w:t>
      </w:r>
      <w:r w:rsidR="00674E1E">
        <w:rPr>
          <w:bCs/>
          <w:lang w:val="en-US" w:eastAsia="en-US"/>
        </w:rPr>
        <w:t>valuable in the introduction of the LEI (and the attendant UTI etc.) – inter alia it automa</w:t>
      </w:r>
      <w:r w:rsidR="00674E1E">
        <w:rPr>
          <w:bCs/>
          <w:lang w:val="en-US" w:eastAsia="en-US"/>
        </w:rPr>
        <w:t>t</w:t>
      </w:r>
      <w:r w:rsidR="00674E1E">
        <w:rPr>
          <w:bCs/>
          <w:lang w:val="en-US" w:eastAsia="en-US"/>
        </w:rPr>
        <w:t>ically addresses issues such as portability – they simply do not arise. Serious consider</w:t>
      </w:r>
      <w:r w:rsidR="00674E1E">
        <w:rPr>
          <w:bCs/>
          <w:lang w:val="en-US" w:eastAsia="en-US"/>
        </w:rPr>
        <w:t>a</w:t>
      </w:r>
      <w:r w:rsidR="00674E1E">
        <w:rPr>
          <w:bCs/>
          <w:lang w:val="en-US" w:eastAsia="en-US"/>
        </w:rPr>
        <w:t xml:space="preserve">tion should be given within EMIR to revising the current approach and to replace it with DLT. Although there would be a cost involved one can hardly suggest that the current system is flawless and it could well do with being improved. </w:t>
      </w:r>
    </w:p>
    <w:p w:rsidR="00674E1E" w:rsidRPr="00674E1E" w:rsidRDefault="00674E1E" w:rsidP="00FD4391">
      <w:pPr>
        <w:pStyle w:val="NormalWeb"/>
        <w:numPr>
          <w:ilvl w:val="0"/>
          <w:numId w:val="38"/>
        </w:numPr>
        <w:spacing w:beforeLines="1" w:before="2" w:beforeAutospacing="0" w:afterLines="1" w:after="2" w:afterAutospacing="0"/>
        <w:rPr>
          <w:lang w:val="en-US" w:eastAsia="en-US"/>
        </w:rPr>
      </w:pPr>
      <w:r>
        <w:rPr>
          <w:bCs/>
          <w:lang w:val="en-US" w:eastAsia="en-US"/>
        </w:rPr>
        <w:t>We believe that the possibilities offered for cross border distribution and for client ident</w:t>
      </w:r>
      <w:r>
        <w:rPr>
          <w:bCs/>
          <w:lang w:val="en-US" w:eastAsia="en-US"/>
        </w:rPr>
        <w:t>i</w:t>
      </w:r>
      <w:r>
        <w:rPr>
          <w:bCs/>
          <w:lang w:val="en-US" w:eastAsia="en-US"/>
        </w:rPr>
        <w:t>fication – e-passport, e-signature AML/KYC are immense. The combination of pr</w:t>
      </w:r>
      <w:r>
        <w:rPr>
          <w:bCs/>
          <w:lang w:val="en-US" w:eastAsia="en-US"/>
        </w:rPr>
        <w:t>i</w:t>
      </w:r>
      <w:r>
        <w:rPr>
          <w:bCs/>
          <w:lang w:val="en-US" w:eastAsia="en-US"/>
        </w:rPr>
        <w:t xml:space="preserve">vate/public keys – and potentially permissioned and </w:t>
      </w:r>
      <w:proofErr w:type="spellStart"/>
      <w:r>
        <w:rPr>
          <w:bCs/>
          <w:lang w:val="en-US" w:eastAsia="en-US"/>
        </w:rPr>
        <w:t>permissionless</w:t>
      </w:r>
      <w:proofErr w:type="spellEnd"/>
      <w:r>
        <w:rPr>
          <w:bCs/>
          <w:lang w:val="en-US" w:eastAsia="en-US"/>
        </w:rPr>
        <w:t xml:space="preserve"> record creation wor</w:t>
      </w:r>
      <w:r>
        <w:rPr>
          <w:bCs/>
          <w:lang w:val="en-US" w:eastAsia="en-US"/>
        </w:rPr>
        <w:t>k</w:t>
      </w:r>
      <w:r>
        <w:rPr>
          <w:bCs/>
          <w:lang w:val="en-US" w:eastAsia="en-US"/>
        </w:rPr>
        <w:t xml:space="preserve">ing together could </w:t>
      </w:r>
      <w:proofErr w:type="spellStart"/>
      <w:r>
        <w:rPr>
          <w:bCs/>
          <w:lang w:val="en-US" w:eastAsia="en-US"/>
        </w:rPr>
        <w:t>revolutionise</w:t>
      </w:r>
      <w:proofErr w:type="spellEnd"/>
      <w:r>
        <w:rPr>
          <w:bCs/>
          <w:lang w:val="en-US" w:eastAsia="en-US"/>
        </w:rPr>
        <w:t xml:space="preserve"> the way these issues are handled – certainly for the inte</w:t>
      </w:r>
      <w:r>
        <w:rPr>
          <w:bCs/>
          <w:lang w:val="en-US" w:eastAsia="en-US"/>
        </w:rPr>
        <w:t>r</w:t>
      </w:r>
      <w:r>
        <w:rPr>
          <w:bCs/>
          <w:lang w:val="en-US" w:eastAsia="en-US"/>
        </w:rPr>
        <w:t>nal market but potentially globally.</w:t>
      </w:r>
    </w:p>
    <w:p w:rsidR="00B8623D" w:rsidRPr="002079A6" w:rsidRDefault="00674E1E" w:rsidP="00484C7C">
      <w:pPr>
        <w:pStyle w:val="NormalWeb"/>
        <w:numPr>
          <w:ilvl w:val="0"/>
          <w:numId w:val="38"/>
        </w:numPr>
        <w:spacing w:beforeLines="1" w:before="2" w:beforeAutospacing="0" w:afterLines="1" w:after="2" w:afterAutospacing="0"/>
        <w:rPr>
          <w:rFonts w:ascii="Arial" w:hAnsi="Arial"/>
          <w:sz w:val="22"/>
          <w:szCs w:val="22"/>
          <w:lang w:val="en-US" w:eastAsia="en-US"/>
        </w:rPr>
      </w:pPr>
      <w:r w:rsidRPr="002079A6">
        <w:rPr>
          <w:bCs/>
          <w:lang w:val="en-US" w:eastAsia="en-US"/>
        </w:rPr>
        <w:t xml:space="preserve"> ESMA mentions smart contracts. We believe that these used in conjunction with unique records could streamline and broaden the scope of private equity and real estate investing especially in developing markets. Voluntary submission to Member State Law under a smart contract could take much of the title issue away (and make accounting etc. much more transparent and cost effective). Clearly enforceability would remain an issue, but the existence of a valid contract in international law would already allow recourse against a</w:t>
      </w:r>
      <w:r w:rsidRPr="002079A6">
        <w:rPr>
          <w:bCs/>
          <w:lang w:val="en-US" w:eastAsia="en-US"/>
        </w:rPr>
        <w:t>s</w:t>
      </w:r>
      <w:r w:rsidRPr="002079A6">
        <w:rPr>
          <w:bCs/>
          <w:lang w:val="en-US" w:eastAsia="en-US"/>
        </w:rPr>
        <w:t xml:space="preserve">sets held outside the “problem” country. His clearly is not the panacea in every case, but the potential to move towards a cost effective and standardized approach to investments in this sector would go a long way to reduce costs, broaden the available investment choice and in so doing make finance more readily available to SMEs. DLT will probably at some point result in direct person to person lending platforms which in conjunction with the other advantages mentioned is more likely to </w:t>
      </w:r>
      <w:proofErr w:type="spellStart"/>
      <w:r w:rsidR="00246E62" w:rsidRPr="002079A6">
        <w:rPr>
          <w:bCs/>
          <w:lang w:val="en-US" w:eastAsia="en-US"/>
        </w:rPr>
        <w:t>realise</w:t>
      </w:r>
      <w:proofErr w:type="spellEnd"/>
      <w:r w:rsidR="00246E62" w:rsidRPr="002079A6">
        <w:rPr>
          <w:bCs/>
          <w:lang w:val="en-US" w:eastAsia="en-US"/>
        </w:rPr>
        <w:t xml:space="preserve"> the Commission’s goal of growth in that sector and availability of funding than the current plans of a revised Prospectus D</w:t>
      </w:r>
      <w:r w:rsidR="00246E62" w:rsidRPr="002079A6">
        <w:rPr>
          <w:bCs/>
          <w:lang w:val="en-US" w:eastAsia="en-US"/>
        </w:rPr>
        <w:t>i</w:t>
      </w:r>
      <w:r w:rsidR="00246E62" w:rsidRPr="002079A6">
        <w:rPr>
          <w:bCs/>
          <w:lang w:val="en-US" w:eastAsia="en-US"/>
        </w:rPr>
        <w:t>rective and standardized credit information! We believe the Commission should work with regulators in Member States and with ESMA to define an alternative approach using DLT to meet the SME funding aspirations of the Commission in place of existing rather nebulous propositions. This would be an obvious quick win in demonstrating the Co</w:t>
      </w:r>
      <w:r w:rsidR="00246E62" w:rsidRPr="002079A6">
        <w:rPr>
          <w:bCs/>
          <w:lang w:val="en-US" w:eastAsia="en-US"/>
        </w:rPr>
        <w:t>m</w:t>
      </w:r>
      <w:r w:rsidR="00246E62" w:rsidRPr="002079A6">
        <w:rPr>
          <w:bCs/>
          <w:lang w:val="en-US" w:eastAsia="en-US"/>
        </w:rPr>
        <w:t>mission’s determination, the innovative spirit of European regulators and most importan</w:t>
      </w:r>
      <w:r w:rsidR="00246E62" w:rsidRPr="002079A6">
        <w:rPr>
          <w:bCs/>
          <w:lang w:val="en-US" w:eastAsia="en-US"/>
        </w:rPr>
        <w:t>t</w:t>
      </w:r>
      <w:r w:rsidR="00246E62" w:rsidRPr="002079A6">
        <w:rPr>
          <w:bCs/>
          <w:lang w:val="en-US" w:eastAsia="en-US"/>
        </w:rPr>
        <w:t>ly – actually achieve something!</w:t>
      </w:r>
    </w:p>
    <w:permEnd w:id="181211066"/>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D4107C" w:rsidRPr="00D4107C" w:rsidRDefault="00D4107C" w:rsidP="00D4107C">
      <w:pPr>
        <w:spacing w:line="276" w:lineRule="auto"/>
        <w:ind w:left="709"/>
        <w:rPr>
          <w:rFonts w:ascii="Georgia" w:eastAsia="Calibri" w:hAnsi="Georgia"/>
          <w:szCs w:val="20"/>
          <w:lang w:eastAsia="en-US"/>
        </w:rPr>
      </w:pPr>
    </w:p>
    <w:p w:rsidR="00D4107C" w:rsidRPr="00A301B2" w:rsidRDefault="00D4107C" w:rsidP="00D4107C">
      <w:pPr>
        <w:pStyle w:val="Heading5"/>
        <w:rPr>
          <w:rFonts w:ascii="Times New Roman" w:eastAsia="Calibri" w:hAnsi="Times New Roman"/>
          <w:lang w:eastAsia="en-US"/>
        </w:rPr>
      </w:pPr>
      <w:r w:rsidRPr="00D4107C">
        <w:rPr>
          <w:rFonts w:eastAsia="Calibri"/>
          <w:lang w:eastAsia="en-US"/>
        </w:rPr>
        <w:t>Do you see any other potential benefits of the DLT for securities markets? If yes, please explain.</w:t>
      </w:r>
    </w:p>
    <w:p w:rsidR="00D4107C" w:rsidRPr="00A301B2" w:rsidRDefault="00D4107C" w:rsidP="00D4107C">
      <w:pPr>
        <w:spacing w:line="276" w:lineRule="auto"/>
        <w:ind w:left="709"/>
        <w:rPr>
          <w:rFonts w:ascii="Times New Roman" w:eastAsia="Calibri" w:hAnsi="Times New Roman"/>
          <w:szCs w:val="20"/>
          <w:lang w:eastAsia="en-US"/>
        </w:rPr>
      </w:pPr>
      <w:r w:rsidRPr="00A301B2">
        <w:rPr>
          <w:rFonts w:ascii="Times New Roman" w:eastAsia="Calibri" w:hAnsi="Times New Roman"/>
          <w:szCs w:val="20"/>
          <w:lang w:eastAsia="en-US"/>
        </w:rPr>
        <w:t>&lt;ESMA_QUESTION_DLT_2&gt;</w:t>
      </w:r>
    </w:p>
    <w:p w:rsidR="00040A4F" w:rsidRPr="00A301B2" w:rsidRDefault="001675B5" w:rsidP="00D4107C">
      <w:pPr>
        <w:spacing w:line="276" w:lineRule="auto"/>
        <w:ind w:left="709"/>
        <w:rPr>
          <w:rFonts w:ascii="Times New Roman" w:hAnsi="Times New Roman"/>
        </w:rPr>
      </w:pPr>
      <w:permStart w:id="745962748" w:edGrp="none"/>
      <w:r w:rsidRPr="00A301B2">
        <w:rPr>
          <w:rFonts w:ascii="Times New Roman" w:eastAsia="Calibri" w:hAnsi="Times New Roman"/>
          <w:szCs w:val="20"/>
          <w:lang w:eastAsia="en-US"/>
        </w:rPr>
        <w:lastRenderedPageBreak/>
        <w:t>D</w:t>
      </w:r>
      <w:r w:rsidR="000879CA" w:rsidRPr="00A301B2">
        <w:rPr>
          <w:rFonts w:ascii="Times New Roman" w:hAnsi="Times New Roman"/>
        </w:rPr>
        <w:t xml:space="preserve">istributed ledger technology will eliminate the </w:t>
      </w:r>
      <w:r w:rsidR="006A4A79" w:rsidRPr="00A301B2">
        <w:rPr>
          <w:rFonts w:ascii="Times New Roman" w:hAnsi="Times New Roman"/>
        </w:rPr>
        <w:t xml:space="preserve">most important availability </w:t>
      </w:r>
      <w:proofErr w:type="gramStart"/>
      <w:r w:rsidR="000879CA" w:rsidRPr="00A301B2">
        <w:rPr>
          <w:rFonts w:ascii="Times New Roman" w:hAnsi="Times New Roman"/>
        </w:rPr>
        <w:t>weakness :</w:t>
      </w:r>
      <w:proofErr w:type="gramEnd"/>
      <w:r w:rsidR="000879CA" w:rsidRPr="00A301B2">
        <w:rPr>
          <w:rFonts w:ascii="Times New Roman" w:hAnsi="Times New Roman"/>
        </w:rPr>
        <w:t xml:space="preserve"> the central control organization.</w:t>
      </w:r>
      <w:r w:rsidR="00040A4F" w:rsidRPr="00A301B2">
        <w:rPr>
          <w:rFonts w:ascii="Times New Roman" w:hAnsi="Times New Roman"/>
        </w:rPr>
        <w:t xml:space="preserve"> The share</w:t>
      </w:r>
      <w:r w:rsidR="006A4A79" w:rsidRPr="00A301B2">
        <w:rPr>
          <w:rFonts w:ascii="Times New Roman" w:hAnsi="Times New Roman"/>
        </w:rPr>
        <w:t>d</w:t>
      </w:r>
      <w:r w:rsidR="00040A4F" w:rsidRPr="00A301B2">
        <w:rPr>
          <w:rFonts w:ascii="Times New Roman" w:hAnsi="Times New Roman"/>
        </w:rPr>
        <w:t xml:space="preserve"> architectur</w:t>
      </w:r>
      <w:r w:rsidR="006A4A79" w:rsidRPr="00A301B2">
        <w:rPr>
          <w:rFonts w:ascii="Times New Roman" w:hAnsi="Times New Roman"/>
        </w:rPr>
        <w:t>e</w:t>
      </w:r>
      <w:r w:rsidR="00040A4F" w:rsidRPr="00A301B2">
        <w:rPr>
          <w:rFonts w:ascii="Times New Roman" w:hAnsi="Times New Roman"/>
        </w:rPr>
        <w:t xml:space="preserve"> is </w:t>
      </w:r>
      <w:r w:rsidR="00F02DE4" w:rsidRPr="00A301B2">
        <w:rPr>
          <w:rFonts w:ascii="Times New Roman" w:hAnsi="Times New Roman"/>
        </w:rPr>
        <w:t xml:space="preserve">also </w:t>
      </w:r>
      <w:r w:rsidR="00040A4F" w:rsidRPr="00A301B2">
        <w:rPr>
          <w:rFonts w:ascii="Times New Roman" w:hAnsi="Times New Roman"/>
        </w:rPr>
        <w:t xml:space="preserve">very important for </w:t>
      </w:r>
      <w:r w:rsidR="002260B8" w:rsidRPr="00A301B2">
        <w:rPr>
          <w:rFonts w:ascii="Times New Roman" w:hAnsi="Times New Roman"/>
        </w:rPr>
        <w:t>more</w:t>
      </w:r>
      <w:r w:rsidR="00040A4F" w:rsidRPr="00A301B2">
        <w:rPr>
          <w:rFonts w:ascii="Times New Roman" w:hAnsi="Times New Roman"/>
        </w:rPr>
        <w:t xml:space="preserve"> reasons</w:t>
      </w:r>
      <w:r w:rsidRPr="00A301B2">
        <w:rPr>
          <w:rFonts w:ascii="Times New Roman" w:hAnsi="Times New Roman"/>
        </w:rPr>
        <w:t xml:space="preserve"> amongst which </w:t>
      </w:r>
      <w:proofErr w:type="gramStart"/>
      <w:r w:rsidRPr="00A301B2">
        <w:rPr>
          <w:rFonts w:ascii="Times New Roman" w:hAnsi="Times New Roman"/>
        </w:rPr>
        <w:t>are</w:t>
      </w:r>
      <w:r w:rsidR="00040A4F" w:rsidRPr="00A301B2">
        <w:rPr>
          <w:rFonts w:ascii="Times New Roman" w:hAnsi="Times New Roman"/>
        </w:rPr>
        <w:t xml:space="preserve"> :</w:t>
      </w:r>
      <w:proofErr w:type="gramEnd"/>
    </w:p>
    <w:p w:rsidR="00040A4F" w:rsidRPr="00A301B2" w:rsidRDefault="00040A4F" w:rsidP="00D4107C">
      <w:pPr>
        <w:spacing w:line="276" w:lineRule="auto"/>
        <w:ind w:left="709"/>
        <w:rPr>
          <w:rFonts w:ascii="Times New Roman" w:hAnsi="Times New Roman"/>
        </w:rPr>
      </w:pPr>
      <w:r w:rsidRPr="00A301B2">
        <w:rPr>
          <w:rFonts w:ascii="Times New Roman" w:hAnsi="Times New Roman"/>
        </w:rPr>
        <w:t xml:space="preserve">- </w:t>
      </w:r>
      <w:proofErr w:type="gramStart"/>
      <w:r w:rsidRPr="00A301B2">
        <w:rPr>
          <w:rFonts w:ascii="Times New Roman" w:hAnsi="Times New Roman"/>
        </w:rPr>
        <w:t>the</w:t>
      </w:r>
      <w:proofErr w:type="gramEnd"/>
      <w:r w:rsidRPr="00A301B2">
        <w:rPr>
          <w:rFonts w:ascii="Times New Roman" w:hAnsi="Times New Roman"/>
        </w:rPr>
        <w:t xml:space="preserve"> system/architectur</w:t>
      </w:r>
      <w:r w:rsidR="00A677C8" w:rsidRPr="00A301B2">
        <w:rPr>
          <w:rFonts w:ascii="Times New Roman" w:hAnsi="Times New Roman"/>
        </w:rPr>
        <w:t>e</w:t>
      </w:r>
      <w:r w:rsidRPr="00A301B2">
        <w:rPr>
          <w:rFonts w:ascii="Times New Roman" w:hAnsi="Times New Roman"/>
        </w:rPr>
        <w:t xml:space="preserve"> will </w:t>
      </w:r>
      <w:r w:rsidR="001675B5" w:rsidRPr="00A301B2">
        <w:rPr>
          <w:rFonts w:ascii="Times New Roman" w:hAnsi="Times New Roman"/>
        </w:rPr>
        <w:t xml:space="preserve">be potentially </w:t>
      </w:r>
      <w:r w:rsidRPr="00A301B2">
        <w:rPr>
          <w:rFonts w:ascii="Times New Roman" w:hAnsi="Times New Roman"/>
        </w:rPr>
        <w:t xml:space="preserve">more resilient and more </w:t>
      </w:r>
      <w:r w:rsidR="006A4A79" w:rsidRPr="00A301B2">
        <w:rPr>
          <w:rFonts w:ascii="Times New Roman" w:hAnsi="Times New Roman"/>
        </w:rPr>
        <w:t>stable</w:t>
      </w:r>
      <w:r w:rsidR="001675B5" w:rsidRPr="00A301B2">
        <w:rPr>
          <w:rFonts w:ascii="Times New Roman" w:hAnsi="Times New Roman"/>
        </w:rPr>
        <w:t>. S</w:t>
      </w:r>
      <w:r w:rsidR="00296E15" w:rsidRPr="00A301B2">
        <w:rPr>
          <w:rFonts w:ascii="Times New Roman" w:hAnsi="Times New Roman"/>
        </w:rPr>
        <w:t>hared arch</w:t>
      </w:r>
      <w:r w:rsidR="00296E15" w:rsidRPr="00A301B2">
        <w:rPr>
          <w:rFonts w:ascii="Times New Roman" w:hAnsi="Times New Roman"/>
        </w:rPr>
        <w:t>i</w:t>
      </w:r>
      <w:r w:rsidR="00296E15" w:rsidRPr="00A301B2">
        <w:rPr>
          <w:rFonts w:ascii="Times New Roman" w:hAnsi="Times New Roman"/>
        </w:rPr>
        <w:t>tecture</w:t>
      </w:r>
      <w:r w:rsidR="001675B5" w:rsidRPr="00A301B2">
        <w:rPr>
          <w:rFonts w:ascii="Times New Roman" w:hAnsi="Times New Roman"/>
        </w:rPr>
        <w:t xml:space="preserve"> ensures availability non-stop and alleviates issues of outage on single system si</w:t>
      </w:r>
      <w:r w:rsidR="001675B5" w:rsidRPr="00A301B2">
        <w:rPr>
          <w:rFonts w:ascii="Times New Roman" w:hAnsi="Times New Roman"/>
        </w:rPr>
        <w:t>n</w:t>
      </w:r>
      <w:r w:rsidR="001675B5" w:rsidRPr="00A301B2">
        <w:rPr>
          <w:rFonts w:ascii="Times New Roman" w:hAnsi="Times New Roman"/>
        </w:rPr>
        <w:t>gle host technologies</w:t>
      </w:r>
      <w:r w:rsidR="00296E15" w:rsidRPr="00A301B2">
        <w:rPr>
          <w:rFonts w:ascii="Times New Roman" w:hAnsi="Times New Roman"/>
        </w:rPr>
        <w:t>.</w:t>
      </w:r>
    </w:p>
    <w:p w:rsidR="000879CA" w:rsidRPr="00A301B2" w:rsidRDefault="00040A4F" w:rsidP="00D4107C">
      <w:pPr>
        <w:spacing w:line="276" w:lineRule="auto"/>
        <w:ind w:left="709"/>
        <w:rPr>
          <w:rFonts w:ascii="Times New Roman" w:hAnsi="Times New Roman"/>
        </w:rPr>
      </w:pPr>
      <w:r w:rsidRPr="00A301B2">
        <w:rPr>
          <w:rFonts w:ascii="Times New Roman" w:hAnsi="Times New Roman"/>
        </w:rPr>
        <w:t xml:space="preserve">- </w:t>
      </w:r>
      <w:r w:rsidR="001675B5" w:rsidRPr="00A301B2">
        <w:rPr>
          <w:rFonts w:ascii="Times New Roman" w:hAnsi="Times New Roman"/>
        </w:rPr>
        <w:t>R</w:t>
      </w:r>
      <w:r w:rsidR="006A4A79" w:rsidRPr="00A301B2">
        <w:rPr>
          <w:rFonts w:ascii="Times New Roman" w:hAnsi="Times New Roman"/>
        </w:rPr>
        <w:t xml:space="preserve">esilience </w:t>
      </w:r>
      <w:r w:rsidR="00296E15" w:rsidRPr="00A301B2">
        <w:rPr>
          <w:rFonts w:ascii="Times New Roman" w:hAnsi="Times New Roman"/>
        </w:rPr>
        <w:t>against</w:t>
      </w:r>
      <w:r w:rsidR="006A4A79" w:rsidRPr="00A301B2">
        <w:rPr>
          <w:rFonts w:ascii="Times New Roman" w:hAnsi="Times New Roman"/>
        </w:rPr>
        <w:t xml:space="preserve"> </w:t>
      </w:r>
      <w:proofErr w:type="spellStart"/>
      <w:r w:rsidR="006A4A79" w:rsidRPr="00A301B2">
        <w:rPr>
          <w:rFonts w:ascii="Times New Roman" w:hAnsi="Times New Roman"/>
        </w:rPr>
        <w:t>cyber</w:t>
      </w:r>
      <w:r w:rsidR="00296E15" w:rsidRPr="00A301B2">
        <w:rPr>
          <w:rFonts w:ascii="Times New Roman" w:hAnsi="Times New Roman"/>
        </w:rPr>
        <w:t xml:space="preserve"> </w:t>
      </w:r>
      <w:r w:rsidR="006A4A79" w:rsidRPr="00A301B2">
        <w:rPr>
          <w:rFonts w:ascii="Times New Roman" w:hAnsi="Times New Roman"/>
        </w:rPr>
        <w:t>at</w:t>
      </w:r>
      <w:r w:rsidR="00296E15" w:rsidRPr="00A301B2">
        <w:rPr>
          <w:rFonts w:ascii="Times New Roman" w:hAnsi="Times New Roman"/>
        </w:rPr>
        <w:t>t</w:t>
      </w:r>
      <w:r w:rsidR="006A4A79" w:rsidRPr="00A301B2">
        <w:rPr>
          <w:rFonts w:ascii="Times New Roman" w:hAnsi="Times New Roman"/>
        </w:rPr>
        <w:t>ack</w:t>
      </w:r>
      <w:proofErr w:type="spellEnd"/>
      <w:r w:rsidR="006A4A79" w:rsidRPr="00A301B2">
        <w:rPr>
          <w:rFonts w:ascii="Times New Roman" w:hAnsi="Times New Roman"/>
        </w:rPr>
        <w:t xml:space="preserve"> </w:t>
      </w:r>
      <w:r w:rsidR="001675B5" w:rsidRPr="00A301B2">
        <w:rPr>
          <w:rFonts w:ascii="Times New Roman" w:hAnsi="Times New Roman"/>
        </w:rPr>
        <w:t>is enhanced</w:t>
      </w:r>
      <w:r w:rsidR="006A4A79" w:rsidRPr="00A301B2">
        <w:rPr>
          <w:rFonts w:ascii="Times New Roman" w:hAnsi="Times New Roman"/>
        </w:rPr>
        <w:t xml:space="preserve">. </w:t>
      </w:r>
      <w:r w:rsidR="001675B5" w:rsidRPr="00A301B2">
        <w:rPr>
          <w:rFonts w:ascii="Times New Roman" w:hAnsi="Times New Roman"/>
        </w:rPr>
        <w:t>It would be extremely difficult if not impo</w:t>
      </w:r>
      <w:r w:rsidR="001675B5" w:rsidRPr="00A301B2">
        <w:rPr>
          <w:rFonts w:ascii="Times New Roman" w:hAnsi="Times New Roman"/>
        </w:rPr>
        <w:t>s</w:t>
      </w:r>
      <w:r w:rsidR="001675B5" w:rsidRPr="00A301B2">
        <w:rPr>
          <w:rFonts w:ascii="Times New Roman" w:hAnsi="Times New Roman"/>
        </w:rPr>
        <w:t>sible to locate and stop all servers at the same time.</w:t>
      </w:r>
    </w:p>
    <w:p w:rsidR="00505E1A" w:rsidRPr="00A301B2" w:rsidRDefault="006A4A79" w:rsidP="00484C7C">
      <w:pPr>
        <w:pStyle w:val="NormalWeb"/>
        <w:spacing w:beforeLines="1" w:before="2" w:beforeAutospacing="0" w:afterLines="1" w:after="2" w:afterAutospacing="0"/>
        <w:ind w:firstLine="709"/>
        <w:rPr>
          <w:szCs w:val="22"/>
          <w:lang w:val="en-US" w:eastAsia="en-US"/>
        </w:rPr>
      </w:pPr>
      <w:r w:rsidRPr="00A301B2">
        <w:rPr>
          <w:lang w:val="en-US"/>
        </w:rPr>
        <w:t xml:space="preserve">- </w:t>
      </w:r>
      <w:r w:rsidR="000879CA" w:rsidRPr="00A301B2">
        <w:rPr>
          <w:lang w:val="en-US"/>
        </w:rPr>
        <w:t xml:space="preserve">The </w:t>
      </w:r>
      <w:r w:rsidRPr="00A301B2">
        <w:rPr>
          <w:lang w:val="en-US"/>
        </w:rPr>
        <w:t>costs can be shared between all participants</w:t>
      </w:r>
      <w:r w:rsidR="00505E1A" w:rsidRPr="00A301B2">
        <w:rPr>
          <w:lang w:val="en-US"/>
        </w:rPr>
        <w:t>.</w:t>
      </w:r>
      <w:r w:rsidR="001675B5" w:rsidRPr="00A301B2">
        <w:rPr>
          <w:szCs w:val="22"/>
          <w:lang w:val="en-US" w:eastAsia="en-US"/>
        </w:rPr>
        <w:t xml:space="preserve"> C</w:t>
      </w:r>
      <w:r w:rsidR="00505E1A" w:rsidRPr="00A301B2">
        <w:rPr>
          <w:szCs w:val="22"/>
          <w:lang w:val="en-US" w:eastAsia="en-US"/>
        </w:rPr>
        <w:t xml:space="preserve">osts will </w:t>
      </w:r>
      <w:r w:rsidR="001675B5" w:rsidRPr="00A301B2">
        <w:rPr>
          <w:szCs w:val="22"/>
          <w:lang w:val="en-US" w:eastAsia="en-US"/>
        </w:rPr>
        <w:t xml:space="preserve">be </w:t>
      </w:r>
      <w:r w:rsidR="00505E1A" w:rsidRPr="00A301B2">
        <w:rPr>
          <w:szCs w:val="22"/>
          <w:lang w:val="en-US" w:eastAsia="en-US"/>
        </w:rPr>
        <w:t>reduce</w:t>
      </w:r>
      <w:r w:rsidR="001675B5" w:rsidRPr="00A301B2">
        <w:rPr>
          <w:szCs w:val="22"/>
          <w:lang w:val="en-US" w:eastAsia="en-US"/>
        </w:rPr>
        <w:t xml:space="preserve">d </w:t>
      </w:r>
      <w:proofErr w:type="gramStart"/>
      <w:r w:rsidR="001675B5" w:rsidRPr="00A301B2">
        <w:rPr>
          <w:szCs w:val="22"/>
          <w:lang w:val="en-US" w:eastAsia="en-US"/>
        </w:rPr>
        <w:t xml:space="preserve">because </w:t>
      </w:r>
      <w:r w:rsidR="00505E1A" w:rsidRPr="00A301B2">
        <w:rPr>
          <w:szCs w:val="22"/>
          <w:lang w:val="en-US" w:eastAsia="en-US"/>
        </w:rPr>
        <w:t xml:space="preserve"> control</w:t>
      </w:r>
      <w:proofErr w:type="gramEnd"/>
      <w:r w:rsidR="00505E1A" w:rsidRPr="00A301B2">
        <w:rPr>
          <w:szCs w:val="22"/>
          <w:lang w:val="en-US" w:eastAsia="en-US"/>
        </w:rPr>
        <w:t xml:space="preserve"> by </w:t>
      </w:r>
      <w:r w:rsidR="001675B5" w:rsidRPr="00A301B2">
        <w:rPr>
          <w:szCs w:val="22"/>
          <w:lang w:val="en-US" w:eastAsia="en-US"/>
        </w:rPr>
        <w:t xml:space="preserve">an </w:t>
      </w:r>
      <w:r w:rsidR="00505E1A" w:rsidRPr="00A301B2">
        <w:rPr>
          <w:szCs w:val="22"/>
          <w:lang w:val="en-US" w:eastAsia="en-US"/>
        </w:rPr>
        <w:t xml:space="preserve">external </w:t>
      </w:r>
      <w:proofErr w:type="spellStart"/>
      <w:r w:rsidR="00505E1A" w:rsidRPr="00A301B2">
        <w:rPr>
          <w:szCs w:val="22"/>
          <w:lang w:val="en-US" w:eastAsia="en-US"/>
        </w:rPr>
        <w:t>organisation</w:t>
      </w:r>
      <w:proofErr w:type="spellEnd"/>
      <w:r w:rsidR="00505E1A" w:rsidRPr="00A301B2">
        <w:rPr>
          <w:szCs w:val="22"/>
          <w:lang w:val="en-US" w:eastAsia="en-US"/>
        </w:rPr>
        <w:t xml:space="preserve"> will not mandatory</w:t>
      </w:r>
      <w:r w:rsidR="00A677C8" w:rsidRPr="00A301B2">
        <w:rPr>
          <w:szCs w:val="22"/>
          <w:lang w:val="en-US" w:eastAsia="en-US"/>
        </w:rPr>
        <w:t xml:space="preserve"> in the future</w:t>
      </w:r>
      <w:r w:rsidR="00505E1A" w:rsidRPr="00A301B2">
        <w:rPr>
          <w:szCs w:val="22"/>
          <w:lang w:val="en-US" w:eastAsia="en-US"/>
        </w:rPr>
        <w:t>.</w:t>
      </w:r>
    </w:p>
    <w:p w:rsidR="00306396" w:rsidRPr="00A301B2" w:rsidRDefault="00A301B2" w:rsidP="00505E1A">
      <w:pPr>
        <w:spacing w:line="276" w:lineRule="auto"/>
        <w:ind w:firstLine="709"/>
        <w:rPr>
          <w:rFonts w:ascii="Times New Roman" w:hAnsi="Times New Roman"/>
        </w:rPr>
      </w:pPr>
      <w:proofErr w:type="gramStart"/>
      <w:r w:rsidRPr="00A301B2">
        <w:rPr>
          <w:rFonts w:ascii="Times New Roman" w:hAnsi="Times New Roman"/>
          <w:lang w:val="en-US"/>
        </w:rPr>
        <w:t xml:space="preserve">DLT </w:t>
      </w:r>
      <w:r w:rsidR="006A4A79" w:rsidRPr="00A301B2">
        <w:rPr>
          <w:rFonts w:ascii="Times New Roman" w:hAnsi="Times New Roman"/>
        </w:rPr>
        <w:t xml:space="preserve"> works</w:t>
      </w:r>
      <w:proofErr w:type="gramEnd"/>
      <w:r w:rsidR="006A4A79" w:rsidRPr="00A301B2">
        <w:rPr>
          <w:rFonts w:ascii="Times New Roman" w:hAnsi="Times New Roman"/>
        </w:rPr>
        <w:t xml:space="preserve"> with an open source technology, that’s</w:t>
      </w:r>
      <w:r w:rsidR="00F02DE4" w:rsidRPr="00A301B2">
        <w:rPr>
          <w:rFonts w:ascii="Times New Roman" w:hAnsi="Times New Roman"/>
        </w:rPr>
        <w:t xml:space="preserve"> mean </w:t>
      </w:r>
      <w:r w:rsidR="006A4A79" w:rsidRPr="00A301B2">
        <w:rPr>
          <w:rFonts w:ascii="Times New Roman" w:hAnsi="Times New Roman"/>
        </w:rPr>
        <w:t>more transparency and easier audit control.</w:t>
      </w:r>
    </w:p>
    <w:p w:rsidR="00A4416A" w:rsidRPr="00A301B2" w:rsidRDefault="00A301B2" w:rsidP="00D4107C">
      <w:pPr>
        <w:spacing w:line="276" w:lineRule="auto"/>
        <w:ind w:left="709"/>
        <w:rPr>
          <w:rFonts w:ascii="Times New Roman" w:hAnsi="Times New Roman"/>
        </w:rPr>
      </w:pPr>
      <w:r w:rsidRPr="00A301B2">
        <w:rPr>
          <w:rFonts w:ascii="Times New Roman" w:hAnsi="Times New Roman"/>
        </w:rPr>
        <w:t xml:space="preserve">DLT does not </w:t>
      </w:r>
      <w:r w:rsidR="00306396" w:rsidRPr="00A301B2">
        <w:rPr>
          <w:rFonts w:ascii="Times New Roman" w:hAnsi="Times New Roman"/>
        </w:rPr>
        <w:t xml:space="preserve">allow </w:t>
      </w:r>
      <w:r w:rsidRPr="00A301B2">
        <w:rPr>
          <w:rFonts w:ascii="Times New Roman" w:hAnsi="Times New Roman"/>
        </w:rPr>
        <w:t xml:space="preserve">the deletion of records and information; this will have an important positive effect on counter-party risk and in safeguarding transactions when dealing with less known counterparties. </w:t>
      </w:r>
    </w:p>
    <w:p w:rsidR="00A4416A" w:rsidRPr="00A301B2" w:rsidRDefault="00A4416A" w:rsidP="00D4107C">
      <w:pPr>
        <w:spacing w:line="276" w:lineRule="auto"/>
        <w:ind w:left="709"/>
        <w:rPr>
          <w:rFonts w:ascii="Times New Roman" w:eastAsia="Calibri" w:hAnsi="Times New Roman"/>
          <w:szCs w:val="20"/>
          <w:lang w:eastAsia="en-US"/>
        </w:rPr>
      </w:pPr>
      <w:r w:rsidRPr="00A301B2">
        <w:rPr>
          <w:rFonts w:ascii="Times New Roman" w:hAnsi="Times New Roman"/>
        </w:rPr>
        <w:t>If we define secur</w:t>
      </w:r>
      <w:r w:rsidR="003E4443" w:rsidRPr="00A301B2">
        <w:rPr>
          <w:rFonts w:ascii="Times New Roman" w:hAnsi="Times New Roman"/>
        </w:rPr>
        <w:t>ities mark</w:t>
      </w:r>
      <w:r w:rsidRPr="00A301B2">
        <w:rPr>
          <w:rFonts w:ascii="Times New Roman" w:hAnsi="Times New Roman"/>
        </w:rPr>
        <w:t>ets in its broadest sense then we would see additional benefits</w:t>
      </w:r>
      <w:r w:rsidR="003E4443" w:rsidRPr="00A301B2">
        <w:rPr>
          <w:rFonts w:ascii="Times New Roman" w:hAnsi="Times New Roman"/>
        </w:rPr>
        <w:t xml:space="preserve">; we would see the possibility of holding SME shareholder registers, thereby establishing both </w:t>
      </w:r>
      <w:r w:rsidR="00A301B2" w:rsidRPr="00A301B2">
        <w:rPr>
          <w:rFonts w:ascii="Times New Roman" w:hAnsi="Times New Roman"/>
        </w:rPr>
        <w:t>tra</w:t>
      </w:r>
      <w:r w:rsidR="003E4443" w:rsidRPr="00A301B2">
        <w:rPr>
          <w:rFonts w:ascii="Times New Roman" w:hAnsi="Times New Roman"/>
        </w:rPr>
        <w:t>n</w:t>
      </w:r>
      <w:r w:rsidR="00A301B2" w:rsidRPr="00A301B2">
        <w:rPr>
          <w:rFonts w:ascii="Times New Roman" w:hAnsi="Times New Roman"/>
        </w:rPr>
        <w:t>s</w:t>
      </w:r>
      <w:r w:rsidR="003E4443" w:rsidRPr="00A301B2">
        <w:rPr>
          <w:rFonts w:ascii="Times New Roman" w:hAnsi="Times New Roman"/>
        </w:rPr>
        <w:t xml:space="preserve">parency but also harmonisation (and </w:t>
      </w:r>
      <w:r w:rsidR="00A301B2" w:rsidRPr="00A301B2">
        <w:rPr>
          <w:rFonts w:ascii="Times New Roman" w:hAnsi="Times New Roman"/>
        </w:rPr>
        <w:t>r</w:t>
      </w:r>
      <w:r w:rsidR="003E4443" w:rsidRPr="00A301B2">
        <w:rPr>
          <w:rFonts w:ascii="Times New Roman" w:hAnsi="Times New Roman"/>
        </w:rPr>
        <w:t>educing costs for SMEs.</w:t>
      </w:r>
      <w:r w:rsidR="00A301B2" w:rsidRPr="00A301B2">
        <w:rPr>
          <w:rFonts w:ascii="Times New Roman" w:hAnsi="Times New Roman"/>
        </w:rPr>
        <w:t xml:space="preserve"> </w:t>
      </w:r>
      <w:r w:rsidR="00A301B2">
        <w:rPr>
          <w:rFonts w:ascii="Times New Roman" w:hAnsi="Times New Roman"/>
        </w:rPr>
        <w:t>We also see be</w:t>
      </w:r>
      <w:r w:rsidR="00A301B2">
        <w:rPr>
          <w:rFonts w:ascii="Times New Roman" w:hAnsi="Times New Roman"/>
        </w:rPr>
        <w:t>n</w:t>
      </w:r>
      <w:r w:rsidR="00A301B2">
        <w:rPr>
          <w:rFonts w:ascii="Times New Roman" w:hAnsi="Times New Roman"/>
        </w:rPr>
        <w:t xml:space="preserve">efits in the sphere of market access for retail investors and other opportunities under CMU </w:t>
      </w:r>
      <w:r w:rsidR="00A301B2" w:rsidRPr="00A301B2">
        <w:rPr>
          <w:rFonts w:ascii="Times New Roman" w:hAnsi="Times New Roman"/>
        </w:rPr>
        <w:t>(</w:t>
      </w:r>
      <w:r w:rsidR="00A301B2">
        <w:rPr>
          <w:rFonts w:ascii="Times New Roman" w:hAnsi="Times New Roman"/>
        </w:rPr>
        <w:t xml:space="preserve">please </w:t>
      </w:r>
      <w:r w:rsidR="00A301B2" w:rsidRPr="00A301B2">
        <w:rPr>
          <w:rFonts w:ascii="Times New Roman" w:hAnsi="Times New Roman"/>
        </w:rPr>
        <w:t>see above Q1</w:t>
      </w:r>
    </w:p>
    <w:permEnd w:id="745962748"/>
    <w:p w:rsidR="00D4107C" w:rsidRPr="00A301B2" w:rsidRDefault="00D4107C" w:rsidP="00D4107C">
      <w:pPr>
        <w:spacing w:line="276" w:lineRule="auto"/>
        <w:ind w:left="709"/>
        <w:rPr>
          <w:rFonts w:ascii="Georgia" w:eastAsia="Calibri" w:hAnsi="Georgia"/>
          <w:szCs w:val="20"/>
          <w:lang w:val="en-US" w:eastAsia="en-US"/>
        </w:rPr>
      </w:pPr>
      <w:r w:rsidRPr="00A301B2">
        <w:rPr>
          <w:rFonts w:ascii="Georgia" w:eastAsia="Calibri" w:hAnsi="Georgia"/>
          <w:szCs w:val="20"/>
          <w:lang w:val="en-US" w:eastAsia="en-US"/>
        </w:rPr>
        <w:t>&lt;ESMA_QUESTION_DLT_2&gt;</w:t>
      </w:r>
    </w:p>
    <w:p w:rsidR="00D4107C" w:rsidRPr="00A301B2" w:rsidRDefault="00D4107C" w:rsidP="00D4107C">
      <w:pPr>
        <w:spacing w:line="276" w:lineRule="auto"/>
        <w:ind w:left="709"/>
        <w:rPr>
          <w:rFonts w:ascii="Georgia" w:eastAsia="Calibri" w:hAnsi="Georgia"/>
          <w:szCs w:val="20"/>
          <w:lang w:val="en-US" w:eastAsia="en-US"/>
        </w:rPr>
      </w:pPr>
    </w:p>
    <w:p w:rsidR="005D0BE1" w:rsidRDefault="00D4107C" w:rsidP="00D4107C">
      <w:pPr>
        <w:pStyle w:val="Heading5"/>
        <w:rPr>
          <w:rFonts w:eastAsia="Calibri"/>
          <w:lang w:eastAsia="en-US"/>
        </w:rPr>
      </w:pPr>
      <w:r w:rsidRPr="00D4107C">
        <w:rPr>
          <w:rFonts w:eastAsia="Calibri"/>
          <w:lang w:eastAsia="en-US"/>
        </w:rPr>
        <w:t>How would the benefits of the technology be affected, in the case where the DLT is not applied across the entire lifecycle of securities (i.e., issuance, trading, clearing and settlement, safekeeping of assets and record of ownership) but r</w:t>
      </w:r>
      <w:r w:rsidRPr="00D4107C">
        <w:rPr>
          <w:rFonts w:eastAsia="Calibri"/>
          <w:lang w:eastAsia="en-US"/>
        </w:rPr>
        <w:t>a</w:t>
      </w:r>
      <w:r w:rsidRPr="00D4107C">
        <w:rPr>
          <w:rFonts w:eastAsia="Calibri"/>
          <w:lang w:eastAsia="en-US"/>
        </w:rPr>
        <w:t>ther to some activities only?</w:t>
      </w:r>
    </w:p>
    <w:p w:rsidR="00D4107C" w:rsidRPr="005D0BE1" w:rsidRDefault="00D4107C" w:rsidP="005D0BE1">
      <w:pPr>
        <w:rPr>
          <w:rFonts w:eastAsia="Calibri"/>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313DC6" w:rsidRDefault="00364A81" w:rsidP="007F2C64">
      <w:pPr>
        <w:pStyle w:val="NormalWeb"/>
        <w:spacing w:before="2" w:after="2"/>
        <w:ind w:left="680"/>
        <w:rPr>
          <w:bCs/>
          <w:lang w:val="en-US" w:eastAsia="en-US"/>
        </w:rPr>
      </w:pPr>
      <w:permStart w:id="1878483616" w:edGrp="none"/>
      <w:r>
        <w:rPr>
          <w:lang w:val="en-US" w:eastAsia="en-GB"/>
        </w:rPr>
        <w:t>DLT in a first instance was used</w:t>
      </w:r>
      <w:r>
        <w:rPr>
          <w:bCs/>
          <w:lang w:val="en-US" w:eastAsia="en-US"/>
        </w:rPr>
        <w:t xml:space="preserve"> for</w:t>
      </w:r>
      <w:r w:rsidR="00A677C8" w:rsidRPr="00095CB9">
        <w:rPr>
          <w:bCs/>
          <w:lang w:val="en-US" w:eastAsia="en-US"/>
        </w:rPr>
        <w:t xml:space="preserve"> trading</w:t>
      </w:r>
      <w:r w:rsidR="00F02DE4" w:rsidRPr="00095CB9">
        <w:rPr>
          <w:bCs/>
          <w:lang w:val="en-US" w:eastAsia="en-US"/>
        </w:rPr>
        <w:t xml:space="preserve"> and curre</w:t>
      </w:r>
      <w:r w:rsidR="003243D6" w:rsidRPr="00095CB9">
        <w:rPr>
          <w:bCs/>
          <w:lang w:val="en-US" w:eastAsia="en-US"/>
        </w:rPr>
        <w:t>n</w:t>
      </w:r>
      <w:r w:rsidR="00F02DE4" w:rsidRPr="00095CB9">
        <w:rPr>
          <w:bCs/>
          <w:lang w:val="en-US" w:eastAsia="en-US"/>
        </w:rPr>
        <w:t>cies transactions</w:t>
      </w:r>
      <w:r w:rsidR="00313DC6">
        <w:rPr>
          <w:bCs/>
          <w:lang w:val="en-US" w:eastAsia="en-US"/>
        </w:rPr>
        <w:t xml:space="preserve"> and has been in use in the context of Bitcoins for over 8 years, which has led to enhancements and i</w:t>
      </w:r>
      <w:r w:rsidR="00313DC6">
        <w:rPr>
          <w:bCs/>
          <w:lang w:val="en-US" w:eastAsia="en-US"/>
        </w:rPr>
        <w:t>m</w:t>
      </w:r>
      <w:r w:rsidR="00313DC6">
        <w:rPr>
          <w:bCs/>
          <w:lang w:val="en-US" w:eastAsia="en-US"/>
        </w:rPr>
        <w:t>provements. Experience gained in this process seems to indicate that DLT can be applic</w:t>
      </w:r>
      <w:r w:rsidR="00313DC6">
        <w:rPr>
          <w:bCs/>
          <w:lang w:val="en-US" w:eastAsia="en-US"/>
        </w:rPr>
        <w:t>a</w:t>
      </w:r>
      <w:r w:rsidR="00313DC6">
        <w:rPr>
          <w:bCs/>
          <w:lang w:val="en-US" w:eastAsia="en-US"/>
        </w:rPr>
        <w:t xml:space="preserve">ble to all or part of a process with the caveat that in partial processes </w:t>
      </w:r>
      <w:proofErr w:type="spellStart"/>
      <w:r w:rsidR="00313DC6">
        <w:rPr>
          <w:bCs/>
          <w:lang w:val="en-US" w:eastAsia="en-US"/>
        </w:rPr>
        <w:t>interoperativity</w:t>
      </w:r>
      <w:proofErr w:type="spellEnd"/>
      <w:r w:rsidR="00313DC6">
        <w:rPr>
          <w:bCs/>
          <w:lang w:val="en-US" w:eastAsia="en-US"/>
        </w:rPr>
        <w:t xml:space="preserve"> with other technology is essential- </w:t>
      </w:r>
      <w:proofErr w:type="spellStart"/>
      <w:r w:rsidR="00313DC6">
        <w:rPr>
          <w:bCs/>
          <w:lang w:val="en-US" w:eastAsia="en-US"/>
        </w:rPr>
        <w:t>cf</w:t>
      </w:r>
      <w:proofErr w:type="spellEnd"/>
      <w:r w:rsidR="00313DC6">
        <w:rPr>
          <w:bCs/>
          <w:lang w:val="en-US" w:eastAsia="en-US"/>
        </w:rPr>
        <w:t xml:space="preserve"> the comments in ESMA’s analysis re flat ledgers for cu</w:t>
      </w:r>
      <w:r w:rsidR="00313DC6">
        <w:rPr>
          <w:bCs/>
          <w:lang w:val="en-US" w:eastAsia="en-US"/>
        </w:rPr>
        <w:t>r</w:t>
      </w:r>
      <w:r w:rsidR="00313DC6">
        <w:rPr>
          <w:bCs/>
          <w:lang w:val="en-US" w:eastAsia="en-US"/>
        </w:rPr>
        <w:t>rency trading and settlement.</w:t>
      </w:r>
    </w:p>
    <w:p w:rsidR="00D07AAD" w:rsidRPr="00095CB9" w:rsidRDefault="00313DC6" w:rsidP="007F2C64">
      <w:pPr>
        <w:pStyle w:val="NormalWeb"/>
        <w:spacing w:before="2" w:after="2"/>
        <w:ind w:left="680"/>
        <w:rPr>
          <w:bCs/>
          <w:highlight w:val="lightGray"/>
          <w:lang w:val="en-US" w:eastAsia="en-US"/>
        </w:rPr>
      </w:pPr>
      <w:r w:rsidRPr="00095CB9">
        <w:rPr>
          <w:bCs/>
          <w:lang w:val="en-US" w:eastAsia="en-US"/>
        </w:rPr>
        <w:t xml:space="preserve"> </w:t>
      </w:r>
      <w:r w:rsidR="00A72F3B" w:rsidRPr="00095CB9">
        <w:rPr>
          <w:bCs/>
          <w:lang w:val="en-US" w:eastAsia="en-US"/>
        </w:rPr>
        <w:t>It is difficult at this juncture to accurately assess the effects of only a partial roll-out. On the one hand it can be argued that partial roll-out implies cost via interfaces or inter-connectivity, a certain element of duplication, the lack of the flexibility and potential across the whole of the transactional life cycle etc. On the other hand, for the roll out to be comprehensive all the issues discussed below of regulation and go</w:t>
      </w:r>
      <w:r w:rsidR="00A72F3B" w:rsidRPr="00095CB9">
        <w:rPr>
          <w:bCs/>
          <w:lang w:val="en-US" w:eastAsia="en-US"/>
        </w:rPr>
        <w:t>v</w:t>
      </w:r>
      <w:r w:rsidR="00A72F3B" w:rsidRPr="00095CB9">
        <w:rPr>
          <w:bCs/>
          <w:lang w:val="en-US" w:eastAsia="en-US"/>
        </w:rPr>
        <w:t xml:space="preserve">ernance, amongst other things, would need to be </w:t>
      </w:r>
      <w:proofErr w:type="spellStart"/>
      <w:r w:rsidR="00A72F3B" w:rsidRPr="00095CB9">
        <w:rPr>
          <w:bCs/>
          <w:lang w:val="en-US" w:eastAsia="en-US"/>
        </w:rPr>
        <w:t>esolved</w:t>
      </w:r>
      <w:proofErr w:type="spellEnd"/>
      <w:r w:rsidR="00A72F3B" w:rsidRPr="00095CB9">
        <w:rPr>
          <w:bCs/>
          <w:lang w:val="en-US" w:eastAsia="en-US"/>
        </w:rPr>
        <w:t xml:space="preserve"> before the first step is taken (something that will in any case not happen as we already have </w:t>
      </w:r>
      <w:proofErr w:type="spellStart"/>
      <w:r w:rsidR="00A72F3B" w:rsidRPr="00095CB9">
        <w:rPr>
          <w:bCs/>
          <w:lang w:val="en-US" w:eastAsia="en-US"/>
        </w:rPr>
        <w:t>blockchain</w:t>
      </w:r>
      <w:proofErr w:type="spellEnd"/>
      <w:r w:rsidR="00A72F3B" w:rsidRPr="00095CB9">
        <w:rPr>
          <w:bCs/>
          <w:lang w:val="en-US" w:eastAsia="en-US"/>
        </w:rPr>
        <w:t xml:space="preserve"> or DLT sol</w:t>
      </w:r>
      <w:r w:rsidR="00A72F3B" w:rsidRPr="00095CB9">
        <w:rPr>
          <w:bCs/>
          <w:lang w:val="en-US" w:eastAsia="en-US"/>
        </w:rPr>
        <w:t>u</w:t>
      </w:r>
      <w:r w:rsidR="00A72F3B" w:rsidRPr="00095CB9">
        <w:rPr>
          <w:bCs/>
          <w:lang w:val="en-US" w:eastAsia="en-US"/>
        </w:rPr>
        <w:t>tion up and running and others are in the wings waiting for regulatory evaluation, in the UK for example.</w:t>
      </w:r>
      <w:r w:rsidR="00D07AAD" w:rsidRPr="00095CB9">
        <w:rPr>
          <w:bCs/>
          <w:lang w:val="en-US" w:eastAsia="en-US"/>
        </w:rPr>
        <w:t xml:space="preserve">) By accepting </w:t>
      </w:r>
      <w:r w:rsidR="00D07AAD" w:rsidRPr="00095CB9">
        <w:rPr>
          <w:bCs/>
          <w:lang w:val="en-US" w:eastAsia="en-US"/>
        </w:rPr>
        <w:lastRenderedPageBreak/>
        <w:t xml:space="preserve">the more cumbersome and less ambitious partial roll-out, certainly some of the potential benefits will be lost, and certainly certain efficiencies will not be attainable, etc. but time </w:t>
      </w:r>
      <w:r w:rsidR="00D07AAD" w:rsidRPr="00095CB9">
        <w:rPr>
          <w:bCs/>
          <w:highlight w:val="lightGray"/>
          <w:lang w:val="en-US" w:eastAsia="en-US"/>
        </w:rPr>
        <w:t>to market will be improved, and there is likely to be a certain element of “learning by d</w:t>
      </w:r>
      <w:r w:rsidR="00D07AAD" w:rsidRPr="00095CB9">
        <w:rPr>
          <w:bCs/>
          <w:highlight w:val="lightGray"/>
          <w:lang w:val="en-US" w:eastAsia="en-US"/>
        </w:rPr>
        <w:t>o</w:t>
      </w:r>
      <w:r w:rsidR="00D07AAD" w:rsidRPr="00095CB9">
        <w:rPr>
          <w:bCs/>
          <w:highlight w:val="lightGray"/>
          <w:lang w:val="en-US" w:eastAsia="en-US"/>
        </w:rPr>
        <w:t>ing” that as the reality of DLT is accepted, a) it will be naturally copied over into other a</w:t>
      </w:r>
      <w:r w:rsidR="00D07AAD" w:rsidRPr="00095CB9">
        <w:rPr>
          <w:bCs/>
          <w:highlight w:val="lightGray"/>
          <w:lang w:val="en-US" w:eastAsia="en-US"/>
        </w:rPr>
        <w:t>c</w:t>
      </w:r>
      <w:r w:rsidR="00D07AAD" w:rsidRPr="00095CB9">
        <w:rPr>
          <w:bCs/>
          <w:highlight w:val="lightGray"/>
          <w:lang w:val="en-US" w:eastAsia="en-US"/>
        </w:rPr>
        <w:t>tivities and b) some of the mountains that seem today to lie ahead may prove less daunting (while other elements may come to light requiring modif</w:t>
      </w:r>
      <w:r w:rsidR="00D07AAD" w:rsidRPr="00095CB9">
        <w:rPr>
          <w:bCs/>
          <w:highlight w:val="lightGray"/>
          <w:lang w:val="en-US" w:eastAsia="en-US"/>
        </w:rPr>
        <w:t>i</w:t>
      </w:r>
      <w:r w:rsidR="00D07AAD" w:rsidRPr="00095CB9">
        <w:rPr>
          <w:bCs/>
          <w:highlight w:val="lightGray"/>
          <w:lang w:val="en-US" w:eastAsia="en-US"/>
        </w:rPr>
        <w:t xml:space="preserve">cation etc. </w:t>
      </w:r>
    </w:p>
    <w:p w:rsidR="00D4107C" w:rsidRPr="00A72F3B" w:rsidRDefault="00D07AAD" w:rsidP="007F2C64">
      <w:pPr>
        <w:pStyle w:val="NormalWeb"/>
        <w:spacing w:before="2" w:after="2"/>
        <w:ind w:left="680"/>
        <w:rPr>
          <w:bCs/>
          <w:szCs w:val="32"/>
          <w:lang w:val="en-US" w:eastAsia="en-US"/>
        </w:rPr>
      </w:pPr>
      <w:r w:rsidRPr="00095CB9">
        <w:rPr>
          <w:bCs/>
          <w:lang w:val="en-GB" w:eastAsia="en-US"/>
        </w:rPr>
        <w:t>The</w:t>
      </w:r>
      <w:r w:rsidRPr="00095CB9">
        <w:rPr>
          <w:rFonts w:eastAsia="Calibri"/>
          <w:lang w:val="en-GB" w:eastAsia="en-US"/>
        </w:rPr>
        <w:t xml:space="preserve"> p</w:t>
      </w:r>
      <w:r w:rsidRPr="00095CB9">
        <w:rPr>
          <w:bCs/>
          <w:lang w:val="en-GB" w:eastAsia="en-US"/>
        </w:rPr>
        <w:t xml:space="preserve">oint </w:t>
      </w:r>
      <w:r w:rsidRPr="00095CB9">
        <w:rPr>
          <w:rFonts w:eastAsia="Calibri"/>
          <w:lang w:val="en-GB" w:eastAsia="en-US"/>
        </w:rPr>
        <w:t>is</w:t>
      </w:r>
      <w:r w:rsidRPr="00095CB9">
        <w:rPr>
          <w:bCs/>
          <w:lang w:val="en-GB" w:eastAsia="en-US"/>
        </w:rPr>
        <w:t xml:space="preserve"> a moot one. We are not going to abandon existing technologies and infrastru</w:t>
      </w:r>
      <w:r w:rsidRPr="00095CB9">
        <w:rPr>
          <w:bCs/>
          <w:lang w:val="en-GB" w:eastAsia="en-US"/>
        </w:rPr>
        <w:t>c</w:t>
      </w:r>
      <w:r w:rsidRPr="00095CB9">
        <w:rPr>
          <w:bCs/>
          <w:lang w:val="en-GB" w:eastAsia="en-US"/>
        </w:rPr>
        <w:t>ture in a Big Bang approach. We ARE going to see DLT applications enter the ma</w:t>
      </w:r>
      <w:r w:rsidRPr="00095CB9">
        <w:rPr>
          <w:bCs/>
          <w:lang w:val="en-GB" w:eastAsia="en-US"/>
        </w:rPr>
        <w:t>r</w:t>
      </w:r>
      <w:r w:rsidRPr="00095CB9">
        <w:rPr>
          <w:bCs/>
          <w:lang w:val="en-GB" w:eastAsia="en-US"/>
        </w:rPr>
        <w:t xml:space="preserve">ket – if not in Europe – or if only timidly in Europe, then more consequentially elsewhere. The question is not </w:t>
      </w:r>
      <w:r w:rsidRPr="00095CB9">
        <w:rPr>
          <w:bCs/>
          <w:highlight w:val="lightGray"/>
          <w:lang w:val="en-US" w:eastAsia="en-US"/>
        </w:rPr>
        <w:t>so much how the potential benefits will be impacted but rather how best to adapt to a hybrid world</w:t>
      </w:r>
      <w:proofErr w:type="gramStart"/>
      <w:r w:rsidRPr="00095CB9">
        <w:rPr>
          <w:bCs/>
          <w:lang w:val="en-US" w:eastAsia="en-US"/>
        </w:rPr>
        <w:t>.</w:t>
      </w:r>
      <w:r w:rsidR="005D0BE1" w:rsidRPr="00095CB9">
        <w:rPr>
          <w:bCs/>
          <w:lang w:val="en-US" w:eastAsia="en-US"/>
        </w:rPr>
        <w:t>.</w:t>
      </w:r>
      <w:permEnd w:id="1878483616"/>
      <w:proofErr w:type="gramEnd"/>
      <w:r w:rsidR="005D0BE1" w:rsidRPr="00095CB9">
        <w:rPr>
          <w:bCs/>
          <w:lang w:val="en-US" w:eastAsia="en-US"/>
        </w:rPr>
        <w:br/>
      </w:r>
      <w:r w:rsidR="00D4107C" w:rsidRPr="00A72F3B">
        <w:rPr>
          <w:rFonts w:ascii="Georgia" w:eastAsia="Calibri" w:hAnsi="Georgia"/>
          <w:szCs w:val="20"/>
          <w:lang w:val="en-US" w:eastAsia="en-US"/>
        </w:rPr>
        <w:t>&lt;ESMA_QUESTION_DLT_3&gt;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rsidR="00D4107C" w:rsidRPr="00095CB9" w:rsidRDefault="00D4107C" w:rsidP="00D4107C">
      <w:pPr>
        <w:spacing w:line="276" w:lineRule="auto"/>
        <w:ind w:left="709"/>
        <w:rPr>
          <w:rFonts w:ascii="Times New Roman" w:hAnsi="Times New Roman"/>
          <w:bCs/>
          <w:szCs w:val="32"/>
          <w:lang w:eastAsia="en-US"/>
        </w:rPr>
      </w:pPr>
      <w:r w:rsidRPr="00095CB9">
        <w:rPr>
          <w:rFonts w:ascii="Times New Roman" w:hAnsi="Times New Roman"/>
          <w:bCs/>
          <w:szCs w:val="32"/>
          <w:lang w:eastAsia="en-US"/>
        </w:rPr>
        <w:t>&lt;ESMA_QUESTION_DLT_4&gt;</w:t>
      </w:r>
    </w:p>
    <w:p w:rsidR="00A301B2" w:rsidRPr="009D3C8E" w:rsidRDefault="00600DAC" w:rsidP="00D4107C">
      <w:pPr>
        <w:spacing w:line="276" w:lineRule="auto"/>
        <w:ind w:left="709"/>
        <w:rPr>
          <w:rFonts w:ascii="Times New Roman" w:hAnsi="Times New Roman"/>
          <w:bCs/>
          <w:szCs w:val="32"/>
          <w:lang w:eastAsia="en-US"/>
        </w:rPr>
      </w:pPr>
      <w:permStart w:id="1014708495" w:edGrp="everyone"/>
      <w:r w:rsidRPr="009D3C8E">
        <w:rPr>
          <w:rFonts w:ascii="Times New Roman" w:hAnsi="Times New Roman"/>
          <w:bCs/>
          <w:szCs w:val="32"/>
          <w:lang w:eastAsia="en-US"/>
        </w:rPr>
        <w:t xml:space="preserve">DLT </w:t>
      </w:r>
      <w:r w:rsidR="00A301B2" w:rsidRPr="009D3C8E">
        <w:rPr>
          <w:rFonts w:ascii="Times New Roman" w:hAnsi="Times New Roman"/>
          <w:bCs/>
          <w:szCs w:val="32"/>
          <w:lang w:eastAsia="en-US"/>
        </w:rPr>
        <w:t xml:space="preserve">is likely to be </w:t>
      </w:r>
      <w:r w:rsidRPr="009D3C8E">
        <w:rPr>
          <w:rFonts w:ascii="Times New Roman" w:hAnsi="Times New Roman"/>
          <w:bCs/>
          <w:szCs w:val="32"/>
          <w:lang w:eastAsia="en-US"/>
        </w:rPr>
        <w:t>applied to securities market</w:t>
      </w:r>
      <w:r w:rsidR="00A301B2" w:rsidRPr="009D3C8E">
        <w:rPr>
          <w:rFonts w:ascii="Times New Roman" w:hAnsi="Times New Roman"/>
          <w:bCs/>
          <w:szCs w:val="32"/>
          <w:lang w:eastAsia="en-US"/>
        </w:rPr>
        <w:t>s exchange and spot</w:t>
      </w:r>
      <w:r w:rsidRPr="009D3C8E">
        <w:rPr>
          <w:rFonts w:ascii="Times New Roman" w:hAnsi="Times New Roman"/>
          <w:bCs/>
          <w:szCs w:val="32"/>
          <w:lang w:eastAsia="en-US"/>
        </w:rPr>
        <w:t xml:space="preserve"> transactions</w:t>
      </w:r>
      <w:r w:rsidR="00255C8D" w:rsidRPr="009D3C8E">
        <w:rPr>
          <w:rFonts w:ascii="Times New Roman" w:hAnsi="Times New Roman"/>
          <w:bCs/>
          <w:szCs w:val="32"/>
          <w:lang w:eastAsia="en-US"/>
        </w:rPr>
        <w:t>. T</w:t>
      </w:r>
      <w:r w:rsidR="00A301B2" w:rsidRPr="009D3C8E">
        <w:rPr>
          <w:rFonts w:ascii="Times New Roman" w:hAnsi="Times New Roman"/>
          <w:bCs/>
          <w:szCs w:val="32"/>
          <w:lang w:eastAsia="en-US"/>
        </w:rPr>
        <w:t>he</w:t>
      </w:r>
      <w:r w:rsidRPr="009D3C8E">
        <w:rPr>
          <w:rFonts w:ascii="Times New Roman" w:hAnsi="Times New Roman"/>
          <w:bCs/>
          <w:szCs w:val="32"/>
          <w:lang w:eastAsia="en-US"/>
        </w:rPr>
        <w:t xml:space="preserve"> techn</w:t>
      </w:r>
      <w:r w:rsidR="00255C8D" w:rsidRPr="009D3C8E">
        <w:rPr>
          <w:rFonts w:ascii="Times New Roman" w:hAnsi="Times New Roman"/>
          <w:bCs/>
          <w:szCs w:val="32"/>
          <w:lang w:eastAsia="en-US"/>
        </w:rPr>
        <w:t>o</w:t>
      </w:r>
      <w:r w:rsidRPr="009D3C8E">
        <w:rPr>
          <w:rFonts w:ascii="Times New Roman" w:hAnsi="Times New Roman"/>
          <w:bCs/>
          <w:szCs w:val="32"/>
          <w:lang w:eastAsia="en-US"/>
        </w:rPr>
        <w:t xml:space="preserve">logy </w:t>
      </w:r>
      <w:r w:rsidR="00A301B2" w:rsidRPr="009D3C8E">
        <w:rPr>
          <w:rFonts w:ascii="Times New Roman" w:hAnsi="Times New Roman"/>
          <w:bCs/>
          <w:szCs w:val="32"/>
          <w:lang w:eastAsia="en-US"/>
        </w:rPr>
        <w:t>has been in use for</w:t>
      </w:r>
      <w:r w:rsidR="00255C8D" w:rsidRPr="009D3C8E">
        <w:rPr>
          <w:rFonts w:ascii="Times New Roman" w:hAnsi="Times New Roman"/>
          <w:bCs/>
          <w:szCs w:val="32"/>
          <w:lang w:eastAsia="en-US"/>
        </w:rPr>
        <w:t xml:space="preserve"> </w:t>
      </w:r>
      <w:r w:rsidR="00F02DE4" w:rsidRPr="009D3C8E">
        <w:rPr>
          <w:rFonts w:ascii="Times New Roman" w:hAnsi="Times New Roman"/>
          <w:bCs/>
          <w:szCs w:val="32"/>
          <w:lang w:eastAsia="en-US"/>
        </w:rPr>
        <w:t>several</w:t>
      </w:r>
      <w:r w:rsidR="00255C8D" w:rsidRPr="009D3C8E">
        <w:rPr>
          <w:rFonts w:ascii="Times New Roman" w:hAnsi="Times New Roman"/>
          <w:bCs/>
          <w:szCs w:val="32"/>
          <w:lang w:eastAsia="en-US"/>
        </w:rPr>
        <w:t xml:space="preserve"> years </w:t>
      </w:r>
      <w:r w:rsidR="00A301B2" w:rsidRPr="009D3C8E">
        <w:rPr>
          <w:rFonts w:ascii="Times New Roman" w:hAnsi="Times New Roman"/>
          <w:bCs/>
          <w:szCs w:val="32"/>
          <w:lang w:eastAsia="en-US"/>
        </w:rPr>
        <w:t xml:space="preserve">already </w:t>
      </w:r>
      <w:r w:rsidR="00255C8D" w:rsidRPr="009D3C8E">
        <w:rPr>
          <w:rFonts w:ascii="Times New Roman" w:hAnsi="Times New Roman"/>
          <w:bCs/>
          <w:szCs w:val="32"/>
          <w:lang w:eastAsia="en-US"/>
        </w:rPr>
        <w:t xml:space="preserve">and </w:t>
      </w:r>
      <w:r w:rsidR="00A301B2" w:rsidRPr="009D3C8E">
        <w:rPr>
          <w:rFonts w:ascii="Times New Roman" w:hAnsi="Times New Roman"/>
          <w:bCs/>
          <w:szCs w:val="32"/>
          <w:lang w:eastAsia="en-US"/>
        </w:rPr>
        <w:t>has successfully supported the concept of Bitcoins</w:t>
      </w:r>
      <w:r w:rsidR="00255C8D" w:rsidRPr="009D3C8E">
        <w:rPr>
          <w:rFonts w:ascii="Times New Roman" w:hAnsi="Times New Roman"/>
          <w:bCs/>
          <w:szCs w:val="32"/>
          <w:lang w:eastAsia="en-US"/>
        </w:rPr>
        <w:t xml:space="preserve">. In a second </w:t>
      </w:r>
      <w:r w:rsidR="00A301B2" w:rsidRPr="009D3C8E">
        <w:rPr>
          <w:rFonts w:ascii="Times New Roman" w:hAnsi="Times New Roman"/>
          <w:bCs/>
          <w:szCs w:val="32"/>
          <w:lang w:eastAsia="en-US"/>
        </w:rPr>
        <w:t>stage DLT could and is likely to be used to de-risk tran</w:t>
      </w:r>
      <w:r w:rsidR="00A301B2" w:rsidRPr="009D3C8E">
        <w:rPr>
          <w:rFonts w:ascii="Times New Roman" w:hAnsi="Times New Roman"/>
          <w:bCs/>
          <w:szCs w:val="32"/>
          <w:lang w:eastAsia="en-US"/>
        </w:rPr>
        <w:t>s</w:t>
      </w:r>
      <w:r w:rsidR="00A301B2" w:rsidRPr="009D3C8E">
        <w:rPr>
          <w:rFonts w:ascii="Times New Roman" w:hAnsi="Times New Roman"/>
          <w:bCs/>
          <w:szCs w:val="32"/>
          <w:lang w:eastAsia="en-US"/>
        </w:rPr>
        <w:t>actions in more exposed markets and countries.</w:t>
      </w:r>
    </w:p>
    <w:p w:rsidR="00792D9D" w:rsidRPr="009D3C8E" w:rsidRDefault="00A301B2" w:rsidP="00D4107C">
      <w:pPr>
        <w:spacing w:line="276" w:lineRule="auto"/>
        <w:ind w:left="709"/>
        <w:rPr>
          <w:rFonts w:ascii="Times New Roman" w:hAnsi="Times New Roman"/>
          <w:bCs/>
          <w:szCs w:val="32"/>
          <w:lang w:eastAsia="en-US"/>
        </w:rPr>
      </w:pPr>
      <w:r w:rsidRPr="009D3C8E">
        <w:rPr>
          <w:rFonts w:ascii="Times New Roman" w:hAnsi="Times New Roman"/>
          <w:bCs/>
          <w:szCs w:val="32"/>
          <w:lang w:eastAsia="en-US"/>
        </w:rPr>
        <w:t xml:space="preserve"> </w:t>
      </w:r>
    </w:p>
    <w:p w:rsidR="00792D9D" w:rsidRPr="009D3C8E" w:rsidRDefault="00792D9D" w:rsidP="00D4107C">
      <w:pPr>
        <w:spacing w:line="276" w:lineRule="auto"/>
        <w:ind w:left="709"/>
        <w:rPr>
          <w:rFonts w:ascii="Times New Roman" w:hAnsi="Times New Roman"/>
          <w:bCs/>
          <w:szCs w:val="32"/>
          <w:lang w:eastAsia="en-US"/>
        </w:rPr>
      </w:pPr>
      <w:r w:rsidRPr="009D3C8E">
        <w:rPr>
          <w:rFonts w:ascii="Times New Roman" w:hAnsi="Times New Roman"/>
          <w:bCs/>
          <w:szCs w:val="32"/>
          <w:lang w:eastAsia="en-US"/>
        </w:rPr>
        <w:t>In looking at the broader potential use of DLT for investment purposes we see a lot of p</w:t>
      </w:r>
      <w:r w:rsidRPr="009D3C8E">
        <w:rPr>
          <w:rFonts w:ascii="Times New Roman" w:hAnsi="Times New Roman"/>
          <w:bCs/>
          <w:szCs w:val="32"/>
          <w:lang w:eastAsia="en-US"/>
        </w:rPr>
        <w:t>o</w:t>
      </w:r>
      <w:r w:rsidRPr="009D3C8E">
        <w:rPr>
          <w:rFonts w:ascii="Times New Roman" w:hAnsi="Times New Roman"/>
          <w:bCs/>
          <w:szCs w:val="32"/>
          <w:lang w:eastAsia="en-US"/>
        </w:rPr>
        <w:t xml:space="preserve">tential in the field of customer identification and transaction recording and identification for alternative asset classes such as real estate and private equity. </w:t>
      </w:r>
    </w:p>
    <w:p w:rsidR="006C2038" w:rsidRPr="00A00300" w:rsidRDefault="00792D9D" w:rsidP="00D4107C">
      <w:pPr>
        <w:spacing w:line="276" w:lineRule="auto"/>
        <w:ind w:left="709"/>
        <w:rPr>
          <w:rFonts w:ascii="Times New Roman" w:hAnsi="Times New Roman"/>
          <w:bCs/>
          <w:szCs w:val="32"/>
          <w:lang w:eastAsia="en-US"/>
        </w:rPr>
      </w:pPr>
      <w:r w:rsidRPr="009D3C8E">
        <w:rPr>
          <w:rFonts w:ascii="Times New Roman" w:hAnsi="Times New Roman"/>
          <w:bCs/>
          <w:szCs w:val="32"/>
          <w:lang w:eastAsia="en-US"/>
        </w:rPr>
        <w:t>For client identification</w:t>
      </w:r>
      <w:r w:rsidRPr="00A00300">
        <w:rPr>
          <w:rFonts w:ascii="Times New Roman" w:hAnsi="Times New Roman"/>
          <w:bCs/>
          <w:szCs w:val="32"/>
          <w:lang w:eastAsia="en-US"/>
        </w:rPr>
        <w:t xml:space="preserve"> we would see a future AML/KYC – combined e-passport, e-signature based upon DLT, with a “token” representing a bona fide investor with basic i</w:t>
      </w:r>
      <w:r w:rsidRPr="00A00300">
        <w:rPr>
          <w:rFonts w:ascii="Times New Roman" w:hAnsi="Times New Roman"/>
          <w:bCs/>
          <w:szCs w:val="32"/>
          <w:lang w:eastAsia="en-US"/>
        </w:rPr>
        <w:t>n</w:t>
      </w:r>
      <w:r w:rsidRPr="00A00300">
        <w:rPr>
          <w:rFonts w:ascii="Times New Roman" w:hAnsi="Times New Roman"/>
          <w:bCs/>
          <w:szCs w:val="32"/>
          <w:lang w:eastAsia="en-US"/>
        </w:rPr>
        <w:t xml:space="preserve">vestor characteristic in a DLT as an eligible investor. The scope of this could be as broad or as narrow as the market has an appetite for. </w:t>
      </w:r>
      <w:r w:rsidR="006C2038" w:rsidRPr="00A00300">
        <w:rPr>
          <w:rFonts w:ascii="Times New Roman" w:hAnsi="Times New Roman"/>
          <w:bCs/>
          <w:szCs w:val="32"/>
          <w:lang w:eastAsia="en-US"/>
        </w:rPr>
        <w:t>Ideally, if the token could also hold the d</w:t>
      </w:r>
      <w:r w:rsidR="006C2038" w:rsidRPr="00A00300">
        <w:rPr>
          <w:rFonts w:ascii="Times New Roman" w:hAnsi="Times New Roman"/>
          <w:bCs/>
          <w:szCs w:val="32"/>
          <w:lang w:eastAsia="en-US"/>
        </w:rPr>
        <w:t>e</w:t>
      </w:r>
      <w:r w:rsidR="006C2038" w:rsidRPr="00A00300">
        <w:rPr>
          <w:rFonts w:ascii="Times New Roman" w:hAnsi="Times New Roman"/>
          <w:bCs/>
          <w:szCs w:val="32"/>
          <w:lang w:eastAsia="en-US"/>
        </w:rPr>
        <w:t>tails necessary for an intermediary to carry out appropriateness and suitability checks as defined by MiFID, then one of the most costly and cumbersome elements of the distrib</w:t>
      </w:r>
      <w:r w:rsidR="006C2038" w:rsidRPr="00A00300">
        <w:rPr>
          <w:rFonts w:ascii="Times New Roman" w:hAnsi="Times New Roman"/>
          <w:bCs/>
          <w:szCs w:val="32"/>
          <w:lang w:eastAsia="en-US"/>
        </w:rPr>
        <w:t>u</w:t>
      </w:r>
      <w:r w:rsidR="006C2038" w:rsidRPr="00A00300">
        <w:rPr>
          <w:rFonts w:ascii="Times New Roman" w:hAnsi="Times New Roman"/>
          <w:bCs/>
          <w:szCs w:val="32"/>
          <w:lang w:eastAsia="en-US"/>
        </w:rPr>
        <w:t>tion chain would have been suitably addressed.</w:t>
      </w:r>
    </w:p>
    <w:p w:rsidR="00792D9D" w:rsidRPr="00A00300" w:rsidRDefault="006C2038" w:rsidP="00D4107C">
      <w:pPr>
        <w:spacing w:line="276" w:lineRule="auto"/>
        <w:ind w:left="709"/>
        <w:rPr>
          <w:rFonts w:ascii="Times New Roman" w:hAnsi="Times New Roman"/>
          <w:bCs/>
          <w:szCs w:val="32"/>
          <w:lang w:eastAsia="en-US"/>
        </w:rPr>
      </w:pPr>
      <w:r w:rsidRPr="00A00300">
        <w:rPr>
          <w:rFonts w:ascii="Times New Roman" w:hAnsi="Times New Roman"/>
          <w:bCs/>
          <w:szCs w:val="32"/>
          <w:lang w:eastAsia="en-US"/>
        </w:rPr>
        <w:t>The DLT in this case would be a two level process</w:t>
      </w:r>
      <w:r w:rsidR="00792D9D" w:rsidRPr="00A00300">
        <w:rPr>
          <w:rFonts w:ascii="Times New Roman" w:hAnsi="Times New Roman"/>
          <w:bCs/>
          <w:szCs w:val="32"/>
          <w:lang w:eastAsia="en-US"/>
        </w:rPr>
        <w:t xml:space="preserve"> </w:t>
      </w:r>
      <w:r w:rsidRPr="00A00300">
        <w:rPr>
          <w:rFonts w:ascii="Times New Roman" w:hAnsi="Times New Roman"/>
          <w:bCs/>
          <w:szCs w:val="32"/>
          <w:lang w:eastAsia="en-US"/>
        </w:rPr>
        <w:t>whereby the public instance could be used for all transactional purposes, and the private key part would be the full confidential client information held by the certifier who should be the client entry route into the fina</w:t>
      </w:r>
      <w:r w:rsidRPr="00A00300">
        <w:rPr>
          <w:rFonts w:ascii="Times New Roman" w:hAnsi="Times New Roman"/>
          <w:bCs/>
          <w:szCs w:val="32"/>
          <w:lang w:eastAsia="en-US"/>
        </w:rPr>
        <w:t>n</w:t>
      </w:r>
      <w:r w:rsidRPr="00A00300">
        <w:rPr>
          <w:rFonts w:ascii="Times New Roman" w:hAnsi="Times New Roman"/>
          <w:bCs/>
          <w:szCs w:val="32"/>
          <w:lang w:eastAsia="en-US"/>
        </w:rPr>
        <w:t xml:space="preserve">cial system – bank or financial advisor or intermediary. One could imagine that the private key would be </w:t>
      </w:r>
      <w:r w:rsidR="00CA15ED" w:rsidRPr="00A00300">
        <w:rPr>
          <w:rFonts w:ascii="Times New Roman" w:hAnsi="Times New Roman"/>
          <w:bCs/>
          <w:szCs w:val="32"/>
          <w:lang w:eastAsia="en-US"/>
        </w:rPr>
        <w:t>permissioned based, as the legal responsibility would devolve to the creator of this</w:t>
      </w:r>
      <w:r w:rsidR="00463B6B">
        <w:rPr>
          <w:rFonts w:ascii="Times New Roman" w:hAnsi="Times New Roman"/>
          <w:bCs/>
          <w:szCs w:val="32"/>
          <w:lang w:eastAsia="en-US"/>
        </w:rPr>
        <w:t xml:space="preserve"> record.</w:t>
      </w:r>
    </w:p>
    <w:p w:rsidR="00A301B2" w:rsidRPr="00A00300" w:rsidRDefault="00A301B2" w:rsidP="00D4107C">
      <w:pPr>
        <w:spacing w:line="276" w:lineRule="auto"/>
        <w:ind w:left="709"/>
        <w:rPr>
          <w:rFonts w:ascii="Times New Roman" w:hAnsi="Times New Roman"/>
          <w:bCs/>
          <w:szCs w:val="32"/>
          <w:lang w:eastAsia="en-US"/>
        </w:rPr>
      </w:pPr>
      <w:r w:rsidRPr="00A00300">
        <w:rPr>
          <w:rFonts w:ascii="Times New Roman" w:hAnsi="Times New Roman"/>
          <w:bCs/>
          <w:szCs w:val="32"/>
          <w:lang w:eastAsia="en-US"/>
        </w:rPr>
        <w:t xml:space="preserve">In the same way, as we describe elsewhere in our responses we see great scope for DLT to disrupt and greatly enhance the way private equity and real </w:t>
      </w:r>
      <w:proofErr w:type="spellStart"/>
      <w:r w:rsidRPr="00A00300">
        <w:rPr>
          <w:rFonts w:ascii="Times New Roman" w:hAnsi="Times New Roman"/>
          <w:bCs/>
          <w:szCs w:val="32"/>
          <w:lang w:eastAsia="en-US"/>
        </w:rPr>
        <w:t>esate</w:t>
      </w:r>
      <w:proofErr w:type="spellEnd"/>
      <w:r w:rsidRPr="00A00300">
        <w:rPr>
          <w:rFonts w:ascii="Times New Roman" w:hAnsi="Times New Roman"/>
          <w:bCs/>
          <w:szCs w:val="32"/>
          <w:lang w:eastAsia="en-US"/>
        </w:rPr>
        <w:t xml:space="preserve"> transactions ae recorded </w:t>
      </w:r>
      <w:r w:rsidRPr="00A00300">
        <w:rPr>
          <w:rFonts w:ascii="Times New Roman" w:hAnsi="Times New Roman"/>
          <w:bCs/>
          <w:szCs w:val="32"/>
          <w:lang w:eastAsia="en-US"/>
        </w:rPr>
        <w:lastRenderedPageBreak/>
        <w:t xml:space="preserve">– both within the universe of investment funds and beyond, and also the way SME’s are funded. </w:t>
      </w:r>
    </w:p>
    <w:p w:rsidR="00121EB0" w:rsidRPr="00D4107C" w:rsidRDefault="00A301B2" w:rsidP="00D4107C">
      <w:pPr>
        <w:spacing w:line="276" w:lineRule="auto"/>
        <w:ind w:left="709"/>
        <w:rPr>
          <w:rFonts w:ascii="Georgia" w:eastAsia="Calibri" w:hAnsi="Georgia"/>
          <w:szCs w:val="20"/>
          <w:lang w:eastAsia="en-US"/>
        </w:rPr>
      </w:pPr>
      <w:r w:rsidRPr="00A00300">
        <w:rPr>
          <w:rFonts w:ascii="Times New Roman" w:hAnsi="Times New Roman"/>
          <w:bCs/>
          <w:szCs w:val="32"/>
          <w:lang w:eastAsia="en-US"/>
        </w:rPr>
        <w:t>Finally we see scope for a convergence of spot and forward markets that would truly rev</w:t>
      </w:r>
      <w:r w:rsidRPr="00A00300">
        <w:rPr>
          <w:rFonts w:ascii="Times New Roman" w:hAnsi="Times New Roman"/>
          <w:bCs/>
          <w:szCs w:val="32"/>
          <w:lang w:eastAsia="en-US"/>
        </w:rPr>
        <w:t>o</w:t>
      </w:r>
      <w:r w:rsidRPr="00A00300">
        <w:rPr>
          <w:rFonts w:ascii="Times New Roman" w:hAnsi="Times New Roman"/>
          <w:bCs/>
          <w:szCs w:val="32"/>
          <w:lang w:eastAsia="en-US"/>
        </w:rPr>
        <w:t>lutionise and secure activity in derivatives.</w:t>
      </w:r>
      <w:r w:rsidR="007E7FED" w:rsidRPr="00D4107C">
        <w:rPr>
          <w:rFonts w:ascii="Georgia" w:eastAsia="Calibri" w:hAnsi="Georgia"/>
          <w:szCs w:val="20"/>
          <w:lang w:eastAsia="en-US"/>
        </w:rPr>
        <w:t xml:space="preserve"> </w:t>
      </w:r>
    </w:p>
    <w:permEnd w:id="101470849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According to which timeframe, is the DLT likely to be applied to securities markets in your view? Please distinguish by type of activities, market segments and assets if 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BB219B" w:rsidRPr="00D503E5" w:rsidRDefault="00807339" w:rsidP="00D4107C">
      <w:pPr>
        <w:spacing w:line="276" w:lineRule="auto"/>
        <w:ind w:left="709"/>
        <w:rPr>
          <w:rFonts w:ascii="Times New Roman" w:hAnsi="Times New Roman"/>
          <w:bCs/>
          <w:szCs w:val="32"/>
          <w:lang w:eastAsia="en-US"/>
        </w:rPr>
      </w:pPr>
      <w:r>
        <w:rPr>
          <w:rFonts w:ascii="Times New Roman" w:hAnsi="Times New Roman"/>
          <w:bCs/>
          <w:szCs w:val="32"/>
          <w:lang w:eastAsia="en-US"/>
        </w:rPr>
        <w:t>T</w:t>
      </w:r>
      <w:r w:rsidR="00255C8D" w:rsidRPr="00D503E5">
        <w:rPr>
          <w:rFonts w:ascii="Times New Roman" w:hAnsi="Times New Roman"/>
          <w:bCs/>
          <w:szCs w:val="32"/>
          <w:lang w:eastAsia="en-US"/>
        </w:rPr>
        <w:t xml:space="preserve">his technology </w:t>
      </w:r>
      <w:r w:rsidR="00725C0E" w:rsidRPr="00D503E5">
        <w:rPr>
          <w:rFonts w:ascii="Times New Roman" w:hAnsi="Times New Roman"/>
          <w:bCs/>
          <w:szCs w:val="32"/>
          <w:lang w:eastAsia="en-US"/>
        </w:rPr>
        <w:t>was</w:t>
      </w:r>
      <w:r w:rsidR="00255C8D" w:rsidRPr="00D503E5">
        <w:rPr>
          <w:rFonts w:ascii="Times New Roman" w:hAnsi="Times New Roman"/>
          <w:bCs/>
          <w:szCs w:val="32"/>
          <w:lang w:eastAsia="en-US"/>
        </w:rPr>
        <w:t xml:space="preserve"> </w:t>
      </w:r>
      <w:r w:rsidR="00725C0E" w:rsidRPr="00D503E5">
        <w:rPr>
          <w:rFonts w:ascii="Times New Roman" w:hAnsi="Times New Roman"/>
          <w:bCs/>
          <w:szCs w:val="32"/>
          <w:lang w:eastAsia="en-US"/>
        </w:rPr>
        <w:t xml:space="preserve">created by </w:t>
      </w:r>
      <w:r w:rsidR="00725C0E" w:rsidRPr="00D503E5">
        <w:rPr>
          <w:rFonts w:ascii="Times New Roman" w:hAnsi="Times New Roman"/>
          <w:bCs/>
          <w:iCs/>
          <w:color w:val="4E4E4E"/>
          <w:szCs w:val="26"/>
          <w:lang w:val="en-US" w:eastAsia="en-GB"/>
        </w:rPr>
        <w:t xml:space="preserve">Satoshi </w:t>
      </w:r>
      <w:proofErr w:type="spellStart"/>
      <w:r w:rsidR="00725C0E" w:rsidRPr="00D503E5">
        <w:rPr>
          <w:rFonts w:ascii="Times New Roman" w:hAnsi="Times New Roman"/>
          <w:bCs/>
          <w:iCs/>
          <w:color w:val="4E4E4E"/>
          <w:szCs w:val="26"/>
          <w:lang w:val="en-US" w:eastAsia="en-GB"/>
        </w:rPr>
        <w:t>Nakamoto</w:t>
      </w:r>
      <w:proofErr w:type="spellEnd"/>
      <w:r w:rsidR="00725C0E" w:rsidRPr="00D503E5">
        <w:rPr>
          <w:rFonts w:ascii="Times New Roman" w:hAnsi="Times New Roman"/>
          <w:bCs/>
          <w:iCs/>
          <w:color w:val="4E4E4E"/>
          <w:szCs w:val="26"/>
          <w:lang w:val="en-US" w:eastAsia="en-GB"/>
        </w:rPr>
        <w:t xml:space="preserve"> and</w:t>
      </w:r>
      <w:r w:rsidR="00725C0E" w:rsidRPr="00D503E5">
        <w:rPr>
          <w:rFonts w:ascii="Times New Roman" w:hAnsi="Times New Roman"/>
          <w:b/>
          <w:bCs/>
          <w:i/>
          <w:iCs/>
          <w:color w:val="4E4E4E"/>
          <w:sz w:val="26"/>
          <w:szCs w:val="26"/>
          <w:lang w:val="en-US" w:eastAsia="en-GB"/>
        </w:rPr>
        <w:t xml:space="preserve"> </w:t>
      </w:r>
      <w:r w:rsidR="000D7D64" w:rsidRPr="00D503E5">
        <w:rPr>
          <w:rFonts w:ascii="Times New Roman" w:hAnsi="Times New Roman"/>
          <w:bCs/>
          <w:szCs w:val="32"/>
          <w:lang w:eastAsia="en-US"/>
        </w:rPr>
        <w:t>is u</w:t>
      </w:r>
      <w:r w:rsidR="00255C8D" w:rsidRPr="00D503E5">
        <w:rPr>
          <w:rFonts w:ascii="Times New Roman" w:hAnsi="Times New Roman"/>
          <w:bCs/>
          <w:szCs w:val="32"/>
          <w:lang w:eastAsia="en-US"/>
        </w:rPr>
        <w:t xml:space="preserve">sed since </w:t>
      </w:r>
      <w:r w:rsidR="00D503E5" w:rsidRPr="00D503E5">
        <w:rPr>
          <w:rFonts w:ascii="Times New Roman" w:hAnsi="Times New Roman"/>
          <w:bCs/>
          <w:szCs w:val="32"/>
          <w:lang w:eastAsia="en-US"/>
        </w:rPr>
        <w:t>2008. For</w:t>
      </w:r>
      <w:r w:rsidR="00F02DE4" w:rsidRPr="00D503E5">
        <w:rPr>
          <w:rFonts w:ascii="Times New Roman" w:hAnsi="Times New Roman"/>
          <w:bCs/>
          <w:szCs w:val="32"/>
          <w:lang w:eastAsia="en-US"/>
        </w:rPr>
        <w:t xml:space="preserve"> 8 y</w:t>
      </w:r>
      <w:r w:rsidR="00725C0E" w:rsidRPr="00D503E5">
        <w:rPr>
          <w:rFonts w:ascii="Times New Roman" w:hAnsi="Times New Roman"/>
          <w:bCs/>
          <w:szCs w:val="32"/>
          <w:lang w:eastAsia="en-US"/>
        </w:rPr>
        <w:t>e</w:t>
      </w:r>
      <w:r w:rsidR="00F02DE4" w:rsidRPr="00D503E5">
        <w:rPr>
          <w:rFonts w:ascii="Times New Roman" w:hAnsi="Times New Roman"/>
          <w:bCs/>
          <w:szCs w:val="32"/>
          <w:lang w:eastAsia="en-US"/>
        </w:rPr>
        <w:t>a</w:t>
      </w:r>
      <w:r w:rsidR="00D503E5" w:rsidRPr="00D503E5">
        <w:rPr>
          <w:rFonts w:ascii="Times New Roman" w:hAnsi="Times New Roman"/>
          <w:bCs/>
          <w:szCs w:val="32"/>
          <w:lang w:eastAsia="en-US"/>
        </w:rPr>
        <w:t xml:space="preserve">rs </w:t>
      </w:r>
      <w:r w:rsidR="00725C0E" w:rsidRPr="00D503E5">
        <w:rPr>
          <w:rFonts w:ascii="Times New Roman" w:hAnsi="Times New Roman"/>
          <w:bCs/>
          <w:szCs w:val="32"/>
          <w:lang w:eastAsia="en-US"/>
        </w:rPr>
        <w:t xml:space="preserve">DLT </w:t>
      </w:r>
      <w:r w:rsidR="00D503E5" w:rsidRPr="00D503E5">
        <w:rPr>
          <w:rFonts w:ascii="Times New Roman" w:hAnsi="Times New Roman"/>
          <w:bCs/>
          <w:szCs w:val="32"/>
          <w:lang w:eastAsia="en-US"/>
        </w:rPr>
        <w:t xml:space="preserve">has been in use satisfactorily </w:t>
      </w:r>
      <w:r w:rsidR="00255C8D" w:rsidRPr="00D503E5">
        <w:rPr>
          <w:rFonts w:ascii="Times New Roman" w:hAnsi="Times New Roman"/>
          <w:bCs/>
          <w:szCs w:val="32"/>
          <w:lang w:eastAsia="en-US"/>
        </w:rPr>
        <w:t>for the Bitco</w:t>
      </w:r>
      <w:r w:rsidR="00D503E5" w:rsidRPr="00D503E5">
        <w:rPr>
          <w:rFonts w:ascii="Times New Roman" w:hAnsi="Times New Roman"/>
          <w:bCs/>
          <w:szCs w:val="32"/>
          <w:lang w:eastAsia="en-US"/>
        </w:rPr>
        <w:t>in</w:t>
      </w:r>
      <w:r w:rsidR="00255C8D" w:rsidRPr="00D503E5">
        <w:rPr>
          <w:rFonts w:ascii="Times New Roman" w:hAnsi="Times New Roman"/>
          <w:bCs/>
          <w:szCs w:val="32"/>
          <w:lang w:eastAsia="en-US"/>
        </w:rPr>
        <w:t>.</w:t>
      </w:r>
      <w:r w:rsidR="00D503E5" w:rsidRPr="00D503E5">
        <w:rPr>
          <w:rFonts w:ascii="Times New Roman" w:hAnsi="Times New Roman"/>
          <w:bCs/>
          <w:szCs w:val="32"/>
          <w:lang w:eastAsia="en-US"/>
        </w:rPr>
        <w:t xml:space="preserve"> The</w:t>
      </w:r>
      <w:r w:rsidR="00725C0E" w:rsidRPr="00D503E5">
        <w:rPr>
          <w:rFonts w:ascii="Times New Roman" w:hAnsi="Times New Roman"/>
          <w:bCs/>
          <w:szCs w:val="32"/>
          <w:lang w:eastAsia="en-US"/>
        </w:rPr>
        <w:t xml:space="preserve"> technology </w:t>
      </w:r>
      <w:r w:rsidR="00706DE1">
        <w:rPr>
          <w:rFonts w:ascii="Times New Roman" w:hAnsi="Times New Roman"/>
          <w:bCs/>
          <w:szCs w:val="32"/>
          <w:lang w:eastAsia="en-US"/>
        </w:rPr>
        <w:t xml:space="preserve">could </w:t>
      </w:r>
      <w:r w:rsidR="00D503E5" w:rsidRPr="00D503E5">
        <w:rPr>
          <w:rFonts w:ascii="Times New Roman" w:hAnsi="Times New Roman"/>
          <w:bCs/>
          <w:szCs w:val="32"/>
          <w:lang w:eastAsia="en-US"/>
        </w:rPr>
        <w:t>potentially</w:t>
      </w:r>
      <w:r w:rsidR="00725C0E" w:rsidRPr="00D503E5">
        <w:rPr>
          <w:rFonts w:ascii="Times New Roman" w:hAnsi="Times New Roman"/>
          <w:bCs/>
          <w:szCs w:val="32"/>
          <w:lang w:eastAsia="en-US"/>
        </w:rPr>
        <w:t xml:space="preserve"> be use</w:t>
      </w:r>
      <w:r w:rsidR="00706DE1">
        <w:rPr>
          <w:rFonts w:ascii="Times New Roman" w:hAnsi="Times New Roman"/>
          <w:bCs/>
          <w:szCs w:val="32"/>
          <w:lang w:eastAsia="en-US"/>
        </w:rPr>
        <w:t xml:space="preserve">d for other </w:t>
      </w:r>
      <w:r w:rsidR="00D503E5" w:rsidRPr="00D503E5">
        <w:rPr>
          <w:rFonts w:ascii="Times New Roman" w:hAnsi="Times New Roman"/>
          <w:bCs/>
          <w:szCs w:val="32"/>
          <w:lang w:eastAsia="en-US"/>
        </w:rPr>
        <w:t>currencies or s</w:t>
      </w:r>
      <w:r w:rsidR="00725C0E" w:rsidRPr="00D503E5">
        <w:rPr>
          <w:rFonts w:ascii="Times New Roman" w:hAnsi="Times New Roman"/>
          <w:bCs/>
          <w:szCs w:val="32"/>
          <w:lang w:eastAsia="en-US"/>
        </w:rPr>
        <w:t xml:space="preserve">ecurities </w:t>
      </w:r>
      <w:r w:rsidR="00706DE1">
        <w:rPr>
          <w:rFonts w:ascii="Times New Roman" w:hAnsi="Times New Roman"/>
          <w:bCs/>
          <w:szCs w:val="32"/>
          <w:lang w:eastAsia="en-US"/>
        </w:rPr>
        <w:t xml:space="preserve">already </w:t>
      </w:r>
      <w:r w:rsidR="00725C0E" w:rsidRPr="00D503E5">
        <w:rPr>
          <w:rFonts w:ascii="Times New Roman" w:hAnsi="Times New Roman"/>
          <w:bCs/>
          <w:szCs w:val="32"/>
          <w:lang w:eastAsia="en-US"/>
        </w:rPr>
        <w:t>today.</w:t>
      </w:r>
    </w:p>
    <w:p w:rsidR="00BB219B" w:rsidRPr="00D503E5" w:rsidRDefault="00BB219B" w:rsidP="00D4107C">
      <w:pPr>
        <w:spacing w:line="276" w:lineRule="auto"/>
        <w:ind w:left="709"/>
        <w:rPr>
          <w:rFonts w:ascii="Times New Roman" w:hAnsi="Times New Roman"/>
          <w:bCs/>
          <w:szCs w:val="32"/>
          <w:lang w:eastAsia="en-US"/>
        </w:rPr>
      </w:pPr>
      <w:r w:rsidRPr="00D503E5">
        <w:rPr>
          <w:rFonts w:ascii="Times New Roman" w:hAnsi="Times New Roman"/>
          <w:bCs/>
          <w:szCs w:val="32"/>
          <w:lang w:eastAsia="en-US"/>
        </w:rPr>
        <w:t xml:space="preserve">However, although the technology could be </w:t>
      </w:r>
      <w:r w:rsidR="00D503E5" w:rsidRPr="00D503E5">
        <w:rPr>
          <w:rFonts w:ascii="Times New Roman" w:hAnsi="Times New Roman"/>
          <w:bCs/>
          <w:szCs w:val="32"/>
          <w:lang w:eastAsia="en-US"/>
        </w:rPr>
        <w:t>u</w:t>
      </w:r>
      <w:r w:rsidRPr="00D503E5">
        <w:rPr>
          <w:rFonts w:ascii="Times New Roman" w:hAnsi="Times New Roman"/>
          <w:bCs/>
          <w:szCs w:val="32"/>
          <w:lang w:eastAsia="en-US"/>
        </w:rPr>
        <w:t>sed today, it is likely to still be some time before we see any generalised use of it. It will encounter regulatory hurdles, protectio</w:t>
      </w:r>
      <w:r w:rsidRPr="00D503E5">
        <w:rPr>
          <w:rFonts w:ascii="Times New Roman" w:hAnsi="Times New Roman"/>
          <w:bCs/>
          <w:szCs w:val="32"/>
          <w:lang w:eastAsia="en-US"/>
        </w:rPr>
        <w:t>n</w:t>
      </w:r>
      <w:r w:rsidRPr="00D503E5">
        <w:rPr>
          <w:rFonts w:ascii="Times New Roman" w:hAnsi="Times New Roman"/>
          <w:bCs/>
          <w:szCs w:val="32"/>
          <w:lang w:eastAsia="en-US"/>
        </w:rPr>
        <w:t>ism, vested interest – and very real concerns as to security and governance. Thus we would anticipate that although the technology COULD be used today, it is unlikely to be rolled out in any significant manner in the near term, unless it becomes the object of an i</w:t>
      </w:r>
      <w:r w:rsidRPr="00D503E5">
        <w:rPr>
          <w:rFonts w:ascii="Times New Roman" w:hAnsi="Times New Roman"/>
          <w:bCs/>
          <w:szCs w:val="32"/>
          <w:lang w:eastAsia="en-US"/>
        </w:rPr>
        <w:t>n</w:t>
      </w:r>
      <w:r w:rsidRPr="00D503E5">
        <w:rPr>
          <w:rFonts w:ascii="Times New Roman" w:hAnsi="Times New Roman"/>
          <w:bCs/>
          <w:szCs w:val="32"/>
          <w:lang w:eastAsia="en-US"/>
        </w:rPr>
        <w:t>itiative such as parts of CMU or the Financial Retail Services review.</w:t>
      </w:r>
    </w:p>
    <w:p w:rsidR="00BB219B" w:rsidRPr="00D503E5" w:rsidRDefault="00BB219B" w:rsidP="00D4107C">
      <w:pPr>
        <w:spacing w:line="276" w:lineRule="auto"/>
        <w:ind w:left="709"/>
        <w:rPr>
          <w:rFonts w:ascii="Times New Roman" w:hAnsi="Times New Roman"/>
          <w:bCs/>
          <w:szCs w:val="32"/>
          <w:lang w:eastAsia="en-US"/>
        </w:rPr>
      </w:pPr>
      <w:r w:rsidRPr="00D503E5">
        <w:rPr>
          <w:rFonts w:ascii="Times New Roman" w:hAnsi="Times New Roman"/>
          <w:bCs/>
          <w:szCs w:val="32"/>
          <w:lang w:eastAsia="en-US"/>
        </w:rPr>
        <w:t xml:space="preserve">We would argue that it should have its place in those initiatives and that it offers part of the solutions to the issues that both seek to address. </w:t>
      </w:r>
    </w:p>
    <w:p w:rsidR="00D503E5" w:rsidRDefault="00BB219B" w:rsidP="00D4107C">
      <w:pPr>
        <w:spacing w:line="276" w:lineRule="auto"/>
        <w:ind w:left="709"/>
        <w:rPr>
          <w:rFonts w:ascii="Times New Roman" w:hAnsi="Times New Roman"/>
          <w:bCs/>
          <w:szCs w:val="32"/>
          <w:lang w:eastAsia="en-US"/>
        </w:rPr>
      </w:pPr>
      <w:r w:rsidRPr="00D503E5">
        <w:rPr>
          <w:rFonts w:ascii="Times New Roman" w:hAnsi="Times New Roman"/>
          <w:bCs/>
          <w:szCs w:val="32"/>
          <w:lang w:eastAsia="en-US"/>
        </w:rPr>
        <w:t xml:space="preserve">Failing this we believe that it will be a number of years before we see anything more than pilot schemes, unless a meaningful solution to a market problem can be </w:t>
      </w:r>
      <w:r w:rsidR="00D503E5">
        <w:rPr>
          <w:rFonts w:ascii="Times New Roman" w:hAnsi="Times New Roman"/>
          <w:bCs/>
          <w:szCs w:val="32"/>
          <w:lang w:eastAsia="en-US"/>
        </w:rPr>
        <w:t>d</w:t>
      </w:r>
      <w:r w:rsidRPr="00D503E5">
        <w:rPr>
          <w:rFonts w:ascii="Times New Roman" w:hAnsi="Times New Roman"/>
          <w:bCs/>
          <w:szCs w:val="32"/>
          <w:lang w:eastAsia="en-US"/>
        </w:rPr>
        <w:t>elivered relativ</w:t>
      </w:r>
      <w:r w:rsidRPr="00D503E5">
        <w:rPr>
          <w:rFonts w:ascii="Times New Roman" w:hAnsi="Times New Roman"/>
          <w:bCs/>
          <w:szCs w:val="32"/>
          <w:lang w:eastAsia="en-US"/>
        </w:rPr>
        <w:t>e</w:t>
      </w:r>
      <w:r w:rsidRPr="00D503E5">
        <w:rPr>
          <w:rFonts w:ascii="Times New Roman" w:hAnsi="Times New Roman"/>
          <w:bCs/>
          <w:szCs w:val="32"/>
          <w:lang w:eastAsia="en-US"/>
        </w:rPr>
        <w:t xml:space="preserve">ly quickly and to the satisfaction of relevant </w:t>
      </w:r>
      <w:r w:rsidR="00D503E5">
        <w:rPr>
          <w:rFonts w:ascii="Times New Roman" w:hAnsi="Times New Roman"/>
          <w:bCs/>
          <w:szCs w:val="32"/>
          <w:lang w:eastAsia="en-US"/>
        </w:rPr>
        <w:t>r</w:t>
      </w:r>
      <w:r w:rsidRPr="00D503E5">
        <w:rPr>
          <w:rFonts w:ascii="Times New Roman" w:hAnsi="Times New Roman"/>
          <w:bCs/>
          <w:szCs w:val="32"/>
          <w:lang w:eastAsia="en-US"/>
        </w:rPr>
        <w:t xml:space="preserve">egulators. For this reason we believe that </w:t>
      </w:r>
      <w:r w:rsidR="00D503E5">
        <w:rPr>
          <w:rFonts w:ascii="Times New Roman" w:hAnsi="Times New Roman"/>
          <w:bCs/>
          <w:szCs w:val="32"/>
          <w:lang w:eastAsia="en-US"/>
        </w:rPr>
        <w:t>r</w:t>
      </w:r>
      <w:r w:rsidRPr="00D503E5">
        <w:rPr>
          <w:rFonts w:ascii="Times New Roman" w:hAnsi="Times New Roman"/>
          <w:bCs/>
          <w:szCs w:val="32"/>
          <w:lang w:eastAsia="en-US"/>
        </w:rPr>
        <w:t>egul</w:t>
      </w:r>
      <w:r w:rsidR="00807339">
        <w:rPr>
          <w:rFonts w:ascii="Times New Roman" w:hAnsi="Times New Roman"/>
          <w:bCs/>
          <w:szCs w:val="32"/>
          <w:lang w:eastAsia="en-US"/>
        </w:rPr>
        <w:t>ators should take an active role</w:t>
      </w:r>
      <w:r w:rsidRPr="00D503E5">
        <w:rPr>
          <w:rFonts w:ascii="Times New Roman" w:hAnsi="Times New Roman"/>
          <w:bCs/>
          <w:szCs w:val="32"/>
          <w:lang w:eastAsia="en-US"/>
        </w:rPr>
        <w:t xml:space="preserve"> in promoting and working with DLT in order to reap as soon as possible the benefits of its inherent efficiencies and cost advantages.</w:t>
      </w:r>
    </w:p>
    <w:p w:rsidR="00807339" w:rsidRDefault="00D503E5" w:rsidP="00807339">
      <w:pPr>
        <w:spacing w:line="276" w:lineRule="auto"/>
        <w:ind w:left="709"/>
        <w:rPr>
          <w:rFonts w:ascii="Times New Roman" w:eastAsia="Calibri" w:hAnsi="Times New Roman"/>
          <w:szCs w:val="20"/>
          <w:lang w:eastAsia="en-US"/>
        </w:rPr>
      </w:pPr>
      <w:r>
        <w:rPr>
          <w:rFonts w:ascii="Times New Roman" w:hAnsi="Times New Roman"/>
          <w:bCs/>
          <w:szCs w:val="32"/>
          <w:lang w:eastAsia="en-US"/>
        </w:rPr>
        <w:t>For these reasons we would strongly advocate that DG FISMA and other relevant Dire</w:t>
      </w:r>
      <w:r>
        <w:rPr>
          <w:rFonts w:ascii="Times New Roman" w:hAnsi="Times New Roman"/>
          <w:bCs/>
          <w:szCs w:val="32"/>
          <w:lang w:eastAsia="en-US"/>
        </w:rPr>
        <w:t>c</w:t>
      </w:r>
      <w:r>
        <w:rPr>
          <w:rFonts w:ascii="Times New Roman" w:hAnsi="Times New Roman"/>
          <w:bCs/>
          <w:szCs w:val="32"/>
          <w:lang w:eastAsia="en-US"/>
        </w:rPr>
        <w:t xml:space="preserve">torates of the Commission look with the greatest urgency at how DLT could be used to achieve meaningful results in some of the SME aspirations of CMU and Retail Financial Services, and we would strongly encourage ESMA to integrate DLT into its thinking on the future of EMIR and on </w:t>
      </w:r>
      <w:proofErr w:type="spellStart"/>
      <w:r>
        <w:rPr>
          <w:rFonts w:ascii="Times New Roman" w:hAnsi="Times New Roman"/>
          <w:bCs/>
          <w:szCs w:val="32"/>
          <w:lang w:eastAsia="en-US"/>
        </w:rPr>
        <w:t>MiFIR</w:t>
      </w:r>
      <w:proofErr w:type="spellEnd"/>
      <w:r>
        <w:rPr>
          <w:rFonts w:ascii="Times New Roman" w:hAnsi="Times New Roman"/>
          <w:bCs/>
          <w:szCs w:val="32"/>
          <w:lang w:eastAsia="en-US"/>
        </w:rPr>
        <w:t>. This focus of course should be in parallel to the ge</w:t>
      </w:r>
      <w:r>
        <w:rPr>
          <w:rFonts w:ascii="Times New Roman" w:hAnsi="Times New Roman"/>
          <w:bCs/>
          <w:szCs w:val="32"/>
          <w:lang w:eastAsia="en-US"/>
        </w:rPr>
        <w:t>n</w:t>
      </w:r>
      <w:r>
        <w:rPr>
          <w:rFonts w:ascii="Times New Roman" w:hAnsi="Times New Roman"/>
          <w:bCs/>
          <w:szCs w:val="32"/>
          <w:lang w:eastAsia="en-US"/>
        </w:rPr>
        <w:t>eral enabling accompaniment that we would hope to see in the overall development of DLT</w:t>
      </w:r>
      <w:r w:rsidR="00F859DA">
        <w:rPr>
          <w:rFonts w:ascii="Times New Roman" w:hAnsi="Times New Roman"/>
          <w:bCs/>
          <w:szCs w:val="32"/>
          <w:lang w:eastAsia="en-US"/>
        </w:rPr>
        <w:t>.</w:t>
      </w:r>
      <w:r w:rsidR="00807339" w:rsidRPr="00807339">
        <w:rPr>
          <w:rFonts w:ascii="Times New Roman" w:eastAsia="Calibri" w:hAnsi="Times New Roman"/>
          <w:szCs w:val="20"/>
          <w:lang w:eastAsia="en-US"/>
        </w:rPr>
        <w:t xml:space="preserve"> </w:t>
      </w:r>
    </w:p>
    <w:p w:rsidR="00095CB9" w:rsidRPr="00513FC7" w:rsidRDefault="00807339" w:rsidP="00095CB9">
      <w:pPr>
        <w:spacing w:line="276" w:lineRule="auto"/>
        <w:ind w:left="709"/>
        <w:rPr>
          <w:rFonts w:ascii="Times New Roman" w:eastAsia="Calibri" w:hAnsi="Times New Roman"/>
          <w:szCs w:val="20"/>
          <w:lang w:eastAsia="en-US"/>
        </w:rPr>
      </w:pPr>
      <w:r>
        <w:rPr>
          <w:rFonts w:ascii="Times New Roman" w:eastAsia="Calibri" w:hAnsi="Times New Roman"/>
          <w:szCs w:val="20"/>
          <w:lang w:eastAsia="en-US"/>
        </w:rPr>
        <w:t>There are of course alternative scenario although these should not detract from the focus suggested above. One of the most plausible ways in which we may see an early roll out of DLT would be if the possibilities of partially modifying OTS derivatives that we describe elsewhere in this response were to gain traction. If an OTC Derivative supplier works along the lines we mention – replacing the derivative with a daily settled rolled over transaction, and this is a scenario where there are significant potential cost and other sa</w:t>
      </w:r>
      <w:r>
        <w:rPr>
          <w:rFonts w:ascii="Times New Roman" w:eastAsia="Calibri" w:hAnsi="Times New Roman"/>
          <w:szCs w:val="20"/>
          <w:lang w:eastAsia="en-US"/>
        </w:rPr>
        <w:t>v</w:t>
      </w:r>
      <w:r>
        <w:rPr>
          <w:rFonts w:ascii="Times New Roman" w:eastAsia="Calibri" w:hAnsi="Times New Roman"/>
          <w:szCs w:val="20"/>
          <w:lang w:eastAsia="en-US"/>
        </w:rPr>
        <w:t xml:space="preserve">ings that would provide adequate incentive then a DLT based product could be rolled out quite quickly. The DLT instantaneous transaction and settlement, with a smart contract on </w:t>
      </w:r>
      <w:r>
        <w:rPr>
          <w:rFonts w:ascii="Times New Roman" w:eastAsia="Calibri" w:hAnsi="Times New Roman"/>
          <w:szCs w:val="20"/>
          <w:lang w:eastAsia="en-US"/>
        </w:rPr>
        <w:lastRenderedPageBreak/>
        <w:t>top of it specifying final date or “stop” date would become a “product feature” and the supplier would have a full product to offer based on DLT. This would of course require interfacing with flat ledgers etc</w:t>
      </w:r>
      <w:r w:rsidR="007E7FED">
        <w:rPr>
          <w:rFonts w:ascii="Times New Roman" w:eastAsia="Calibri" w:hAnsi="Times New Roman"/>
          <w:szCs w:val="20"/>
          <w:lang w:eastAsia="en-US"/>
        </w:rPr>
        <w:t>.</w:t>
      </w:r>
      <w:r>
        <w:rPr>
          <w:rFonts w:ascii="Times New Roman" w:eastAsia="Calibri" w:hAnsi="Times New Roman"/>
          <w:szCs w:val="20"/>
          <w:lang w:eastAsia="en-US"/>
        </w:rPr>
        <w:t>, but the potential is certainly revolutionary, it resolves a number of current issues, concerns and costs, and is the form of package incentive that could prove the catalyst to implementation.</w:t>
      </w:r>
    </w:p>
    <w:p w:rsidR="00807339" w:rsidRPr="00513FC7" w:rsidRDefault="00807339" w:rsidP="00807339">
      <w:pPr>
        <w:spacing w:line="276" w:lineRule="auto"/>
        <w:ind w:left="709"/>
        <w:rPr>
          <w:rFonts w:ascii="Times New Roman" w:eastAsia="Calibri" w:hAnsi="Times New Roman"/>
          <w:szCs w:val="20"/>
          <w:lang w:eastAsia="en-US"/>
        </w:rPr>
      </w:pPr>
    </w:p>
    <w:p w:rsidR="00D4107C" w:rsidRPr="00F859DA" w:rsidRDefault="00D503E5" w:rsidP="00F859DA">
      <w:pPr>
        <w:spacing w:line="276" w:lineRule="auto"/>
        <w:ind w:left="709"/>
        <w:rPr>
          <w:rFonts w:ascii="Times New Roman" w:hAnsi="Times New Roman"/>
          <w:bCs/>
          <w:szCs w:val="32"/>
          <w:lang w:eastAsia="en-US"/>
        </w:rPr>
      </w:pPr>
      <w:r>
        <w:rPr>
          <w:rFonts w:ascii="Times New Roman" w:hAnsi="Times New Roman"/>
          <w:bCs/>
          <w:szCs w:val="32"/>
          <w:lang w:eastAsia="en-US"/>
        </w:rPr>
        <w:t xml:space="preserve"> </w:t>
      </w:r>
      <w:r w:rsidR="00255C8D">
        <w:rPr>
          <w:rFonts w:ascii="Georgia" w:hAnsi="Georgia"/>
          <w:bCs/>
          <w:szCs w:val="32"/>
          <w:lang w:eastAsia="en-US"/>
        </w:rPr>
        <w:t xml:space="preserve"> </w:t>
      </w:r>
      <w:r w:rsidR="00D4107C" w:rsidRPr="00D4107C">
        <w:rPr>
          <w:rFonts w:ascii="Georgia" w:eastAsia="Calibri" w:hAnsi="Georgia"/>
          <w:szCs w:val="20"/>
          <w:lang w:eastAsia="en-US"/>
        </w:rPr>
        <w:t>&lt;E</w:t>
      </w:r>
      <w:r w:rsidR="00D4107C" w:rsidRPr="00D4107C">
        <w:rPr>
          <w:rFonts w:ascii="Georgia" w:eastAsia="Calibri" w:hAnsi="Georgia"/>
          <w:szCs w:val="20"/>
          <w:lang w:eastAsia="en-US"/>
        </w:rPr>
        <w:t>S</w:t>
      </w:r>
      <w:r w:rsidR="00D4107C" w:rsidRPr="00D4107C">
        <w:rPr>
          <w:rFonts w:ascii="Georgia" w:eastAsia="Calibri" w:hAnsi="Georgia"/>
          <w:szCs w:val="20"/>
          <w:lang w:eastAsia="en-US"/>
        </w:rPr>
        <w:t>MA_QUESTION_DLT_5&gt;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How might your organisation benefit from the introduction of the DLT?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5A57F8" w:rsidRDefault="00513FC7" w:rsidP="005A57F8">
      <w:pPr>
        <w:spacing w:line="276" w:lineRule="auto"/>
        <w:ind w:left="709"/>
        <w:rPr>
          <w:rFonts w:ascii="Georgia" w:eastAsia="Calibri" w:hAnsi="Georgia"/>
          <w:szCs w:val="20"/>
          <w:lang w:eastAsia="en-US"/>
        </w:rPr>
      </w:pPr>
      <w:permStart w:id="1637903579" w:edGrp="everyone"/>
      <w:r w:rsidRPr="00513FC7">
        <w:rPr>
          <w:rFonts w:ascii="Times New Roman" w:eastAsia="Calibri" w:hAnsi="Times New Roman"/>
          <w:szCs w:val="20"/>
          <w:lang w:eastAsia="en-US"/>
        </w:rPr>
        <w:t>Our organisation specialises in the provision regulatory and other services to the fund i</w:t>
      </w:r>
      <w:r w:rsidRPr="00513FC7">
        <w:rPr>
          <w:rFonts w:ascii="Times New Roman" w:eastAsia="Calibri" w:hAnsi="Times New Roman"/>
          <w:szCs w:val="20"/>
          <w:lang w:eastAsia="en-US"/>
        </w:rPr>
        <w:t>n</w:t>
      </w:r>
      <w:r w:rsidRPr="00513FC7">
        <w:rPr>
          <w:rFonts w:ascii="Times New Roman" w:eastAsia="Calibri" w:hAnsi="Times New Roman"/>
          <w:szCs w:val="20"/>
          <w:lang w:eastAsia="en-US"/>
        </w:rPr>
        <w:t xml:space="preserve">dustry. Our long term objective is to play our part in the contribution asset management must make to </w:t>
      </w:r>
      <w:proofErr w:type="gramStart"/>
      <w:r w:rsidRPr="00513FC7">
        <w:rPr>
          <w:rFonts w:ascii="Times New Roman" w:eastAsia="Calibri" w:hAnsi="Times New Roman"/>
          <w:szCs w:val="20"/>
          <w:lang w:eastAsia="en-US"/>
        </w:rPr>
        <w:t>solving</w:t>
      </w:r>
      <w:proofErr w:type="gramEnd"/>
      <w:r w:rsidRPr="00513FC7">
        <w:rPr>
          <w:rFonts w:ascii="Times New Roman" w:eastAsia="Calibri" w:hAnsi="Times New Roman"/>
          <w:szCs w:val="20"/>
          <w:lang w:eastAsia="en-US"/>
        </w:rPr>
        <w:t xml:space="preserve"> the European pension crisis. Our work lies across asset classes and fund domiciles and our objectives are the intelligent cost effective implementation of re</w:t>
      </w:r>
      <w:r w:rsidRPr="00513FC7">
        <w:rPr>
          <w:rFonts w:ascii="Times New Roman" w:eastAsia="Calibri" w:hAnsi="Times New Roman"/>
          <w:szCs w:val="20"/>
          <w:lang w:eastAsia="en-US"/>
        </w:rPr>
        <w:t>g</w:t>
      </w:r>
      <w:r w:rsidRPr="00513FC7">
        <w:rPr>
          <w:rFonts w:ascii="Times New Roman" w:eastAsia="Calibri" w:hAnsi="Times New Roman"/>
          <w:szCs w:val="20"/>
          <w:lang w:eastAsia="en-US"/>
        </w:rPr>
        <w:t>ulation, new product design and streamlining the value chain of funds from inception to distribution. We believe that DLT can contribute significantly to reducing fund costs and at the same time offer possibilities in specific fund sectors that will help bring them into the realm of efficient pension investing.</w:t>
      </w:r>
      <w:r w:rsidR="005A57F8" w:rsidRPr="00D4107C">
        <w:rPr>
          <w:rFonts w:ascii="Georgia" w:eastAsia="Calibri" w:hAnsi="Georgia"/>
          <w:szCs w:val="20"/>
          <w:lang w:eastAsia="en-US"/>
        </w:rPr>
        <w:t xml:space="preserve"> </w:t>
      </w:r>
    </w:p>
    <w:permEnd w:id="1637903579"/>
    <w:p w:rsidR="00D4107C" w:rsidRPr="005A57F8" w:rsidRDefault="00D4107C" w:rsidP="005A57F8">
      <w:pPr>
        <w:spacing w:line="276" w:lineRule="auto"/>
        <w:ind w:left="709"/>
        <w:rPr>
          <w:rFonts w:ascii="Times New Roman" w:eastAsia="Calibri" w:hAnsi="Times New Roman"/>
          <w:szCs w:val="20"/>
          <w:lang w:eastAsia="en-US"/>
        </w:rPr>
      </w:pPr>
      <w:r w:rsidRPr="00D4107C">
        <w:rPr>
          <w:rFonts w:ascii="Georgia" w:eastAsia="Calibri" w:hAnsi="Georgia"/>
          <w:szCs w:val="20"/>
          <w:lang w:eastAsia="en-US"/>
        </w:rPr>
        <w:t>&lt;ESMA_QUESTION_DLT_6&gt;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you are working on a concrete application of the DLT to securities ma</w:t>
      </w:r>
      <w:r w:rsidRPr="00D4107C">
        <w:rPr>
          <w:rFonts w:eastAsia="Calibri"/>
          <w:lang w:eastAsia="en-US"/>
        </w:rPr>
        <w:t>r</w:t>
      </w:r>
      <w:r w:rsidRPr="00D4107C">
        <w:rPr>
          <w:rFonts w:eastAsia="Calibri"/>
          <w:lang w:eastAsia="en-US"/>
        </w:rPr>
        <w:t>kets please describe it (i.e., which activities, which market segments, which type of assets and for which expected benefits) and explain where you stand in terms of practical achievements in relation to your objectives.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D4107C" w:rsidRPr="0000555E" w:rsidRDefault="003E0E1D" w:rsidP="00D4107C">
      <w:pPr>
        <w:spacing w:line="276" w:lineRule="auto"/>
        <w:ind w:left="709"/>
        <w:rPr>
          <w:rFonts w:ascii="Times New Roman" w:eastAsia="Calibri" w:hAnsi="Times New Roman"/>
          <w:szCs w:val="20"/>
          <w:lang w:eastAsia="en-US"/>
        </w:rPr>
      </w:pPr>
      <w:permStart w:id="2002649694" w:edGrp="everyone"/>
      <w:r w:rsidRPr="0000555E">
        <w:rPr>
          <w:rFonts w:ascii="Times New Roman" w:eastAsia="Calibri" w:hAnsi="Times New Roman"/>
          <w:szCs w:val="20"/>
          <w:lang w:eastAsia="en-US"/>
        </w:rPr>
        <w:t>We are not working specifically on a concrete application, but for clients we are invest</w:t>
      </w:r>
      <w:r w:rsidRPr="0000555E">
        <w:rPr>
          <w:rFonts w:ascii="Times New Roman" w:eastAsia="Calibri" w:hAnsi="Times New Roman"/>
          <w:szCs w:val="20"/>
          <w:lang w:eastAsia="en-US"/>
        </w:rPr>
        <w:t>i</w:t>
      </w:r>
      <w:r w:rsidRPr="0000555E">
        <w:rPr>
          <w:rFonts w:ascii="Times New Roman" w:eastAsia="Calibri" w:hAnsi="Times New Roman"/>
          <w:szCs w:val="20"/>
          <w:lang w:eastAsia="en-US"/>
        </w:rPr>
        <w:t xml:space="preserve">gating the potential tangential uses of DLT in fund related areas and in how appropriate legislation and deployment could have a profound impact on certain activities and sectors. </w:t>
      </w:r>
    </w:p>
    <w:p w:rsidR="00876E58" w:rsidRPr="0000555E" w:rsidRDefault="00876E58" w:rsidP="00D4107C">
      <w:pPr>
        <w:spacing w:line="276" w:lineRule="auto"/>
        <w:ind w:left="709"/>
        <w:rPr>
          <w:rFonts w:ascii="Times New Roman" w:eastAsia="Calibri" w:hAnsi="Times New Roman"/>
          <w:szCs w:val="20"/>
          <w:lang w:eastAsia="en-US"/>
        </w:rPr>
      </w:pPr>
      <w:r w:rsidRPr="0000555E">
        <w:rPr>
          <w:rFonts w:ascii="Times New Roman" w:eastAsia="Calibri" w:hAnsi="Times New Roman"/>
          <w:szCs w:val="20"/>
          <w:lang w:eastAsia="en-US"/>
        </w:rPr>
        <w:t>In particular we are investigating the possibility of DLT playing a major role in the deve</w:t>
      </w:r>
      <w:r w:rsidRPr="0000555E">
        <w:rPr>
          <w:rFonts w:ascii="Times New Roman" w:eastAsia="Calibri" w:hAnsi="Times New Roman"/>
          <w:szCs w:val="20"/>
          <w:lang w:eastAsia="en-US"/>
        </w:rPr>
        <w:t>l</w:t>
      </w:r>
      <w:r w:rsidRPr="0000555E">
        <w:rPr>
          <w:rFonts w:ascii="Times New Roman" w:eastAsia="Calibri" w:hAnsi="Times New Roman"/>
          <w:szCs w:val="20"/>
          <w:lang w:eastAsia="en-US"/>
        </w:rPr>
        <w:t>opment of e-signatures and passports and by implication simplifying and harmonising AML/KYC procedures and practices across Europe. It is a paradox but those countries perceived to be “more at risk” in Europe when it comes to cross border client identific</w:t>
      </w:r>
      <w:r w:rsidRPr="0000555E">
        <w:rPr>
          <w:rFonts w:ascii="Times New Roman" w:eastAsia="Calibri" w:hAnsi="Times New Roman"/>
          <w:szCs w:val="20"/>
          <w:lang w:eastAsia="en-US"/>
        </w:rPr>
        <w:t>a</w:t>
      </w:r>
      <w:r w:rsidRPr="0000555E">
        <w:rPr>
          <w:rFonts w:ascii="Times New Roman" w:eastAsia="Calibri" w:hAnsi="Times New Roman"/>
          <w:szCs w:val="20"/>
          <w:lang w:eastAsia="en-US"/>
        </w:rPr>
        <w:t>tion are shouldering an unequal burden versus other countries where a “lighter” approach may in a lot of cases be used. This is particularly the case for non-EU corporate identific</w:t>
      </w:r>
      <w:r w:rsidRPr="0000555E">
        <w:rPr>
          <w:rFonts w:ascii="Times New Roman" w:eastAsia="Calibri" w:hAnsi="Times New Roman"/>
          <w:szCs w:val="20"/>
          <w:lang w:eastAsia="en-US"/>
        </w:rPr>
        <w:t>a</w:t>
      </w:r>
      <w:r w:rsidRPr="0000555E">
        <w:rPr>
          <w:rFonts w:ascii="Times New Roman" w:eastAsia="Calibri" w:hAnsi="Times New Roman"/>
          <w:szCs w:val="20"/>
          <w:lang w:eastAsia="en-US"/>
        </w:rPr>
        <w:t xml:space="preserve">tion between different EU fund domiciles. </w:t>
      </w:r>
    </w:p>
    <w:p w:rsidR="00876E58" w:rsidRPr="0000555E" w:rsidRDefault="00876E58" w:rsidP="00D4107C">
      <w:pPr>
        <w:spacing w:line="276" w:lineRule="auto"/>
        <w:ind w:left="709"/>
        <w:rPr>
          <w:rFonts w:ascii="Times New Roman" w:eastAsia="Calibri" w:hAnsi="Times New Roman"/>
          <w:szCs w:val="20"/>
          <w:lang w:eastAsia="en-US"/>
        </w:rPr>
      </w:pPr>
      <w:r w:rsidRPr="0000555E">
        <w:rPr>
          <w:rFonts w:ascii="Times New Roman" w:eastAsia="Calibri" w:hAnsi="Times New Roman"/>
          <w:szCs w:val="20"/>
          <w:lang w:eastAsia="en-US"/>
        </w:rPr>
        <w:t>As a logical corollary to this we are investigating what would then constitute necessary conditions for such a use of DLT to be extended to non-EU e-passports and signatures processed within an EU jurisdiction or with the permissioned access to a DLT structure located in the EU and governed by Member State law and regulation.</w:t>
      </w:r>
    </w:p>
    <w:p w:rsidR="00876E58" w:rsidRPr="0000555E" w:rsidRDefault="00876E58" w:rsidP="00D4107C">
      <w:pPr>
        <w:spacing w:line="276" w:lineRule="auto"/>
        <w:ind w:left="709"/>
        <w:rPr>
          <w:rFonts w:ascii="Times New Roman" w:eastAsia="Calibri" w:hAnsi="Times New Roman"/>
          <w:szCs w:val="20"/>
          <w:lang w:eastAsia="en-US"/>
        </w:rPr>
      </w:pPr>
      <w:r w:rsidRPr="0000555E">
        <w:rPr>
          <w:rFonts w:ascii="Times New Roman" w:eastAsia="Calibri" w:hAnsi="Times New Roman"/>
          <w:szCs w:val="20"/>
          <w:lang w:eastAsia="en-US"/>
        </w:rPr>
        <w:t xml:space="preserve">Parallel to this we are also actively investigating ways in which DLT may serve to reduce costs and secure transactions in developing markets for private equity and real estate </w:t>
      </w:r>
      <w:r w:rsidRPr="0000555E">
        <w:rPr>
          <w:rFonts w:ascii="Times New Roman" w:eastAsia="Calibri" w:hAnsi="Times New Roman"/>
          <w:szCs w:val="20"/>
          <w:lang w:eastAsia="en-US"/>
        </w:rPr>
        <w:lastRenderedPageBreak/>
        <w:t xml:space="preserve">transactions, with the idea that </w:t>
      </w:r>
      <w:proofErr w:type="gramStart"/>
      <w:r w:rsidRPr="0000555E">
        <w:rPr>
          <w:rFonts w:ascii="Times New Roman" w:eastAsia="Calibri" w:hAnsi="Times New Roman"/>
          <w:szCs w:val="20"/>
          <w:lang w:eastAsia="en-US"/>
        </w:rPr>
        <w:t>a  permissioned</w:t>
      </w:r>
      <w:proofErr w:type="gramEnd"/>
      <w:r w:rsidRPr="0000555E">
        <w:rPr>
          <w:rFonts w:ascii="Times New Roman" w:eastAsia="Calibri" w:hAnsi="Times New Roman"/>
          <w:szCs w:val="20"/>
          <w:lang w:eastAsia="en-US"/>
        </w:rPr>
        <w:t xml:space="preserve"> DLT entry within an EU jurisdiction and with a voluntary submission to the national law of a Member State may alleviate some concerns as to ownership rights and right of title. (It would of course not protect against expropriation). In step with this we are seeking to establish the extent to which DLT could apply across the transactional and accounting chain for private equity and potentially real estate transactions. </w:t>
      </w:r>
    </w:p>
    <w:p w:rsidR="00876E58" w:rsidRPr="0000555E" w:rsidRDefault="00876E58" w:rsidP="00D4107C">
      <w:pPr>
        <w:spacing w:line="276" w:lineRule="auto"/>
        <w:ind w:left="709"/>
        <w:rPr>
          <w:rFonts w:ascii="Times New Roman" w:eastAsia="Calibri" w:hAnsi="Times New Roman"/>
          <w:szCs w:val="20"/>
          <w:lang w:eastAsia="en-US"/>
        </w:rPr>
      </w:pPr>
    </w:p>
    <w:p w:rsidR="00876E58" w:rsidRPr="0000555E" w:rsidRDefault="00876E58" w:rsidP="00D4107C">
      <w:pPr>
        <w:spacing w:line="276" w:lineRule="auto"/>
        <w:ind w:left="709"/>
        <w:rPr>
          <w:rFonts w:ascii="Times New Roman" w:eastAsia="Calibri" w:hAnsi="Times New Roman"/>
          <w:szCs w:val="20"/>
          <w:lang w:eastAsia="en-US"/>
        </w:rPr>
      </w:pPr>
      <w:r w:rsidRPr="0000555E">
        <w:rPr>
          <w:rFonts w:ascii="Times New Roman" w:eastAsia="Calibri" w:hAnsi="Times New Roman"/>
          <w:szCs w:val="20"/>
          <w:lang w:eastAsia="en-US"/>
        </w:rPr>
        <w:t xml:space="preserve">It is beyond the scope of our investigations, but we would strongly advocate that the Commission within its CMU </w:t>
      </w:r>
      <w:proofErr w:type="gramStart"/>
      <w:r w:rsidRPr="0000555E">
        <w:rPr>
          <w:rFonts w:ascii="Times New Roman" w:eastAsia="Calibri" w:hAnsi="Times New Roman"/>
          <w:szCs w:val="20"/>
          <w:lang w:eastAsia="en-US"/>
        </w:rPr>
        <w:t>initiative,</w:t>
      </w:r>
      <w:proofErr w:type="gramEnd"/>
      <w:r w:rsidRPr="0000555E">
        <w:rPr>
          <w:rFonts w:ascii="Times New Roman" w:eastAsia="Calibri" w:hAnsi="Times New Roman"/>
          <w:szCs w:val="20"/>
          <w:lang w:eastAsia="en-US"/>
        </w:rPr>
        <w:t xml:space="preserve"> should reflect or appoint a college of experts to r</w:t>
      </w:r>
      <w:r w:rsidRPr="0000555E">
        <w:rPr>
          <w:rFonts w:ascii="Times New Roman" w:eastAsia="Calibri" w:hAnsi="Times New Roman"/>
          <w:szCs w:val="20"/>
          <w:lang w:eastAsia="en-US"/>
        </w:rPr>
        <w:t>e</w:t>
      </w:r>
      <w:r w:rsidRPr="0000555E">
        <w:rPr>
          <w:rFonts w:ascii="Times New Roman" w:eastAsia="Calibri" w:hAnsi="Times New Roman"/>
          <w:szCs w:val="20"/>
          <w:lang w:eastAsia="en-US"/>
        </w:rPr>
        <w:t xml:space="preserve">flect on how DLT could interact with the objective of facilitating the funding of SME’s within Europe. We believe that potentially DLT could facilitate this activity in a way a simple revision of the Prospectus Directive or standardisation of credit information will not. We are sceptical of the Commission’s growth aims being met by the latter </w:t>
      </w:r>
      <w:proofErr w:type="gramStart"/>
      <w:r w:rsidRPr="0000555E">
        <w:rPr>
          <w:rFonts w:ascii="Times New Roman" w:eastAsia="Calibri" w:hAnsi="Times New Roman"/>
          <w:szCs w:val="20"/>
          <w:lang w:eastAsia="en-US"/>
        </w:rPr>
        <w:t>approach,</w:t>
      </w:r>
      <w:proofErr w:type="gramEnd"/>
      <w:r w:rsidRPr="0000555E">
        <w:rPr>
          <w:rFonts w:ascii="Times New Roman" w:eastAsia="Calibri" w:hAnsi="Times New Roman"/>
          <w:szCs w:val="20"/>
          <w:lang w:eastAsia="en-US"/>
        </w:rPr>
        <w:t xml:space="preserve"> however we would see potential for point to point lending – standardised credit details, etc. facilitated by DLT. We would strongly advocate that the Commission look seriously at these possibilities, as not only could it provide results, but it would also for once, one is tempted to say for the first time, at least in recent years, a willingness for Europe to inn</w:t>
      </w:r>
      <w:r w:rsidRPr="0000555E">
        <w:rPr>
          <w:rFonts w:ascii="Times New Roman" w:eastAsia="Calibri" w:hAnsi="Times New Roman"/>
          <w:szCs w:val="20"/>
          <w:lang w:eastAsia="en-US"/>
        </w:rPr>
        <w:t>o</w:t>
      </w:r>
      <w:r w:rsidRPr="0000555E">
        <w:rPr>
          <w:rFonts w:ascii="Times New Roman" w:eastAsia="Calibri" w:hAnsi="Times New Roman"/>
          <w:szCs w:val="20"/>
          <w:lang w:eastAsia="en-US"/>
        </w:rPr>
        <w:t>vate and to do so in such a way as to bring concrete demonstrable benefits to the grass roots economy.</w:t>
      </w:r>
    </w:p>
    <w:permEnd w:id="200264969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agree with the analysis of the potential challenges? Please explain, e.g., are some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D4107C" w:rsidRPr="002079A6" w:rsidRDefault="009D4C28" w:rsidP="00D4107C">
      <w:pPr>
        <w:spacing w:line="276" w:lineRule="auto"/>
        <w:ind w:left="709"/>
        <w:rPr>
          <w:rFonts w:ascii="Times New Roman" w:eastAsia="Calibri" w:hAnsi="Times New Roman"/>
          <w:szCs w:val="20"/>
          <w:lang w:eastAsia="en-US"/>
        </w:rPr>
      </w:pPr>
      <w:permStart w:id="690824254" w:edGrp="everyone"/>
      <w:r>
        <w:rPr>
          <w:rFonts w:ascii="Georgia" w:eastAsia="Calibri" w:hAnsi="Georgia"/>
          <w:szCs w:val="20"/>
          <w:lang w:eastAsia="en-US"/>
        </w:rPr>
        <w:t xml:space="preserve">  </w:t>
      </w:r>
      <w:r w:rsidRPr="002079A6">
        <w:rPr>
          <w:rFonts w:ascii="Times New Roman" w:eastAsia="Calibri" w:hAnsi="Times New Roman"/>
          <w:szCs w:val="20"/>
          <w:lang w:eastAsia="en-US"/>
        </w:rPr>
        <w:t xml:space="preserve">Broadly we would agree with the challenges as outlined and we believe this list to be reasonably complete with no obvious outstanding omissions. </w:t>
      </w:r>
    </w:p>
    <w:p w:rsidR="009D4C28" w:rsidRPr="002079A6" w:rsidRDefault="009D4C28"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We would however differentiate b</w:t>
      </w:r>
      <w:r w:rsidR="00056918" w:rsidRPr="002079A6">
        <w:rPr>
          <w:rFonts w:ascii="Times New Roman" w:eastAsia="Calibri" w:hAnsi="Times New Roman"/>
          <w:szCs w:val="20"/>
          <w:lang w:eastAsia="en-US"/>
        </w:rPr>
        <w:t>e</w:t>
      </w:r>
      <w:r w:rsidRPr="002079A6">
        <w:rPr>
          <w:rFonts w:ascii="Times New Roman" w:eastAsia="Calibri" w:hAnsi="Times New Roman"/>
          <w:szCs w:val="20"/>
          <w:lang w:eastAsia="en-US"/>
        </w:rPr>
        <w:t xml:space="preserve">tween two or possibly three types of challenges and would categorise these broadly as technical, technological and regulatory. </w:t>
      </w:r>
    </w:p>
    <w:p w:rsidR="00056918" w:rsidRPr="002079A6" w:rsidRDefault="00056918" w:rsidP="00D4107C">
      <w:pPr>
        <w:spacing w:line="276" w:lineRule="auto"/>
        <w:ind w:left="709"/>
        <w:rPr>
          <w:rFonts w:ascii="Times New Roman" w:eastAsia="Calibri" w:hAnsi="Times New Roman"/>
          <w:szCs w:val="20"/>
          <w:lang w:eastAsia="en-US"/>
        </w:rPr>
      </w:pPr>
    </w:p>
    <w:p w:rsidR="00F41FC4" w:rsidRPr="002079A6" w:rsidRDefault="009D4C28"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 xml:space="preserve">The </w:t>
      </w:r>
      <w:r w:rsidRPr="002079A6">
        <w:rPr>
          <w:rFonts w:ascii="Times New Roman" w:eastAsia="Calibri" w:hAnsi="Times New Roman"/>
          <w:szCs w:val="20"/>
          <w:u w:val="single"/>
          <w:lang w:eastAsia="en-US"/>
        </w:rPr>
        <w:t>technical challenges</w:t>
      </w:r>
      <w:r w:rsidRPr="002079A6">
        <w:rPr>
          <w:rFonts w:ascii="Times New Roman" w:eastAsia="Calibri" w:hAnsi="Times New Roman"/>
          <w:szCs w:val="20"/>
          <w:lang w:eastAsia="en-US"/>
        </w:rPr>
        <w:t xml:space="preserve"> are those related to what a DLT based application or se</w:t>
      </w:r>
      <w:r w:rsidRPr="002079A6">
        <w:rPr>
          <w:rFonts w:ascii="Times New Roman" w:eastAsia="Calibri" w:hAnsi="Times New Roman"/>
          <w:szCs w:val="20"/>
          <w:lang w:eastAsia="en-US"/>
        </w:rPr>
        <w:t>r</w:t>
      </w:r>
      <w:r w:rsidRPr="002079A6">
        <w:rPr>
          <w:rFonts w:ascii="Times New Roman" w:eastAsia="Calibri" w:hAnsi="Times New Roman"/>
          <w:szCs w:val="20"/>
          <w:lang w:eastAsia="en-US"/>
        </w:rPr>
        <w:t xml:space="preserve">vice can or cannot do. In the examples ESMA raises netting. However netting is nothing but the summation of individual finite </w:t>
      </w:r>
      <w:r w:rsidR="002F79A0" w:rsidRPr="002079A6">
        <w:rPr>
          <w:rFonts w:ascii="Times New Roman" w:eastAsia="Calibri" w:hAnsi="Times New Roman"/>
          <w:szCs w:val="20"/>
          <w:lang w:eastAsia="en-US"/>
        </w:rPr>
        <w:t>r</w:t>
      </w:r>
      <w:r w:rsidRPr="002079A6">
        <w:rPr>
          <w:rFonts w:ascii="Times New Roman" w:eastAsia="Calibri" w:hAnsi="Times New Roman"/>
          <w:szCs w:val="20"/>
          <w:lang w:eastAsia="en-US"/>
        </w:rPr>
        <w:t>ecords. We understand that an imaginative use of DLT would be on a layered basis where new records can be generated from the sum of certain existing records with the pre-requisite characteristics. Thus in this respect we do not b</w:t>
      </w:r>
      <w:r w:rsidRPr="002079A6">
        <w:rPr>
          <w:rFonts w:ascii="Times New Roman" w:eastAsia="Calibri" w:hAnsi="Times New Roman"/>
          <w:szCs w:val="20"/>
          <w:lang w:eastAsia="en-US"/>
        </w:rPr>
        <w:t>e</w:t>
      </w:r>
      <w:r w:rsidRPr="002079A6">
        <w:rPr>
          <w:rFonts w:ascii="Times New Roman" w:eastAsia="Calibri" w:hAnsi="Times New Roman"/>
          <w:szCs w:val="20"/>
          <w:lang w:eastAsia="en-US"/>
        </w:rPr>
        <w:t>lieve many of today’s perceived challenges to be insurmountable; given time, incentive, the interaction of permi</w:t>
      </w:r>
      <w:r w:rsidRPr="002079A6">
        <w:rPr>
          <w:rFonts w:ascii="Times New Roman" w:eastAsia="Calibri" w:hAnsi="Times New Roman"/>
          <w:szCs w:val="20"/>
          <w:lang w:eastAsia="en-US"/>
        </w:rPr>
        <w:t>s</w:t>
      </w:r>
      <w:r w:rsidRPr="002079A6">
        <w:rPr>
          <w:rFonts w:ascii="Times New Roman" w:eastAsia="Calibri" w:hAnsi="Times New Roman"/>
          <w:szCs w:val="20"/>
          <w:lang w:eastAsia="en-US"/>
        </w:rPr>
        <w:t xml:space="preserve">sioned and non-permissioned </w:t>
      </w:r>
      <w:r w:rsidR="00056918" w:rsidRPr="002079A6">
        <w:rPr>
          <w:rFonts w:ascii="Times New Roman" w:eastAsia="Calibri" w:hAnsi="Times New Roman"/>
          <w:szCs w:val="20"/>
          <w:lang w:eastAsia="en-US"/>
        </w:rPr>
        <w:t>r</w:t>
      </w:r>
      <w:r w:rsidRPr="002079A6">
        <w:rPr>
          <w:rFonts w:ascii="Times New Roman" w:eastAsia="Calibri" w:hAnsi="Times New Roman"/>
          <w:szCs w:val="20"/>
          <w:lang w:eastAsia="en-US"/>
        </w:rPr>
        <w:t xml:space="preserve">ecords and the use of private keys, we believe there are solutions to most </w:t>
      </w:r>
      <w:r w:rsidR="00F41FC4" w:rsidRPr="002079A6">
        <w:rPr>
          <w:rFonts w:ascii="Times New Roman" w:eastAsia="Calibri" w:hAnsi="Times New Roman"/>
          <w:szCs w:val="20"/>
          <w:lang w:eastAsia="en-US"/>
        </w:rPr>
        <w:t>such problems and would not consider them suff</w:t>
      </w:r>
      <w:r w:rsidR="00F41FC4" w:rsidRPr="002079A6">
        <w:rPr>
          <w:rFonts w:ascii="Times New Roman" w:eastAsia="Calibri" w:hAnsi="Times New Roman"/>
          <w:szCs w:val="20"/>
          <w:lang w:eastAsia="en-US"/>
        </w:rPr>
        <w:t>i</w:t>
      </w:r>
      <w:r w:rsidR="00F41FC4" w:rsidRPr="002079A6">
        <w:rPr>
          <w:rFonts w:ascii="Times New Roman" w:eastAsia="Calibri" w:hAnsi="Times New Roman"/>
          <w:szCs w:val="20"/>
          <w:lang w:eastAsia="en-US"/>
        </w:rPr>
        <w:t>cient cause not to proceed ambitiously.</w:t>
      </w:r>
    </w:p>
    <w:p w:rsidR="00056918" w:rsidRPr="002079A6" w:rsidRDefault="00F41FC4"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We would also believe that issues such as the implication of “fat finger error” in a system intolerant of modification is exaggerated – solutions can be found, al</w:t>
      </w:r>
      <w:r w:rsidRPr="002079A6">
        <w:rPr>
          <w:rFonts w:ascii="Times New Roman" w:eastAsia="Calibri" w:hAnsi="Times New Roman"/>
          <w:szCs w:val="20"/>
          <w:lang w:eastAsia="en-US"/>
        </w:rPr>
        <w:t>t</w:t>
      </w:r>
      <w:r w:rsidRPr="002079A6">
        <w:rPr>
          <w:rFonts w:ascii="Times New Roman" w:eastAsia="Calibri" w:hAnsi="Times New Roman"/>
          <w:szCs w:val="20"/>
          <w:lang w:eastAsia="en-US"/>
        </w:rPr>
        <w:t xml:space="preserve">hough specific such </w:t>
      </w:r>
      <w:r w:rsidRPr="002079A6">
        <w:rPr>
          <w:rFonts w:ascii="Times New Roman" w:eastAsia="Calibri" w:hAnsi="Times New Roman"/>
          <w:szCs w:val="20"/>
          <w:lang w:eastAsia="en-US"/>
        </w:rPr>
        <w:lastRenderedPageBreak/>
        <w:t>cases need to be carefully analysed particularly if we are talking quasi-instantaneous se</w:t>
      </w:r>
      <w:r w:rsidRPr="002079A6">
        <w:rPr>
          <w:rFonts w:ascii="Times New Roman" w:eastAsia="Calibri" w:hAnsi="Times New Roman"/>
          <w:szCs w:val="20"/>
          <w:lang w:eastAsia="en-US"/>
        </w:rPr>
        <w:t>t</w:t>
      </w:r>
      <w:r w:rsidRPr="002079A6">
        <w:rPr>
          <w:rFonts w:ascii="Times New Roman" w:eastAsia="Calibri" w:hAnsi="Times New Roman"/>
          <w:szCs w:val="20"/>
          <w:lang w:eastAsia="en-US"/>
        </w:rPr>
        <w:t>tlement.</w:t>
      </w:r>
    </w:p>
    <w:p w:rsidR="00056918" w:rsidRPr="002079A6" w:rsidRDefault="00056918" w:rsidP="00D4107C">
      <w:pPr>
        <w:spacing w:line="276" w:lineRule="auto"/>
        <w:ind w:left="709"/>
        <w:rPr>
          <w:rFonts w:ascii="Times New Roman" w:eastAsia="Calibri" w:hAnsi="Times New Roman"/>
          <w:szCs w:val="20"/>
          <w:lang w:eastAsia="en-US"/>
        </w:rPr>
      </w:pPr>
    </w:p>
    <w:p w:rsidR="00EF2947" w:rsidRPr="002079A6" w:rsidRDefault="00F41FC4"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 xml:space="preserve">The </w:t>
      </w:r>
      <w:r w:rsidRPr="002079A6">
        <w:rPr>
          <w:rFonts w:ascii="Times New Roman" w:eastAsia="Calibri" w:hAnsi="Times New Roman"/>
          <w:szCs w:val="20"/>
          <w:u w:val="single"/>
          <w:lang w:eastAsia="en-US"/>
        </w:rPr>
        <w:t>technological challenges</w:t>
      </w:r>
      <w:r w:rsidRPr="002079A6">
        <w:rPr>
          <w:rFonts w:ascii="Times New Roman" w:eastAsia="Calibri" w:hAnsi="Times New Roman"/>
          <w:szCs w:val="20"/>
          <w:lang w:eastAsia="en-US"/>
        </w:rPr>
        <w:t xml:space="preserve"> are those around security and capacity. The capacity que</w:t>
      </w:r>
      <w:r w:rsidRPr="002079A6">
        <w:rPr>
          <w:rFonts w:ascii="Times New Roman" w:eastAsia="Calibri" w:hAnsi="Times New Roman"/>
          <w:szCs w:val="20"/>
          <w:lang w:eastAsia="en-US"/>
        </w:rPr>
        <w:t>s</w:t>
      </w:r>
      <w:r w:rsidRPr="002079A6">
        <w:rPr>
          <w:rFonts w:ascii="Times New Roman" w:eastAsia="Calibri" w:hAnsi="Times New Roman"/>
          <w:szCs w:val="20"/>
          <w:lang w:eastAsia="en-US"/>
        </w:rPr>
        <w:t>tion we cannot as yet answer as we have no means of knowing how far DLT might e</w:t>
      </w:r>
      <w:r w:rsidRPr="002079A6">
        <w:rPr>
          <w:rFonts w:ascii="Times New Roman" w:eastAsia="Calibri" w:hAnsi="Times New Roman"/>
          <w:szCs w:val="20"/>
          <w:lang w:eastAsia="en-US"/>
        </w:rPr>
        <w:t>x</w:t>
      </w:r>
      <w:r w:rsidRPr="002079A6">
        <w:rPr>
          <w:rFonts w:ascii="Times New Roman" w:eastAsia="Calibri" w:hAnsi="Times New Roman"/>
          <w:szCs w:val="20"/>
          <w:lang w:eastAsia="en-US"/>
        </w:rPr>
        <w:t>tend; the question is a fundamental one and if the various requirements were to result in DLT growth in any manner resembling even a measureable fraction of the internet, then clearly conceptually the scope is huge and all the issues identified multiplied</w:t>
      </w:r>
      <w:r w:rsidR="009D4C28" w:rsidRPr="002079A6">
        <w:rPr>
          <w:rFonts w:ascii="Times New Roman" w:eastAsia="Calibri" w:hAnsi="Times New Roman"/>
          <w:szCs w:val="20"/>
          <w:lang w:eastAsia="en-US"/>
        </w:rPr>
        <w:t xml:space="preserve"> </w:t>
      </w:r>
      <w:r w:rsidRPr="002079A6">
        <w:rPr>
          <w:rFonts w:ascii="Times New Roman" w:eastAsia="Calibri" w:hAnsi="Times New Roman"/>
          <w:szCs w:val="20"/>
          <w:lang w:eastAsia="en-US"/>
        </w:rPr>
        <w:t>in cons</w:t>
      </w:r>
      <w:r w:rsidRPr="002079A6">
        <w:rPr>
          <w:rFonts w:ascii="Times New Roman" w:eastAsia="Calibri" w:hAnsi="Times New Roman"/>
          <w:szCs w:val="20"/>
          <w:lang w:eastAsia="en-US"/>
        </w:rPr>
        <w:t>e</w:t>
      </w:r>
      <w:r w:rsidRPr="002079A6">
        <w:rPr>
          <w:rFonts w:ascii="Times New Roman" w:eastAsia="Calibri" w:hAnsi="Times New Roman"/>
          <w:szCs w:val="20"/>
          <w:lang w:eastAsia="en-US"/>
        </w:rPr>
        <w:t>quence. Clearly specialised analysis needs to be done on what a major switch to DLT in financial markets might look like and what the implications might be. The second techn</w:t>
      </w:r>
      <w:r w:rsidRPr="002079A6">
        <w:rPr>
          <w:rFonts w:ascii="Times New Roman" w:eastAsia="Calibri" w:hAnsi="Times New Roman"/>
          <w:szCs w:val="20"/>
          <w:lang w:eastAsia="en-US"/>
        </w:rPr>
        <w:t>o</w:t>
      </w:r>
      <w:r w:rsidRPr="002079A6">
        <w:rPr>
          <w:rFonts w:ascii="Times New Roman" w:eastAsia="Calibri" w:hAnsi="Times New Roman"/>
          <w:szCs w:val="20"/>
          <w:lang w:eastAsia="en-US"/>
        </w:rPr>
        <w:t>logical challenge is of course security. It is true that DLT avoids the single point of failure issue. However experience shows that all systems can be hacked sooner or later and to various degrees</w:t>
      </w:r>
      <w:r w:rsidR="00715DB9" w:rsidRPr="002079A6">
        <w:rPr>
          <w:rFonts w:ascii="Times New Roman" w:eastAsia="Calibri" w:hAnsi="Times New Roman"/>
          <w:szCs w:val="20"/>
          <w:lang w:eastAsia="en-US"/>
        </w:rPr>
        <w:t>. Bitcoin has not been immune to hacking with a recent reported attack and theft in Hong Kong and a previous incident that resulted in the demise of the then largest exchange. Clearly there is a fundamental difference between Bitcoin and DLT – the fo</w:t>
      </w:r>
      <w:r w:rsidR="00715DB9" w:rsidRPr="002079A6">
        <w:rPr>
          <w:rFonts w:ascii="Times New Roman" w:eastAsia="Calibri" w:hAnsi="Times New Roman"/>
          <w:szCs w:val="20"/>
          <w:lang w:eastAsia="en-US"/>
        </w:rPr>
        <w:t>r</w:t>
      </w:r>
      <w:r w:rsidR="00715DB9" w:rsidRPr="002079A6">
        <w:rPr>
          <w:rFonts w:ascii="Times New Roman" w:eastAsia="Calibri" w:hAnsi="Times New Roman"/>
          <w:szCs w:val="20"/>
          <w:lang w:eastAsia="en-US"/>
        </w:rPr>
        <w:t>mer is a virtual asset made possible by the latter. Nevertheless serious analysis – perhaps with the assistance of experts in intrusion analysis and hacking – would be essential to d</w:t>
      </w:r>
      <w:r w:rsidR="00715DB9" w:rsidRPr="002079A6">
        <w:rPr>
          <w:rFonts w:ascii="Times New Roman" w:eastAsia="Calibri" w:hAnsi="Times New Roman"/>
          <w:szCs w:val="20"/>
          <w:lang w:eastAsia="en-US"/>
        </w:rPr>
        <w:t>e</w:t>
      </w:r>
      <w:r w:rsidR="00715DB9" w:rsidRPr="002079A6">
        <w:rPr>
          <w:rFonts w:ascii="Times New Roman" w:eastAsia="Calibri" w:hAnsi="Times New Roman"/>
          <w:szCs w:val="20"/>
          <w:lang w:eastAsia="en-US"/>
        </w:rPr>
        <w:t>te</w:t>
      </w:r>
      <w:r w:rsidR="00EF2947" w:rsidRPr="002079A6">
        <w:rPr>
          <w:rFonts w:ascii="Times New Roman" w:eastAsia="Calibri" w:hAnsi="Times New Roman"/>
          <w:szCs w:val="20"/>
          <w:lang w:eastAsia="en-US"/>
        </w:rPr>
        <w:t xml:space="preserve">rmine the scope of the risk. There are two givens and one uncertainty – the givens are – </w:t>
      </w:r>
    </w:p>
    <w:p w:rsidR="00EF2947" w:rsidRPr="002079A6" w:rsidRDefault="00EF2947"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DLT will be used at some stage in financial markets. It is just a question of how, where and when.</w:t>
      </w:r>
    </w:p>
    <w:p w:rsidR="00EF2947" w:rsidRPr="002079A6" w:rsidRDefault="00EF2947"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DLT based applications will be hacked.</w:t>
      </w:r>
    </w:p>
    <w:p w:rsidR="00EF2947" w:rsidRPr="002079A6" w:rsidRDefault="00EF2947"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 xml:space="preserve">The uncertainty is the scope of the damage that hacking may do, and the remedial courses of action available. Existing systems are equally prone to hacking. </w:t>
      </w:r>
    </w:p>
    <w:p w:rsidR="009D4C28" w:rsidRPr="002079A6" w:rsidRDefault="00EF2947"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 xml:space="preserve">As a corollary to these observations it is worth noting </w:t>
      </w:r>
      <w:r w:rsidR="00056918" w:rsidRPr="002079A6">
        <w:rPr>
          <w:rFonts w:ascii="Times New Roman" w:eastAsia="Calibri" w:hAnsi="Times New Roman"/>
          <w:szCs w:val="20"/>
          <w:lang w:eastAsia="en-US"/>
        </w:rPr>
        <w:t>similar issues have to be confron</w:t>
      </w:r>
      <w:r w:rsidR="00056918" w:rsidRPr="002079A6">
        <w:rPr>
          <w:rFonts w:ascii="Times New Roman" w:eastAsia="Calibri" w:hAnsi="Times New Roman"/>
          <w:szCs w:val="20"/>
          <w:lang w:eastAsia="en-US"/>
        </w:rPr>
        <w:t>t</w:t>
      </w:r>
      <w:r w:rsidR="00056918" w:rsidRPr="002079A6">
        <w:rPr>
          <w:rFonts w:ascii="Times New Roman" w:eastAsia="Calibri" w:hAnsi="Times New Roman"/>
          <w:szCs w:val="20"/>
          <w:lang w:eastAsia="en-US"/>
        </w:rPr>
        <w:t>ed on any system; the particular vulnerability here is perceived as a DLT based enviro</w:t>
      </w:r>
      <w:r w:rsidR="00056918" w:rsidRPr="002079A6">
        <w:rPr>
          <w:rFonts w:ascii="Times New Roman" w:eastAsia="Calibri" w:hAnsi="Times New Roman"/>
          <w:szCs w:val="20"/>
          <w:lang w:eastAsia="en-US"/>
        </w:rPr>
        <w:t>n</w:t>
      </w:r>
      <w:r w:rsidR="00056918" w:rsidRPr="002079A6">
        <w:rPr>
          <w:rFonts w:ascii="Times New Roman" w:eastAsia="Calibri" w:hAnsi="Times New Roman"/>
          <w:szCs w:val="20"/>
          <w:lang w:eastAsia="en-US"/>
        </w:rPr>
        <w:t>ment or application will be subject to enhanced scrutiny (</w:t>
      </w:r>
      <w:proofErr w:type="spellStart"/>
      <w:r w:rsidR="00056918" w:rsidRPr="002079A6">
        <w:rPr>
          <w:rFonts w:ascii="Times New Roman" w:eastAsia="Calibri" w:hAnsi="Times New Roman"/>
          <w:szCs w:val="20"/>
          <w:lang w:eastAsia="en-US"/>
        </w:rPr>
        <w:t>cf</w:t>
      </w:r>
      <w:proofErr w:type="spellEnd"/>
      <w:r w:rsidR="00056918" w:rsidRPr="002079A6">
        <w:rPr>
          <w:rFonts w:ascii="Times New Roman" w:eastAsia="Calibri" w:hAnsi="Times New Roman"/>
          <w:szCs w:val="20"/>
          <w:lang w:eastAsia="en-US"/>
        </w:rPr>
        <w:t xml:space="preserve"> confidence issues around Bitcoin post hacking).</w:t>
      </w:r>
    </w:p>
    <w:p w:rsidR="00056918" w:rsidRPr="002079A6" w:rsidRDefault="00056918" w:rsidP="00D4107C">
      <w:pPr>
        <w:spacing w:line="276" w:lineRule="auto"/>
        <w:ind w:left="709"/>
        <w:rPr>
          <w:rFonts w:ascii="Times New Roman" w:eastAsia="Calibri" w:hAnsi="Times New Roman"/>
          <w:szCs w:val="20"/>
          <w:lang w:eastAsia="en-US"/>
        </w:rPr>
      </w:pPr>
    </w:p>
    <w:p w:rsidR="00056918" w:rsidRPr="002079A6" w:rsidRDefault="00056918"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u w:val="single"/>
          <w:lang w:eastAsia="en-US"/>
        </w:rPr>
        <w:t>Regulatory challenges</w:t>
      </w:r>
      <w:r w:rsidRPr="002079A6">
        <w:rPr>
          <w:rFonts w:ascii="Times New Roman" w:eastAsia="Calibri" w:hAnsi="Times New Roman"/>
          <w:szCs w:val="20"/>
          <w:lang w:eastAsia="en-US"/>
        </w:rPr>
        <w:t xml:space="preserve"> can be as complex or as manageable as the will of regulators and potentially legislators in considering them. Clearly existing regulation and governance were not conceived with DLT and its possibilities in mind. The willingness of ESMA and certain national regulators to envisage how DLT may become part of financial markets i</w:t>
      </w:r>
      <w:r w:rsidRPr="002079A6">
        <w:rPr>
          <w:rFonts w:ascii="Times New Roman" w:eastAsia="Calibri" w:hAnsi="Times New Roman"/>
          <w:szCs w:val="20"/>
          <w:lang w:eastAsia="en-US"/>
        </w:rPr>
        <w:t>n</w:t>
      </w:r>
      <w:r w:rsidRPr="002079A6">
        <w:rPr>
          <w:rFonts w:ascii="Times New Roman" w:eastAsia="Calibri" w:hAnsi="Times New Roman"/>
          <w:szCs w:val="20"/>
          <w:lang w:eastAsia="en-US"/>
        </w:rPr>
        <w:t>frastructure is to be applauded, although it is noted that there are already divergences in approach broadly between countries like the UK who favour a “sand-box” safe enviro</w:t>
      </w:r>
      <w:r w:rsidRPr="002079A6">
        <w:rPr>
          <w:rFonts w:ascii="Times New Roman" w:eastAsia="Calibri" w:hAnsi="Times New Roman"/>
          <w:szCs w:val="20"/>
          <w:lang w:eastAsia="en-US"/>
        </w:rPr>
        <w:t>n</w:t>
      </w:r>
      <w:r w:rsidRPr="002079A6">
        <w:rPr>
          <w:rFonts w:ascii="Times New Roman" w:eastAsia="Calibri" w:hAnsi="Times New Roman"/>
          <w:szCs w:val="20"/>
          <w:lang w:eastAsia="en-US"/>
        </w:rPr>
        <w:t>ment with maximum collaboration between industry and regulator in accompanying pr</w:t>
      </w:r>
      <w:r w:rsidRPr="002079A6">
        <w:rPr>
          <w:rFonts w:ascii="Times New Roman" w:eastAsia="Calibri" w:hAnsi="Times New Roman"/>
          <w:szCs w:val="20"/>
          <w:lang w:eastAsia="en-US"/>
        </w:rPr>
        <w:t>o</w:t>
      </w:r>
      <w:r w:rsidRPr="002079A6">
        <w:rPr>
          <w:rFonts w:ascii="Times New Roman" w:eastAsia="Calibri" w:hAnsi="Times New Roman"/>
          <w:szCs w:val="20"/>
          <w:lang w:eastAsia="en-US"/>
        </w:rPr>
        <w:t xml:space="preserve">jects to market in a “sanitised” environment, and others to whom the sand-box concept is anathema. </w:t>
      </w:r>
    </w:p>
    <w:p w:rsidR="00056918" w:rsidRPr="00D4107C" w:rsidRDefault="00056918" w:rsidP="00D4107C">
      <w:pPr>
        <w:spacing w:line="276" w:lineRule="auto"/>
        <w:ind w:left="709"/>
        <w:rPr>
          <w:rFonts w:ascii="Georgia" w:eastAsia="Calibri" w:hAnsi="Georgia"/>
          <w:szCs w:val="20"/>
          <w:lang w:eastAsia="en-US"/>
        </w:rPr>
      </w:pPr>
      <w:r w:rsidRPr="002079A6">
        <w:rPr>
          <w:rFonts w:ascii="Times New Roman" w:eastAsia="Calibri" w:hAnsi="Times New Roman"/>
          <w:szCs w:val="20"/>
          <w:lang w:eastAsia="en-US"/>
        </w:rPr>
        <w:t>The key issue is in attitude; if regulators approach the issue from a predominantly neg</w:t>
      </w:r>
      <w:r w:rsidRPr="002079A6">
        <w:rPr>
          <w:rFonts w:ascii="Times New Roman" w:eastAsia="Calibri" w:hAnsi="Times New Roman"/>
          <w:szCs w:val="20"/>
          <w:lang w:eastAsia="en-US"/>
        </w:rPr>
        <w:t>a</w:t>
      </w:r>
      <w:r w:rsidRPr="002079A6">
        <w:rPr>
          <w:rFonts w:ascii="Times New Roman" w:eastAsia="Calibri" w:hAnsi="Times New Roman"/>
          <w:szCs w:val="20"/>
          <w:lang w:eastAsia="en-US"/>
        </w:rPr>
        <w:t>tive mind-set, looking for DLT to integrate and correspond with all legislation then reg</w:t>
      </w:r>
      <w:r w:rsidRPr="002079A6">
        <w:rPr>
          <w:rFonts w:ascii="Times New Roman" w:eastAsia="Calibri" w:hAnsi="Times New Roman"/>
          <w:szCs w:val="20"/>
          <w:lang w:eastAsia="en-US"/>
        </w:rPr>
        <w:t>u</w:t>
      </w:r>
      <w:r w:rsidRPr="002079A6">
        <w:rPr>
          <w:rFonts w:ascii="Times New Roman" w:eastAsia="Calibri" w:hAnsi="Times New Roman"/>
          <w:szCs w:val="20"/>
          <w:lang w:eastAsia="en-US"/>
        </w:rPr>
        <w:t>lation and governance will prove a fundamental hurdle to the development of DLT and the realisation of the potential benefits described elsewhere and in the discussion paper. If regulators approach and are allowed to approach, and where necessary backed by legisl</w:t>
      </w:r>
      <w:r w:rsidRPr="002079A6">
        <w:rPr>
          <w:rFonts w:ascii="Times New Roman" w:eastAsia="Calibri" w:hAnsi="Times New Roman"/>
          <w:szCs w:val="20"/>
          <w:lang w:eastAsia="en-US"/>
        </w:rPr>
        <w:t>a</w:t>
      </w:r>
      <w:r w:rsidRPr="002079A6">
        <w:rPr>
          <w:rFonts w:ascii="Times New Roman" w:eastAsia="Calibri" w:hAnsi="Times New Roman"/>
          <w:szCs w:val="20"/>
          <w:lang w:eastAsia="en-US"/>
        </w:rPr>
        <w:lastRenderedPageBreak/>
        <w:t xml:space="preserve">tive willingness to amend, </w:t>
      </w:r>
      <w:r w:rsidR="00AC6BC6" w:rsidRPr="002079A6">
        <w:rPr>
          <w:rFonts w:ascii="Times New Roman" w:eastAsia="Calibri" w:hAnsi="Times New Roman"/>
          <w:szCs w:val="20"/>
          <w:lang w:eastAsia="en-US"/>
        </w:rPr>
        <w:t>the governance issues that arise around DLT from the stand point of recognising potential benefit and facilitation, then the governance and regulatory issues become manageable. To a certain extent this will be a difficult path to plot as by definition facilitation of DLT will cut across the interest of some entities already compl</w:t>
      </w:r>
      <w:r w:rsidR="00AC6BC6" w:rsidRPr="002079A6">
        <w:rPr>
          <w:rFonts w:ascii="Times New Roman" w:eastAsia="Calibri" w:hAnsi="Times New Roman"/>
          <w:szCs w:val="20"/>
          <w:lang w:eastAsia="en-US"/>
        </w:rPr>
        <w:t>i</w:t>
      </w:r>
      <w:r w:rsidR="00AC6BC6" w:rsidRPr="002079A6">
        <w:rPr>
          <w:rFonts w:ascii="Times New Roman" w:eastAsia="Calibri" w:hAnsi="Times New Roman"/>
          <w:szCs w:val="20"/>
          <w:lang w:eastAsia="en-US"/>
        </w:rPr>
        <w:t>ant and regulated. It is hard to argue a level playing field for those entities when confron</w:t>
      </w:r>
      <w:r w:rsidR="00AC6BC6" w:rsidRPr="002079A6">
        <w:rPr>
          <w:rFonts w:ascii="Times New Roman" w:eastAsia="Calibri" w:hAnsi="Times New Roman"/>
          <w:szCs w:val="20"/>
          <w:lang w:eastAsia="en-US"/>
        </w:rPr>
        <w:t>t</w:t>
      </w:r>
      <w:r w:rsidR="00AC6BC6" w:rsidRPr="002079A6">
        <w:rPr>
          <w:rFonts w:ascii="Times New Roman" w:eastAsia="Calibri" w:hAnsi="Times New Roman"/>
          <w:szCs w:val="20"/>
          <w:lang w:eastAsia="en-US"/>
        </w:rPr>
        <w:t xml:space="preserve">ed potentially with change to accommodate more fleet footed and efficient competitors using DLT. However they are well placed from their market positions to deploy DLT themselves, for which in any case they should welcome facilitation. </w:t>
      </w:r>
      <w:r w:rsidRPr="002079A6">
        <w:rPr>
          <w:rFonts w:ascii="Times New Roman" w:eastAsia="Calibri" w:hAnsi="Times New Roman"/>
          <w:szCs w:val="20"/>
          <w:lang w:eastAsia="en-US"/>
        </w:rPr>
        <w:t xml:space="preserve"> </w:t>
      </w:r>
    </w:p>
    <w:permEnd w:id="69082425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challenges?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296E15" w:rsidRPr="002079A6" w:rsidRDefault="000D20B3" w:rsidP="006460F3">
      <w:pPr>
        <w:spacing w:line="276" w:lineRule="auto"/>
        <w:ind w:left="709"/>
        <w:rPr>
          <w:rFonts w:ascii="Times New Roman" w:eastAsia="Calibri" w:hAnsi="Times New Roman"/>
          <w:szCs w:val="20"/>
          <w:lang w:eastAsia="en-US"/>
        </w:rPr>
      </w:pPr>
      <w:permStart w:id="1712541670" w:edGrp="everyone"/>
      <w:r w:rsidRPr="002079A6">
        <w:rPr>
          <w:rFonts w:ascii="Times New Roman" w:eastAsia="Calibri" w:hAnsi="Times New Roman"/>
          <w:szCs w:val="20"/>
          <w:lang w:eastAsia="en-US"/>
        </w:rPr>
        <w:t>The challenges as outlined in the discussion paper, and as discussed above are probably enough to be getting on with at the moment. Perhaps the one additional one, mentioned above, is reconciling the potential usefulness of DLT with the interests of stakeholders who have invested heavily over the years in more trad</w:t>
      </w:r>
      <w:r w:rsidRPr="002079A6">
        <w:rPr>
          <w:rFonts w:ascii="Times New Roman" w:eastAsia="Calibri" w:hAnsi="Times New Roman"/>
          <w:szCs w:val="20"/>
          <w:lang w:eastAsia="en-US"/>
        </w:rPr>
        <w:t>i</w:t>
      </w:r>
      <w:r w:rsidRPr="002079A6">
        <w:rPr>
          <w:rFonts w:ascii="Times New Roman" w:eastAsia="Calibri" w:hAnsi="Times New Roman"/>
          <w:szCs w:val="20"/>
          <w:lang w:eastAsia="en-US"/>
        </w:rPr>
        <w:t>tional technology, and as a sub-set of this, defining a commercial benefit in DLT sufficient to justify its general development. One can imagine individual applic</w:t>
      </w:r>
      <w:r w:rsidRPr="002079A6">
        <w:rPr>
          <w:rFonts w:ascii="Times New Roman" w:eastAsia="Calibri" w:hAnsi="Times New Roman"/>
          <w:szCs w:val="20"/>
          <w:lang w:eastAsia="en-US"/>
        </w:rPr>
        <w:t>a</w:t>
      </w:r>
      <w:r w:rsidRPr="002079A6">
        <w:rPr>
          <w:rFonts w:ascii="Times New Roman" w:eastAsia="Calibri" w:hAnsi="Times New Roman"/>
          <w:szCs w:val="20"/>
          <w:lang w:eastAsia="en-US"/>
        </w:rPr>
        <w:t xml:space="preserve">tions that could attract fees etc. but with the downside that we may see a plethora of not necessarily inter-connected DLTs. </w:t>
      </w:r>
    </w:p>
    <w:p w:rsidR="00D4107C" w:rsidRPr="006460F3" w:rsidRDefault="000D20B3" w:rsidP="006460F3">
      <w:pPr>
        <w:spacing w:line="276" w:lineRule="auto"/>
        <w:ind w:left="709"/>
        <w:rPr>
          <w:rFonts w:eastAsia="Calibri"/>
          <w:szCs w:val="20"/>
          <w:lang w:eastAsia="en-US"/>
        </w:rPr>
      </w:pPr>
      <w:r w:rsidRPr="002079A6">
        <w:rPr>
          <w:rFonts w:ascii="Times New Roman" w:eastAsia="Calibri" w:hAnsi="Times New Roman"/>
          <w:szCs w:val="20"/>
          <w:lang w:eastAsia="en-US"/>
        </w:rPr>
        <w:t>For DLT to take its true place in financial market infrastructure requires an almost phila</w:t>
      </w:r>
      <w:r w:rsidRPr="002079A6">
        <w:rPr>
          <w:rFonts w:ascii="Times New Roman" w:eastAsia="Calibri" w:hAnsi="Times New Roman"/>
          <w:szCs w:val="20"/>
          <w:lang w:eastAsia="en-US"/>
        </w:rPr>
        <w:t>n</w:t>
      </w:r>
      <w:r w:rsidRPr="002079A6">
        <w:rPr>
          <w:rFonts w:ascii="Times New Roman" w:eastAsia="Calibri" w:hAnsi="Times New Roman"/>
          <w:szCs w:val="20"/>
          <w:lang w:eastAsia="en-US"/>
        </w:rPr>
        <w:t>thropic development which probably is utopian. Therefore we are likely to see prolifer</w:t>
      </w:r>
      <w:r w:rsidRPr="002079A6">
        <w:rPr>
          <w:rFonts w:ascii="Times New Roman" w:eastAsia="Calibri" w:hAnsi="Times New Roman"/>
          <w:szCs w:val="20"/>
          <w:lang w:eastAsia="en-US"/>
        </w:rPr>
        <w:t>a</w:t>
      </w:r>
      <w:r w:rsidRPr="002079A6">
        <w:rPr>
          <w:rFonts w:ascii="Times New Roman" w:eastAsia="Calibri" w:hAnsi="Times New Roman"/>
          <w:szCs w:val="20"/>
          <w:lang w:eastAsia="en-US"/>
        </w:rPr>
        <w:t>tion, which in turn will open up the way for specific opportunities but may slow the use of DLT in true infrastructural terms.</w:t>
      </w:r>
    </w:p>
    <w:permEnd w:id="171254167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solutions do you envisage for these challenges and where do the current initiatives stand in terms of practical achievements to overcome them?</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1E2A39" w:rsidRPr="002079A6" w:rsidRDefault="005061A1" w:rsidP="00D4107C">
      <w:pPr>
        <w:spacing w:line="276" w:lineRule="auto"/>
        <w:ind w:left="709"/>
        <w:rPr>
          <w:rFonts w:ascii="Times New Roman" w:eastAsia="Calibri" w:hAnsi="Times New Roman"/>
          <w:szCs w:val="20"/>
          <w:lang w:eastAsia="en-US"/>
        </w:rPr>
      </w:pPr>
      <w:permStart w:id="299906178" w:edGrp="everyone"/>
      <w:r w:rsidRPr="002079A6">
        <w:rPr>
          <w:rFonts w:ascii="Times New Roman" w:eastAsia="Calibri" w:hAnsi="Times New Roman"/>
          <w:szCs w:val="20"/>
          <w:lang w:eastAsia="en-US"/>
        </w:rPr>
        <w:t>To a great extent the challenges contain their own solutions – with pos</w:t>
      </w:r>
      <w:r w:rsidR="00575A91" w:rsidRPr="002079A6">
        <w:rPr>
          <w:rFonts w:ascii="Times New Roman" w:eastAsia="Calibri" w:hAnsi="Times New Roman"/>
          <w:szCs w:val="20"/>
          <w:lang w:eastAsia="en-US"/>
        </w:rPr>
        <w:t>sibly the imponde</w:t>
      </w:r>
      <w:r w:rsidR="00575A91" w:rsidRPr="002079A6">
        <w:rPr>
          <w:rFonts w:ascii="Times New Roman" w:eastAsia="Calibri" w:hAnsi="Times New Roman"/>
          <w:szCs w:val="20"/>
          <w:lang w:eastAsia="en-US"/>
        </w:rPr>
        <w:t>r</w:t>
      </w:r>
      <w:r w:rsidR="00575A91" w:rsidRPr="002079A6">
        <w:rPr>
          <w:rFonts w:ascii="Times New Roman" w:eastAsia="Calibri" w:hAnsi="Times New Roman"/>
          <w:szCs w:val="20"/>
          <w:lang w:eastAsia="en-US"/>
        </w:rPr>
        <w:t>able of cyber-</w:t>
      </w:r>
      <w:r w:rsidRPr="002079A6">
        <w:rPr>
          <w:rFonts w:ascii="Times New Roman" w:eastAsia="Calibri" w:hAnsi="Times New Roman"/>
          <w:szCs w:val="20"/>
          <w:lang w:eastAsia="en-US"/>
        </w:rPr>
        <w:t xml:space="preserve">attack. </w:t>
      </w:r>
      <w:r w:rsidR="001E2A39" w:rsidRPr="002079A6">
        <w:rPr>
          <w:rFonts w:ascii="Times New Roman" w:eastAsia="Calibri" w:hAnsi="Times New Roman"/>
          <w:szCs w:val="20"/>
          <w:lang w:eastAsia="en-US"/>
        </w:rPr>
        <w:t xml:space="preserve"> </w:t>
      </w:r>
    </w:p>
    <w:p w:rsidR="001E2A39" w:rsidRPr="002079A6" w:rsidRDefault="001E2A39"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 xml:space="preserve">DLT </w:t>
      </w:r>
      <w:r w:rsidR="00D666AA" w:rsidRPr="002079A6">
        <w:rPr>
          <w:rFonts w:ascii="Times New Roman" w:eastAsia="Calibri" w:hAnsi="Times New Roman"/>
          <w:szCs w:val="20"/>
          <w:lang w:eastAsia="en-US"/>
        </w:rPr>
        <w:t>technology DLT allows</w:t>
      </w:r>
      <w:r w:rsidR="000D7D64" w:rsidRPr="002079A6">
        <w:rPr>
          <w:rFonts w:ascii="Times New Roman" w:eastAsia="Calibri" w:hAnsi="Times New Roman"/>
          <w:szCs w:val="20"/>
          <w:lang w:eastAsia="en-US"/>
        </w:rPr>
        <w:t xml:space="preserve"> </w:t>
      </w:r>
      <w:r w:rsidRPr="002079A6">
        <w:rPr>
          <w:rFonts w:ascii="Times New Roman" w:eastAsia="Calibri" w:hAnsi="Times New Roman"/>
          <w:szCs w:val="20"/>
          <w:lang w:eastAsia="en-US"/>
        </w:rPr>
        <w:t>risk control at the individual level with internal IT develo</w:t>
      </w:r>
      <w:r w:rsidRPr="002079A6">
        <w:rPr>
          <w:rFonts w:ascii="Times New Roman" w:eastAsia="Calibri" w:hAnsi="Times New Roman"/>
          <w:szCs w:val="20"/>
          <w:lang w:eastAsia="en-US"/>
        </w:rPr>
        <w:t>p</w:t>
      </w:r>
      <w:r w:rsidRPr="002079A6">
        <w:rPr>
          <w:rFonts w:ascii="Times New Roman" w:eastAsia="Calibri" w:hAnsi="Times New Roman"/>
          <w:szCs w:val="20"/>
          <w:lang w:eastAsia="en-US"/>
        </w:rPr>
        <w:t xml:space="preserve">ers, and the </w:t>
      </w:r>
      <w:r w:rsidR="007F2C64" w:rsidRPr="002079A6">
        <w:rPr>
          <w:rFonts w:ascii="Times New Roman" w:eastAsia="Calibri" w:hAnsi="Times New Roman"/>
          <w:szCs w:val="20"/>
          <w:lang w:eastAsia="en-US"/>
        </w:rPr>
        <w:t xml:space="preserve">open source </w:t>
      </w:r>
      <w:r w:rsidR="00D666AA" w:rsidRPr="002079A6">
        <w:rPr>
          <w:rFonts w:ascii="Times New Roman" w:eastAsia="Calibri" w:hAnsi="Times New Roman"/>
          <w:szCs w:val="20"/>
          <w:lang w:eastAsia="en-US"/>
        </w:rPr>
        <w:t>technology makes</w:t>
      </w:r>
      <w:r w:rsidRPr="002079A6">
        <w:rPr>
          <w:rFonts w:ascii="Times New Roman" w:eastAsia="Calibri" w:hAnsi="Times New Roman"/>
          <w:szCs w:val="20"/>
          <w:lang w:eastAsia="en-US"/>
        </w:rPr>
        <w:t xml:space="preserve"> </w:t>
      </w:r>
      <w:r w:rsidR="007F2C64" w:rsidRPr="002079A6">
        <w:rPr>
          <w:rFonts w:ascii="Times New Roman" w:eastAsia="Calibri" w:hAnsi="Times New Roman"/>
          <w:szCs w:val="20"/>
          <w:lang w:eastAsia="en-US"/>
        </w:rPr>
        <w:t xml:space="preserve">data </w:t>
      </w:r>
      <w:r w:rsidRPr="002079A6">
        <w:rPr>
          <w:rFonts w:ascii="Times New Roman" w:eastAsia="Calibri" w:hAnsi="Times New Roman"/>
          <w:szCs w:val="20"/>
          <w:lang w:eastAsia="en-US"/>
        </w:rPr>
        <w:t>readily available for co</w:t>
      </w:r>
      <w:r w:rsidRPr="002079A6">
        <w:rPr>
          <w:rFonts w:ascii="Times New Roman" w:eastAsia="Calibri" w:hAnsi="Times New Roman"/>
          <w:szCs w:val="20"/>
          <w:lang w:eastAsia="en-US"/>
        </w:rPr>
        <w:t>n</w:t>
      </w:r>
      <w:r w:rsidRPr="002079A6">
        <w:rPr>
          <w:rFonts w:ascii="Times New Roman" w:eastAsia="Calibri" w:hAnsi="Times New Roman"/>
          <w:szCs w:val="20"/>
          <w:lang w:eastAsia="en-US"/>
        </w:rPr>
        <w:t>trol purposes.</w:t>
      </w:r>
    </w:p>
    <w:p w:rsidR="00D4107C" w:rsidRPr="002079A6" w:rsidRDefault="001E2A39"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The technical challenges will be worked out as a factor of demand. If demand for a new approach in a certain area, or a commercial advantage is discernible, the technical cha</w:t>
      </w:r>
      <w:r w:rsidRPr="002079A6">
        <w:rPr>
          <w:rFonts w:ascii="Times New Roman" w:eastAsia="Calibri" w:hAnsi="Times New Roman"/>
          <w:szCs w:val="20"/>
          <w:lang w:eastAsia="en-US"/>
        </w:rPr>
        <w:t>l</w:t>
      </w:r>
      <w:r w:rsidRPr="002079A6">
        <w:rPr>
          <w:rFonts w:ascii="Times New Roman" w:eastAsia="Calibri" w:hAnsi="Times New Roman"/>
          <w:szCs w:val="20"/>
          <w:lang w:eastAsia="en-US"/>
        </w:rPr>
        <w:t xml:space="preserve">lenges will be met. This may result in more limited developments but will move the use of DLT forward. For the more far reaching usage that we have referred to, greater consensus with perhaps some legislative led thinking would probably be called for. </w:t>
      </w:r>
      <w:r w:rsidR="00575A91" w:rsidRPr="002079A6">
        <w:rPr>
          <w:rFonts w:ascii="Times New Roman" w:eastAsia="Calibri" w:hAnsi="Times New Roman"/>
          <w:szCs w:val="20"/>
          <w:lang w:eastAsia="en-US"/>
        </w:rPr>
        <w:t>We would refer to our answer to Question XX and the potential OTC Derivative scenario as an indication as to how such challenges may be overcome.</w:t>
      </w:r>
    </w:p>
    <w:p w:rsidR="001E2A39" w:rsidRPr="002079A6" w:rsidRDefault="001E2A39"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For the technological challenges around security, again solutions will be found to meet potential uses legitimate concerns if this is a necessary condition for the use of an applic</w:t>
      </w:r>
      <w:r w:rsidRPr="002079A6">
        <w:rPr>
          <w:rFonts w:ascii="Times New Roman" w:eastAsia="Calibri" w:hAnsi="Times New Roman"/>
          <w:szCs w:val="20"/>
          <w:lang w:eastAsia="en-US"/>
        </w:rPr>
        <w:t>a</w:t>
      </w:r>
      <w:r w:rsidRPr="002079A6">
        <w:rPr>
          <w:rFonts w:ascii="Times New Roman" w:eastAsia="Calibri" w:hAnsi="Times New Roman"/>
          <w:szCs w:val="20"/>
          <w:lang w:eastAsia="en-US"/>
        </w:rPr>
        <w:lastRenderedPageBreak/>
        <w:t>tion. That said</w:t>
      </w:r>
      <w:proofErr w:type="gramStart"/>
      <w:r w:rsidRPr="002079A6">
        <w:rPr>
          <w:rFonts w:ascii="Times New Roman" w:eastAsia="Calibri" w:hAnsi="Times New Roman"/>
          <w:szCs w:val="20"/>
          <w:lang w:eastAsia="en-US"/>
        </w:rPr>
        <w:t>,</w:t>
      </w:r>
      <w:proofErr w:type="gramEnd"/>
      <w:r w:rsidRPr="002079A6">
        <w:rPr>
          <w:rFonts w:ascii="Times New Roman" w:eastAsia="Calibri" w:hAnsi="Times New Roman"/>
          <w:szCs w:val="20"/>
          <w:lang w:eastAsia="en-US"/>
        </w:rPr>
        <w:t xml:space="preserve"> it should not be forgotten that security, hacking and </w:t>
      </w:r>
      <w:r w:rsidR="00575A91" w:rsidRPr="002079A6">
        <w:rPr>
          <w:rFonts w:ascii="Times New Roman" w:eastAsia="Calibri" w:hAnsi="Times New Roman"/>
          <w:szCs w:val="20"/>
          <w:lang w:eastAsia="en-US"/>
        </w:rPr>
        <w:t>cyber-</w:t>
      </w:r>
      <w:r w:rsidRPr="002079A6">
        <w:rPr>
          <w:rFonts w:ascii="Times New Roman" w:eastAsia="Calibri" w:hAnsi="Times New Roman"/>
          <w:szCs w:val="20"/>
          <w:lang w:eastAsia="en-US"/>
        </w:rPr>
        <w:t>attack are not problems uniquely related to DLT but general problems fa</w:t>
      </w:r>
      <w:r w:rsidRPr="002079A6">
        <w:rPr>
          <w:rFonts w:ascii="Times New Roman" w:eastAsia="Calibri" w:hAnsi="Times New Roman"/>
          <w:szCs w:val="20"/>
          <w:lang w:eastAsia="en-US"/>
        </w:rPr>
        <w:t>c</w:t>
      </w:r>
      <w:r w:rsidRPr="002079A6">
        <w:rPr>
          <w:rFonts w:ascii="Times New Roman" w:eastAsia="Calibri" w:hAnsi="Times New Roman"/>
          <w:szCs w:val="20"/>
          <w:lang w:eastAsia="en-US"/>
        </w:rPr>
        <w:t>ing financial technology in the modern world.</w:t>
      </w:r>
    </w:p>
    <w:p w:rsidR="001E2A39" w:rsidRPr="00D4107C" w:rsidRDefault="001E2A39" w:rsidP="00D4107C">
      <w:pPr>
        <w:spacing w:line="276" w:lineRule="auto"/>
        <w:ind w:left="709"/>
        <w:rPr>
          <w:rFonts w:ascii="Georgia" w:eastAsia="Calibri" w:hAnsi="Georgia"/>
          <w:szCs w:val="20"/>
          <w:lang w:eastAsia="en-US"/>
        </w:rPr>
      </w:pPr>
      <w:proofErr w:type="gramStart"/>
      <w:r w:rsidRPr="002079A6">
        <w:rPr>
          <w:rFonts w:ascii="Times New Roman" w:eastAsia="Calibri" w:hAnsi="Times New Roman"/>
          <w:szCs w:val="20"/>
          <w:lang w:eastAsia="en-US"/>
        </w:rPr>
        <w:t xml:space="preserve">The  </w:t>
      </w:r>
      <w:r w:rsidR="00575A91" w:rsidRPr="002079A6">
        <w:rPr>
          <w:rFonts w:ascii="Times New Roman" w:eastAsia="Calibri" w:hAnsi="Times New Roman"/>
          <w:szCs w:val="20"/>
          <w:lang w:eastAsia="en-US"/>
        </w:rPr>
        <w:t>regulatory</w:t>
      </w:r>
      <w:proofErr w:type="gramEnd"/>
      <w:r w:rsidR="00575A91" w:rsidRPr="002079A6">
        <w:rPr>
          <w:rFonts w:ascii="Times New Roman" w:eastAsia="Calibri" w:hAnsi="Times New Roman"/>
          <w:szCs w:val="20"/>
          <w:lang w:eastAsia="en-US"/>
        </w:rPr>
        <w:t xml:space="preserve"> challenge or governance challenge is perhaps the toughest of all because it requires a willingness on the part of regulators to change, or accommodate change. The simple solution might appear to be to effuse DLT as being non-compliant with existing solutions, procedures and practices. This is certainly true for almost all activities as they stand in their current form. However </w:t>
      </w:r>
      <w:r w:rsidR="001D1C3E" w:rsidRPr="002079A6">
        <w:rPr>
          <w:rFonts w:ascii="Times New Roman" w:eastAsia="Calibri" w:hAnsi="Times New Roman"/>
          <w:szCs w:val="20"/>
          <w:lang w:eastAsia="en-US"/>
        </w:rPr>
        <w:t>DLT will emerge sooner or later as a live application and regulators will need to adapt. It is too late for the technology to be banned – and ce</w:t>
      </w:r>
      <w:r w:rsidR="001D1C3E" w:rsidRPr="002079A6">
        <w:rPr>
          <w:rFonts w:ascii="Times New Roman" w:eastAsia="Calibri" w:hAnsi="Times New Roman"/>
          <w:szCs w:val="20"/>
          <w:lang w:eastAsia="en-US"/>
        </w:rPr>
        <w:t>r</w:t>
      </w:r>
      <w:r w:rsidR="001D1C3E" w:rsidRPr="002079A6">
        <w:rPr>
          <w:rFonts w:ascii="Times New Roman" w:eastAsia="Calibri" w:hAnsi="Times New Roman"/>
          <w:szCs w:val="20"/>
          <w:lang w:eastAsia="en-US"/>
        </w:rPr>
        <w:t>tainly there is no global consensus in that direction so an overly restrictive approach would be detrimental to Europe. We believe that the regulatory challenge is best met by the “sand-box” approach discussed elsewhere, albeit we recognise that this does potentia</w:t>
      </w:r>
      <w:r w:rsidR="001D1C3E" w:rsidRPr="002079A6">
        <w:rPr>
          <w:rFonts w:ascii="Times New Roman" w:eastAsia="Calibri" w:hAnsi="Times New Roman"/>
          <w:szCs w:val="20"/>
          <w:lang w:eastAsia="en-US"/>
        </w:rPr>
        <w:t>l</w:t>
      </w:r>
      <w:r w:rsidR="001D1C3E" w:rsidRPr="002079A6">
        <w:rPr>
          <w:rFonts w:ascii="Times New Roman" w:eastAsia="Calibri" w:hAnsi="Times New Roman"/>
          <w:szCs w:val="20"/>
          <w:lang w:eastAsia="en-US"/>
        </w:rPr>
        <w:t>ly raise conflicts of interest in terms of the regulator as enabler and the regulator as p</w:t>
      </w:r>
      <w:r w:rsidR="001D1C3E" w:rsidRPr="002079A6">
        <w:rPr>
          <w:rFonts w:ascii="Times New Roman" w:eastAsia="Calibri" w:hAnsi="Times New Roman"/>
          <w:szCs w:val="20"/>
          <w:lang w:eastAsia="en-US"/>
        </w:rPr>
        <w:t>o</w:t>
      </w:r>
      <w:r w:rsidR="001D1C3E" w:rsidRPr="002079A6">
        <w:rPr>
          <w:rFonts w:ascii="Times New Roman" w:eastAsia="Calibri" w:hAnsi="Times New Roman"/>
          <w:szCs w:val="20"/>
          <w:lang w:eastAsia="en-US"/>
        </w:rPr>
        <w:t xml:space="preserve">liceman and enforcer. </w:t>
      </w:r>
      <w:proofErr w:type="gramStart"/>
      <w:r w:rsidR="001D1C3E" w:rsidRPr="002079A6">
        <w:rPr>
          <w:rFonts w:ascii="Times New Roman" w:eastAsia="Calibri" w:hAnsi="Times New Roman"/>
          <w:szCs w:val="20"/>
          <w:lang w:eastAsia="en-US"/>
        </w:rPr>
        <w:t>However we believe that this approach is the most</w:t>
      </w:r>
      <w:r w:rsidR="00F36EEE" w:rsidRPr="002079A6">
        <w:rPr>
          <w:rFonts w:ascii="Times New Roman" w:eastAsia="Calibri" w:hAnsi="Times New Roman"/>
          <w:szCs w:val="20"/>
          <w:lang w:eastAsia="en-US"/>
        </w:rPr>
        <w:t xml:space="preserve"> likely to allow DLT to develop</w:t>
      </w:r>
      <w:r w:rsidR="001D1C3E" w:rsidRPr="002079A6">
        <w:rPr>
          <w:rFonts w:ascii="Times New Roman" w:eastAsia="Calibri" w:hAnsi="Times New Roman"/>
          <w:szCs w:val="20"/>
          <w:lang w:eastAsia="en-US"/>
        </w:rPr>
        <w:t xml:space="preserve"> in a coherent and controlled fashion despite the plethora of potential DLT instances and solutions that may be offered.</w:t>
      </w:r>
      <w:proofErr w:type="gramEnd"/>
      <w:r w:rsidR="001D1C3E" w:rsidRPr="002079A6">
        <w:rPr>
          <w:rFonts w:ascii="Times New Roman" w:eastAsia="Calibri" w:hAnsi="Times New Roman"/>
          <w:szCs w:val="20"/>
          <w:lang w:eastAsia="en-US"/>
        </w:rPr>
        <w:t xml:space="preserve"> </w:t>
      </w:r>
    </w:p>
    <w:permEnd w:id="29990617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agree with the analysis of the key risks? Please explain, e.g., are some risks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F96AEA" w:rsidRDefault="00F96AEA" w:rsidP="00D4107C">
      <w:pPr>
        <w:spacing w:line="276" w:lineRule="auto"/>
        <w:ind w:left="709"/>
        <w:rPr>
          <w:rFonts w:ascii="Times New Roman" w:eastAsia="Calibri" w:hAnsi="Times New Roman"/>
          <w:szCs w:val="20"/>
          <w:lang w:eastAsia="en-US"/>
        </w:rPr>
      </w:pPr>
      <w:permStart w:id="1301152619" w:edGrp="everyone"/>
      <w:r>
        <w:rPr>
          <w:rFonts w:ascii="Times New Roman" w:eastAsia="Calibri" w:hAnsi="Times New Roman"/>
          <w:szCs w:val="20"/>
          <w:lang w:eastAsia="en-US"/>
        </w:rPr>
        <w:t>Overall we agree with the analysis of key risks. We would see a parallelism between these risk factors and the challenges discussed in greater detail above.</w:t>
      </w:r>
    </w:p>
    <w:p w:rsidR="00D4107C" w:rsidRPr="002079A6" w:rsidRDefault="00F96AEA" w:rsidP="00D4107C">
      <w:pPr>
        <w:spacing w:line="276" w:lineRule="auto"/>
        <w:ind w:left="709"/>
        <w:rPr>
          <w:rFonts w:ascii="Times New Roman" w:eastAsia="Calibri" w:hAnsi="Times New Roman"/>
          <w:szCs w:val="20"/>
          <w:lang w:eastAsia="en-US"/>
        </w:rPr>
      </w:pPr>
      <w:r>
        <w:rPr>
          <w:rFonts w:ascii="Times New Roman" w:eastAsia="Calibri" w:hAnsi="Times New Roman"/>
          <w:szCs w:val="20"/>
          <w:lang w:eastAsia="en-US"/>
        </w:rPr>
        <w:t>We would consider t</w:t>
      </w:r>
      <w:r w:rsidR="00661E08" w:rsidRPr="002079A6">
        <w:rPr>
          <w:rFonts w:ascii="Times New Roman" w:eastAsia="Calibri" w:hAnsi="Times New Roman"/>
          <w:szCs w:val="20"/>
          <w:lang w:eastAsia="en-US"/>
        </w:rPr>
        <w:t xml:space="preserve">he Regulatory framework </w:t>
      </w:r>
      <w:r>
        <w:rPr>
          <w:rFonts w:ascii="Times New Roman" w:eastAsia="Calibri" w:hAnsi="Times New Roman"/>
          <w:szCs w:val="20"/>
          <w:lang w:eastAsia="en-US"/>
        </w:rPr>
        <w:t>to be a significant additional risk in so far as the technology will potentially extend across jurisdictions raising issues of relevant standards, accountability, enforceability and harmonsation.</w:t>
      </w:r>
      <w:r w:rsidRPr="002079A6">
        <w:rPr>
          <w:rFonts w:ascii="Times New Roman" w:hAnsi="Times New Roman"/>
          <w:szCs w:val="26"/>
          <w:lang w:val="en-US" w:eastAsia="en-GB"/>
        </w:rPr>
        <w:t xml:space="preserve"> </w:t>
      </w:r>
    </w:p>
    <w:permEnd w:id="1301152619"/>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risks?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2079A6" w:rsidRDefault="00661E08" w:rsidP="00D4107C">
      <w:pPr>
        <w:spacing w:line="276" w:lineRule="auto"/>
        <w:ind w:left="709"/>
        <w:rPr>
          <w:rFonts w:ascii="Times New Roman" w:eastAsia="Calibri" w:hAnsi="Times New Roman"/>
          <w:szCs w:val="20"/>
          <w:lang w:eastAsia="en-US"/>
        </w:rPr>
      </w:pPr>
      <w:permStart w:id="658117440" w:edGrp="everyone"/>
      <w:r w:rsidRPr="002079A6">
        <w:rPr>
          <w:rFonts w:ascii="Times New Roman" w:eastAsia="Calibri" w:hAnsi="Times New Roman"/>
          <w:szCs w:val="20"/>
          <w:lang w:eastAsia="en-US"/>
        </w:rPr>
        <w:t xml:space="preserve">The size of the chain can </w:t>
      </w:r>
      <w:r w:rsidR="00F96AEA">
        <w:rPr>
          <w:rFonts w:ascii="Times New Roman" w:eastAsia="Calibri" w:hAnsi="Times New Roman"/>
          <w:szCs w:val="20"/>
          <w:lang w:eastAsia="en-US"/>
        </w:rPr>
        <w:t xml:space="preserve">also </w:t>
      </w:r>
      <w:r w:rsidRPr="002079A6">
        <w:rPr>
          <w:rFonts w:ascii="Times New Roman" w:eastAsia="Calibri" w:hAnsi="Times New Roman"/>
          <w:szCs w:val="20"/>
          <w:lang w:eastAsia="en-US"/>
        </w:rPr>
        <w:t xml:space="preserve">be a risk. If </w:t>
      </w:r>
      <w:r w:rsidR="00F96AEA">
        <w:rPr>
          <w:rFonts w:ascii="Times New Roman" w:eastAsia="Calibri" w:hAnsi="Times New Roman"/>
          <w:szCs w:val="20"/>
          <w:lang w:eastAsia="en-US"/>
        </w:rPr>
        <w:t>old information cannot be deleted over time</w:t>
      </w:r>
      <w:r w:rsidRPr="002079A6">
        <w:rPr>
          <w:rFonts w:ascii="Times New Roman" w:eastAsia="Calibri" w:hAnsi="Times New Roman"/>
          <w:szCs w:val="20"/>
          <w:lang w:eastAsia="en-US"/>
        </w:rPr>
        <w:t xml:space="preserve"> the da</w:t>
      </w:r>
      <w:r w:rsidR="00F96AEA">
        <w:rPr>
          <w:rFonts w:ascii="Times New Roman" w:eastAsia="Calibri" w:hAnsi="Times New Roman"/>
          <w:szCs w:val="20"/>
          <w:lang w:eastAsia="en-US"/>
        </w:rPr>
        <w:t>ta volume</w:t>
      </w:r>
      <w:r w:rsidRPr="002079A6">
        <w:rPr>
          <w:rFonts w:ascii="Times New Roman" w:eastAsia="Calibri" w:hAnsi="Times New Roman"/>
          <w:szCs w:val="20"/>
          <w:lang w:eastAsia="en-US"/>
        </w:rPr>
        <w:t xml:space="preserve"> will generate problems</w:t>
      </w:r>
      <w:r w:rsidR="0003165D" w:rsidRPr="002079A6">
        <w:rPr>
          <w:rFonts w:ascii="Times New Roman" w:eastAsia="Calibri" w:hAnsi="Times New Roman"/>
          <w:szCs w:val="20"/>
          <w:lang w:eastAsia="en-US"/>
        </w:rPr>
        <w:t xml:space="preserve">. </w:t>
      </w:r>
      <w:r w:rsidR="00F96AEA">
        <w:rPr>
          <w:rFonts w:ascii="Times New Roman" w:eastAsia="Calibri" w:hAnsi="Times New Roman"/>
          <w:szCs w:val="20"/>
          <w:lang w:eastAsia="en-US"/>
        </w:rPr>
        <w:t>Data retention requirements differ, but more i</w:t>
      </w:r>
      <w:r w:rsidR="00F96AEA">
        <w:rPr>
          <w:rFonts w:ascii="Times New Roman" w:eastAsia="Calibri" w:hAnsi="Times New Roman"/>
          <w:szCs w:val="20"/>
          <w:lang w:eastAsia="en-US"/>
        </w:rPr>
        <w:t>m</w:t>
      </w:r>
      <w:r w:rsidR="00F96AEA">
        <w:rPr>
          <w:rFonts w:ascii="Times New Roman" w:eastAsia="Calibri" w:hAnsi="Times New Roman"/>
          <w:szCs w:val="20"/>
          <w:lang w:eastAsia="en-US"/>
        </w:rPr>
        <w:t>portantly as soon as the possibility to delete data is created then one of the key potential advantages of DLT is reduced and compromised. If size is</w:t>
      </w:r>
      <w:r w:rsidR="00D666AA" w:rsidRPr="002079A6">
        <w:rPr>
          <w:rFonts w:ascii="Times New Roman" w:eastAsia="Calibri" w:hAnsi="Times New Roman"/>
          <w:szCs w:val="20"/>
          <w:lang w:eastAsia="en-US"/>
        </w:rPr>
        <w:t xml:space="preserve"> important, this could generate slowdown effects. </w:t>
      </w:r>
      <w:r w:rsidR="00F96AEA">
        <w:rPr>
          <w:rFonts w:ascii="Times New Roman" w:eastAsia="Calibri" w:hAnsi="Times New Roman"/>
          <w:szCs w:val="20"/>
          <w:lang w:eastAsia="en-US"/>
        </w:rPr>
        <w:t>Thus t</w:t>
      </w:r>
      <w:r w:rsidR="0003165D" w:rsidRPr="002079A6">
        <w:rPr>
          <w:rFonts w:ascii="Times New Roman" w:eastAsia="Calibri" w:hAnsi="Times New Roman"/>
          <w:szCs w:val="20"/>
          <w:lang w:eastAsia="en-US"/>
        </w:rPr>
        <w:t>he processing s</w:t>
      </w:r>
      <w:r w:rsidR="00D666AA" w:rsidRPr="002079A6">
        <w:rPr>
          <w:rFonts w:ascii="Times New Roman" w:eastAsia="Calibri" w:hAnsi="Times New Roman"/>
          <w:szCs w:val="20"/>
          <w:lang w:eastAsia="en-US"/>
        </w:rPr>
        <w:t>peed can generate some limit fo</w:t>
      </w:r>
      <w:r w:rsidR="0003165D" w:rsidRPr="002079A6">
        <w:rPr>
          <w:rFonts w:ascii="Times New Roman" w:eastAsia="Calibri" w:hAnsi="Times New Roman"/>
          <w:szCs w:val="20"/>
          <w:lang w:eastAsia="en-US"/>
        </w:rPr>
        <w:t xml:space="preserve">r this technology. The </w:t>
      </w:r>
      <w:proofErr w:type="spellStart"/>
      <w:r w:rsidR="0003165D" w:rsidRPr="002079A6">
        <w:rPr>
          <w:rFonts w:ascii="Times New Roman" w:eastAsia="Calibri" w:hAnsi="Times New Roman"/>
          <w:szCs w:val="20"/>
          <w:lang w:eastAsia="en-US"/>
        </w:rPr>
        <w:t>cyber attack</w:t>
      </w:r>
      <w:proofErr w:type="spellEnd"/>
      <w:r w:rsidR="0003165D" w:rsidRPr="002079A6">
        <w:rPr>
          <w:rFonts w:ascii="Times New Roman" w:eastAsia="Calibri" w:hAnsi="Times New Roman"/>
          <w:szCs w:val="20"/>
          <w:lang w:eastAsia="en-US"/>
        </w:rPr>
        <w:t xml:space="preserve"> can destroy or corrupt the data chain.</w:t>
      </w:r>
      <w:r w:rsidR="00F96AEA">
        <w:rPr>
          <w:rFonts w:ascii="Times New Roman" w:eastAsia="Calibri" w:hAnsi="Times New Roman"/>
          <w:szCs w:val="20"/>
          <w:lang w:eastAsia="en-US"/>
        </w:rPr>
        <w:t xml:space="preserve"> Risk is</w:t>
      </w:r>
      <w:r w:rsidR="001864D8" w:rsidRPr="002079A6">
        <w:rPr>
          <w:rFonts w:ascii="Times New Roman" w:eastAsia="Calibri" w:hAnsi="Times New Roman"/>
          <w:szCs w:val="20"/>
          <w:lang w:eastAsia="en-US"/>
        </w:rPr>
        <w:t xml:space="preserve"> across whole chain and not li</w:t>
      </w:r>
      <w:r w:rsidR="001864D8" w:rsidRPr="002079A6">
        <w:rPr>
          <w:rFonts w:ascii="Times New Roman" w:eastAsia="Calibri" w:hAnsi="Times New Roman"/>
          <w:szCs w:val="20"/>
          <w:lang w:eastAsia="en-US"/>
        </w:rPr>
        <w:t>m</w:t>
      </w:r>
      <w:r w:rsidR="001864D8" w:rsidRPr="002079A6">
        <w:rPr>
          <w:rFonts w:ascii="Times New Roman" w:eastAsia="Calibri" w:hAnsi="Times New Roman"/>
          <w:szCs w:val="20"/>
          <w:lang w:eastAsia="en-US"/>
        </w:rPr>
        <w:t>ited to entry point.</w:t>
      </w:r>
    </w:p>
    <w:permEnd w:id="65811744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lastRenderedPageBreak/>
        <w:t>How could these risks be addressed? Please explain by providing concrete examples, especially for the risks potentially affecting your organisation.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706DE1" w:rsidRPr="002079A6" w:rsidRDefault="00706DE1" w:rsidP="00706DE1">
      <w:pPr>
        <w:spacing w:line="276" w:lineRule="auto"/>
        <w:ind w:left="709"/>
        <w:rPr>
          <w:rFonts w:ascii="Times New Roman" w:eastAsia="Calibri" w:hAnsi="Times New Roman"/>
          <w:szCs w:val="20"/>
          <w:lang w:eastAsia="en-US"/>
        </w:rPr>
      </w:pPr>
      <w:permStart w:id="1519065174" w:edGrp="everyone"/>
      <w:r w:rsidRPr="002079A6">
        <w:rPr>
          <w:rFonts w:ascii="Times New Roman" w:eastAsia="Calibri" w:hAnsi="Times New Roman"/>
          <w:szCs w:val="20"/>
          <w:lang w:eastAsia="en-US"/>
        </w:rPr>
        <w:t xml:space="preserve">It is not possible to respond in </w:t>
      </w:r>
      <w:proofErr w:type="gramStart"/>
      <w:r w:rsidRPr="002079A6">
        <w:rPr>
          <w:rFonts w:ascii="Times New Roman" w:eastAsia="Calibri" w:hAnsi="Times New Roman"/>
          <w:szCs w:val="20"/>
          <w:lang w:eastAsia="en-US"/>
        </w:rPr>
        <w:t>a  precise</w:t>
      </w:r>
      <w:proofErr w:type="gramEnd"/>
      <w:r w:rsidRPr="002079A6">
        <w:rPr>
          <w:rFonts w:ascii="Times New Roman" w:eastAsia="Calibri" w:hAnsi="Times New Roman"/>
          <w:szCs w:val="20"/>
          <w:lang w:eastAsia="en-US"/>
        </w:rPr>
        <w:t xml:space="preserve"> way </w:t>
      </w:r>
      <w:r w:rsidR="005E0B6E" w:rsidRPr="002079A6">
        <w:rPr>
          <w:rFonts w:ascii="Times New Roman" w:eastAsia="Calibri" w:hAnsi="Times New Roman"/>
          <w:szCs w:val="20"/>
          <w:lang w:eastAsia="en-US"/>
        </w:rPr>
        <w:t xml:space="preserve">to that question as this would need </w:t>
      </w:r>
      <w:r w:rsidRPr="002079A6">
        <w:rPr>
          <w:rFonts w:ascii="Times New Roman" w:eastAsia="Calibri" w:hAnsi="Times New Roman"/>
          <w:szCs w:val="20"/>
          <w:lang w:eastAsia="en-US"/>
        </w:rPr>
        <w:t xml:space="preserve"> detailed analysis</w:t>
      </w:r>
      <w:r w:rsidR="005E0B6E" w:rsidRPr="002079A6">
        <w:rPr>
          <w:rFonts w:ascii="Times New Roman" w:eastAsia="Calibri" w:hAnsi="Times New Roman"/>
          <w:szCs w:val="20"/>
          <w:lang w:eastAsia="en-US"/>
        </w:rPr>
        <w:t xml:space="preserve"> and testing of a specific case</w:t>
      </w:r>
      <w:r w:rsidRPr="002079A6">
        <w:rPr>
          <w:rFonts w:ascii="Times New Roman" w:eastAsia="Calibri" w:hAnsi="Times New Roman"/>
          <w:szCs w:val="20"/>
          <w:lang w:eastAsia="en-US"/>
        </w:rPr>
        <w:t>.</w:t>
      </w:r>
      <w:r w:rsidR="005E0B6E" w:rsidRPr="002079A6">
        <w:rPr>
          <w:rFonts w:ascii="Times New Roman" w:eastAsia="Calibri" w:hAnsi="Times New Roman"/>
          <w:szCs w:val="20"/>
          <w:lang w:eastAsia="en-US"/>
        </w:rPr>
        <w:t xml:space="preserve"> We believe that broadly speaking the challenges and risks implicit in DLT converge. </w:t>
      </w:r>
      <w:r w:rsidRPr="002079A6">
        <w:rPr>
          <w:rFonts w:ascii="Times New Roman" w:eastAsia="Calibri" w:hAnsi="Times New Roman"/>
          <w:szCs w:val="20"/>
          <w:lang w:eastAsia="en-US"/>
        </w:rPr>
        <w:t xml:space="preserve"> The technology will evolve over time to meet wider use. Security issues will also be addressed in order to improve the reliability of LDT.</w:t>
      </w:r>
      <w:r w:rsidR="005E0B6E" w:rsidRPr="002079A6">
        <w:rPr>
          <w:rFonts w:ascii="Times New Roman" w:eastAsia="Calibri" w:hAnsi="Times New Roman"/>
          <w:szCs w:val="20"/>
          <w:lang w:eastAsia="en-US"/>
        </w:rPr>
        <w:t xml:space="preserve"> R</w:t>
      </w:r>
      <w:r w:rsidRPr="002079A6">
        <w:rPr>
          <w:rFonts w:ascii="Times New Roman" w:eastAsia="Calibri" w:hAnsi="Times New Roman"/>
          <w:szCs w:val="20"/>
          <w:lang w:eastAsia="en-US"/>
        </w:rPr>
        <w:t>egulator</w:t>
      </w:r>
      <w:r w:rsidR="005E0B6E" w:rsidRPr="002079A6">
        <w:rPr>
          <w:rFonts w:ascii="Times New Roman" w:eastAsia="Calibri" w:hAnsi="Times New Roman"/>
          <w:szCs w:val="20"/>
          <w:lang w:eastAsia="en-US"/>
        </w:rPr>
        <w:t>s</w:t>
      </w:r>
      <w:r w:rsidRPr="002079A6">
        <w:rPr>
          <w:rFonts w:ascii="Times New Roman" w:eastAsia="Calibri" w:hAnsi="Times New Roman"/>
          <w:szCs w:val="20"/>
          <w:lang w:eastAsia="en-US"/>
        </w:rPr>
        <w:t xml:space="preserve"> will have a role to play to guide this </w:t>
      </w:r>
      <w:r w:rsidR="005E0B6E" w:rsidRPr="002079A6">
        <w:rPr>
          <w:rFonts w:ascii="Times New Roman" w:eastAsia="Calibri" w:hAnsi="Times New Roman"/>
          <w:szCs w:val="20"/>
          <w:lang w:eastAsia="en-US"/>
        </w:rPr>
        <w:t>process and should be encouraged to look at the risk testing involved in DLT projects submi</w:t>
      </w:r>
      <w:r w:rsidR="005E0B6E" w:rsidRPr="002079A6">
        <w:rPr>
          <w:rFonts w:ascii="Times New Roman" w:eastAsia="Calibri" w:hAnsi="Times New Roman"/>
          <w:szCs w:val="20"/>
          <w:lang w:eastAsia="en-US"/>
        </w:rPr>
        <w:t>t</w:t>
      </w:r>
      <w:r w:rsidR="005E0B6E" w:rsidRPr="002079A6">
        <w:rPr>
          <w:rFonts w:ascii="Times New Roman" w:eastAsia="Calibri" w:hAnsi="Times New Roman"/>
          <w:szCs w:val="20"/>
          <w:lang w:eastAsia="en-US"/>
        </w:rPr>
        <w:t>ted for approval in addition to tradition compliance and risk review methodol</w:t>
      </w:r>
      <w:r w:rsidR="005E0B6E" w:rsidRPr="002079A6">
        <w:rPr>
          <w:rFonts w:ascii="Times New Roman" w:eastAsia="Calibri" w:hAnsi="Times New Roman"/>
          <w:szCs w:val="20"/>
          <w:lang w:eastAsia="en-US"/>
        </w:rPr>
        <w:t>o</w:t>
      </w:r>
      <w:r w:rsidR="005E0B6E" w:rsidRPr="002079A6">
        <w:rPr>
          <w:rFonts w:ascii="Times New Roman" w:eastAsia="Calibri" w:hAnsi="Times New Roman"/>
          <w:szCs w:val="20"/>
          <w:lang w:eastAsia="en-US"/>
        </w:rPr>
        <w:t xml:space="preserve">gies. Ultimately regulators will be the ones setting </w:t>
      </w:r>
      <w:r w:rsidRPr="002079A6">
        <w:rPr>
          <w:rFonts w:ascii="Times New Roman" w:eastAsia="Calibri" w:hAnsi="Times New Roman"/>
          <w:szCs w:val="20"/>
          <w:lang w:eastAsia="en-US"/>
        </w:rPr>
        <w:t>safety standards.</w:t>
      </w:r>
    </w:p>
    <w:p w:rsidR="00D4107C" w:rsidRPr="002079A6" w:rsidRDefault="00D4107C" w:rsidP="00D4107C">
      <w:pPr>
        <w:spacing w:line="276" w:lineRule="auto"/>
        <w:ind w:left="709"/>
        <w:rPr>
          <w:rFonts w:ascii="Times New Roman" w:eastAsia="Calibri" w:hAnsi="Times New Roman"/>
          <w:szCs w:val="20"/>
          <w:lang w:eastAsia="en-US"/>
        </w:rPr>
      </w:pPr>
    </w:p>
    <w:p w:rsidR="001864D8" w:rsidRPr="00D4107C" w:rsidRDefault="005E0B6E" w:rsidP="005E0B6E">
      <w:pPr>
        <w:spacing w:line="276" w:lineRule="auto"/>
        <w:ind w:left="709"/>
        <w:rPr>
          <w:rFonts w:ascii="Georgia" w:eastAsia="Calibri" w:hAnsi="Georgia"/>
          <w:szCs w:val="20"/>
          <w:lang w:eastAsia="en-US"/>
        </w:rPr>
      </w:pPr>
      <w:r w:rsidRPr="002079A6">
        <w:rPr>
          <w:rFonts w:ascii="Times New Roman" w:eastAsia="Calibri" w:hAnsi="Times New Roman"/>
          <w:szCs w:val="20"/>
          <w:lang w:eastAsia="en-US"/>
        </w:rPr>
        <w:t>To some extent we would argue that each of the risks should be addressed in light of what utilisation is intended for the DLT proposition in question. The inherent risks are no greater than those to be found in any open communication system, or systems open to market or other interfaces and user connections. However, given the innov</w:t>
      </w:r>
      <w:r w:rsidR="00F96AEA">
        <w:rPr>
          <w:rFonts w:ascii="Times New Roman" w:eastAsia="Calibri" w:hAnsi="Times New Roman"/>
          <w:szCs w:val="20"/>
          <w:lang w:eastAsia="en-US"/>
        </w:rPr>
        <w:t>ative nature of DLT and the all-</w:t>
      </w:r>
      <w:r w:rsidRPr="002079A6">
        <w:rPr>
          <w:rFonts w:ascii="Times New Roman" w:eastAsia="Calibri" w:hAnsi="Times New Roman"/>
          <w:szCs w:val="20"/>
          <w:lang w:eastAsia="en-US"/>
        </w:rPr>
        <w:t>important question of acceptance and confidence, risk procedures may be considered more exposed than elsewhere. Here, although it is disappointing to some e</w:t>
      </w:r>
      <w:r w:rsidRPr="002079A6">
        <w:rPr>
          <w:rFonts w:ascii="Times New Roman" w:eastAsia="Calibri" w:hAnsi="Times New Roman"/>
          <w:szCs w:val="20"/>
          <w:lang w:eastAsia="en-US"/>
        </w:rPr>
        <w:t>x</w:t>
      </w:r>
      <w:r w:rsidRPr="002079A6">
        <w:rPr>
          <w:rFonts w:ascii="Times New Roman" w:eastAsia="Calibri" w:hAnsi="Times New Roman"/>
          <w:szCs w:val="20"/>
          <w:lang w:eastAsia="en-US"/>
        </w:rPr>
        <w:t>tent to have to admit that the more grandiose potential uses for DLT are unlikely to be rolled out in the immediate future, smaller, specific and targeted uses offer a more co</w:t>
      </w:r>
      <w:r w:rsidRPr="002079A6">
        <w:rPr>
          <w:rFonts w:ascii="Times New Roman" w:eastAsia="Calibri" w:hAnsi="Times New Roman"/>
          <w:szCs w:val="20"/>
          <w:lang w:eastAsia="en-US"/>
        </w:rPr>
        <w:t>n</w:t>
      </w:r>
      <w:r w:rsidRPr="002079A6">
        <w:rPr>
          <w:rFonts w:ascii="Times New Roman" w:eastAsia="Calibri" w:hAnsi="Times New Roman"/>
          <w:szCs w:val="20"/>
          <w:lang w:eastAsia="en-US"/>
        </w:rPr>
        <w:t>trolled environment for both initial and ongoing risk assessment and remediation.</w:t>
      </w:r>
    </w:p>
    <w:permEnd w:id="151906517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79525D" w:rsidRPr="002079A6" w:rsidRDefault="00E37AB7" w:rsidP="00D4107C">
      <w:pPr>
        <w:spacing w:line="276" w:lineRule="auto"/>
        <w:ind w:left="709"/>
        <w:rPr>
          <w:rFonts w:ascii="Times New Roman" w:eastAsia="Calibri" w:hAnsi="Times New Roman"/>
          <w:szCs w:val="20"/>
          <w:lang w:eastAsia="en-US"/>
        </w:rPr>
      </w:pPr>
      <w:permStart w:id="1691900385" w:edGrp="everyone"/>
      <w:r w:rsidRPr="002079A6">
        <w:rPr>
          <w:rFonts w:ascii="Times New Roman" w:eastAsia="Calibri" w:hAnsi="Times New Roman"/>
          <w:szCs w:val="20"/>
          <w:lang w:eastAsia="en-US"/>
        </w:rPr>
        <w:t>We believe that DLT may well have implications for some or all of these activities and at some point it may well be so used. However, the regulatory and infrastructure consider</w:t>
      </w:r>
      <w:r w:rsidRPr="002079A6">
        <w:rPr>
          <w:rFonts w:ascii="Times New Roman" w:eastAsia="Calibri" w:hAnsi="Times New Roman"/>
          <w:szCs w:val="20"/>
          <w:lang w:eastAsia="en-US"/>
        </w:rPr>
        <w:t>a</w:t>
      </w:r>
      <w:r w:rsidRPr="002079A6">
        <w:rPr>
          <w:rFonts w:ascii="Times New Roman" w:eastAsia="Calibri" w:hAnsi="Times New Roman"/>
          <w:szCs w:val="20"/>
          <w:lang w:eastAsia="en-US"/>
        </w:rPr>
        <w:t>tions as described in the paper are such that such a use will not constitute “low hanging fruit”. This might have been the case if DLT had been considered, and had been suff</w:t>
      </w:r>
      <w:r w:rsidRPr="002079A6">
        <w:rPr>
          <w:rFonts w:ascii="Times New Roman" w:eastAsia="Calibri" w:hAnsi="Times New Roman"/>
          <w:szCs w:val="20"/>
          <w:lang w:eastAsia="en-US"/>
        </w:rPr>
        <w:t>i</w:t>
      </w:r>
      <w:r w:rsidRPr="002079A6">
        <w:rPr>
          <w:rFonts w:ascii="Times New Roman" w:eastAsia="Calibri" w:hAnsi="Times New Roman"/>
          <w:szCs w:val="20"/>
          <w:lang w:eastAsia="en-US"/>
        </w:rPr>
        <w:t xml:space="preserve">ciently developed </w:t>
      </w:r>
      <w:r w:rsidR="007A3707" w:rsidRPr="002079A6">
        <w:rPr>
          <w:rFonts w:ascii="Times New Roman" w:eastAsia="Calibri" w:hAnsi="Times New Roman"/>
          <w:szCs w:val="20"/>
          <w:lang w:eastAsia="en-US"/>
        </w:rPr>
        <w:t>when the legislative process was going forward concerning things like the clearing aspects of OTC derivatives. Le</w:t>
      </w:r>
      <w:r w:rsidR="007A3707" w:rsidRPr="002079A6">
        <w:rPr>
          <w:rFonts w:ascii="Times New Roman" w:eastAsia="Calibri" w:hAnsi="Times New Roman"/>
          <w:szCs w:val="20"/>
          <w:lang w:eastAsia="en-US"/>
        </w:rPr>
        <w:t>g</w:t>
      </w:r>
      <w:r w:rsidR="007A3707" w:rsidRPr="002079A6">
        <w:rPr>
          <w:rFonts w:ascii="Times New Roman" w:eastAsia="Calibri" w:hAnsi="Times New Roman"/>
          <w:szCs w:val="20"/>
          <w:lang w:eastAsia="en-US"/>
        </w:rPr>
        <w:t>islation such as EMIR was formulated around existing concepts with the idea that ultimately all contracts would be recorded centrally and settled over CCPs. Thus an alternative approach, for example using the deployment of DLT was not envisaged at that time for non-centrally cleared contracts (or for centrally cleared contracts for that matter). This now adds incurred cost and in some cases inappr</w:t>
      </w:r>
      <w:r w:rsidR="007A3707" w:rsidRPr="002079A6">
        <w:rPr>
          <w:rFonts w:ascii="Times New Roman" w:eastAsia="Calibri" w:hAnsi="Times New Roman"/>
          <w:szCs w:val="20"/>
          <w:lang w:eastAsia="en-US"/>
        </w:rPr>
        <w:t>o</w:t>
      </w:r>
      <w:r w:rsidR="007A3707" w:rsidRPr="002079A6">
        <w:rPr>
          <w:rFonts w:ascii="Times New Roman" w:eastAsia="Calibri" w:hAnsi="Times New Roman"/>
          <w:szCs w:val="20"/>
          <w:lang w:eastAsia="en-US"/>
        </w:rPr>
        <w:t>pr</w:t>
      </w:r>
      <w:r w:rsidR="007A3707" w:rsidRPr="002079A6">
        <w:rPr>
          <w:rFonts w:ascii="Times New Roman" w:eastAsia="Calibri" w:hAnsi="Times New Roman"/>
          <w:szCs w:val="20"/>
          <w:lang w:eastAsia="en-US"/>
        </w:rPr>
        <w:t>i</w:t>
      </w:r>
      <w:r w:rsidR="007A3707" w:rsidRPr="002079A6">
        <w:rPr>
          <w:rFonts w:ascii="Times New Roman" w:eastAsia="Calibri" w:hAnsi="Times New Roman"/>
          <w:szCs w:val="20"/>
          <w:lang w:eastAsia="en-US"/>
        </w:rPr>
        <w:t>ate legislation to the impediments to the deployment of DLT in this context. Moreover, whilst there is no evident business case for the designer of an a</w:t>
      </w:r>
      <w:r w:rsidR="00F96AEA">
        <w:rPr>
          <w:rFonts w:ascii="Times New Roman" w:eastAsia="Calibri" w:hAnsi="Times New Roman"/>
          <w:szCs w:val="20"/>
          <w:lang w:eastAsia="en-US"/>
        </w:rPr>
        <w:t>p</w:t>
      </w:r>
      <w:r w:rsidR="007A3707" w:rsidRPr="002079A6">
        <w:rPr>
          <w:rFonts w:ascii="Times New Roman" w:eastAsia="Calibri" w:hAnsi="Times New Roman"/>
          <w:szCs w:val="20"/>
          <w:lang w:eastAsia="en-US"/>
        </w:rPr>
        <w:t>propriate DLT to meet these specific requirements (where would it generate revenues?) the potential cost savings would only accrue and therefore be accessible to market participants – allowing rem</w:t>
      </w:r>
      <w:r w:rsidR="007A3707" w:rsidRPr="002079A6">
        <w:rPr>
          <w:rFonts w:ascii="Times New Roman" w:eastAsia="Calibri" w:hAnsi="Times New Roman"/>
          <w:szCs w:val="20"/>
          <w:lang w:eastAsia="en-US"/>
        </w:rPr>
        <w:t>u</w:t>
      </w:r>
      <w:r w:rsidR="007A3707" w:rsidRPr="002079A6">
        <w:rPr>
          <w:rFonts w:ascii="Times New Roman" w:eastAsia="Calibri" w:hAnsi="Times New Roman"/>
          <w:szCs w:val="20"/>
          <w:lang w:eastAsia="en-US"/>
        </w:rPr>
        <w:t xml:space="preserve">neration of a DLT type solution, if legislation were changed. Given the costs and effort </w:t>
      </w:r>
      <w:r w:rsidR="007A3707" w:rsidRPr="002079A6">
        <w:rPr>
          <w:rFonts w:ascii="Times New Roman" w:eastAsia="Calibri" w:hAnsi="Times New Roman"/>
          <w:szCs w:val="20"/>
          <w:lang w:eastAsia="en-US"/>
        </w:rPr>
        <w:lastRenderedPageBreak/>
        <w:t>that has gone into the implementation of compliant solutions</w:t>
      </w:r>
      <w:r w:rsidR="0079525D" w:rsidRPr="002079A6">
        <w:rPr>
          <w:rFonts w:ascii="Times New Roman" w:eastAsia="Calibri" w:hAnsi="Times New Roman"/>
          <w:szCs w:val="20"/>
          <w:lang w:eastAsia="en-US"/>
        </w:rPr>
        <w:t>, it is unlikely that there will be sufficient clear advantage to justify legislative backed change – especially in the face of the vested interests of those who have invested in compliant technology or infrastru</w:t>
      </w:r>
      <w:r w:rsidR="0079525D" w:rsidRPr="002079A6">
        <w:rPr>
          <w:rFonts w:ascii="Times New Roman" w:eastAsia="Calibri" w:hAnsi="Times New Roman"/>
          <w:szCs w:val="20"/>
          <w:lang w:eastAsia="en-US"/>
        </w:rPr>
        <w:t>c</w:t>
      </w:r>
      <w:r w:rsidR="0079525D" w:rsidRPr="002079A6">
        <w:rPr>
          <w:rFonts w:ascii="Times New Roman" w:eastAsia="Calibri" w:hAnsi="Times New Roman"/>
          <w:szCs w:val="20"/>
          <w:lang w:eastAsia="en-US"/>
        </w:rPr>
        <w:t xml:space="preserve">ture. </w:t>
      </w:r>
    </w:p>
    <w:p w:rsidR="00D4107C" w:rsidRPr="00D4107C" w:rsidRDefault="0079525D" w:rsidP="00F36EEE">
      <w:pPr>
        <w:spacing w:line="276" w:lineRule="auto"/>
        <w:ind w:left="709"/>
        <w:rPr>
          <w:rFonts w:ascii="Georgia" w:eastAsia="Calibri" w:hAnsi="Georgia"/>
          <w:szCs w:val="20"/>
          <w:lang w:eastAsia="en-US"/>
        </w:rPr>
      </w:pPr>
      <w:r w:rsidRPr="002079A6">
        <w:rPr>
          <w:rFonts w:ascii="Times New Roman" w:eastAsia="Calibri" w:hAnsi="Times New Roman"/>
          <w:szCs w:val="20"/>
          <w:lang w:eastAsia="en-US"/>
        </w:rPr>
        <w:t>Clearly DLT would have been an ideal and much more efficient solution to the a</w:t>
      </w:r>
      <w:r w:rsidRPr="002079A6">
        <w:rPr>
          <w:rFonts w:ascii="Times New Roman" w:eastAsia="Calibri" w:hAnsi="Times New Roman"/>
          <w:szCs w:val="20"/>
          <w:lang w:eastAsia="en-US"/>
        </w:rPr>
        <w:t>l</w:t>
      </w:r>
      <w:r w:rsidRPr="002079A6">
        <w:rPr>
          <w:rFonts w:ascii="Times New Roman" w:eastAsia="Calibri" w:hAnsi="Times New Roman"/>
          <w:szCs w:val="20"/>
          <w:lang w:eastAsia="en-US"/>
        </w:rPr>
        <w:t>location of LEI’s etc</w:t>
      </w:r>
      <w:r w:rsidR="00F36EEE" w:rsidRPr="002079A6">
        <w:rPr>
          <w:rFonts w:ascii="Times New Roman" w:eastAsia="Calibri" w:hAnsi="Times New Roman"/>
          <w:szCs w:val="20"/>
          <w:lang w:eastAsia="en-US"/>
        </w:rPr>
        <w:t>.</w:t>
      </w:r>
      <w:r w:rsidRPr="002079A6">
        <w:rPr>
          <w:rFonts w:ascii="Times New Roman" w:eastAsia="Calibri" w:hAnsi="Times New Roman"/>
          <w:szCs w:val="20"/>
          <w:lang w:eastAsia="en-US"/>
        </w:rPr>
        <w:t>, but when the preparatory work was being done the approach would have o</w:t>
      </w:r>
      <w:r w:rsidRPr="002079A6">
        <w:rPr>
          <w:rFonts w:ascii="Times New Roman" w:eastAsia="Calibri" w:hAnsi="Times New Roman"/>
          <w:szCs w:val="20"/>
          <w:lang w:eastAsia="en-US"/>
        </w:rPr>
        <w:t>b</w:t>
      </w:r>
      <w:r w:rsidRPr="002079A6">
        <w:rPr>
          <w:rFonts w:ascii="Times New Roman" w:eastAsia="Calibri" w:hAnsi="Times New Roman"/>
          <w:szCs w:val="20"/>
          <w:lang w:eastAsia="en-US"/>
        </w:rPr>
        <w:t xml:space="preserve">tained no traction. At some point in the future no doubt DLT will become so prevalent that replacement of current systems will seem logical; those conditions are not in place today. </w:t>
      </w:r>
    </w:p>
    <w:permEnd w:id="169190038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compliance with the reg</w:t>
      </w:r>
      <w:r w:rsidRPr="00D4107C">
        <w:rPr>
          <w:rFonts w:eastAsia="Calibri"/>
          <w:lang w:eastAsia="en-US"/>
        </w:rPr>
        <w:t>u</w:t>
      </w:r>
      <w:r w:rsidRPr="00D4107C">
        <w:rPr>
          <w:rFonts w:eastAsia="Calibri"/>
          <w:lang w:eastAsia="en-US"/>
        </w:rPr>
        <w:t>latory requirements attached to each scenario could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D4107C" w:rsidRPr="00D4107C" w:rsidRDefault="00D4107C" w:rsidP="00D4107C">
      <w:pPr>
        <w:spacing w:line="276" w:lineRule="auto"/>
        <w:ind w:left="709"/>
        <w:rPr>
          <w:rFonts w:ascii="Georgia" w:eastAsia="Calibri" w:hAnsi="Georgia"/>
          <w:szCs w:val="20"/>
          <w:lang w:eastAsia="en-US"/>
        </w:rPr>
      </w:pPr>
      <w:permStart w:id="1753484617" w:edGrp="everyone"/>
      <w:r w:rsidRPr="00D4107C">
        <w:rPr>
          <w:rFonts w:ascii="Georgia" w:eastAsia="Calibri" w:hAnsi="Georgia"/>
          <w:szCs w:val="20"/>
          <w:lang w:eastAsia="en-US"/>
        </w:rPr>
        <w:t>TYPE YOUR TEXT HERE</w:t>
      </w:r>
    </w:p>
    <w:permEnd w:id="1753484617"/>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D4107C" w:rsidRPr="00D4107C" w:rsidRDefault="009D3C8E" w:rsidP="00D4107C">
      <w:pPr>
        <w:spacing w:line="276" w:lineRule="auto"/>
        <w:ind w:left="709"/>
        <w:rPr>
          <w:rFonts w:ascii="Georgia" w:eastAsia="Calibri" w:hAnsi="Georgia"/>
          <w:szCs w:val="20"/>
          <w:lang w:eastAsia="en-US"/>
        </w:rPr>
      </w:pPr>
      <w:permStart w:id="1469796435" w:edGrp="everyone"/>
      <w:r>
        <w:rPr>
          <w:rFonts w:ascii="Georgia" w:eastAsia="Calibri" w:hAnsi="Georgia"/>
          <w:szCs w:val="20"/>
          <w:lang w:eastAsia="en-US"/>
        </w:rPr>
        <w:t>TYPE YOU</w:t>
      </w:r>
      <w:r w:rsidR="00D4107C" w:rsidRPr="00D4107C">
        <w:rPr>
          <w:rFonts w:ascii="Georgia" w:eastAsia="Calibri" w:hAnsi="Georgia"/>
          <w:szCs w:val="20"/>
          <w:lang w:eastAsia="en-US"/>
        </w:rPr>
        <w:t>R TEXT HERE</w:t>
      </w:r>
    </w:p>
    <w:permEnd w:id="146979643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 xml:space="preserve">If the DLT is used for one of these scenarios, how could compliance with the regulatory requirements attached to each scenario </w:t>
      </w:r>
      <w:proofErr w:type="gramStart"/>
      <w:r w:rsidRPr="00D4107C">
        <w:rPr>
          <w:rFonts w:eastAsia="Calibri"/>
          <w:lang w:eastAsia="en-US"/>
        </w:rPr>
        <w:t>be</w:t>
      </w:r>
      <w:proofErr w:type="gramEnd"/>
      <w:r w:rsidRPr="00D4107C">
        <w:rPr>
          <w:rFonts w:eastAsia="Calibri"/>
          <w:lang w:eastAsia="en-US"/>
        </w:rPr>
        <w:t xml:space="preserv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D4107C" w:rsidRPr="00D4107C" w:rsidRDefault="00D4107C" w:rsidP="00D4107C">
      <w:pPr>
        <w:spacing w:line="276" w:lineRule="auto"/>
        <w:ind w:left="709"/>
        <w:rPr>
          <w:rFonts w:ascii="Georgia" w:eastAsia="Calibri" w:hAnsi="Georgia"/>
          <w:szCs w:val="20"/>
          <w:lang w:eastAsia="en-US"/>
        </w:rPr>
      </w:pPr>
      <w:permStart w:id="1185164839" w:edGrp="everyone"/>
      <w:r w:rsidRPr="00D4107C">
        <w:rPr>
          <w:rFonts w:ascii="Georgia" w:eastAsia="Calibri" w:hAnsi="Georgia"/>
          <w:szCs w:val="20"/>
          <w:lang w:eastAsia="en-US"/>
        </w:rPr>
        <w:t>TYPE YOUR TEXT HERE</w:t>
      </w:r>
    </w:p>
    <w:permEnd w:id="1185164839"/>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safekeeping and record-keeping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E3367C" w:rsidRPr="002079A6" w:rsidRDefault="0073287E" w:rsidP="00D4107C">
      <w:pPr>
        <w:spacing w:line="276" w:lineRule="auto"/>
        <w:ind w:left="709"/>
        <w:rPr>
          <w:rFonts w:ascii="Times New Roman" w:eastAsia="Calibri" w:hAnsi="Times New Roman"/>
          <w:szCs w:val="20"/>
          <w:lang w:eastAsia="en-US"/>
        </w:rPr>
      </w:pPr>
      <w:permStart w:id="235164187" w:edGrp="everyone"/>
      <w:r w:rsidRPr="002079A6">
        <w:rPr>
          <w:rFonts w:ascii="Times New Roman" w:eastAsia="Calibri" w:hAnsi="Times New Roman"/>
          <w:szCs w:val="20"/>
          <w:lang w:eastAsia="en-US"/>
        </w:rPr>
        <w:t>We firmly believe that DLT has a roll to play in safe-keeping and record-keeping. Wit</w:t>
      </w:r>
      <w:r w:rsidRPr="002079A6">
        <w:rPr>
          <w:rFonts w:ascii="Times New Roman" w:eastAsia="Calibri" w:hAnsi="Times New Roman"/>
          <w:szCs w:val="20"/>
          <w:lang w:eastAsia="en-US"/>
        </w:rPr>
        <w:t>h</w:t>
      </w:r>
      <w:r w:rsidRPr="002079A6">
        <w:rPr>
          <w:rFonts w:ascii="Times New Roman" w:eastAsia="Calibri" w:hAnsi="Times New Roman"/>
          <w:szCs w:val="20"/>
          <w:lang w:eastAsia="en-US"/>
        </w:rPr>
        <w:t xml:space="preserve">out wishing to hijack a </w:t>
      </w:r>
      <w:r w:rsidR="00E3367C" w:rsidRPr="002079A6">
        <w:rPr>
          <w:rFonts w:ascii="Times New Roman" w:eastAsia="Calibri" w:hAnsi="Times New Roman"/>
          <w:szCs w:val="20"/>
          <w:lang w:eastAsia="en-US"/>
        </w:rPr>
        <w:t>d</w:t>
      </w:r>
      <w:r w:rsidRPr="002079A6">
        <w:rPr>
          <w:rFonts w:ascii="Times New Roman" w:eastAsia="Calibri" w:hAnsi="Times New Roman"/>
          <w:szCs w:val="20"/>
          <w:lang w:eastAsia="en-US"/>
        </w:rPr>
        <w:t>ebate that is already complicated, the potential of DLT to identify a client and a security – basically the settled result of a recorded transaction, could change radically the way we think of safe-keeping – and call for a  rethinking of the debate on Depositary liability and its requirements. It is also difficult to see how DLT can play its role in asset servicing if it is not also an active element in the safe-keeping chain.</w:t>
      </w:r>
      <w:r w:rsidR="00E3367C" w:rsidRPr="002079A6">
        <w:rPr>
          <w:rFonts w:ascii="Times New Roman" w:eastAsia="Calibri" w:hAnsi="Times New Roman"/>
          <w:szCs w:val="20"/>
          <w:lang w:eastAsia="en-US"/>
        </w:rPr>
        <w:t xml:space="preserve"> Indeed one can conceptualise a use for DLT which could render obsolete to a large extent the d</w:t>
      </w:r>
      <w:r w:rsidR="00E3367C" w:rsidRPr="002079A6">
        <w:rPr>
          <w:rFonts w:ascii="Times New Roman" w:eastAsia="Calibri" w:hAnsi="Times New Roman"/>
          <w:szCs w:val="20"/>
          <w:lang w:eastAsia="en-US"/>
        </w:rPr>
        <w:t>e</w:t>
      </w:r>
      <w:r w:rsidR="00E3367C" w:rsidRPr="002079A6">
        <w:rPr>
          <w:rFonts w:ascii="Times New Roman" w:eastAsia="Calibri" w:hAnsi="Times New Roman"/>
          <w:szCs w:val="20"/>
          <w:lang w:eastAsia="en-US"/>
        </w:rPr>
        <w:t xml:space="preserve">bate around segregation. How, such an ambitious vision as to the potential of DLT in this </w:t>
      </w:r>
      <w:r w:rsidR="00E3367C" w:rsidRPr="002079A6">
        <w:rPr>
          <w:rFonts w:ascii="Times New Roman" w:eastAsia="Calibri" w:hAnsi="Times New Roman"/>
          <w:szCs w:val="20"/>
          <w:lang w:eastAsia="en-US"/>
        </w:rPr>
        <w:lastRenderedPageBreak/>
        <w:t xml:space="preserve">field is predicated on three unknowns: the extent to which DLT may be multiplied without losing its inherent attractions of speed and reliability, the commercial benefit of such a use, and the regulatory appetite for such a development. </w:t>
      </w:r>
    </w:p>
    <w:p w:rsidR="00D4107C" w:rsidRPr="002079A6" w:rsidRDefault="00E3367C"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We believe that it is more likely that we shall see a more limited use in alternative sectors – such as recording private equity transactions, potentially also real estate transactions, as described elsewhere where there is an immediate and manifest requirement for greater standardisation and transparency.</w:t>
      </w:r>
    </w:p>
    <w:permEnd w:id="235164187"/>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 xml:space="preserve">If the DLT is used for the safekeeping and record-keeping of ownership, how could compliance with the regulatory requirements </w:t>
      </w:r>
      <w:proofErr w:type="gramStart"/>
      <w:r w:rsidRPr="00D4107C">
        <w:rPr>
          <w:rFonts w:eastAsia="Calibri"/>
          <w:lang w:eastAsia="en-US"/>
        </w:rPr>
        <w:t>be</w:t>
      </w:r>
      <w:proofErr w:type="gramEnd"/>
      <w:r w:rsidRPr="00D4107C">
        <w:rPr>
          <w:rFonts w:eastAsia="Calibri"/>
          <w:lang w:eastAsia="en-US"/>
        </w:rPr>
        <w:t xml:space="preserv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2079A6" w:rsidRDefault="000109C2" w:rsidP="00D4107C">
      <w:pPr>
        <w:spacing w:line="276" w:lineRule="auto"/>
        <w:ind w:left="709"/>
        <w:rPr>
          <w:rFonts w:ascii="Times New Roman" w:eastAsia="Calibri" w:hAnsi="Times New Roman"/>
          <w:szCs w:val="20"/>
          <w:lang w:eastAsia="en-US"/>
        </w:rPr>
      </w:pPr>
      <w:permStart w:id="1624860978" w:edGrp="everyone"/>
      <w:r w:rsidRPr="002079A6">
        <w:rPr>
          <w:rFonts w:ascii="Times New Roman" w:eastAsia="Calibri" w:hAnsi="Times New Roman"/>
          <w:szCs w:val="20"/>
          <w:lang w:eastAsia="en-US"/>
        </w:rPr>
        <w:t>In the case we envisage, compliance today is an issue and on an ad hoc basis. It is compl</w:t>
      </w:r>
      <w:r w:rsidRPr="002079A6">
        <w:rPr>
          <w:rFonts w:ascii="Times New Roman" w:eastAsia="Calibri" w:hAnsi="Times New Roman"/>
          <w:szCs w:val="20"/>
          <w:lang w:eastAsia="en-US"/>
        </w:rPr>
        <w:t>i</w:t>
      </w:r>
      <w:r w:rsidRPr="002079A6">
        <w:rPr>
          <w:rFonts w:ascii="Times New Roman" w:eastAsia="Calibri" w:hAnsi="Times New Roman"/>
          <w:szCs w:val="20"/>
          <w:lang w:eastAsia="en-US"/>
        </w:rPr>
        <w:t>cated by divergent national law and business practices, bankruptcy law and many such i</w:t>
      </w:r>
      <w:r w:rsidRPr="002079A6">
        <w:rPr>
          <w:rFonts w:ascii="Times New Roman" w:eastAsia="Calibri" w:hAnsi="Times New Roman"/>
          <w:szCs w:val="20"/>
          <w:lang w:eastAsia="en-US"/>
        </w:rPr>
        <w:t>s</w:t>
      </w:r>
      <w:r w:rsidRPr="002079A6">
        <w:rPr>
          <w:rFonts w:ascii="Times New Roman" w:eastAsia="Calibri" w:hAnsi="Times New Roman"/>
          <w:szCs w:val="20"/>
          <w:lang w:eastAsia="en-US"/>
        </w:rPr>
        <w:t>sues. The solution we envisage alleviates some of these problems by potentially lifting the transaction out of a purely national context to enhance transparency. That said enforce</w:t>
      </w:r>
      <w:r w:rsidRPr="002079A6">
        <w:rPr>
          <w:rFonts w:ascii="Times New Roman" w:eastAsia="Calibri" w:hAnsi="Times New Roman"/>
          <w:szCs w:val="20"/>
          <w:lang w:eastAsia="en-US"/>
        </w:rPr>
        <w:t>a</w:t>
      </w:r>
      <w:r w:rsidRPr="002079A6">
        <w:rPr>
          <w:rFonts w:ascii="Times New Roman" w:eastAsia="Calibri" w:hAnsi="Times New Roman"/>
          <w:szCs w:val="20"/>
          <w:lang w:eastAsia="en-US"/>
        </w:rPr>
        <w:t>bility will remain a problem.</w:t>
      </w:r>
    </w:p>
    <w:permEnd w:id="162486097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regulatory reporting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4107C" w:rsidRPr="002079A6" w:rsidRDefault="000109C2" w:rsidP="00D4107C">
      <w:pPr>
        <w:spacing w:line="276" w:lineRule="auto"/>
        <w:ind w:left="709"/>
        <w:rPr>
          <w:rFonts w:ascii="Times New Roman" w:eastAsia="Calibri" w:hAnsi="Times New Roman"/>
          <w:szCs w:val="20"/>
          <w:lang w:eastAsia="en-US"/>
        </w:rPr>
      </w:pPr>
      <w:permStart w:id="1775445904" w:edGrp="everyone"/>
      <w:r w:rsidRPr="002079A6">
        <w:rPr>
          <w:rFonts w:ascii="Times New Roman" w:eastAsia="Calibri" w:hAnsi="Times New Roman"/>
          <w:szCs w:val="20"/>
          <w:lang w:eastAsia="en-US"/>
        </w:rPr>
        <w:t>We believe regulatory reporting to be one of those cases where DLT could provide sol</w:t>
      </w:r>
      <w:r w:rsidRPr="002079A6">
        <w:rPr>
          <w:rFonts w:ascii="Times New Roman" w:eastAsia="Calibri" w:hAnsi="Times New Roman"/>
          <w:szCs w:val="20"/>
          <w:lang w:eastAsia="en-US"/>
        </w:rPr>
        <w:t>u</w:t>
      </w:r>
      <w:r w:rsidRPr="002079A6">
        <w:rPr>
          <w:rFonts w:ascii="Times New Roman" w:eastAsia="Calibri" w:hAnsi="Times New Roman"/>
          <w:szCs w:val="20"/>
          <w:lang w:eastAsia="en-US"/>
        </w:rPr>
        <w:t>tions, but in which the clear advantage of the proposed solution may not necessarily just</w:t>
      </w:r>
      <w:r w:rsidRPr="002079A6">
        <w:rPr>
          <w:rFonts w:ascii="Times New Roman" w:eastAsia="Calibri" w:hAnsi="Times New Roman"/>
          <w:szCs w:val="20"/>
          <w:lang w:eastAsia="en-US"/>
        </w:rPr>
        <w:t>i</w:t>
      </w:r>
      <w:r w:rsidRPr="002079A6">
        <w:rPr>
          <w:rFonts w:ascii="Times New Roman" w:eastAsia="Calibri" w:hAnsi="Times New Roman"/>
          <w:szCs w:val="20"/>
          <w:lang w:eastAsia="en-US"/>
        </w:rPr>
        <w:t xml:space="preserve">fy the cost or be </w:t>
      </w:r>
      <w:proofErr w:type="gramStart"/>
      <w:r w:rsidRPr="002079A6">
        <w:rPr>
          <w:rFonts w:ascii="Times New Roman" w:eastAsia="Calibri" w:hAnsi="Times New Roman"/>
          <w:szCs w:val="20"/>
          <w:lang w:eastAsia="en-US"/>
        </w:rPr>
        <w:t>so</w:t>
      </w:r>
      <w:proofErr w:type="gramEnd"/>
      <w:r w:rsidRPr="002079A6">
        <w:rPr>
          <w:rFonts w:ascii="Times New Roman" w:eastAsia="Calibri" w:hAnsi="Times New Roman"/>
          <w:szCs w:val="20"/>
          <w:lang w:eastAsia="en-US"/>
        </w:rPr>
        <w:t xml:space="preserve"> markedly more efficient than current systems and practices as to wa</w:t>
      </w:r>
      <w:r w:rsidRPr="002079A6">
        <w:rPr>
          <w:rFonts w:ascii="Times New Roman" w:eastAsia="Calibri" w:hAnsi="Times New Roman"/>
          <w:szCs w:val="20"/>
          <w:lang w:eastAsia="en-US"/>
        </w:rPr>
        <w:t>r</w:t>
      </w:r>
      <w:r w:rsidRPr="002079A6">
        <w:rPr>
          <w:rFonts w:ascii="Times New Roman" w:eastAsia="Calibri" w:hAnsi="Times New Roman"/>
          <w:szCs w:val="20"/>
          <w:lang w:eastAsia="en-US"/>
        </w:rPr>
        <w:t>rant the investment and change.</w:t>
      </w:r>
      <w:r w:rsidR="00572A2F" w:rsidRPr="002079A6">
        <w:rPr>
          <w:rFonts w:ascii="Times New Roman" w:eastAsia="Calibri" w:hAnsi="Times New Roman"/>
          <w:szCs w:val="20"/>
          <w:lang w:eastAsia="en-US"/>
        </w:rPr>
        <w:t xml:space="preserve"> </w:t>
      </w:r>
    </w:p>
    <w:permEnd w:id="177544590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 xml:space="preserve">If the DLT is used for regulatory reporting purposes, how could compliance with the applicable regulatory requirements </w:t>
      </w:r>
      <w:proofErr w:type="gramStart"/>
      <w:r w:rsidRPr="00D4107C">
        <w:rPr>
          <w:rFonts w:eastAsia="Calibri"/>
          <w:lang w:eastAsia="en-US"/>
        </w:rPr>
        <w:t>be</w:t>
      </w:r>
      <w:proofErr w:type="gramEnd"/>
      <w:r w:rsidRPr="00D4107C">
        <w:rPr>
          <w:rFonts w:eastAsia="Calibri"/>
          <w:lang w:eastAsia="en-US"/>
        </w:rPr>
        <w:t xml:space="preserv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D4107C" w:rsidP="00D4107C">
      <w:pPr>
        <w:spacing w:line="276" w:lineRule="auto"/>
        <w:ind w:left="709"/>
        <w:rPr>
          <w:rFonts w:ascii="Georgia" w:eastAsia="Calibri" w:hAnsi="Georgia"/>
          <w:szCs w:val="20"/>
          <w:lang w:eastAsia="en-US"/>
        </w:rPr>
      </w:pPr>
      <w:permStart w:id="1115228702" w:edGrp="everyone"/>
      <w:r w:rsidRPr="00D4107C">
        <w:rPr>
          <w:rFonts w:ascii="Georgia" w:eastAsia="Calibri" w:hAnsi="Georgia"/>
          <w:szCs w:val="20"/>
          <w:lang w:eastAsia="en-US"/>
        </w:rPr>
        <w:t>TYPE YOUR TEXT HERE</w:t>
      </w:r>
    </w:p>
    <w:permEnd w:id="111522870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could be used for other securities-related se</w:t>
      </w:r>
      <w:r w:rsidRPr="00D4107C">
        <w:rPr>
          <w:rFonts w:eastAsia="Calibri"/>
          <w:lang w:eastAsia="en-US"/>
        </w:rPr>
        <w:t>r</w:t>
      </w:r>
      <w:r w:rsidRPr="00D4107C">
        <w:rPr>
          <w:rFonts w:eastAsia="Calibri"/>
          <w:lang w:eastAsia="en-US"/>
        </w:rPr>
        <w:t>vices than those already discussed, in particular trading and issuance?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761080" w:rsidRPr="002079A6" w:rsidRDefault="0059149C" w:rsidP="000109C2">
      <w:pPr>
        <w:spacing w:line="276" w:lineRule="auto"/>
        <w:ind w:left="709"/>
        <w:rPr>
          <w:rFonts w:ascii="Times New Roman" w:eastAsia="Calibri" w:hAnsi="Times New Roman"/>
          <w:szCs w:val="20"/>
          <w:lang w:eastAsia="en-US"/>
        </w:rPr>
      </w:pPr>
      <w:permStart w:id="1819436615" w:edGrp="everyone"/>
      <w:r w:rsidRPr="002079A6">
        <w:rPr>
          <w:rFonts w:ascii="Times New Roman" w:eastAsia="Calibri" w:hAnsi="Times New Roman"/>
          <w:szCs w:val="20"/>
          <w:lang w:eastAsia="en-US"/>
        </w:rPr>
        <w:t>The unique instance aspects of DLT on a distributed basis would seem to lend themselves ideally to trading and issuance activity. Combined with the potential to create quasi-instantaneous settlement this would potentially allow the shortening of the settlement c</w:t>
      </w:r>
      <w:r w:rsidRPr="002079A6">
        <w:rPr>
          <w:rFonts w:ascii="Times New Roman" w:eastAsia="Calibri" w:hAnsi="Times New Roman"/>
          <w:szCs w:val="20"/>
          <w:lang w:eastAsia="en-US"/>
        </w:rPr>
        <w:t>y</w:t>
      </w:r>
      <w:r w:rsidRPr="002079A6">
        <w:rPr>
          <w:rFonts w:ascii="Times New Roman" w:eastAsia="Calibri" w:hAnsi="Times New Roman"/>
          <w:szCs w:val="20"/>
          <w:lang w:eastAsia="en-US"/>
        </w:rPr>
        <w:lastRenderedPageBreak/>
        <w:t>cle for transactions of a number of types that has long been a market and regulatory obje</w:t>
      </w:r>
      <w:r w:rsidRPr="002079A6">
        <w:rPr>
          <w:rFonts w:ascii="Times New Roman" w:eastAsia="Calibri" w:hAnsi="Times New Roman"/>
          <w:szCs w:val="20"/>
          <w:lang w:eastAsia="en-US"/>
        </w:rPr>
        <w:t>c</w:t>
      </w:r>
      <w:r w:rsidRPr="002079A6">
        <w:rPr>
          <w:rFonts w:ascii="Times New Roman" w:eastAsia="Calibri" w:hAnsi="Times New Roman"/>
          <w:szCs w:val="20"/>
          <w:lang w:eastAsia="en-US"/>
        </w:rPr>
        <w:t>tive but has hitherto foundered on questions of infrastructure, timing, cut-offs etc. Pote</w:t>
      </w:r>
      <w:r w:rsidRPr="002079A6">
        <w:rPr>
          <w:rFonts w:ascii="Times New Roman" w:eastAsia="Calibri" w:hAnsi="Times New Roman"/>
          <w:szCs w:val="20"/>
          <w:lang w:eastAsia="en-US"/>
        </w:rPr>
        <w:t>n</w:t>
      </w:r>
      <w:r w:rsidRPr="002079A6">
        <w:rPr>
          <w:rFonts w:ascii="Times New Roman" w:eastAsia="Calibri" w:hAnsi="Times New Roman"/>
          <w:szCs w:val="20"/>
          <w:lang w:eastAsia="en-US"/>
        </w:rPr>
        <w:t>tially the ability from one record to create others would also offer possibilities in the field of UT</w:t>
      </w:r>
      <w:r w:rsidR="00761080" w:rsidRPr="002079A6">
        <w:rPr>
          <w:rFonts w:ascii="Times New Roman" w:eastAsia="Calibri" w:hAnsi="Times New Roman"/>
          <w:szCs w:val="20"/>
          <w:lang w:eastAsia="en-US"/>
        </w:rPr>
        <w:t xml:space="preserve">I and UCI – unique transaction identifier and unique customer identifier that have hitherto proved so challenging in the implementation of EMIR and – if we are truthful about it – are only </w:t>
      </w:r>
      <w:proofErr w:type="gramStart"/>
      <w:r w:rsidR="00761080" w:rsidRPr="002079A6">
        <w:rPr>
          <w:rFonts w:ascii="Times New Roman" w:eastAsia="Calibri" w:hAnsi="Times New Roman"/>
          <w:szCs w:val="20"/>
          <w:lang w:eastAsia="en-US"/>
        </w:rPr>
        <w:t>poorly  covered</w:t>
      </w:r>
      <w:proofErr w:type="gramEnd"/>
      <w:r w:rsidR="00761080" w:rsidRPr="002079A6">
        <w:rPr>
          <w:rFonts w:ascii="Times New Roman" w:eastAsia="Calibri" w:hAnsi="Times New Roman"/>
          <w:szCs w:val="20"/>
          <w:lang w:eastAsia="en-US"/>
        </w:rPr>
        <w:t xml:space="preserve"> today and have been an impediment to the smooth i</w:t>
      </w:r>
      <w:r w:rsidR="00761080" w:rsidRPr="002079A6">
        <w:rPr>
          <w:rFonts w:ascii="Times New Roman" w:eastAsia="Calibri" w:hAnsi="Times New Roman"/>
          <w:szCs w:val="20"/>
          <w:lang w:eastAsia="en-US"/>
        </w:rPr>
        <w:t>m</w:t>
      </w:r>
      <w:r w:rsidR="00761080" w:rsidRPr="002079A6">
        <w:rPr>
          <w:rFonts w:ascii="Times New Roman" w:eastAsia="Calibri" w:hAnsi="Times New Roman"/>
          <w:szCs w:val="20"/>
          <w:lang w:eastAsia="en-US"/>
        </w:rPr>
        <w:t>plement</w:t>
      </w:r>
      <w:r w:rsidR="00761080" w:rsidRPr="002079A6">
        <w:rPr>
          <w:rFonts w:ascii="Times New Roman" w:eastAsia="Calibri" w:hAnsi="Times New Roman"/>
          <w:szCs w:val="20"/>
          <w:lang w:eastAsia="en-US"/>
        </w:rPr>
        <w:t>a</w:t>
      </w:r>
      <w:r w:rsidR="00761080" w:rsidRPr="002079A6">
        <w:rPr>
          <w:rFonts w:ascii="Times New Roman" w:eastAsia="Calibri" w:hAnsi="Times New Roman"/>
          <w:szCs w:val="20"/>
          <w:lang w:eastAsia="en-US"/>
        </w:rPr>
        <w:t xml:space="preserve">tion of EMIR. </w:t>
      </w:r>
    </w:p>
    <w:p w:rsidR="00761080" w:rsidRPr="002079A6" w:rsidRDefault="00761080"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 xml:space="preserve">However, as we have underlined several times, we would see immediate potential benefit and genuine opportunities </w:t>
      </w:r>
      <w:r w:rsidR="00FD7256" w:rsidRPr="002079A6">
        <w:rPr>
          <w:rFonts w:ascii="Times New Roman" w:eastAsia="Calibri" w:hAnsi="Times New Roman"/>
          <w:szCs w:val="20"/>
          <w:lang w:eastAsia="en-US"/>
        </w:rPr>
        <w:t>for growth promoting efficienc</w:t>
      </w:r>
      <w:r w:rsidRPr="002079A6">
        <w:rPr>
          <w:rFonts w:ascii="Times New Roman" w:eastAsia="Calibri" w:hAnsi="Times New Roman"/>
          <w:szCs w:val="20"/>
          <w:lang w:eastAsia="en-US"/>
        </w:rPr>
        <w:t>ies in the application of this technology to other alternative sectors than main stream securities trading.</w:t>
      </w:r>
    </w:p>
    <w:p w:rsidR="00973370" w:rsidRPr="002079A6" w:rsidRDefault="00761080"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We anticipate that many leading stakeholders in securities trading with significant inves</w:t>
      </w:r>
      <w:r w:rsidRPr="002079A6">
        <w:rPr>
          <w:rFonts w:ascii="Times New Roman" w:eastAsia="Calibri" w:hAnsi="Times New Roman"/>
          <w:szCs w:val="20"/>
          <w:lang w:eastAsia="en-US"/>
        </w:rPr>
        <w:t>t</w:t>
      </w:r>
      <w:r w:rsidRPr="002079A6">
        <w:rPr>
          <w:rFonts w:ascii="Times New Roman" w:eastAsia="Calibri" w:hAnsi="Times New Roman"/>
          <w:szCs w:val="20"/>
          <w:lang w:eastAsia="en-US"/>
        </w:rPr>
        <w:t>ments in systems and infrastructure at stake will be very reticent to see their function rel</w:t>
      </w:r>
      <w:r w:rsidRPr="002079A6">
        <w:rPr>
          <w:rFonts w:ascii="Times New Roman" w:eastAsia="Calibri" w:hAnsi="Times New Roman"/>
          <w:szCs w:val="20"/>
          <w:lang w:eastAsia="en-US"/>
        </w:rPr>
        <w:t>e</w:t>
      </w:r>
      <w:r w:rsidRPr="002079A6">
        <w:rPr>
          <w:rFonts w:ascii="Times New Roman" w:eastAsia="Calibri" w:hAnsi="Times New Roman"/>
          <w:szCs w:val="20"/>
          <w:lang w:eastAsia="en-US"/>
        </w:rPr>
        <w:t xml:space="preserve">gated to quasi obsolescence by DLT.  </w:t>
      </w:r>
    </w:p>
    <w:p w:rsidR="001A394A" w:rsidRPr="002079A6" w:rsidRDefault="00761080"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It is interesting to consider the long running saga (and cost) of T2S Securities.</w:t>
      </w:r>
      <w:r w:rsidR="00973370" w:rsidRPr="002079A6">
        <w:rPr>
          <w:rFonts w:ascii="Times New Roman" w:eastAsia="Calibri" w:hAnsi="Times New Roman"/>
          <w:szCs w:val="20"/>
          <w:lang w:eastAsia="en-US"/>
        </w:rPr>
        <w:t xml:space="preserve"> The project has been fraught with delay, is complex, has not achieved unanimity, has been costly to build, is costly to implement and now dependent on the inclusion of other asset types with high volumes - such as funds - to be profitable (or hike charges to a point that will negate many advantages. ) It also relies on external influences forcing potential participants – again such as funds – to use the system, obliging them to change practices – cut-off times, settlement cycles, with little commensurate corresponding benefit. It would be interesting to see what a DLT company would come up with in terms of structure and what a</w:t>
      </w:r>
      <w:r w:rsidR="00973370" w:rsidRPr="002079A6">
        <w:rPr>
          <w:rFonts w:ascii="Times New Roman" w:eastAsia="Calibri" w:hAnsi="Times New Roman"/>
          <w:szCs w:val="20"/>
          <w:lang w:eastAsia="en-US"/>
        </w:rPr>
        <w:t>d</w:t>
      </w:r>
      <w:r w:rsidR="00973370" w:rsidRPr="002079A6">
        <w:rPr>
          <w:rFonts w:ascii="Times New Roman" w:eastAsia="Calibri" w:hAnsi="Times New Roman"/>
          <w:szCs w:val="20"/>
          <w:lang w:eastAsia="en-US"/>
        </w:rPr>
        <w:t>vantages it would have offered had the design of T2S Securities been done to the same specs but in DLT.</w:t>
      </w:r>
    </w:p>
    <w:p w:rsidR="00D4107C" w:rsidRPr="002079A6" w:rsidRDefault="00761080"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Thus the roll out of such an approach is likely to be fiercely contested in several areas.</w:t>
      </w:r>
      <w:r w:rsidR="007E7FED" w:rsidRPr="002079A6">
        <w:rPr>
          <w:rFonts w:ascii="Times New Roman" w:eastAsia="Calibri" w:hAnsi="Times New Roman"/>
          <w:szCs w:val="20"/>
          <w:lang w:eastAsia="en-US"/>
        </w:rPr>
        <w:t xml:space="preserve"> For it to be a priority in terms of DLT development then the question to be answered is not if DLT could provide a solution now, but rather would a DLT solution offer sufficient ben</w:t>
      </w:r>
      <w:r w:rsidR="007E7FED" w:rsidRPr="002079A6">
        <w:rPr>
          <w:rFonts w:ascii="Times New Roman" w:eastAsia="Calibri" w:hAnsi="Times New Roman"/>
          <w:szCs w:val="20"/>
          <w:lang w:eastAsia="en-US"/>
        </w:rPr>
        <w:t>e</w:t>
      </w:r>
      <w:r w:rsidR="007E7FED" w:rsidRPr="002079A6">
        <w:rPr>
          <w:rFonts w:ascii="Times New Roman" w:eastAsia="Calibri" w:hAnsi="Times New Roman"/>
          <w:szCs w:val="20"/>
          <w:lang w:eastAsia="en-US"/>
        </w:rPr>
        <w:t xml:space="preserve">fits to justify replacing existing and often costly developments. We do not believe that in this area that is necessarily the case. </w:t>
      </w:r>
    </w:p>
    <w:permEnd w:id="181943661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potential regulatory impediments to the deployment of the DLT in securities markets?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7EAF" w:rsidRPr="002079A6" w:rsidRDefault="00D47EAF" w:rsidP="00D4107C">
      <w:pPr>
        <w:spacing w:line="276" w:lineRule="auto"/>
        <w:ind w:left="709"/>
        <w:rPr>
          <w:rFonts w:ascii="Times New Roman" w:eastAsia="Calibri" w:hAnsi="Times New Roman"/>
          <w:szCs w:val="20"/>
          <w:lang w:eastAsia="en-US"/>
        </w:rPr>
      </w:pPr>
      <w:permStart w:id="1642733108" w:edGrp="everyone"/>
      <w:r w:rsidRPr="002079A6">
        <w:rPr>
          <w:rFonts w:ascii="Times New Roman" w:eastAsia="Calibri" w:hAnsi="Times New Roman"/>
          <w:szCs w:val="20"/>
          <w:lang w:eastAsia="en-US"/>
        </w:rPr>
        <w:t>We would see several levels of impediment or reticence to the deployment of DLT in s</w:t>
      </w:r>
      <w:r w:rsidRPr="002079A6">
        <w:rPr>
          <w:rFonts w:ascii="Times New Roman" w:eastAsia="Calibri" w:hAnsi="Times New Roman"/>
          <w:szCs w:val="20"/>
          <w:lang w:eastAsia="en-US"/>
        </w:rPr>
        <w:t>e</w:t>
      </w:r>
      <w:r w:rsidRPr="002079A6">
        <w:rPr>
          <w:rFonts w:ascii="Times New Roman" w:eastAsia="Calibri" w:hAnsi="Times New Roman"/>
          <w:szCs w:val="20"/>
          <w:lang w:eastAsia="en-US"/>
        </w:rPr>
        <w:t xml:space="preserve">curities markets. </w:t>
      </w:r>
    </w:p>
    <w:p w:rsidR="00D47EAF" w:rsidRPr="002079A6" w:rsidRDefault="00D47EAF" w:rsidP="00D4107C">
      <w:pPr>
        <w:spacing w:line="276" w:lineRule="auto"/>
        <w:ind w:left="709"/>
        <w:rPr>
          <w:rFonts w:ascii="Times New Roman" w:eastAsia="Calibri" w:hAnsi="Times New Roman"/>
          <w:szCs w:val="20"/>
          <w:lang w:eastAsia="en-US"/>
        </w:rPr>
      </w:pPr>
    </w:p>
    <w:p w:rsidR="00AD6B10" w:rsidRPr="002079A6" w:rsidRDefault="00D47EAF"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 xml:space="preserve">Security has been discussed and addressed elsewhere, and it is a moot point if existing systems and any less if not more prone to </w:t>
      </w:r>
      <w:proofErr w:type="spellStart"/>
      <w:r w:rsidRPr="002079A6">
        <w:rPr>
          <w:rFonts w:ascii="Times New Roman" w:eastAsia="Calibri" w:hAnsi="Times New Roman"/>
          <w:szCs w:val="20"/>
          <w:lang w:eastAsia="en-US"/>
        </w:rPr>
        <w:t>cyber attack</w:t>
      </w:r>
      <w:proofErr w:type="spellEnd"/>
      <w:r w:rsidRPr="002079A6">
        <w:rPr>
          <w:rFonts w:ascii="Times New Roman" w:eastAsia="Calibri" w:hAnsi="Times New Roman"/>
          <w:szCs w:val="20"/>
          <w:lang w:eastAsia="en-US"/>
        </w:rPr>
        <w:t>. Current global trends seem to su</w:t>
      </w:r>
      <w:r w:rsidRPr="002079A6">
        <w:rPr>
          <w:rFonts w:ascii="Times New Roman" w:eastAsia="Calibri" w:hAnsi="Times New Roman"/>
          <w:szCs w:val="20"/>
          <w:lang w:eastAsia="en-US"/>
        </w:rPr>
        <w:t>g</w:t>
      </w:r>
      <w:r w:rsidRPr="002079A6">
        <w:rPr>
          <w:rFonts w:ascii="Times New Roman" w:eastAsia="Calibri" w:hAnsi="Times New Roman"/>
          <w:szCs w:val="20"/>
          <w:lang w:eastAsia="en-US"/>
        </w:rPr>
        <w:t>gest that most systems, even the most secure, are vulnerable to hacking. The distributed nature of DLT certainly potentially offers protection against system outage but the que</w:t>
      </w:r>
      <w:r w:rsidRPr="002079A6">
        <w:rPr>
          <w:rFonts w:ascii="Times New Roman" w:eastAsia="Calibri" w:hAnsi="Times New Roman"/>
          <w:szCs w:val="20"/>
          <w:lang w:eastAsia="en-US"/>
        </w:rPr>
        <w:t>s</w:t>
      </w:r>
      <w:r w:rsidRPr="002079A6">
        <w:rPr>
          <w:rFonts w:ascii="Times New Roman" w:eastAsia="Calibri" w:hAnsi="Times New Roman"/>
          <w:szCs w:val="20"/>
          <w:lang w:eastAsia="en-US"/>
        </w:rPr>
        <w:t xml:space="preserve">tion remains of any potential modification or illicit creation of records. The problem is not </w:t>
      </w:r>
      <w:r w:rsidRPr="002079A6">
        <w:rPr>
          <w:rFonts w:ascii="Times New Roman" w:eastAsia="Calibri" w:hAnsi="Times New Roman"/>
          <w:szCs w:val="20"/>
          <w:lang w:eastAsia="en-US"/>
        </w:rPr>
        <w:lastRenderedPageBreak/>
        <w:t>so much in terms of the threat itself – that exists. It is more the issue of intrusion dete</w:t>
      </w:r>
      <w:r w:rsidRPr="002079A6">
        <w:rPr>
          <w:rFonts w:ascii="Times New Roman" w:eastAsia="Calibri" w:hAnsi="Times New Roman"/>
          <w:szCs w:val="20"/>
          <w:lang w:eastAsia="en-US"/>
        </w:rPr>
        <w:t>c</w:t>
      </w:r>
      <w:r w:rsidRPr="002079A6">
        <w:rPr>
          <w:rFonts w:ascii="Times New Roman" w:eastAsia="Calibri" w:hAnsi="Times New Roman"/>
          <w:szCs w:val="20"/>
          <w:lang w:eastAsia="en-US"/>
        </w:rPr>
        <w:t>tion. The most insidious threat would be DLT apparently operating normally but with a subtle dis</w:t>
      </w:r>
      <w:r w:rsidR="009D3C8E" w:rsidRPr="002079A6">
        <w:rPr>
          <w:rFonts w:ascii="Times New Roman" w:eastAsia="Calibri" w:hAnsi="Times New Roman"/>
          <w:szCs w:val="20"/>
          <w:lang w:eastAsia="en-US"/>
        </w:rPr>
        <w:t>-</w:t>
      </w:r>
      <w:r w:rsidRPr="002079A6">
        <w:rPr>
          <w:rFonts w:ascii="Times New Roman" w:eastAsia="Calibri" w:hAnsi="Times New Roman"/>
          <w:szCs w:val="20"/>
          <w:lang w:eastAsia="en-US"/>
        </w:rPr>
        <w:t>function bu</w:t>
      </w:r>
      <w:r w:rsidRPr="002079A6">
        <w:rPr>
          <w:rFonts w:ascii="Times New Roman" w:eastAsia="Calibri" w:hAnsi="Times New Roman"/>
          <w:szCs w:val="20"/>
          <w:lang w:eastAsia="en-US"/>
        </w:rPr>
        <w:t>r</w:t>
      </w:r>
      <w:r w:rsidRPr="002079A6">
        <w:rPr>
          <w:rFonts w:ascii="Times New Roman" w:eastAsia="Calibri" w:hAnsi="Times New Roman"/>
          <w:szCs w:val="20"/>
          <w:lang w:eastAsia="en-US"/>
        </w:rPr>
        <w:t>ied within it.</w:t>
      </w:r>
    </w:p>
    <w:p w:rsidR="00AD6B10" w:rsidRPr="002079A6" w:rsidRDefault="00AD6B10" w:rsidP="00D4107C">
      <w:pPr>
        <w:spacing w:line="276" w:lineRule="auto"/>
        <w:ind w:left="709"/>
        <w:rPr>
          <w:rFonts w:ascii="Times New Roman" w:eastAsia="Calibri" w:hAnsi="Times New Roman"/>
          <w:szCs w:val="20"/>
          <w:lang w:eastAsia="en-US"/>
        </w:rPr>
      </w:pPr>
      <w:r w:rsidRPr="002079A6">
        <w:rPr>
          <w:rFonts w:ascii="Times New Roman" w:eastAsia="Calibri" w:hAnsi="Times New Roman"/>
          <w:szCs w:val="20"/>
          <w:lang w:eastAsia="en-US"/>
        </w:rPr>
        <w:t>This question is particularly important for the usages that we see as some of the most e</w:t>
      </w:r>
      <w:r w:rsidRPr="002079A6">
        <w:rPr>
          <w:rFonts w:ascii="Times New Roman" w:eastAsia="Calibri" w:hAnsi="Times New Roman"/>
          <w:szCs w:val="20"/>
          <w:lang w:eastAsia="en-US"/>
        </w:rPr>
        <w:t>x</w:t>
      </w:r>
      <w:r w:rsidRPr="002079A6">
        <w:rPr>
          <w:rFonts w:ascii="Times New Roman" w:eastAsia="Calibri" w:hAnsi="Times New Roman"/>
          <w:szCs w:val="20"/>
          <w:lang w:eastAsia="en-US"/>
        </w:rPr>
        <w:t>citing for DLT – e-signatures, e-passports and client identification. The whole usefulness and the massive gains in security and productivity, and client flexibility and service that could be invalidated if there is no solution to this problem and it would</w:t>
      </w:r>
      <w:r w:rsidR="00D47EAF" w:rsidRPr="002079A6">
        <w:rPr>
          <w:rFonts w:ascii="Times New Roman" w:eastAsia="Calibri" w:hAnsi="Times New Roman"/>
          <w:szCs w:val="20"/>
          <w:lang w:eastAsia="en-US"/>
        </w:rPr>
        <w:t xml:space="preserve"> </w:t>
      </w:r>
      <w:r w:rsidRPr="002079A6">
        <w:rPr>
          <w:rFonts w:ascii="Times New Roman" w:eastAsia="Calibri" w:hAnsi="Times New Roman"/>
          <w:szCs w:val="20"/>
          <w:lang w:eastAsia="en-US"/>
        </w:rPr>
        <w:t>potentially be a regulatory impediment.</w:t>
      </w:r>
    </w:p>
    <w:p w:rsidR="00AD6B10" w:rsidRPr="002079A6" w:rsidRDefault="00AD6B10" w:rsidP="00D4107C">
      <w:pPr>
        <w:spacing w:line="276" w:lineRule="auto"/>
        <w:ind w:left="709"/>
        <w:rPr>
          <w:rFonts w:ascii="Times New Roman" w:eastAsia="Calibri" w:hAnsi="Times New Roman"/>
          <w:szCs w:val="20"/>
          <w:lang w:eastAsia="en-US"/>
        </w:rPr>
      </w:pPr>
    </w:p>
    <w:p w:rsidR="00D4107C" w:rsidRPr="00D4107C" w:rsidRDefault="00AD6B10" w:rsidP="00D4107C">
      <w:pPr>
        <w:spacing w:line="276" w:lineRule="auto"/>
        <w:ind w:left="709"/>
        <w:rPr>
          <w:rFonts w:ascii="Georgia" w:eastAsia="Calibri" w:hAnsi="Georgia"/>
          <w:szCs w:val="20"/>
          <w:lang w:eastAsia="en-US"/>
        </w:rPr>
      </w:pPr>
      <w:r w:rsidRPr="002079A6">
        <w:rPr>
          <w:rFonts w:ascii="Times New Roman" w:eastAsia="Calibri" w:hAnsi="Times New Roman"/>
          <w:szCs w:val="20"/>
          <w:lang w:eastAsia="en-US"/>
        </w:rPr>
        <w:t>Existing structures are in place, regulators are familiar with them, legislation a</w:t>
      </w:r>
      <w:r w:rsidRPr="002079A6">
        <w:rPr>
          <w:rFonts w:ascii="Times New Roman" w:eastAsia="Calibri" w:hAnsi="Times New Roman"/>
          <w:szCs w:val="20"/>
          <w:lang w:eastAsia="en-US"/>
        </w:rPr>
        <w:t>d</w:t>
      </w:r>
      <w:r w:rsidRPr="002079A6">
        <w:rPr>
          <w:rFonts w:ascii="Times New Roman" w:eastAsia="Calibri" w:hAnsi="Times New Roman"/>
          <w:szCs w:val="20"/>
          <w:lang w:eastAsia="en-US"/>
        </w:rPr>
        <w:t>dresses the relevant issues surrounding them, and even their function is defined and required by legi</w:t>
      </w:r>
      <w:r w:rsidRPr="002079A6">
        <w:rPr>
          <w:rFonts w:ascii="Times New Roman" w:eastAsia="Calibri" w:hAnsi="Times New Roman"/>
          <w:szCs w:val="20"/>
          <w:lang w:eastAsia="en-US"/>
        </w:rPr>
        <w:t>s</w:t>
      </w:r>
      <w:r w:rsidRPr="002079A6">
        <w:rPr>
          <w:rFonts w:ascii="Times New Roman" w:eastAsia="Calibri" w:hAnsi="Times New Roman"/>
          <w:szCs w:val="20"/>
          <w:lang w:eastAsia="en-US"/>
        </w:rPr>
        <w:t>lation and regulation. (The market did not create CCPs for Derivatives Clearing – and even the perceived need for the same was not universally recognised otherwise the initi</w:t>
      </w:r>
      <w:r w:rsidRPr="002079A6">
        <w:rPr>
          <w:rFonts w:ascii="Times New Roman" w:eastAsia="Calibri" w:hAnsi="Times New Roman"/>
          <w:szCs w:val="20"/>
          <w:lang w:eastAsia="en-US"/>
        </w:rPr>
        <w:t>a</w:t>
      </w:r>
      <w:r w:rsidRPr="002079A6">
        <w:rPr>
          <w:rFonts w:ascii="Times New Roman" w:eastAsia="Calibri" w:hAnsi="Times New Roman"/>
          <w:szCs w:val="20"/>
          <w:lang w:eastAsia="en-US"/>
        </w:rPr>
        <w:t>tive would have emerged as a commercial a</w:t>
      </w:r>
      <w:r w:rsidRPr="002079A6">
        <w:rPr>
          <w:rFonts w:ascii="Times New Roman" w:eastAsia="Calibri" w:hAnsi="Times New Roman"/>
          <w:szCs w:val="20"/>
          <w:lang w:eastAsia="en-US"/>
        </w:rPr>
        <w:t>c</w:t>
      </w:r>
      <w:r w:rsidRPr="002079A6">
        <w:rPr>
          <w:rFonts w:ascii="Times New Roman" w:eastAsia="Calibri" w:hAnsi="Times New Roman"/>
          <w:szCs w:val="20"/>
          <w:lang w:eastAsia="en-US"/>
        </w:rPr>
        <w:t xml:space="preserve">tivity and not </w:t>
      </w:r>
      <w:r w:rsidR="00D91905" w:rsidRPr="002079A6">
        <w:rPr>
          <w:rFonts w:ascii="Times New Roman" w:eastAsia="Calibri" w:hAnsi="Times New Roman"/>
          <w:szCs w:val="20"/>
          <w:lang w:eastAsia="en-US"/>
        </w:rPr>
        <w:t>as a regulatory imposed one in the wake of 2008). Thus we should be careful not to think in terms of DLT for the sake and beauty of its technological prowess but from a pure commercial, business, develo</w:t>
      </w:r>
      <w:r w:rsidR="00D91905" w:rsidRPr="002079A6">
        <w:rPr>
          <w:rFonts w:ascii="Times New Roman" w:eastAsia="Calibri" w:hAnsi="Times New Roman"/>
          <w:szCs w:val="20"/>
          <w:lang w:eastAsia="en-US"/>
        </w:rPr>
        <w:t>p</w:t>
      </w:r>
      <w:r w:rsidR="00D91905" w:rsidRPr="002079A6">
        <w:rPr>
          <w:rFonts w:ascii="Times New Roman" w:eastAsia="Calibri" w:hAnsi="Times New Roman"/>
          <w:szCs w:val="20"/>
          <w:lang w:eastAsia="en-US"/>
        </w:rPr>
        <w:t>ment and efficiency point of view.</w:t>
      </w:r>
    </w:p>
    <w:permEnd w:id="164273310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Should regulators react to the deployment of the DLT in securities markets and if yes how? If you think they should not do so please justify your answer.</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&lt;ESMA_QUESTION_DLT_24&gt;</w:t>
      </w:r>
    </w:p>
    <w:p w:rsidR="00B130EB" w:rsidRPr="002079A6" w:rsidRDefault="00B130EB" w:rsidP="00D4107C">
      <w:pPr>
        <w:spacing w:line="276" w:lineRule="auto"/>
        <w:ind w:left="709"/>
        <w:rPr>
          <w:rFonts w:ascii="Times New Roman" w:eastAsia="Calibri" w:hAnsi="Times New Roman"/>
          <w:szCs w:val="20"/>
          <w:lang w:eastAsia="en-US"/>
        </w:rPr>
      </w:pPr>
      <w:permStart w:id="978659431" w:edGrp="everyone"/>
      <w:r w:rsidRPr="002079A6">
        <w:rPr>
          <w:rFonts w:ascii="Times New Roman" w:eastAsia="Calibri" w:hAnsi="Times New Roman"/>
          <w:szCs w:val="20"/>
          <w:lang w:eastAsia="en-US"/>
        </w:rPr>
        <w:t>Clearly it is in the interests of all that not just of regulators but where necessary legislators react to the deployment of DLT, if for no other reason than much cu</w:t>
      </w:r>
      <w:r w:rsidRPr="002079A6">
        <w:rPr>
          <w:rFonts w:ascii="Times New Roman" w:eastAsia="Calibri" w:hAnsi="Times New Roman"/>
          <w:szCs w:val="20"/>
          <w:lang w:eastAsia="en-US"/>
        </w:rPr>
        <w:t>r</w:t>
      </w:r>
      <w:r w:rsidRPr="002079A6">
        <w:rPr>
          <w:rFonts w:ascii="Times New Roman" w:eastAsia="Calibri" w:hAnsi="Times New Roman"/>
          <w:szCs w:val="20"/>
          <w:lang w:eastAsia="en-US"/>
        </w:rPr>
        <w:t>rent legislation does not foresee DLT and will prove an impediment at a time when initiatives like the Retail Financial Services review are looking to Fintech solutions as a cost effective way to e</w:t>
      </w:r>
      <w:r w:rsidRPr="002079A6">
        <w:rPr>
          <w:rFonts w:ascii="Times New Roman" w:eastAsia="Calibri" w:hAnsi="Times New Roman"/>
          <w:szCs w:val="20"/>
          <w:lang w:eastAsia="en-US"/>
        </w:rPr>
        <w:t>n</w:t>
      </w:r>
      <w:r w:rsidRPr="002079A6">
        <w:rPr>
          <w:rFonts w:ascii="Times New Roman" w:eastAsia="Calibri" w:hAnsi="Times New Roman"/>
          <w:szCs w:val="20"/>
          <w:lang w:eastAsia="en-US"/>
        </w:rPr>
        <w:t xml:space="preserve">hance both consumer protection but also investor choice and equality. It is also clear that regulators in jurisdictions outside of the EU are prepared to get involved and there is a risk that already cumbersome European legislation is further distanced by antiquated technology when other solutions are available elsewhere. Without taking position as to where the debate may end up, any EU initiative to repatriate Euro clearing to Europe will inevitably fail if it attempts to do </w:t>
      </w:r>
      <w:proofErr w:type="gramStart"/>
      <w:r w:rsidRPr="002079A6">
        <w:rPr>
          <w:rFonts w:ascii="Times New Roman" w:eastAsia="Calibri" w:hAnsi="Times New Roman"/>
          <w:szCs w:val="20"/>
          <w:lang w:eastAsia="en-US"/>
        </w:rPr>
        <w:t>so on</w:t>
      </w:r>
      <w:proofErr w:type="gramEnd"/>
      <w:r w:rsidRPr="002079A6">
        <w:rPr>
          <w:rFonts w:ascii="Times New Roman" w:eastAsia="Calibri" w:hAnsi="Times New Roman"/>
          <w:szCs w:val="20"/>
          <w:lang w:eastAsia="en-US"/>
        </w:rPr>
        <w:t xml:space="preserve"> the basis of antiquated technology when other more efficient, more reliable and more flexible solutions become available. </w:t>
      </w:r>
    </w:p>
    <w:p w:rsidR="00D4107C" w:rsidRPr="00D4107C" w:rsidRDefault="00B130EB" w:rsidP="00D4107C">
      <w:pPr>
        <w:spacing w:line="276" w:lineRule="auto"/>
        <w:ind w:left="709"/>
        <w:rPr>
          <w:rFonts w:ascii="Georgia" w:eastAsia="Calibri" w:hAnsi="Georgia"/>
          <w:szCs w:val="20"/>
          <w:lang w:eastAsia="en-US"/>
        </w:rPr>
      </w:pPr>
      <w:r w:rsidRPr="002079A6">
        <w:rPr>
          <w:rFonts w:ascii="Times New Roman" w:eastAsia="Calibri" w:hAnsi="Times New Roman"/>
          <w:szCs w:val="20"/>
          <w:lang w:eastAsia="en-US"/>
        </w:rPr>
        <w:t>Within the context however of the current state of relations between the EU and its cit</w:t>
      </w:r>
      <w:r w:rsidRPr="002079A6">
        <w:rPr>
          <w:rFonts w:ascii="Times New Roman" w:eastAsia="Calibri" w:hAnsi="Times New Roman"/>
          <w:szCs w:val="20"/>
          <w:lang w:eastAsia="en-US"/>
        </w:rPr>
        <w:t>i</w:t>
      </w:r>
      <w:r w:rsidRPr="002079A6">
        <w:rPr>
          <w:rFonts w:ascii="Times New Roman" w:eastAsia="Calibri" w:hAnsi="Times New Roman"/>
          <w:szCs w:val="20"/>
          <w:lang w:eastAsia="en-US"/>
        </w:rPr>
        <w:t>zens, it is also extremely important not only that Europe does whatever is necessary to bring efficiency as well as consumer protection to markets, but that it is seen to so do. In this respect if the regulatory response is to be a series of negations as initiatives are pr</w:t>
      </w:r>
      <w:r w:rsidRPr="002079A6">
        <w:rPr>
          <w:rFonts w:ascii="Times New Roman" w:eastAsia="Calibri" w:hAnsi="Times New Roman"/>
          <w:szCs w:val="20"/>
          <w:lang w:eastAsia="en-US"/>
        </w:rPr>
        <w:t>o</w:t>
      </w:r>
      <w:r w:rsidRPr="002079A6">
        <w:rPr>
          <w:rFonts w:ascii="Times New Roman" w:eastAsia="Calibri" w:hAnsi="Times New Roman"/>
          <w:szCs w:val="20"/>
          <w:lang w:eastAsia="en-US"/>
        </w:rPr>
        <w:t>posed</w:t>
      </w:r>
      <w:r w:rsidR="00ED60A3" w:rsidRPr="002079A6">
        <w:rPr>
          <w:rFonts w:ascii="Times New Roman" w:eastAsia="Calibri" w:hAnsi="Times New Roman"/>
          <w:szCs w:val="20"/>
          <w:lang w:eastAsia="en-US"/>
        </w:rPr>
        <w:t>, the perception of the willingness to explore new technology in the interest of growth will be seriously diminished. Regulators should seize this opportunity to acco</w:t>
      </w:r>
      <w:r w:rsidR="00ED60A3" w:rsidRPr="002079A6">
        <w:rPr>
          <w:rFonts w:ascii="Times New Roman" w:eastAsia="Calibri" w:hAnsi="Times New Roman"/>
          <w:szCs w:val="20"/>
          <w:lang w:eastAsia="en-US"/>
        </w:rPr>
        <w:t>m</w:t>
      </w:r>
      <w:r w:rsidR="00ED60A3" w:rsidRPr="002079A6">
        <w:rPr>
          <w:rFonts w:ascii="Times New Roman" w:eastAsia="Calibri" w:hAnsi="Times New Roman"/>
          <w:szCs w:val="20"/>
          <w:lang w:eastAsia="en-US"/>
        </w:rPr>
        <w:t>pany rather than hinder innovation. It is also clear that some regulators already intend to react and even in some circu</w:t>
      </w:r>
      <w:r w:rsidR="00ED60A3" w:rsidRPr="002079A6">
        <w:rPr>
          <w:rFonts w:ascii="Times New Roman" w:eastAsia="Calibri" w:hAnsi="Times New Roman"/>
          <w:szCs w:val="20"/>
          <w:lang w:eastAsia="en-US"/>
        </w:rPr>
        <w:t>m</w:t>
      </w:r>
      <w:r w:rsidR="00ED60A3" w:rsidRPr="002079A6">
        <w:rPr>
          <w:rFonts w:ascii="Times New Roman" w:eastAsia="Calibri" w:hAnsi="Times New Roman"/>
          <w:szCs w:val="20"/>
          <w:lang w:eastAsia="en-US"/>
        </w:rPr>
        <w:t xml:space="preserve">stances privilege the deployment of DLT. The FCA of the </w:t>
      </w:r>
      <w:r w:rsidR="00ED60A3" w:rsidRPr="002079A6">
        <w:rPr>
          <w:rFonts w:ascii="Times New Roman" w:eastAsia="Calibri" w:hAnsi="Times New Roman"/>
          <w:szCs w:val="20"/>
          <w:lang w:eastAsia="en-US"/>
        </w:rPr>
        <w:lastRenderedPageBreak/>
        <w:t>UK is one that springs to mind. It is important that too great a discrepancy does not arise in regulatory environments especially as DLT already poses certain challenges of territ</w:t>
      </w:r>
      <w:r w:rsidR="00ED60A3" w:rsidRPr="002079A6">
        <w:rPr>
          <w:rFonts w:ascii="Times New Roman" w:eastAsia="Calibri" w:hAnsi="Times New Roman"/>
          <w:szCs w:val="20"/>
          <w:lang w:eastAsia="en-US"/>
        </w:rPr>
        <w:t>o</w:t>
      </w:r>
      <w:r w:rsidR="00ED60A3" w:rsidRPr="002079A6">
        <w:rPr>
          <w:rFonts w:ascii="Times New Roman" w:eastAsia="Calibri" w:hAnsi="Times New Roman"/>
          <w:szCs w:val="20"/>
          <w:lang w:eastAsia="en-US"/>
        </w:rPr>
        <w:t xml:space="preserve">riality and to obtain the greatest benefit requires both the broadest acceptance but also the highest possible level of co-operation and collaboration between regulators. </w:t>
      </w:r>
      <w:r w:rsidRPr="002079A6">
        <w:rPr>
          <w:rFonts w:ascii="Times New Roman" w:eastAsia="Calibri" w:hAnsi="Times New Roman"/>
          <w:szCs w:val="20"/>
          <w:lang w:eastAsia="en-US"/>
        </w:rPr>
        <w:t xml:space="preserve">  </w:t>
      </w:r>
    </w:p>
    <w:permEnd w:id="978659431"/>
    <w:p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&lt;ESMA_QUESTION_DLT_24&gt;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spacing w:line="276" w:lineRule="auto"/>
        <w:ind w:left="709"/>
        <w:rPr>
          <w:rFonts w:ascii="Georgia" w:eastAsia="Calibri" w:hAnsi="Georgia"/>
          <w:szCs w:val="20"/>
          <w:lang w:val="fr-BE" w:eastAsia="en-US"/>
        </w:rPr>
      </w:pPr>
    </w:p>
    <w:p w:rsidR="00F32462" w:rsidRDefault="00E652D1" w:rsidP="003145EF">
      <w:pPr>
        <w:pStyle w:val="CPQuestions"/>
        <w:numPr>
          <w:ilvl w:val="0"/>
          <w:numId w:val="0"/>
        </w:numPr>
        <w:tabs>
          <w:tab w:val="left" w:pos="2790"/>
        </w:tabs>
        <w:rPr>
          <w:rFonts w:cs="Arial"/>
          <w:b w:val="0"/>
          <w:szCs w:val="22"/>
        </w:rPr>
      </w:pPr>
      <w:r>
        <w:rPr>
          <w:rFonts w:cs="Arial"/>
          <w:b w:val="0"/>
          <w:szCs w:val="22"/>
        </w:rPr>
        <w:t xml:space="preserve"> </w:t>
      </w:r>
      <w:r w:rsidR="003145EF">
        <w:rPr>
          <w:rFonts w:cs="Arial"/>
          <w:b w:val="0"/>
          <w:szCs w:val="22"/>
        </w:rPr>
        <w:tab/>
      </w: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538" w:rsidRDefault="00C45538">
      <w:r>
        <w:separator/>
      </w:r>
    </w:p>
    <w:p w:rsidR="00C45538" w:rsidRDefault="00C45538"/>
  </w:endnote>
  <w:endnote w:type="continuationSeparator" w:id="0">
    <w:p w:rsidR="00C45538" w:rsidRDefault="00C45538">
      <w:r>
        <w:continuationSeparator/>
      </w:r>
    </w:p>
    <w:p w:rsidR="00C45538" w:rsidRDefault="00C45538"/>
  </w:endnote>
  <w:endnote w:type="continuationNotice" w:id="1">
    <w:p w:rsidR="00C45538" w:rsidRDefault="00C45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06DE1" w:rsidRPr="00616B9B">
      <w:trPr>
        <w:trHeight w:val="284"/>
      </w:trPr>
      <w:tc>
        <w:tcPr>
          <w:tcW w:w="8460" w:type="dxa"/>
        </w:tcPr>
        <w:p w:rsidR="00706DE1" w:rsidRPr="00315E96" w:rsidRDefault="00706DE1" w:rsidP="00315E96">
          <w:pPr>
            <w:pStyle w:val="00Footer"/>
            <w:rPr>
              <w:lang w:val="fr-FR"/>
            </w:rPr>
          </w:pPr>
        </w:p>
      </w:tc>
      <w:tc>
        <w:tcPr>
          <w:tcW w:w="952" w:type="dxa"/>
        </w:tcPr>
        <w:p w:rsidR="00706DE1" w:rsidRPr="00616B9B" w:rsidRDefault="00706DE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6D1644">
            <w:rPr>
              <w:rFonts w:cs="Arial"/>
              <w:noProof/>
              <w:sz w:val="22"/>
              <w:szCs w:val="22"/>
            </w:rPr>
            <w:t>4</w:t>
          </w:r>
          <w:r w:rsidRPr="00616B9B">
            <w:rPr>
              <w:rFonts w:cs="Arial"/>
              <w:noProof/>
              <w:sz w:val="22"/>
              <w:szCs w:val="22"/>
            </w:rPr>
            <w:fldChar w:fldCharType="end"/>
          </w:r>
        </w:p>
      </w:tc>
    </w:tr>
  </w:tbl>
  <w:p w:rsidR="00706DE1" w:rsidRDefault="00706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E1" w:rsidRDefault="00706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538" w:rsidRDefault="00C45538">
      <w:r>
        <w:separator/>
      </w:r>
    </w:p>
    <w:p w:rsidR="00C45538" w:rsidRDefault="00C45538"/>
  </w:footnote>
  <w:footnote w:type="continuationSeparator" w:id="0">
    <w:p w:rsidR="00C45538" w:rsidRDefault="00C45538">
      <w:r>
        <w:continuationSeparator/>
      </w:r>
    </w:p>
    <w:p w:rsidR="00C45538" w:rsidRDefault="00C45538"/>
  </w:footnote>
  <w:footnote w:type="continuationNotice" w:id="1">
    <w:p w:rsidR="00C45538" w:rsidRDefault="00C455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E1" w:rsidRDefault="00706DE1">
    <w:pPr>
      <w:pStyle w:val="Header"/>
    </w:pPr>
    <w:r>
      <w:rPr>
        <w:noProof/>
        <w:lang w:val="fr-LU" w:eastAsia="fr-LU"/>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Pr>
        <w:noProof/>
        <w:lang w:eastAsia="en-GB"/>
      </w:rPr>
      <w:pict>
        <v:line id="Line 16" o:spid="_x0000_s2049" style="position:absolute;z-index:251656192;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E1" w:rsidRDefault="00706DE1" w:rsidP="00013CCE">
    <w:pPr>
      <w:pStyle w:val="Header"/>
      <w:jc w:val="right"/>
    </w:pPr>
    <w:r>
      <w:rPr>
        <w:noProof/>
        <w:lang w:val="fr-LU" w:eastAsia="fr-LU"/>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fr-LU" w:eastAsia="fr-LU"/>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E1" w:rsidRDefault="00706DE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06DE1" w:rsidRPr="002F4496">
      <w:trPr>
        <w:trHeight w:val="284"/>
      </w:trPr>
      <w:tc>
        <w:tcPr>
          <w:tcW w:w="8460" w:type="dxa"/>
        </w:tcPr>
        <w:p w:rsidR="00706DE1" w:rsidRPr="000C3B6D" w:rsidRDefault="00706DE1" w:rsidP="000C06C9">
          <w:pPr>
            <w:pStyle w:val="00Footer"/>
            <w:rPr>
              <w:lang w:val="fr-FR"/>
            </w:rPr>
          </w:pPr>
        </w:p>
      </w:tc>
      <w:tc>
        <w:tcPr>
          <w:tcW w:w="952" w:type="dxa"/>
        </w:tcPr>
        <w:p w:rsidR="00706DE1" w:rsidRPr="00146B34" w:rsidRDefault="00706DE1" w:rsidP="000C06C9">
          <w:pPr>
            <w:pStyle w:val="00aPagenumber"/>
            <w:rPr>
              <w:lang w:val="fr-FR"/>
            </w:rPr>
          </w:pPr>
        </w:p>
      </w:tc>
    </w:tr>
  </w:tbl>
  <w:p w:rsidR="00706DE1" w:rsidRPr="00DB46C3" w:rsidRDefault="00706DE1">
    <w:pPr>
      <w:rPr>
        <w:lang w:val="fr-FR"/>
      </w:rPr>
    </w:pPr>
  </w:p>
  <w:p w:rsidR="00706DE1" w:rsidRPr="002F4496" w:rsidRDefault="00706DE1">
    <w:pPr>
      <w:pStyle w:val="Header"/>
      <w:rPr>
        <w:lang w:val="fr-FR"/>
      </w:rPr>
    </w:pPr>
  </w:p>
  <w:p w:rsidR="00706DE1" w:rsidRPr="002F4496" w:rsidRDefault="00706DE1" w:rsidP="000C06C9">
    <w:pPr>
      <w:pStyle w:val="Header"/>
      <w:tabs>
        <w:tab w:val="clear" w:pos="4536"/>
        <w:tab w:val="clear" w:pos="9072"/>
        <w:tab w:val="left" w:pos="8227"/>
      </w:tabs>
      <w:rPr>
        <w:lang w:val="fr-FR"/>
      </w:rPr>
    </w:pPr>
  </w:p>
  <w:p w:rsidR="00706DE1" w:rsidRPr="002F4496" w:rsidRDefault="00706DE1" w:rsidP="000C06C9">
    <w:pPr>
      <w:pStyle w:val="Header"/>
      <w:tabs>
        <w:tab w:val="clear" w:pos="4536"/>
        <w:tab w:val="clear" w:pos="9072"/>
        <w:tab w:val="left" w:pos="8227"/>
      </w:tabs>
      <w:rPr>
        <w:lang w:val="fr-FR"/>
      </w:rPr>
    </w:pPr>
  </w:p>
  <w:p w:rsidR="00706DE1" w:rsidRPr="002F4496" w:rsidRDefault="00706DE1">
    <w:pPr>
      <w:pStyle w:val="Header"/>
      <w:rPr>
        <w:lang w:val="fr-FR"/>
      </w:rPr>
    </w:pPr>
  </w:p>
  <w:p w:rsidR="00706DE1" w:rsidRPr="002F4496" w:rsidRDefault="00706DE1">
    <w:pPr>
      <w:pStyle w:val="Header"/>
      <w:rPr>
        <w:lang w:val="fr-FR"/>
      </w:rPr>
    </w:pPr>
  </w:p>
  <w:p w:rsidR="00706DE1" w:rsidRPr="002F4496" w:rsidRDefault="00706DE1">
    <w:pPr>
      <w:pStyle w:val="Header"/>
      <w:rPr>
        <w:lang w:val="fr-FR"/>
      </w:rPr>
    </w:pPr>
  </w:p>
  <w:p w:rsidR="00706DE1" w:rsidRPr="002F4496" w:rsidRDefault="00706DE1">
    <w:pPr>
      <w:pStyle w:val="Header"/>
      <w:rPr>
        <w:lang w:val="fr-FR"/>
      </w:rPr>
    </w:pPr>
  </w:p>
  <w:p w:rsidR="00706DE1" w:rsidRPr="002F4496" w:rsidRDefault="00706DE1">
    <w:pPr>
      <w:pStyle w:val="Header"/>
      <w:rPr>
        <w:highlight w:val="yellow"/>
        <w:lang w:val="fr-FR"/>
      </w:rPr>
    </w:pPr>
  </w:p>
  <w:p w:rsidR="00706DE1" w:rsidRDefault="00706DE1">
    <w:pPr>
      <w:pStyle w:val="Header"/>
    </w:pPr>
    <w:r>
      <w:rPr>
        <w:noProof/>
        <w:lang w:eastAsia="en-GB"/>
      </w:rPr>
      <w:pict>
        <v:line id="Straight Connector 138" o:spid="_x0000_s2048" style="position:absolute;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val="fr-LU" w:eastAsia="fr-LU"/>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10A7A16"/>
    <w:multiLevelType w:val="multilevel"/>
    <w:tmpl w:val="CD70F5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56609DD"/>
    <w:multiLevelType w:val="hybridMultilevel"/>
    <w:tmpl w:val="26F61E86"/>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8"/>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4"/>
  </w:num>
  <w:num w:numId="36">
    <w:abstractNumId w:val="33"/>
  </w:num>
  <w:num w:numId="37">
    <w:abstractNumId w:val="11"/>
  </w:num>
  <w:num w:numId="38">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oNotTrackMoves/>
  <w:defaultTabStop w:val="709"/>
  <w:autoHyphenation/>
  <w:hyphenationZone w:val="567"/>
  <w:characterSpacingControl w:val="doNotCompress"/>
  <w:hdrShapeDefaults>
    <o:shapedefaults v:ext="edit" spidmax="2050">
      <o:colormru v:ext="edit" colors="#2d4491,#283583"/>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A02370"/>
    <w:rsid w:val="000006AD"/>
    <w:rsid w:val="00001490"/>
    <w:rsid w:val="00002232"/>
    <w:rsid w:val="00002491"/>
    <w:rsid w:val="0000378E"/>
    <w:rsid w:val="00003AEB"/>
    <w:rsid w:val="0000555E"/>
    <w:rsid w:val="00005BBA"/>
    <w:rsid w:val="00005D8C"/>
    <w:rsid w:val="00006C2B"/>
    <w:rsid w:val="00007014"/>
    <w:rsid w:val="00007968"/>
    <w:rsid w:val="0001067A"/>
    <w:rsid w:val="000109C2"/>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6907"/>
    <w:rsid w:val="00027154"/>
    <w:rsid w:val="00027ECF"/>
    <w:rsid w:val="000303BE"/>
    <w:rsid w:val="0003165D"/>
    <w:rsid w:val="000344D6"/>
    <w:rsid w:val="00034960"/>
    <w:rsid w:val="00036FAE"/>
    <w:rsid w:val="00040A4F"/>
    <w:rsid w:val="00041858"/>
    <w:rsid w:val="0004315A"/>
    <w:rsid w:val="0004389E"/>
    <w:rsid w:val="000463A6"/>
    <w:rsid w:val="00046CC9"/>
    <w:rsid w:val="00046E91"/>
    <w:rsid w:val="000502FE"/>
    <w:rsid w:val="0005126D"/>
    <w:rsid w:val="00051992"/>
    <w:rsid w:val="00051E9A"/>
    <w:rsid w:val="000521A7"/>
    <w:rsid w:val="00052F47"/>
    <w:rsid w:val="0005399B"/>
    <w:rsid w:val="00054DE6"/>
    <w:rsid w:val="00056918"/>
    <w:rsid w:val="000569D7"/>
    <w:rsid w:val="000576D7"/>
    <w:rsid w:val="00060F72"/>
    <w:rsid w:val="00062592"/>
    <w:rsid w:val="000636A1"/>
    <w:rsid w:val="000649D9"/>
    <w:rsid w:val="000652BE"/>
    <w:rsid w:val="00066479"/>
    <w:rsid w:val="00066C25"/>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879CA"/>
    <w:rsid w:val="000921AE"/>
    <w:rsid w:val="000921D7"/>
    <w:rsid w:val="000925FF"/>
    <w:rsid w:val="000932E0"/>
    <w:rsid w:val="00094C4C"/>
    <w:rsid w:val="00095CB9"/>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0B3"/>
    <w:rsid w:val="000D2D0B"/>
    <w:rsid w:val="000D4660"/>
    <w:rsid w:val="000D705D"/>
    <w:rsid w:val="000D7D64"/>
    <w:rsid w:val="000D7EB9"/>
    <w:rsid w:val="000E0223"/>
    <w:rsid w:val="000E0CF3"/>
    <w:rsid w:val="000E18A8"/>
    <w:rsid w:val="000E1AEC"/>
    <w:rsid w:val="000E3937"/>
    <w:rsid w:val="000E4926"/>
    <w:rsid w:val="000E514E"/>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1EB0"/>
    <w:rsid w:val="00123D39"/>
    <w:rsid w:val="001244CD"/>
    <w:rsid w:val="0012566F"/>
    <w:rsid w:val="001262B1"/>
    <w:rsid w:val="0012774C"/>
    <w:rsid w:val="00130F41"/>
    <w:rsid w:val="00130FAF"/>
    <w:rsid w:val="00135F2B"/>
    <w:rsid w:val="001372DD"/>
    <w:rsid w:val="001405BA"/>
    <w:rsid w:val="00141497"/>
    <w:rsid w:val="0014253A"/>
    <w:rsid w:val="001425C8"/>
    <w:rsid w:val="001431AE"/>
    <w:rsid w:val="00143B87"/>
    <w:rsid w:val="001459E3"/>
    <w:rsid w:val="00146A0B"/>
    <w:rsid w:val="0014761E"/>
    <w:rsid w:val="001503E2"/>
    <w:rsid w:val="00151907"/>
    <w:rsid w:val="001544C8"/>
    <w:rsid w:val="00154E41"/>
    <w:rsid w:val="00155FAB"/>
    <w:rsid w:val="001567A1"/>
    <w:rsid w:val="00156857"/>
    <w:rsid w:val="00157E79"/>
    <w:rsid w:val="00157EED"/>
    <w:rsid w:val="0016087A"/>
    <w:rsid w:val="00160A5C"/>
    <w:rsid w:val="0016124D"/>
    <w:rsid w:val="001613EC"/>
    <w:rsid w:val="0016358A"/>
    <w:rsid w:val="001638D4"/>
    <w:rsid w:val="00164664"/>
    <w:rsid w:val="00164F15"/>
    <w:rsid w:val="001651A4"/>
    <w:rsid w:val="0016552B"/>
    <w:rsid w:val="00166B04"/>
    <w:rsid w:val="001670A6"/>
    <w:rsid w:val="001675B5"/>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4D8"/>
    <w:rsid w:val="00186829"/>
    <w:rsid w:val="001868CA"/>
    <w:rsid w:val="00187304"/>
    <w:rsid w:val="001875BE"/>
    <w:rsid w:val="0019017A"/>
    <w:rsid w:val="00190B8C"/>
    <w:rsid w:val="00190FF8"/>
    <w:rsid w:val="0019311A"/>
    <w:rsid w:val="0019508A"/>
    <w:rsid w:val="001960D8"/>
    <w:rsid w:val="001A1642"/>
    <w:rsid w:val="001A371B"/>
    <w:rsid w:val="001A394A"/>
    <w:rsid w:val="001A4766"/>
    <w:rsid w:val="001A5262"/>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1C3E"/>
    <w:rsid w:val="001D2205"/>
    <w:rsid w:val="001D3A1F"/>
    <w:rsid w:val="001D3FB6"/>
    <w:rsid w:val="001D4550"/>
    <w:rsid w:val="001D5498"/>
    <w:rsid w:val="001D5BAF"/>
    <w:rsid w:val="001D6401"/>
    <w:rsid w:val="001D66C9"/>
    <w:rsid w:val="001D722A"/>
    <w:rsid w:val="001E04FC"/>
    <w:rsid w:val="001E2A39"/>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079A6"/>
    <w:rsid w:val="0021058D"/>
    <w:rsid w:val="00211E2F"/>
    <w:rsid w:val="00211E9E"/>
    <w:rsid w:val="00214FB4"/>
    <w:rsid w:val="00215940"/>
    <w:rsid w:val="00217C23"/>
    <w:rsid w:val="00220561"/>
    <w:rsid w:val="00220CE4"/>
    <w:rsid w:val="00222D9B"/>
    <w:rsid w:val="00223788"/>
    <w:rsid w:val="00223D11"/>
    <w:rsid w:val="002242D3"/>
    <w:rsid w:val="002260B8"/>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46E62"/>
    <w:rsid w:val="002500AA"/>
    <w:rsid w:val="00250898"/>
    <w:rsid w:val="00251EA9"/>
    <w:rsid w:val="00252843"/>
    <w:rsid w:val="002543F8"/>
    <w:rsid w:val="002551A4"/>
    <w:rsid w:val="002559F3"/>
    <w:rsid w:val="00255C8D"/>
    <w:rsid w:val="00256DFE"/>
    <w:rsid w:val="00260628"/>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5EAF"/>
    <w:rsid w:val="00296E1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9FF"/>
    <w:rsid w:val="002F0C91"/>
    <w:rsid w:val="002F0E3E"/>
    <w:rsid w:val="002F1B19"/>
    <w:rsid w:val="002F1FBF"/>
    <w:rsid w:val="002F4139"/>
    <w:rsid w:val="002F62F6"/>
    <w:rsid w:val="002F79A0"/>
    <w:rsid w:val="00300624"/>
    <w:rsid w:val="00300F56"/>
    <w:rsid w:val="00301006"/>
    <w:rsid w:val="00304A71"/>
    <w:rsid w:val="00306396"/>
    <w:rsid w:val="003066C8"/>
    <w:rsid w:val="0030739D"/>
    <w:rsid w:val="00307AFB"/>
    <w:rsid w:val="00311184"/>
    <w:rsid w:val="00312675"/>
    <w:rsid w:val="00313DC6"/>
    <w:rsid w:val="00314013"/>
    <w:rsid w:val="003145EF"/>
    <w:rsid w:val="00314945"/>
    <w:rsid w:val="00315389"/>
    <w:rsid w:val="00315746"/>
    <w:rsid w:val="00315E96"/>
    <w:rsid w:val="00317FC8"/>
    <w:rsid w:val="003223D7"/>
    <w:rsid w:val="00323D9F"/>
    <w:rsid w:val="003243D6"/>
    <w:rsid w:val="00324FDB"/>
    <w:rsid w:val="00325F48"/>
    <w:rsid w:val="0033194F"/>
    <w:rsid w:val="00332304"/>
    <w:rsid w:val="00332406"/>
    <w:rsid w:val="00332D8D"/>
    <w:rsid w:val="00335AA3"/>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4A81"/>
    <w:rsid w:val="0036538D"/>
    <w:rsid w:val="00365D12"/>
    <w:rsid w:val="0037018D"/>
    <w:rsid w:val="00372299"/>
    <w:rsid w:val="00372F02"/>
    <w:rsid w:val="00373729"/>
    <w:rsid w:val="00373C91"/>
    <w:rsid w:val="003748F0"/>
    <w:rsid w:val="003755C6"/>
    <w:rsid w:val="00375AEF"/>
    <w:rsid w:val="00376367"/>
    <w:rsid w:val="00376B02"/>
    <w:rsid w:val="0037725F"/>
    <w:rsid w:val="0037733A"/>
    <w:rsid w:val="003776DC"/>
    <w:rsid w:val="003779C1"/>
    <w:rsid w:val="00380FEC"/>
    <w:rsid w:val="00381226"/>
    <w:rsid w:val="00381B1B"/>
    <w:rsid w:val="00381FF6"/>
    <w:rsid w:val="00383D7D"/>
    <w:rsid w:val="00384CCE"/>
    <w:rsid w:val="003865E5"/>
    <w:rsid w:val="00387C54"/>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E1D"/>
    <w:rsid w:val="003E0F84"/>
    <w:rsid w:val="003E1FF3"/>
    <w:rsid w:val="003E3ACA"/>
    <w:rsid w:val="003E4443"/>
    <w:rsid w:val="003E50EA"/>
    <w:rsid w:val="003E68C7"/>
    <w:rsid w:val="003E79B0"/>
    <w:rsid w:val="003F0403"/>
    <w:rsid w:val="003F1094"/>
    <w:rsid w:val="003F2E45"/>
    <w:rsid w:val="003F3EFE"/>
    <w:rsid w:val="003F40B8"/>
    <w:rsid w:val="003F5C06"/>
    <w:rsid w:val="003F7582"/>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59"/>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3B6B"/>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4C7C"/>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18A"/>
    <w:rsid w:val="004F6376"/>
    <w:rsid w:val="004F6A93"/>
    <w:rsid w:val="004F6F14"/>
    <w:rsid w:val="004F76D9"/>
    <w:rsid w:val="004F79A6"/>
    <w:rsid w:val="00501BF5"/>
    <w:rsid w:val="00501D8B"/>
    <w:rsid w:val="00503A3E"/>
    <w:rsid w:val="00503F59"/>
    <w:rsid w:val="005049A7"/>
    <w:rsid w:val="005053B2"/>
    <w:rsid w:val="00505E1A"/>
    <w:rsid w:val="005061A1"/>
    <w:rsid w:val="00506331"/>
    <w:rsid w:val="005076F1"/>
    <w:rsid w:val="00507D11"/>
    <w:rsid w:val="00510662"/>
    <w:rsid w:val="005109B7"/>
    <w:rsid w:val="00510A19"/>
    <w:rsid w:val="00511AAB"/>
    <w:rsid w:val="00513FC7"/>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2A2F"/>
    <w:rsid w:val="00573569"/>
    <w:rsid w:val="00573871"/>
    <w:rsid w:val="0057389E"/>
    <w:rsid w:val="00575A91"/>
    <w:rsid w:val="005765C0"/>
    <w:rsid w:val="005778DE"/>
    <w:rsid w:val="00577AE5"/>
    <w:rsid w:val="00580B3F"/>
    <w:rsid w:val="005825F2"/>
    <w:rsid w:val="005860AF"/>
    <w:rsid w:val="00587F1D"/>
    <w:rsid w:val="00590348"/>
    <w:rsid w:val="00591161"/>
    <w:rsid w:val="0059149C"/>
    <w:rsid w:val="00592318"/>
    <w:rsid w:val="00593133"/>
    <w:rsid w:val="0059575D"/>
    <w:rsid w:val="00596825"/>
    <w:rsid w:val="005A150A"/>
    <w:rsid w:val="005A2B3E"/>
    <w:rsid w:val="005A3644"/>
    <w:rsid w:val="005A4087"/>
    <w:rsid w:val="005A4B18"/>
    <w:rsid w:val="005A537E"/>
    <w:rsid w:val="005A57F8"/>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BE1"/>
    <w:rsid w:val="005D1023"/>
    <w:rsid w:val="005D148F"/>
    <w:rsid w:val="005D2AD2"/>
    <w:rsid w:val="005D4A86"/>
    <w:rsid w:val="005D5EB1"/>
    <w:rsid w:val="005D6A29"/>
    <w:rsid w:val="005E0481"/>
    <w:rsid w:val="005E0B6E"/>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DAC"/>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0F3"/>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20B"/>
    <w:rsid w:val="00660215"/>
    <w:rsid w:val="00660BF0"/>
    <w:rsid w:val="0066189C"/>
    <w:rsid w:val="00661E08"/>
    <w:rsid w:val="006630CF"/>
    <w:rsid w:val="00663EFF"/>
    <w:rsid w:val="00666F74"/>
    <w:rsid w:val="00667FEA"/>
    <w:rsid w:val="006710D2"/>
    <w:rsid w:val="00671A8B"/>
    <w:rsid w:val="00671F53"/>
    <w:rsid w:val="006725A0"/>
    <w:rsid w:val="00674E1E"/>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87165"/>
    <w:rsid w:val="00690F0E"/>
    <w:rsid w:val="006911C0"/>
    <w:rsid w:val="00691B7C"/>
    <w:rsid w:val="00694B73"/>
    <w:rsid w:val="00694DF2"/>
    <w:rsid w:val="00695F80"/>
    <w:rsid w:val="006966CD"/>
    <w:rsid w:val="00696735"/>
    <w:rsid w:val="0069780E"/>
    <w:rsid w:val="006A2CA2"/>
    <w:rsid w:val="006A4A79"/>
    <w:rsid w:val="006B2D40"/>
    <w:rsid w:val="006B34DF"/>
    <w:rsid w:val="006B39B2"/>
    <w:rsid w:val="006B3AF9"/>
    <w:rsid w:val="006B45A0"/>
    <w:rsid w:val="006B5668"/>
    <w:rsid w:val="006B5F71"/>
    <w:rsid w:val="006B6E44"/>
    <w:rsid w:val="006B7059"/>
    <w:rsid w:val="006B7287"/>
    <w:rsid w:val="006B7F2E"/>
    <w:rsid w:val="006C0BF8"/>
    <w:rsid w:val="006C2038"/>
    <w:rsid w:val="006C2253"/>
    <w:rsid w:val="006C2CCB"/>
    <w:rsid w:val="006C4334"/>
    <w:rsid w:val="006C4B0F"/>
    <w:rsid w:val="006C5E96"/>
    <w:rsid w:val="006D1644"/>
    <w:rsid w:val="006D399F"/>
    <w:rsid w:val="006D4F0C"/>
    <w:rsid w:val="006D5645"/>
    <w:rsid w:val="006E0C8A"/>
    <w:rsid w:val="006E2A23"/>
    <w:rsid w:val="006E35E5"/>
    <w:rsid w:val="006E3C72"/>
    <w:rsid w:val="006E4F20"/>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6DE1"/>
    <w:rsid w:val="00710519"/>
    <w:rsid w:val="00710F6E"/>
    <w:rsid w:val="00711663"/>
    <w:rsid w:val="007116B4"/>
    <w:rsid w:val="00712580"/>
    <w:rsid w:val="007133E4"/>
    <w:rsid w:val="00713788"/>
    <w:rsid w:val="00713940"/>
    <w:rsid w:val="007151A2"/>
    <w:rsid w:val="00715DB9"/>
    <w:rsid w:val="00716774"/>
    <w:rsid w:val="007209DD"/>
    <w:rsid w:val="007226AD"/>
    <w:rsid w:val="00722E49"/>
    <w:rsid w:val="00723A08"/>
    <w:rsid w:val="00723B5C"/>
    <w:rsid w:val="00724391"/>
    <w:rsid w:val="00724C18"/>
    <w:rsid w:val="00725C0E"/>
    <w:rsid w:val="00726630"/>
    <w:rsid w:val="00727F73"/>
    <w:rsid w:val="00730705"/>
    <w:rsid w:val="00730944"/>
    <w:rsid w:val="0073248E"/>
    <w:rsid w:val="0073287E"/>
    <w:rsid w:val="00733EE9"/>
    <w:rsid w:val="00735B8E"/>
    <w:rsid w:val="0073673C"/>
    <w:rsid w:val="00736935"/>
    <w:rsid w:val="00743DE7"/>
    <w:rsid w:val="0074509E"/>
    <w:rsid w:val="00745B9F"/>
    <w:rsid w:val="007471E4"/>
    <w:rsid w:val="0074726F"/>
    <w:rsid w:val="00752D4F"/>
    <w:rsid w:val="0075409F"/>
    <w:rsid w:val="0075525A"/>
    <w:rsid w:val="0075549D"/>
    <w:rsid w:val="00755609"/>
    <w:rsid w:val="00755986"/>
    <w:rsid w:val="00755C86"/>
    <w:rsid w:val="00755E19"/>
    <w:rsid w:val="00756BFF"/>
    <w:rsid w:val="00756D77"/>
    <w:rsid w:val="00760041"/>
    <w:rsid w:val="007605C7"/>
    <w:rsid w:val="00760B08"/>
    <w:rsid w:val="00760EDA"/>
    <w:rsid w:val="00761080"/>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2D9D"/>
    <w:rsid w:val="0079357D"/>
    <w:rsid w:val="007937CC"/>
    <w:rsid w:val="00793A31"/>
    <w:rsid w:val="00794979"/>
    <w:rsid w:val="0079525D"/>
    <w:rsid w:val="007956B7"/>
    <w:rsid w:val="00795F1A"/>
    <w:rsid w:val="00796EDE"/>
    <w:rsid w:val="00797297"/>
    <w:rsid w:val="007974B3"/>
    <w:rsid w:val="00797875"/>
    <w:rsid w:val="007A076C"/>
    <w:rsid w:val="007A2140"/>
    <w:rsid w:val="007A23E2"/>
    <w:rsid w:val="007A31A5"/>
    <w:rsid w:val="007A3707"/>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89A"/>
    <w:rsid w:val="007D3E8D"/>
    <w:rsid w:val="007D5915"/>
    <w:rsid w:val="007D5B4F"/>
    <w:rsid w:val="007D5C30"/>
    <w:rsid w:val="007E0660"/>
    <w:rsid w:val="007E1411"/>
    <w:rsid w:val="007E1882"/>
    <w:rsid w:val="007E1BB4"/>
    <w:rsid w:val="007E3514"/>
    <w:rsid w:val="007E4AAA"/>
    <w:rsid w:val="007E4BD2"/>
    <w:rsid w:val="007E4C29"/>
    <w:rsid w:val="007E5E44"/>
    <w:rsid w:val="007E7FED"/>
    <w:rsid w:val="007F0DDA"/>
    <w:rsid w:val="007F1939"/>
    <w:rsid w:val="007F2C64"/>
    <w:rsid w:val="007F365C"/>
    <w:rsid w:val="007F5066"/>
    <w:rsid w:val="007F621C"/>
    <w:rsid w:val="007F7155"/>
    <w:rsid w:val="00800C28"/>
    <w:rsid w:val="0080245E"/>
    <w:rsid w:val="00803480"/>
    <w:rsid w:val="0080359C"/>
    <w:rsid w:val="008037AE"/>
    <w:rsid w:val="008043F4"/>
    <w:rsid w:val="00804BB4"/>
    <w:rsid w:val="00805D9F"/>
    <w:rsid w:val="00807339"/>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6E58"/>
    <w:rsid w:val="008774B5"/>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FA3"/>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3370"/>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9723D"/>
    <w:rsid w:val="009A07A6"/>
    <w:rsid w:val="009A0D56"/>
    <w:rsid w:val="009A22EF"/>
    <w:rsid w:val="009A31B9"/>
    <w:rsid w:val="009A4D4F"/>
    <w:rsid w:val="009A53D8"/>
    <w:rsid w:val="009A597F"/>
    <w:rsid w:val="009A7B72"/>
    <w:rsid w:val="009A7C0E"/>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C8E"/>
    <w:rsid w:val="009D3E7C"/>
    <w:rsid w:val="009D4C28"/>
    <w:rsid w:val="009D55CA"/>
    <w:rsid w:val="009D5EF0"/>
    <w:rsid w:val="009D6401"/>
    <w:rsid w:val="009E0711"/>
    <w:rsid w:val="009E1917"/>
    <w:rsid w:val="009E3594"/>
    <w:rsid w:val="009E49BF"/>
    <w:rsid w:val="009E6B77"/>
    <w:rsid w:val="009E7724"/>
    <w:rsid w:val="009E7D1F"/>
    <w:rsid w:val="009F1D82"/>
    <w:rsid w:val="009F37AA"/>
    <w:rsid w:val="009F544C"/>
    <w:rsid w:val="009F5731"/>
    <w:rsid w:val="009F6321"/>
    <w:rsid w:val="009F6378"/>
    <w:rsid w:val="009F7669"/>
    <w:rsid w:val="009F7F45"/>
    <w:rsid w:val="009F7FD5"/>
    <w:rsid w:val="00A00300"/>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1B2"/>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416A"/>
    <w:rsid w:val="00A4572B"/>
    <w:rsid w:val="00A46246"/>
    <w:rsid w:val="00A462F9"/>
    <w:rsid w:val="00A46349"/>
    <w:rsid w:val="00A46D5E"/>
    <w:rsid w:val="00A50847"/>
    <w:rsid w:val="00A512C7"/>
    <w:rsid w:val="00A538BF"/>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7C8"/>
    <w:rsid w:val="00A67DFD"/>
    <w:rsid w:val="00A72F3B"/>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78"/>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18BD"/>
    <w:rsid w:val="00AC3934"/>
    <w:rsid w:val="00AC50C8"/>
    <w:rsid w:val="00AC5581"/>
    <w:rsid w:val="00AC56AD"/>
    <w:rsid w:val="00AC61BE"/>
    <w:rsid w:val="00AC6BC6"/>
    <w:rsid w:val="00AD0CB4"/>
    <w:rsid w:val="00AD1FF2"/>
    <w:rsid w:val="00AD2A21"/>
    <w:rsid w:val="00AD3B43"/>
    <w:rsid w:val="00AD4FF2"/>
    <w:rsid w:val="00AD506C"/>
    <w:rsid w:val="00AD6B10"/>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30EB"/>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23D"/>
    <w:rsid w:val="00B86FBD"/>
    <w:rsid w:val="00B91B86"/>
    <w:rsid w:val="00B927CA"/>
    <w:rsid w:val="00B928AE"/>
    <w:rsid w:val="00B93CDA"/>
    <w:rsid w:val="00B942E9"/>
    <w:rsid w:val="00B9433A"/>
    <w:rsid w:val="00B948EE"/>
    <w:rsid w:val="00B94BF3"/>
    <w:rsid w:val="00B94F90"/>
    <w:rsid w:val="00B95DC5"/>
    <w:rsid w:val="00B9663D"/>
    <w:rsid w:val="00B96A1E"/>
    <w:rsid w:val="00B97E34"/>
    <w:rsid w:val="00B97FEF"/>
    <w:rsid w:val="00BA1354"/>
    <w:rsid w:val="00BA24F8"/>
    <w:rsid w:val="00BA31AA"/>
    <w:rsid w:val="00BA45D8"/>
    <w:rsid w:val="00BA5828"/>
    <w:rsid w:val="00BA64B3"/>
    <w:rsid w:val="00BA754A"/>
    <w:rsid w:val="00BA7820"/>
    <w:rsid w:val="00BA794C"/>
    <w:rsid w:val="00BB09FB"/>
    <w:rsid w:val="00BB219B"/>
    <w:rsid w:val="00BB238D"/>
    <w:rsid w:val="00BB37CC"/>
    <w:rsid w:val="00BB48C4"/>
    <w:rsid w:val="00BB5E9D"/>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2A07"/>
    <w:rsid w:val="00C43D33"/>
    <w:rsid w:val="00C44407"/>
    <w:rsid w:val="00C45538"/>
    <w:rsid w:val="00C456E8"/>
    <w:rsid w:val="00C46630"/>
    <w:rsid w:val="00C47A2F"/>
    <w:rsid w:val="00C50475"/>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15ED"/>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AD"/>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07C"/>
    <w:rsid w:val="00D416A8"/>
    <w:rsid w:val="00D4217D"/>
    <w:rsid w:val="00D4257C"/>
    <w:rsid w:val="00D425AC"/>
    <w:rsid w:val="00D42823"/>
    <w:rsid w:val="00D42D5E"/>
    <w:rsid w:val="00D43F14"/>
    <w:rsid w:val="00D44C18"/>
    <w:rsid w:val="00D4556D"/>
    <w:rsid w:val="00D47EAF"/>
    <w:rsid w:val="00D503E5"/>
    <w:rsid w:val="00D50C66"/>
    <w:rsid w:val="00D511C6"/>
    <w:rsid w:val="00D5121D"/>
    <w:rsid w:val="00D516AC"/>
    <w:rsid w:val="00D521BB"/>
    <w:rsid w:val="00D52875"/>
    <w:rsid w:val="00D54050"/>
    <w:rsid w:val="00D56AC0"/>
    <w:rsid w:val="00D6081B"/>
    <w:rsid w:val="00D6240A"/>
    <w:rsid w:val="00D63093"/>
    <w:rsid w:val="00D63599"/>
    <w:rsid w:val="00D63EBD"/>
    <w:rsid w:val="00D666AA"/>
    <w:rsid w:val="00D67101"/>
    <w:rsid w:val="00D70D4F"/>
    <w:rsid w:val="00D71B45"/>
    <w:rsid w:val="00D71F8A"/>
    <w:rsid w:val="00D75603"/>
    <w:rsid w:val="00D75FEE"/>
    <w:rsid w:val="00D76933"/>
    <w:rsid w:val="00D76D88"/>
    <w:rsid w:val="00D77CC9"/>
    <w:rsid w:val="00D83D4B"/>
    <w:rsid w:val="00D871C6"/>
    <w:rsid w:val="00D902AD"/>
    <w:rsid w:val="00D91010"/>
    <w:rsid w:val="00D91905"/>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367C"/>
    <w:rsid w:val="00E354DA"/>
    <w:rsid w:val="00E354F5"/>
    <w:rsid w:val="00E3687E"/>
    <w:rsid w:val="00E37AB7"/>
    <w:rsid w:val="00E40468"/>
    <w:rsid w:val="00E40974"/>
    <w:rsid w:val="00E40AAB"/>
    <w:rsid w:val="00E41205"/>
    <w:rsid w:val="00E41F32"/>
    <w:rsid w:val="00E42608"/>
    <w:rsid w:val="00E43536"/>
    <w:rsid w:val="00E43DA3"/>
    <w:rsid w:val="00E44B80"/>
    <w:rsid w:val="00E47430"/>
    <w:rsid w:val="00E50620"/>
    <w:rsid w:val="00E50FB7"/>
    <w:rsid w:val="00E5158A"/>
    <w:rsid w:val="00E5199F"/>
    <w:rsid w:val="00E526DF"/>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933"/>
    <w:rsid w:val="00E77A1B"/>
    <w:rsid w:val="00E808BE"/>
    <w:rsid w:val="00E81E36"/>
    <w:rsid w:val="00E81E40"/>
    <w:rsid w:val="00E82844"/>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0A3"/>
    <w:rsid w:val="00ED6BA4"/>
    <w:rsid w:val="00ED7DA7"/>
    <w:rsid w:val="00EE0598"/>
    <w:rsid w:val="00EE311C"/>
    <w:rsid w:val="00EE56FF"/>
    <w:rsid w:val="00EE5886"/>
    <w:rsid w:val="00EE5FBF"/>
    <w:rsid w:val="00EE6472"/>
    <w:rsid w:val="00EE76F2"/>
    <w:rsid w:val="00EF0769"/>
    <w:rsid w:val="00EF0D7C"/>
    <w:rsid w:val="00EF2947"/>
    <w:rsid w:val="00EF40E2"/>
    <w:rsid w:val="00EF61C1"/>
    <w:rsid w:val="00EF6E68"/>
    <w:rsid w:val="00EF76DB"/>
    <w:rsid w:val="00EF7D37"/>
    <w:rsid w:val="00F005FD"/>
    <w:rsid w:val="00F02C04"/>
    <w:rsid w:val="00F02DE4"/>
    <w:rsid w:val="00F03AF1"/>
    <w:rsid w:val="00F04BCD"/>
    <w:rsid w:val="00F05A8C"/>
    <w:rsid w:val="00F06211"/>
    <w:rsid w:val="00F06F3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6EEE"/>
    <w:rsid w:val="00F377CD"/>
    <w:rsid w:val="00F40C3B"/>
    <w:rsid w:val="00F40CE0"/>
    <w:rsid w:val="00F41FC4"/>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59DA"/>
    <w:rsid w:val="00F8657D"/>
    <w:rsid w:val="00F8730F"/>
    <w:rsid w:val="00F87DA3"/>
    <w:rsid w:val="00F90004"/>
    <w:rsid w:val="00F90DAD"/>
    <w:rsid w:val="00F90EF4"/>
    <w:rsid w:val="00F917BF"/>
    <w:rsid w:val="00F920B4"/>
    <w:rsid w:val="00F9260D"/>
    <w:rsid w:val="00F92727"/>
    <w:rsid w:val="00F93CCF"/>
    <w:rsid w:val="00F94307"/>
    <w:rsid w:val="00F9580B"/>
    <w:rsid w:val="00F95F15"/>
    <w:rsid w:val="00F96AEA"/>
    <w:rsid w:val="00F975CA"/>
    <w:rsid w:val="00FA0B60"/>
    <w:rsid w:val="00FA2528"/>
    <w:rsid w:val="00FA5535"/>
    <w:rsid w:val="00FA5D4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636"/>
    <w:rsid w:val="00FD4391"/>
    <w:rsid w:val="00FD449B"/>
    <w:rsid w:val="00FD5EC4"/>
    <w:rsid w:val="00FD7256"/>
    <w:rsid w:val="00FD7858"/>
    <w:rsid w:val="00FD7A8D"/>
    <w:rsid w:val="00FE1330"/>
    <w:rsid w:val="00FE1CE5"/>
    <w:rsid w:val="00FE2832"/>
    <w:rsid w:val="00FE2D38"/>
    <w:rsid w:val="00FE3929"/>
    <w:rsid w:val="00FF097B"/>
    <w:rsid w:val="00FF0B6E"/>
    <w:rsid w:val="00FF1C1B"/>
    <w:rsid w:val="00FF2067"/>
    <w:rsid w:val="00FF3BC4"/>
    <w:rsid w:val="00FF4B66"/>
    <w:rsid w:val="00FF6850"/>
    <w:rsid w:val="00FF688E"/>
  </w:rsids>
  <m:mathPr>
    <m:mathFont m:val="Cambria Math"/>
    <m:brkBin m:val="before"/>
    <m:brkBinSub m:val="--"/>
    <m:smallFrac/>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EF0769"/>
    <w:rPr>
      <w:rFonts w:ascii="Arial" w:hAnsi="Arial"/>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lang w:eastAsia="de-DE"/>
    </w:rPr>
  </w:style>
  <w:style w:type="paragraph" w:customStyle="1" w:styleId="05Headline1">
    <w:name w:val="05_Headline 1"/>
    <w:basedOn w:val="04BodyText"/>
    <w:rsid w:val="00942BD6"/>
    <w:pPr>
      <w:spacing w:line="300" w:lineRule="exact"/>
    </w:pPr>
    <w:rPr>
      <w:b/>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szCs w:val="20"/>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Cs w:val="20"/>
      <w:lang w:eastAsia="en-GB"/>
    </w:rPr>
  </w:style>
  <w:style w:type="character" w:customStyle="1" w:styleId="BodyTextChar">
    <w:name w:val="Body Text Char"/>
    <w:link w:val="BodyText"/>
    <w:rsid w:val="00AA016B"/>
    <w:rPr>
      <w:szCs w:val="20"/>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lang w:eastAsia="en-US"/>
    </w:rPr>
  </w:style>
  <w:style w:type="paragraph" w:customStyle="1" w:styleId="Paragrafoelenco1">
    <w:name w:val="Paragrafo elenco1"/>
    <w:basedOn w:val="Normal"/>
    <w:rsid w:val="000D2D0B"/>
    <w:pPr>
      <w:ind w:left="720"/>
      <w:contextualSpacing/>
    </w:pPr>
    <w:rPr>
      <w:rFonts w:ascii="Cambria" w:hAnsi="Cambria"/>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rPr>
  </w:style>
  <w:style w:type="paragraph" w:customStyle="1" w:styleId="Titreobjet">
    <w:name w:val="Titre objet"/>
    <w:basedOn w:val="Normal"/>
    <w:next w:val="Normal"/>
    <w:rsid w:val="000D2D0B"/>
    <w:pPr>
      <w:spacing w:before="360" w:after="360"/>
      <w:jc w:val="center"/>
    </w:pPr>
    <w:rPr>
      <w:rFonts w:ascii="Times New Roman" w:hAnsi="Times New Roman"/>
      <w:b/>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lang w:eastAsia="en-US"/>
    </w:rPr>
  </w:style>
  <w:style w:type="paragraph" w:customStyle="1" w:styleId="Text1">
    <w:name w:val="Text 1"/>
    <w:basedOn w:val="Normal"/>
    <w:rsid w:val="000D2D0B"/>
    <w:pPr>
      <w:spacing w:before="120" w:after="120"/>
      <w:ind w:left="850"/>
      <w:jc w:val="both"/>
    </w:pPr>
    <w:rPr>
      <w:rFonts w:ascii="Times New Roman" w:hAnsi="Times New Roman"/>
      <w:lang w:eastAsia="en-US"/>
    </w:rPr>
  </w:style>
  <w:style w:type="paragraph" w:customStyle="1" w:styleId="Text2">
    <w:name w:val="Text 2"/>
    <w:basedOn w:val="Normal"/>
    <w:rsid w:val="000D2D0B"/>
    <w:pPr>
      <w:spacing w:before="120" w:after="120"/>
      <w:ind w:left="1417"/>
      <w:jc w:val="both"/>
    </w:pPr>
    <w:rPr>
      <w:rFonts w:ascii="Times New Roman" w:hAnsi="Times New Roman"/>
      <w:lang w:eastAsia="en-US"/>
    </w:rPr>
  </w:style>
  <w:style w:type="paragraph" w:customStyle="1" w:styleId="Text3">
    <w:name w:val="Text 3"/>
    <w:basedOn w:val="Normal"/>
    <w:rsid w:val="000D2D0B"/>
    <w:pPr>
      <w:spacing w:before="120" w:after="120"/>
      <w:ind w:left="1984"/>
      <w:jc w:val="both"/>
    </w:pPr>
    <w:rPr>
      <w:rFonts w:ascii="Times New Roman" w:hAnsi="Times New Roman"/>
      <w:lang w:eastAsia="en-US"/>
    </w:rPr>
  </w:style>
  <w:style w:type="paragraph" w:customStyle="1" w:styleId="Text4">
    <w:name w:val="Text 4"/>
    <w:basedOn w:val="Normal"/>
    <w:rsid w:val="000D2D0B"/>
    <w:pPr>
      <w:spacing w:before="120" w:after="120"/>
      <w:ind w:left="2551"/>
      <w:jc w:val="both"/>
    </w:pPr>
    <w:rPr>
      <w:rFonts w:ascii="Times New Roman" w:hAnsi="Times New Roman"/>
      <w:lang w:eastAsia="en-US"/>
    </w:rPr>
  </w:style>
  <w:style w:type="paragraph" w:customStyle="1" w:styleId="NormalCentered">
    <w:name w:val="Normal Centered"/>
    <w:basedOn w:val="Normal"/>
    <w:rsid w:val="000D2D0B"/>
    <w:pPr>
      <w:spacing w:before="120" w:after="120"/>
      <w:jc w:val="center"/>
    </w:pPr>
    <w:rPr>
      <w:rFonts w:ascii="Times New Roman" w:hAnsi="Times New Roman"/>
      <w:lang w:eastAsia="en-US"/>
    </w:rPr>
  </w:style>
  <w:style w:type="paragraph" w:customStyle="1" w:styleId="NormalLeft">
    <w:name w:val="Normal Left"/>
    <w:basedOn w:val="Normal"/>
    <w:rsid w:val="000D2D0B"/>
    <w:pPr>
      <w:spacing w:before="120" w:after="120"/>
    </w:pPr>
    <w:rPr>
      <w:rFonts w:ascii="Times New Roman" w:hAnsi="Times New Roman"/>
      <w:lang w:eastAsia="en-US"/>
    </w:rPr>
  </w:style>
  <w:style w:type="paragraph" w:customStyle="1" w:styleId="NormalRight">
    <w:name w:val="Normal Right"/>
    <w:basedOn w:val="Normal"/>
    <w:rsid w:val="000D2D0B"/>
    <w:pPr>
      <w:spacing w:before="120" w:after="120"/>
      <w:jc w:val="right"/>
    </w:pPr>
    <w:rPr>
      <w:rFonts w:ascii="Times New Roman" w:hAnsi="Times New Roman"/>
      <w:lang w:eastAsia="en-US"/>
    </w:rPr>
  </w:style>
  <w:style w:type="paragraph" w:customStyle="1" w:styleId="QuotedText">
    <w:name w:val="Quoted Text"/>
    <w:basedOn w:val="Normal"/>
    <w:rsid w:val="000D2D0B"/>
    <w:pPr>
      <w:spacing w:before="120" w:after="120"/>
      <w:ind w:left="1417"/>
      <w:jc w:val="both"/>
    </w:pPr>
    <w:rPr>
      <w:rFonts w:ascii="Times New Roman" w:hAnsi="Times New Roman"/>
      <w:lang w:eastAsia="en-US"/>
    </w:rPr>
  </w:style>
  <w:style w:type="paragraph" w:customStyle="1" w:styleId="Point0">
    <w:name w:val="Point 0"/>
    <w:basedOn w:val="Normal"/>
    <w:rsid w:val="000D2D0B"/>
    <w:pPr>
      <w:spacing w:before="120" w:after="120"/>
      <w:ind w:left="850" w:hanging="850"/>
      <w:jc w:val="both"/>
    </w:pPr>
    <w:rPr>
      <w:rFonts w:ascii="Times New Roman" w:hAnsi="Times New Roman"/>
      <w:lang w:eastAsia="en-US"/>
    </w:rPr>
  </w:style>
  <w:style w:type="paragraph" w:customStyle="1" w:styleId="Point1">
    <w:name w:val="Point 1"/>
    <w:basedOn w:val="Normal"/>
    <w:rsid w:val="000D2D0B"/>
    <w:pPr>
      <w:spacing w:before="120" w:after="120"/>
      <w:ind w:left="1417" w:hanging="567"/>
      <w:jc w:val="both"/>
    </w:pPr>
    <w:rPr>
      <w:rFonts w:ascii="Times New Roman" w:hAnsi="Times New Roman"/>
      <w:lang w:eastAsia="en-US"/>
    </w:rPr>
  </w:style>
  <w:style w:type="paragraph" w:customStyle="1" w:styleId="Point2">
    <w:name w:val="Point 2"/>
    <w:basedOn w:val="Normal"/>
    <w:rsid w:val="000D2D0B"/>
    <w:pPr>
      <w:spacing w:before="120" w:after="120"/>
      <w:ind w:left="1984" w:hanging="567"/>
      <w:jc w:val="both"/>
    </w:pPr>
    <w:rPr>
      <w:rFonts w:ascii="Times New Roman" w:hAnsi="Times New Roman"/>
      <w:lang w:eastAsia="en-US"/>
    </w:rPr>
  </w:style>
  <w:style w:type="paragraph" w:customStyle="1" w:styleId="Point3">
    <w:name w:val="Point 3"/>
    <w:basedOn w:val="Normal"/>
    <w:rsid w:val="000D2D0B"/>
    <w:pPr>
      <w:spacing w:before="120" w:after="120"/>
      <w:ind w:left="2551" w:hanging="567"/>
      <w:jc w:val="both"/>
    </w:pPr>
    <w:rPr>
      <w:rFonts w:ascii="Times New Roman" w:hAnsi="Times New Roman"/>
      <w:lang w:eastAsia="en-US"/>
    </w:rPr>
  </w:style>
  <w:style w:type="paragraph" w:customStyle="1" w:styleId="Point4">
    <w:name w:val="Point 4"/>
    <w:basedOn w:val="Normal"/>
    <w:rsid w:val="000D2D0B"/>
    <w:pPr>
      <w:spacing w:before="120" w:after="120"/>
      <w:ind w:left="3118" w:hanging="567"/>
      <w:jc w:val="both"/>
    </w:pPr>
    <w:rPr>
      <w:rFonts w:ascii="Times New Roman" w:hAnsi="Times New Roman"/>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u w:val="single"/>
      <w:lang w:eastAsia="en-US"/>
    </w:rPr>
  </w:style>
  <w:style w:type="paragraph" w:customStyle="1" w:styleId="Corrigendum">
    <w:name w:val="Corrigendum"/>
    <w:basedOn w:val="Normal"/>
    <w:next w:val="Normal"/>
    <w:rsid w:val="000D2D0B"/>
    <w:pPr>
      <w:spacing w:after="240"/>
    </w:pPr>
    <w:rPr>
      <w:rFonts w:ascii="Times New Roman" w:hAnsi="Times New Roman"/>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lang w:eastAsia="en-US"/>
    </w:rPr>
  </w:style>
  <w:style w:type="paragraph" w:customStyle="1" w:styleId="Emission">
    <w:name w:val="Emission"/>
    <w:basedOn w:val="Normal"/>
    <w:next w:val="Rfrenceinstitutionnelle"/>
    <w:rsid w:val="000D2D0B"/>
    <w:pPr>
      <w:ind w:left="5103"/>
    </w:pPr>
    <w:rPr>
      <w:rFonts w:ascii="Times New Roman" w:hAnsi="Times New Roman"/>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lang w:eastAsia="en-US"/>
    </w:rPr>
  </w:style>
  <w:style w:type="paragraph" w:customStyle="1" w:styleId="Nomdelinstitution">
    <w:name w:val="Nom de l'institution"/>
    <w:basedOn w:val="Normal"/>
    <w:next w:val="Emission"/>
    <w:rsid w:val="000D2D0B"/>
    <w:rPr>
      <w:rFonts w:cs="Arial"/>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lang w:eastAsia="en-US"/>
    </w:rPr>
  </w:style>
  <w:style w:type="paragraph" w:customStyle="1" w:styleId="Sous-titreobjet">
    <w:name w:val="Sous-titre objet"/>
    <w:basedOn w:val="Normal"/>
    <w:rsid w:val="000D2D0B"/>
    <w:pPr>
      <w:jc w:val="center"/>
    </w:pPr>
    <w:rPr>
      <w:rFonts w:ascii="Times New Roman" w:hAnsi="Times New Roman"/>
      <w:b/>
      <w:lang w:eastAsia="en-US"/>
    </w:rPr>
  </w:style>
  <w:style w:type="paragraph" w:customStyle="1" w:styleId="Statut">
    <w:name w:val="Statut"/>
    <w:basedOn w:val="Normal"/>
    <w:next w:val="Typedudocument"/>
    <w:rsid w:val="000D2D0B"/>
    <w:pPr>
      <w:spacing w:before="360"/>
      <w:jc w:val="center"/>
    </w:pPr>
    <w:rPr>
      <w:rFonts w:ascii="Times New Roman" w:hAnsi="Times New Roman"/>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lang w:eastAsia="en-US"/>
    </w:rPr>
  </w:style>
  <w:style w:type="paragraph" w:customStyle="1" w:styleId="Supertitre">
    <w:name w:val="Supertitre"/>
    <w:basedOn w:val="Normal"/>
    <w:next w:val="Normal"/>
    <w:rsid w:val="000D2D0B"/>
    <w:pPr>
      <w:spacing w:after="600"/>
      <w:jc w:val="center"/>
    </w:pPr>
    <w:rPr>
      <w:rFonts w:ascii="Times New Roman" w:hAnsi="Times New Roman"/>
      <w:b/>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lang w:eastAsia="en-US"/>
    </w:rPr>
  </w:style>
  <w:style w:type="paragraph" w:customStyle="1" w:styleId="Rfrencecroise">
    <w:name w:val="Référence croisée"/>
    <w:basedOn w:val="Normal"/>
    <w:rsid w:val="000D2D0B"/>
    <w:pPr>
      <w:jc w:val="center"/>
    </w:pPr>
    <w:rPr>
      <w:rFonts w:ascii="Times New Roman" w:hAnsi="Times New Roman"/>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lang w:eastAsia="en-US"/>
    </w:rPr>
  </w:style>
  <w:style w:type="paragraph" w:styleId="TableofFigures">
    <w:name w:val="table of figures"/>
    <w:basedOn w:val="Normal"/>
    <w:next w:val="Normal"/>
    <w:rsid w:val="000D2D0B"/>
    <w:pPr>
      <w:spacing w:before="120" w:after="120"/>
      <w:jc w:val="both"/>
    </w:pPr>
    <w:rPr>
      <w:rFonts w:ascii="Times New Roman" w:hAnsi="Times New Roman"/>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lang w:eastAsia="en-US"/>
    </w:rPr>
  </w:style>
  <w:style w:type="paragraph" w:customStyle="1" w:styleId="Paragrafoelenco2">
    <w:name w:val="Paragrafo elenco2"/>
    <w:basedOn w:val="Normal"/>
    <w:uiPriority w:val="99"/>
    <w:rsid w:val="000D2D0B"/>
    <w:pPr>
      <w:ind w:left="720"/>
      <w:contextualSpacing/>
    </w:pPr>
    <w:rPr>
      <w:rFonts w:ascii="Cambria" w:hAnsi="Cambria"/>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lang w:eastAsia="en-GB"/>
    </w:rPr>
  </w:style>
  <w:style w:type="paragraph" w:customStyle="1" w:styleId="Listenabsatz4">
    <w:name w:val="Listenabsatz4"/>
    <w:basedOn w:val="Normal"/>
    <w:qFormat/>
    <w:rsid w:val="000D2D0B"/>
    <w:pPr>
      <w:ind w:left="720"/>
      <w:contextualSpacing/>
    </w:pPr>
    <w:rPr>
      <w:rFonts w:ascii="Times New Roman" w:hAnsi="Times New Roman"/>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Arial" w:hAnsi="Arial"/>
      <w:szCs w:val="20"/>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szCs w:val="20"/>
      <w:lang w:eastAsia="de-DE"/>
    </w:rPr>
  </w:style>
  <w:style w:type="character" w:customStyle="1" w:styleId="NEW-Paragraph-level3Char">
    <w:name w:val="NEW-Paragraph-level3 Char"/>
    <w:link w:val="NEW-Paragraph-level3"/>
    <w:rsid w:val="00F90EF4"/>
    <w:rPr>
      <w:rFonts w:ascii="Arial" w:hAnsi="Arial"/>
      <w:szCs w:val="20"/>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szCs w:val="20"/>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szCs w:val="20"/>
      <w:lang w:eastAsia="de-DE"/>
    </w:rPr>
  </w:style>
  <w:style w:type="character" w:customStyle="1" w:styleId="aNEW-Paragraph-level3Char">
    <w:name w:val="aNEW-Paragraph-level3 Char"/>
    <w:link w:val="aNEW-Paragraph-level3"/>
    <w:rsid w:val="00566D36"/>
    <w:rPr>
      <w:rFonts w:ascii="Arial" w:hAnsi="Arial"/>
      <w:szCs w:val="20"/>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szCs w:val="20"/>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szCs w:val="20"/>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LU" w:eastAsia="fr-L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Formatvorlage1"/>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31854743">
      <w:bodyDiv w:val="1"/>
      <w:marLeft w:val="0"/>
      <w:marRight w:val="0"/>
      <w:marTop w:val="0"/>
      <w:marBottom w:val="0"/>
      <w:divBdr>
        <w:top w:val="none" w:sz="0" w:space="0" w:color="auto"/>
        <w:left w:val="none" w:sz="0" w:space="0" w:color="auto"/>
        <w:bottom w:val="none" w:sz="0" w:space="0" w:color="auto"/>
        <w:right w:val="none" w:sz="0" w:space="0" w:color="auto"/>
      </w:divBdr>
      <w:divsChild>
        <w:div w:id="2086147847">
          <w:marLeft w:val="0"/>
          <w:marRight w:val="0"/>
          <w:marTop w:val="0"/>
          <w:marBottom w:val="0"/>
          <w:divBdr>
            <w:top w:val="none" w:sz="0" w:space="0" w:color="auto"/>
            <w:left w:val="none" w:sz="0" w:space="0" w:color="auto"/>
            <w:bottom w:val="none" w:sz="0" w:space="0" w:color="auto"/>
            <w:right w:val="none" w:sz="0" w:space="0" w:color="auto"/>
          </w:divBdr>
          <w:divsChild>
            <w:div w:id="1486893900">
              <w:marLeft w:val="0"/>
              <w:marRight w:val="0"/>
              <w:marTop w:val="0"/>
              <w:marBottom w:val="0"/>
              <w:divBdr>
                <w:top w:val="none" w:sz="0" w:space="0" w:color="auto"/>
                <w:left w:val="none" w:sz="0" w:space="0" w:color="auto"/>
                <w:bottom w:val="none" w:sz="0" w:space="0" w:color="auto"/>
                <w:right w:val="none" w:sz="0" w:space="0" w:color="auto"/>
              </w:divBdr>
              <w:divsChild>
                <w:div w:id="20535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38033124">
      <w:bodyDiv w:val="1"/>
      <w:marLeft w:val="0"/>
      <w:marRight w:val="0"/>
      <w:marTop w:val="0"/>
      <w:marBottom w:val="0"/>
      <w:divBdr>
        <w:top w:val="none" w:sz="0" w:space="0" w:color="auto"/>
        <w:left w:val="none" w:sz="0" w:space="0" w:color="auto"/>
        <w:bottom w:val="none" w:sz="0" w:space="0" w:color="auto"/>
        <w:right w:val="none" w:sz="0" w:space="0" w:color="auto"/>
      </w:divBdr>
      <w:divsChild>
        <w:div w:id="211622360">
          <w:marLeft w:val="0"/>
          <w:marRight w:val="0"/>
          <w:marTop w:val="0"/>
          <w:marBottom w:val="0"/>
          <w:divBdr>
            <w:top w:val="none" w:sz="0" w:space="0" w:color="auto"/>
            <w:left w:val="none" w:sz="0" w:space="0" w:color="auto"/>
            <w:bottom w:val="none" w:sz="0" w:space="0" w:color="auto"/>
            <w:right w:val="none" w:sz="0" w:space="0" w:color="auto"/>
          </w:divBdr>
          <w:divsChild>
            <w:div w:id="807087538">
              <w:marLeft w:val="0"/>
              <w:marRight w:val="0"/>
              <w:marTop w:val="0"/>
              <w:marBottom w:val="0"/>
              <w:divBdr>
                <w:top w:val="none" w:sz="0" w:space="0" w:color="auto"/>
                <w:left w:val="none" w:sz="0" w:space="0" w:color="auto"/>
                <w:bottom w:val="none" w:sz="0" w:space="0" w:color="auto"/>
                <w:right w:val="none" w:sz="0" w:space="0" w:color="auto"/>
              </w:divBdr>
              <w:divsChild>
                <w:div w:id="7429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7277">
      <w:bodyDiv w:val="1"/>
      <w:marLeft w:val="0"/>
      <w:marRight w:val="0"/>
      <w:marTop w:val="0"/>
      <w:marBottom w:val="0"/>
      <w:divBdr>
        <w:top w:val="none" w:sz="0" w:space="0" w:color="auto"/>
        <w:left w:val="none" w:sz="0" w:space="0" w:color="auto"/>
        <w:bottom w:val="none" w:sz="0" w:space="0" w:color="auto"/>
        <w:right w:val="none" w:sz="0" w:space="0" w:color="auto"/>
      </w:divBdr>
      <w:divsChild>
        <w:div w:id="1262879831">
          <w:marLeft w:val="0"/>
          <w:marRight w:val="0"/>
          <w:marTop w:val="0"/>
          <w:marBottom w:val="0"/>
          <w:divBdr>
            <w:top w:val="none" w:sz="0" w:space="0" w:color="auto"/>
            <w:left w:val="none" w:sz="0" w:space="0" w:color="auto"/>
            <w:bottom w:val="none" w:sz="0" w:space="0" w:color="auto"/>
            <w:right w:val="none" w:sz="0" w:space="0" w:color="auto"/>
          </w:divBdr>
          <w:divsChild>
            <w:div w:id="821237990">
              <w:marLeft w:val="0"/>
              <w:marRight w:val="0"/>
              <w:marTop w:val="0"/>
              <w:marBottom w:val="0"/>
              <w:divBdr>
                <w:top w:val="none" w:sz="0" w:space="0" w:color="auto"/>
                <w:left w:val="none" w:sz="0" w:space="0" w:color="auto"/>
                <w:bottom w:val="none" w:sz="0" w:space="0" w:color="auto"/>
                <w:right w:val="none" w:sz="0" w:space="0" w:color="auto"/>
              </w:divBdr>
              <w:divsChild>
                <w:div w:id="12502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4150476">
      <w:bodyDiv w:val="1"/>
      <w:marLeft w:val="0"/>
      <w:marRight w:val="0"/>
      <w:marTop w:val="0"/>
      <w:marBottom w:val="0"/>
      <w:divBdr>
        <w:top w:val="none" w:sz="0" w:space="0" w:color="auto"/>
        <w:left w:val="none" w:sz="0" w:space="0" w:color="auto"/>
        <w:bottom w:val="none" w:sz="0" w:space="0" w:color="auto"/>
        <w:right w:val="none" w:sz="0" w:space="0" w:color="auto"/>
      </w:divBdr>
      <w:divsChild>
        <w:div w:id="149369464">
          <w:marLeft w:val="0"/>
          <w:marRight w:val="0"/>
          <w:marTop w:val="0"/>
          <w:marBottom w:val="0"/>
          <w:divBdr>
            <w:top w:val="none" w:sz="0" w:space="0" w:color="auto"/>
            <w:left w:val="none" w:sz="0" w:space="0" w:color="auto"/>
            <w:bottom w:val="none" w:sz="0" w:space="0" w:color="auto"/>
            <w:right w:val="none" w:sz="0" w:space="0" w:color="auto"/>
          </w:divBdr>
          <w:divsChild>
            <w:div w:id="1364793366">
              <w:marLeft w:val="0"/>
              <w:marRight w:val="0"/>
              <w:marTop w:val="0"/>
              <w:marBottom w:val="0"/>
              <w:divBdr>
                <w:top w:val="none" w:sz="0" w:space="0" w:color="auto"/>
                <w:left w:val="none" w:sz="0" w:space="0" w:color="auto"/>
                <w:bottom w:val="none" w:sz="0" w:space="0" w:color="auto"/>
                <w:right w:val="none" w:sz="0" w:space="0" w:color="auto"/>
              </w:divBdr>
              <w:divsChild>
                <w:div w:id="16905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1131717">
      <w:bodyDiv w:val="1"/>
      <w:marLeft w:val="0"/>
      <w:marRight w:val="0"/>
      <w:marTop w:val="0"/>
      <w:marBottom w:val="0"/>
      <w:divBdr>
        <w:top w:val="none" w:sz="0" w:space="0" w:color="auto"/>
        <w:left w:val="none" w:sz="0" w:space="0" w:color="auto"/>
        <w:bottom w:val="none" w:sz="0" w:space="0" w:color="auto"/>
        <w:right w:val="none" w:sz="0" w:space="0" w:color="auto"/>
      </w:divBdr>
      <w:divsChild>
        <w:div w:id="682518577">
          <w:marLeft w:val="0"/>
          <w:marRight w:val="0"/>
          <w:marTop w:val="0"/>
          <w:marBottom w:val="0"/>
          <w:divBdr>
            <w:top w:val="none" w:sz="0" w:space="0" w:color="auto"/>
            <w:left w:val="none" w:sz="0" w:space="0" w:color="auto"/>
            <w:bottom w:val="none" w:sz="0" w:space="0" w:color="auto"/>
            <w:right w:val="none" w:sz="0" w:space="0" w:color="auto"/>
          </w:divBdr>
          <w:divsChild>
            <w:div w:id="1219586577">
              <w:marLeft w:val="0"/>
              <w:marRight w:val="0"/>
              <w:marTop w:val="0"/>
              <w:marBottom w:val="0"/>
              <w:divBdr>
                <w:top w:val="none" w:sz="0" w:space="0" w:color="auto"/>
                <w:left w:val="none" w:sz="0" w:space="0" w:color="auto"/>
                <w:bottom w:val="none" w:sz="0" w:space="0" w:color="auto"/>
                <w:right w:val="none" w:sz="0" w:space="0" w:color="auto"/>
              </w:divBdr>
              <w:divsChild>
                <w:div w:id="3807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14411065">
      <w:bodyDiv w:val="1"/>
      <w:marLeft w:val="0"/>
      <w:marRight w:val="0"/>
      <w:marTop w:val="0"/>
      <w:marBottom w:val="0"/>
      <w:divBdr>
        <w:top w:val="none" w:sz="0" w:space="0" w:color="auto"/>
        <w:left w:val="none" w:sz="0" w:space="0" w:color="auto"/>
        <w:bottom w:val="none" w:sz="0" w:space="0" w:color="auto"/>
        <w:right w:val="none" w:sz="0" w:space="0" w:color="auto"/>
      </w:divBdr>
      <w:divsChild>
        <w:div w:id="1249004581">
          <w:marLeft w:val="0"/>
          <w:marRight w:val="0"/>
          <w:marTop w:val="0"/>
          <w:marBottom w:val="0"/>
          <w:divBdr>
            <w:top w:val="none" w:sz="0" w:space="0" w:color="auto"/>
            <w:left w:val="none" w:sz="0" w:space="0" w:color="auto"/>
            <w:bottom w:val="none" w:sz="0" w:space="0" w:color="auto"/>
            <w:right w:val="none" w:sz="0" w:space="0" w:color="auto"/>
          </w:divBdr>
          <w:divsChild>
            <w:div w:id="2146729791">
              <w:marLeft w:val="0"/>
              <w:marRight w:val="0"/>
              <w:marTop w:val="0"/>
              <w:marBottom w:val="0"/>
              <w:divBdr>
                <w:top w:val="none" w:sz="0" w:space="0" w:color="auto"/>
                <w:left w:val="none" w:sz="0" w:space="0" w:color="auto"/>
                <w:bottom w:val="none" w:sz="0" w:space="0" w:color="auto"/>
                <w:right w:val="none" w:sz="0" w:space="0" w:color="auto"/>
              </w:divBdr>
              <w:divsChild>
                <w:div w:id="17649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38222223">
      <w:bodyDiv w:val="1"/>
      <w:marLeft w:val="0"/>
      <w:marRight w:val="0"/>
      <w:marTop w:val="0"/>
      <w:marBottom w:val="0"/>
      <w:divBdr>
        <w:top w:val="none" w:sz="0" w:space="0" w:color="auto"/>
        <w:left w:val="none" w:sz="0" w:space="0" w:color="auto"/>
        <w:bottom w:val="none" w:sz="0" w:space="0" w:color="auto"/>
        <w:right w:val="none" w:sz="0" w:space="0" w:color="auto"/>
      </w:divBdr>
      <w:divsChild>
        <w:div w:id="1305356617">
          <w:marLeft w:val="0"/>
          <w:marRight w:val="0"/>
          <w:marTop w:val="0"/>
          <w:marBottom w:val="0"/>
          <w:divBdr>
            <w:top w:val="none" w:sz="0" w:space="0" w:color="auto"/>
            <w:left w:val="none" w:sz="0" w:space="0" w:color="auto"/>
            <w:bottom w:val="none" w:sz="0" w:space="0" w:color="auto"/>
            <w:right w:val="none" w:sz="0" w:space="0" w:color="auto"/>
          </w:divBdr>
          <w:divsChild>
            <w:div w:id="310138194">
              <w:marLeft w:val="0"/>
              <w:marRight w:val="0"/>
              <w:marTop w:val="0"/>
              <w:marBottom w:val="0"/>
              <w:divBdr>
                <w:top w:val="none" w:sz="0" w:space="0" w:color="auto"/>
                <w:left w:val="none" w:sz="0" w:space="0" w:color="auto"/>
                <w:bottom w:val="none" w:sz="0" w:space="0" w:color="auto"/>
                <w:right w:val="none" w:sz="0" w:space="0" w:color="auto"/>
              </w:divBdr>
              <w:divsChild>
                <w:div w:id="18432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28215731">
      <w:bodyDiv w:val="1"/>
      <w:marLeft w:val="0"/>
      <w:marRight w:val="0"/>
      <w:marTop w:val="0"/>
      <w:marBottom w:val="0"/>
      <w:divBdr>
        <w:top w:val="none" w:sz="0" w:space="0" w:color="auto"/>
        <w:left w:val="none" w:sz="0" w:space="0" w:color="auto"/>
        <w:bottom w:val="none" w:sz="0" w:space="0" w:color="auto"/>
        <w:right w:val="none" w:sz="0" w:space="0" w:color="auto"/>
      </w:divBdr>
      <w:divsChild>
        <w:div w:id="1419981570">
          <w:marLeft w:val="0"/>
          <w:marRight w:val="0"/>
          <w:marTop w:val="0"/>
          <w:marBottom w:val="0"/>
          <w:divBdr>
            <w:top w:val="none" w:sz="0" w:space="0" w:color="auto"/>
            <w:left w:val="none" w:sz="0" w:space="0" w:color="auto"/>
            <w:bottom w:val="none" w:sz="0" w:space="0" w:color="auto"/>
            <w:right w:val="none" w:sz="0" w:space="0" w:color="auto"/>
          </w:divBdr>
          <w:divsChild>
            <w:div w:id="1254126959">
              <w:marLeft w:val="0"/>
              <w:marRight w:val="0"/>
              <w:marTop w:val="0"/>
              <w:marBottom w:val="0"/>
              <w:divBdr>
                <w:top w:val="none" w:sz="0" w:space="0" w:color="auto"/>
                <w:left w:val="none" w:sz="0" w:space="0" w:color="auto"/>
                <w:bottom w:val="none" w:sz="0" w:space="0" w:color="auto"/>
                <w:right w:val="none" w:sz="0" w:space="0" w:color="auto"/>
              </w:divBdr>
              <w:divsChild>
                <w:div w:id="13661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11060007">
      <w:bodyDiv w:val="1"/>
      <w:marLeft w:val="0"/>
      <w:marRight w:val="0"/>
      <w:marTop w:val="0"/>
      <w:marBottom w:val="0"/>
      <w:divBdr>
        <w:top w:val="none" w:sz="0" w:space="0" w:color="auto"/>
        <w:left w:val="none" w:sz="0" w:space="0" w:color="auto"/>
        <w:bottom w:val="none" w:sz="0" w:space="0" w:color="auto"/>
        <w:right w:val="none" w:sz="0" w:space="0" w:color="auto"/>
      </w:divBdr>
      <w:divsChild>
        <w:div w:id="1191912954">
          <w:marLeft w:val="0"/>
          <w:marRight w:val="0"/>
          <w:marTop w:val="0"/>
          <w:marBottom w:val="0"/>
          <w:divBdr>
            <w:top w:val="none" w:sz="0" w:space="0" w:color="auto"/>
            <w:left w:val="none" w:sz="0" w:space="0" w:color="auto"/>
            <w:bottom w:val="none" w:sz="0" w:space="0" w:color="auto"/>
            <w:right w:val="none" w:sz="0" w:space="0" w:color="auto"/>
          </w:divBdr>
          <w:divsChild>
            <w:div w:id="141503249">
              <w:marLeft w:val="0"/>
              <w:marRight w:val="0"/>
              <w:marTop w:val="0"/>
              <w:marBottom w:val="0"/>
              <w:divBdr>
                <w:top w:val="none" w:sz="0" w:space="0" w:color="auto"/>
                <w:left w:val="none" w:sz="0" w:space="0" w:color="auto"/>
                <w:bottom w:val="none" w:sz="0" w:space="0" w:color="auto"/>
                <w:right w:val="none" w:sz="0" w:space="0" w:color="auto"/>
              </w:divBdr>
              <w:divsChild>
                <w:div w:id="7895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1365">
      <w:bodyDiv w:val="1"/>
      <w:marLeft w:val="0"/>
      <w:marRight w:val="0"/>
      <w:marTop w:val="0"/>
      <w:marBottom w:val="0"/>
      <w:divBdr>
        <w:top w:val="none" w:sz="0" w:space="0" w:color="auto"/>
        <w:left w:val="none" w:sz="0" w:space="0" w:color="auto"/>
        <w:bottom w:val="none" w:sz="0" w:space="0" w:color="auto"/>
        <w:right w:val="none" w:sz="0" w:space="0" w:color="auto"/>
      </w:divBdr>
      <w:divsChild>
        <w:div w:id="1916042762">
          <w:marLeft w:val="0"/>
          <w:marRight w:val="0"/>
          <w:marTop w:val="0"/>
          <w:marBottom w:val="0"/>
          <w:divBdr>
            <w:top w:val="none" w:sz="0" w:space="0" w:color="auto"/>
            <w:left w:val="none" w:sz="0" w:space="0" w:color="auto"/>
            <w:bottom w:val="none" w:sz="0" w:space="0" w:color="auto"/>
            <w:right w:val="none" w:sz="0" w:space="0" w:color="auto"/>
          </w:divBdr>
          <w:divsChild>
            <w:div w:id="809979135">
              <w:marLeft w:val="0"/>
              <w:marRight w:val="0"/>
              <w:marTop w:val="0"/>
              <w:marBottom w:val="0"/>
              <w:divBdr>
                <w:top w:val="none" w:sz="0" w:space="0" w:color="auto"/>
                <w:left w:val="none" w:sz="0" w:space="0" w:color="auto"/>
                <w:bottom w:val="none" w:sz="0" w:space="0" w:color="auto"/>
                <w:right w:val="none" w:sz="0" w:space="0" w:color="auto"/>
              </w:divBdr>
              <w:divsChild>
                <w:div w:id="9596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D038-DE94-4099-AA1A-0E1F260A098E}">
  <ds:schemaRefs>
    <ds:schemaRef ds:uri="http://schemas.openxmlformats.org/officeDocument/2006/bibliography"/>
  </ds:schemaRefs>
</ds:datastoreItem>
</file>

<file path=customXml/itemProps2.xml><?xml version="1.0" encoding="utf-8"?>
<ds:datastoreItem xmlns:ds="http://schemas.openxmlformats.org/officeDocument/2006/customXml" ds:itemID="{907294FE-1B08-4CC7-B8AF-5F18F4D5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7891</Words>
  <Characters>43401</Characters>
  <Application>Microsoft Office Word</Application>
  <DocSecurity>0</DocSecurity>
  <Lines>361</Lines>
  <Paragraphs>102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51190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Christopher Stuart-Sinclair</cp:lastModifiedBy>
  <cp:revision>3</cp:revision>
  <cp:lastPrinted>2016-09-02T14:34:00Z</cp:lastPrinted>
  <dcterms:created xsi:type="dcterms:W3CDTF">2016-09-02T17:53:00Z</dcterms:created>
  <dcterms:modified xsi:type="dcterms:W3CDTF">2016-09-02T18:02:00Z</dcterms:modified>
</cp:coreProperties>
</file>