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Rubrik1"/>
        <w:numPr>
          <w:ilvl w:val="0"/>
          <w:numId w:val="0"/>
        </w:numPr>
        <w:ind w:left="431" w:hanging="431"/>
      </w:pPr>
      <w:r>
        <w:lastRenderedPageBreak/>
        <w:t>Introduction</w:t>
      </w:r>
    </w:p>
    <w:p w:rsidR="00D34282" w:rsidRPr="001D47A5" w:rsidRDefault="00D34282" w:rsidP="00D34282">
      <w:pPr>
        <w:rPr>
          <w:rStyle w:val="Starkbetoning"/>
        </w:rPr>
      </w:pPr>
      <w:r w:rsidRPr="001D47A5">
        <w:rPr>
          <w:rStyle w:val="Starkbetoning"/>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D34282" w:rsidRDefault="00D34282" w:rsidP="00D34282">
      <w:permStart w:id="1852130247" w:edGrp="everyone"/>
      <w:r>
        <w:t>TYPE YOUR TEXT HERE</w:t>
      </w:r>
    </w:p>
    <w:permEnd w:id="1852130247"/>
    <w:p w:rsidR="00D34282" w:rsidRPr="00C25863" w:rsidRDefault="00D34282" w:rsidP="00D34282">
      <w:r w:rsidRPr="00C25863">
        <w:t>&lt;</w:t>
      </w:r>
      <w:r w:rsidRPr="00D74C9D">
        <w:t xml:space="preserve"> </w:t>
      </w:r>
      <w:r>
        <w:t>ESMA_COMMENT</w:t>
      </w:r>
      <w:r w:rsidRPr="00C25863">
        <w:t>_</w:t>
      </w:r>
      <w:r w:rsidR="00660215">
        <w:t>SFTR</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302078321" w:edGrp="everyone"/>
      <w:r>
        <w:t>TYPE YOUR TEXT HERE</w:t>
      </w:r>
    </w:p>
    <w:permEnd w:id="302078321"/>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0750A6" w:rsidP="00E652D1">
      <w:permStart w:id="1393587776" w:edGrp="everyone"/>
      <w:r>
        <w:rPr>
          <w:rStyle w:val="Rubrik2Char"/>
          <w:rFonts w:asciiTheme="minorHAnsi" w:hAnsiTheme="minorHAnsi"/>
          <w:szCs w:val="22"/>
        </w:rPr>
        <w:t>W</w:t>
      </w:r>
      <w:proofErr w:type="spellStart"/>
      <w:r w:rsidRPr="00D66AED">
        <w:rPr>
          <w:rStyle w:val="Rubrik2Char"/>
          <w:rFonts w:asciiTheme="minorHAnsi" w:hAnsiTheme="minorHAnsi"/>
          <w:szCs w:val="22"/>
          <w:lang w:val="en-US"/>
        </w:rPr>
        <w:t>e</w:t>
      </w:r>
      <w:proofErr w:type="spellEnd"/>
      <w:r w:rsidRPr="00D66AED">
        <w:rPr>
          <w:rStyle w:val="Rubrik2Char"/>
          <w:rFonts w:asciiTheme="minorHAnsi" w:hAnsiTheme="minorHAnsi"/>
          <w:szCs w:val="22"/>
          <w:lang w:val="en-US"/>
        </w:rPr>
        <w:t xml:space="preserve"> welcome that trade repositories are tasked with consolidating data as this would avoid the pro</w:t>
      </w:r>
      <w:r w:rsidRPr="00D66AED">
        <w:rPr>
          <w:rStyle w:val="Rubrik2Char"/>
          <w:rFonts w:asciiTheme="minorHAnsi" w:hAnsiTheme="minorHAnsi"/>
          <w:szCs w:val="22"/>
          <w:lang w:val="en-US"/>
        </w:rPr>
        <w:t>b</w:t>
      </w:r>
      <w:r w:rsidRPr="00D66AED">
        <w:rPr>
          <w:rStyle w:val="Rubrik2Char"/>
          <w:rFonts w:asciiTheme="minorHAnsi" w:hAnsiTheme="minorHAnsi"/>
          <w:szCs w:val="22"/>
          <w:lang w:val="en-US"/>
        </w:rPr>
        <w:t xml:space="preserve">lems we have seen under EMIR. </w:t>
      </w:r>
      <w:permEnd w:id="1393587776"/>
      <w:r w:rsidR="00E652D1">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603362874" w:edGrp="everyone"/>
      <w:r>
        <w:t>TYPE YOUR TEXT HERE</w:t>
      </w:r>
    </w:p>
    <w:permEnd w:id="1603362874"/>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809586296" w:edGrp="everyone"/>
      <w:r>
        <w:t>TYPE YOUR TEXT HERE</w:t>
      </w:r>
    </w:p>
    <w:permEnd w:id="1809586296"/>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621746328" w:edGrp="everyone"/>
      <w:r>
        <w:t>TYPE YOUR TEXT HERE</w:t>
      </w:r>
    </w:p>
    <w:permEnd w:id="621746328"/>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2093964600" w:edGrp="everyone"/>
      <w:r>
        <w:t>TYPE YOUR TEXT HERE</w:t>
      </w:r>
    </w:p>
    <w:permEnd w:id="2093964600"/>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1980524123" w:edGrp="everyone"/>
      <w:r>
        <w:t>TYPE YOUR TEXT HERE</w:t>
      </w:r>
    </w:p>
    <w:permEnd w:id="1980524123"/>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1157498244" w:edGrp="everyone"/>
      <w:r>
        <w:t>TYPE YOUR TEXT HERE</w:t>
      </w:r>
    </w:p>
    <w:permEnd w:id="1157498244"/>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1619004418" w:edGrp="everyone"/>
      <w:r>
        <w:t>TYPE YOUR TEXT HERE</w:t>
      </w:r>
    </w:p>
    <w:permEnd w:id="1619004418"/>
    <w:p w:rsidR="00E652D1" w:rsidRDefault="00E652D1" w:rsidP="00E652D1">
      <w:r>
        <w:lastRenderedPageBreak/>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273631146" w:edGrp="everyone"/>
      <w:r>
        <w:t>TYPE YOUR TEXT HERE</w:t>
      </w:r>
    </w:p>
    <w:permEnd w:id="273631146"/>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0750A6" w:rsidRPr="00D66AED" w:rsidRDefault="000750A6" w:rsidP="000750A6">
      <w:pPr>
        <w:rPr>
          <w:lang w:val="en-US"/>
        </w:rPr>
      </w:pPr>
      <w:permStart w:id="326654224" w:edGrp="everyone"/>
      <w:r w:rsidRPr="00D66AED">
        <w:rPr>
          <w:lang w:val="en-US"/>
        </w:rPr>
        <w:t xml:space="preserve">We give full support for the use of ISO 20022. However it is important with a proper time schedule for a thorough description of the ISO 20022 that must be finalized a least a year ahead of launch date. Any delay that decrease the time available must lead to a postponement of coming into launch. </w:t>
      </w:r>
    </w:p>
    <w:p w:rsidR="000750A6" w:rsidRPr="00D66AED" w:rsidRDefault="000750A6" w:rsidP="000750A6">
      <w:pPr>
        <w:rPr>
          <w:lang w:val="en-US"/>
        </w:rPr>
      </w:pPr>
      <w:r w:rsidRPr="00D66AED">
        <w:rPr>
          <w:lang w:val="en-US"/>
        </w:rPr>
        <w:t xml:space="preserve">It is important to find a technical format. It should be noted that not all trade repositories use the ISO20022 format and would therefore be required to change this. The reporting under EMIR is not reported with the use of the ISO20022 format and therefore there will not be a match between the reporting under EMIR and SFTR. </w:t>
      </w:r>
    </w:p>
    <w:permEnd w:id="326654224"/>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1224284543" w:edGrp="everyone"/>
      <w:r>
        <w:t>TYPE YOUR TEXT HERE</w:t>
      </w:r>
    </w:p>
    <w:permEnd w:id="1224284543"/>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0750A6" w:rsidP="00E652D1">
      <w:permStart w:id="1669150078" w:edGrp="everyone"/>
      <w:r w:rsidRPr="00D66AED">
        <w:rPr>
          <w:lang w:val="en-US"/>
        </w:rPr>
        <w:t>No, we can´t see any particular problems using XML. There is already a wide spread use of XML</w:t>
      </w:r>
      <w:proofErr w:type="gramStart"/>
      <w:r w:rsidRPr="00D66AED">
        <w:rPr>
          <w:lang w:val="en-US"/>
        </w:rPr>
        <w:t>.</w:t>
      </w:r>
      <w:permEnd w:id="1669150078"/>
      <w:r w:rsidR="00E652D1">
        <w:t>&lt;</w:t>
      </w:r>
      <w:proofErr w:type="gramEnd"/>
      <w:r w:rsidR="00E652D1">
        <w: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0750A6" w:rsidP="00E652D1">
      <w:permStart w:id="900951902" w:edGrp="everyone"/>
      <w:r w:rsidRPr="00D66AED">
        <w:rPr>
          <w:lang w:val="en-US"/>
        </w:rPr>
        <w:t xml:space="preserve">No, we can´t see any particular problems. However we aspect problems as Non Financials do not always have </w:t>
      </w:r>
      <w:proofErr w:type="gramStart"/>
      <w:r w:rsidRPr="00D66AED">
        <w:rPr>
          <w:lang w:val="en-US"/>
        </w:rPr>
        <w:t>a LEI</w:t>
      </w:r>
      <w:proofErr w:type="gramEnd"/>
      <w:r w:rsidRPr="00D66AED">
        <w:rPr>
          <w:lang w:val="en-US"/>
        </w:rPr>
        <w:t>. There is an advantage to look what applies for EMIR</w:t>
      </w:r>
      <w:proofErr w:type="gramStart"/>
      <w:r w:rsidRPr="00D66AED">
        <w:rPr>
          <w:lang w:val="en-US"/>
        </w:rPr>
        <w:t>.</w:t>
      </w:r>
      <w:permEnd w:id="900951902"/>
      <w:r w:rsidR="00E652D1">
        <w:t>&lt;</w:t>
      </w:r>
      <w:proofErr w:type="gramEnd"/>
      <w:r w:rsidR="00E652D1">
        <w: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0750A6" w:rsidRPr="00D66AED" w:rsidRDefault="000750A6" w:rsidP="000750A6">
      <w:pPr>
        <w:rPr>
          <w:lang w:val="en-US"/>
        </w:rPr>
      </w:pPr>
      <w:permStart w:id="905725674" w:edGrp="everyone"/>
      <w:r w:rsidRPr="00D66AED">
        <w:rPr>
          <w:lang w:val="en-US"/>
        </w:rPr>
        <w:t>Only for the same existing challenges as EMIR has for sole proprietary ships.</w:t>
      </w:r>
    </w:p>
    <w:p w:rsidR="000750A6" w:rsidRPr="00D66AED" w:rsidRDefault="000750A6" w:rsidP="000750A6">
      <w:pPr>
        <w:rPr>
          <w:lang w:val="en-US"/>
        </w:rPr>
      </w:pPr>
      <w:r w:rsidRPr="00D66AED">
        <w:rPr>
          <w:lang w:val="en-US"/>
        </w:rPr>
        <w:t xml:space="preserve">One issue is the existing discussion under EMIR with regards to entities not qualifying for an LEU. </w:t>
      </w:r>
    </w:p>
    <w:p w:rsidR="000750A6" w:rsidRPr="00D66AED" w:rsidRDefault="000750A6" w:rsidP="000750A6">
      <w:pPr>
        <w:rPr>
          <w:lang w:val="en-US"/>
        </w:rPr>
      </w:pPr>
    </w:p>
    <w:permEnd w:id="905725674"/>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E652D1" w:rsidRDefault="00E652D1" w:rsidP="00E652D1">
      <w:permStart w:id="627457932" w:edGrp="everyone"/>
      <w:r>
        <w:t>TYPE YOUR TEXT HERE</w:t>
      </w:r>
    </w:p>
    <w:permEnd w:id="627457932"/>
    <w:p w:rsidR="00E652D1" w:rsidRDefault="00E652D1" w:rsidP="00E652D1">
      <w:r>
        <w:t>&lt;ESMA_QUESTION_SFTR_16&gt;</w:t>
      </w:r>
    </w:p>
    <w:p w:rsidR="00E652D1" w:rsidRDefault="00E652D1" w:rsidP="00E652D1"/>
    <w:p w:rsidR="00E652D1" w:rsidRDefault="00E652D1" w:rsidP="00E652D1">
      <w:pPr>
        <w:pStyle w:val="QST"/>
        <w:numPr>
          <w:ilvl w:val="0"/>
          <w:numId w:val="50"/>
        </w:numPr>
      </w:pPr>
      <w:r>
        <w:lastRenderedPageBreak/>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E51D76" w:rsidP="00E652D1">
      <w:permStart w:id="99449183" w:edGrp="everyone"/>
      <w:r>
        <w:rPr>
          <w:lang w:val="en-US"/>
        </w:rPr>
        <w:t>No</w:t>
      </w:r>
      <w:bookmarkStart w:id="3" w:name="_GoBack"/>
      <w:bookmarkEnd w:id="3"/>
      <w:r w:rsidR="000750A6" w:rsidRPr="00D66AED">
        <w:rPr>
          <w:lang w:val="en-US"/>
        </w:rPr>
        <w:t>. It leads to increased complexity, costs and no obvious advantages. We do not believe that there should be introduced position reporting on this type of instruments. Transaction reporting is consi</w:t>
      </w:r>
      <w:r w:rsidR="000750A6" w:rsidRPr="00D66AED">
        <w:rPr>
          <w:lang w:val="en-US"/>
        </w:rPr>
        <w:t>d</w:t>
      </w:r>
      <w:r w:rsidR="000750A6" w:rsidRPr="00D66AED">
        <w:rPr>
          <w:lang w:val="en-US"/>
        </w:rPr>
        <w:t>ered to be comprehensive enough.</w:t>
      </w:r>
    </w:p>
    <w:permEnd w:id="99449183"/>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E652D1" w:rsidRDefault="000750A6" w:rsidP="00E652D1">
      <w:permStart w:id="1721569880" w:edGrp="everyone"/>
      <w:r w:rsidRPr="00D66AED">
        <w:rPr>
          <w:lang w:val="en-US"/>
        </w:rPr>
        <w:t>No thanks. It leads to increased complexity, costs and no obvious advantages. We do not believe that there should be introduced position reporting on this type of instruments. Transaction reporting is consi</w:t>
      </w:r>
      <w:r w:rsidRPr="00D66AED">
        <w:rPr>
          <w:lang w:val="en-US"/>
        </w:rPr>
        <w:t>d</w:t>
      </w:r>
      <w:r w:rsidRPr="00D66AED">
        <w:rPr>
          <w:lang w:val="en-US"/>
        </w:rPr>
        <w:t xml:space="preserve">ered to be comprehensive enough. </w:t>
      </w:r>
      <w:permEnd w:id="1721569880"/>
      <w:r w:rsidR="00E652D1">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0750A6" w:rsidP="00E652D1">
      <w:permStart w:id="87839959" w:edGrp="everyone"/>
      <w:r w:rsidRPr="00D66AED">
        <w:rPr>
          <w:lang w:val="en-US"/>
        </w:rPr>
        <w:t>No thanks. It leads to increased complexity, costs and no obvious advantages. We do not believe that there should be introduced position reporting on this type of instruments. Transaction reporting is consi</w:t>
      </w:r>
      <w:r w:rsidRPr="00D66AED">
        <w:rPr>
          <w:lang w:val="en-US"/>
        </w:rPr>
        <w:t>d</w:t>
      </w:r>
      <w:r w:rsidRPr="00D66AED">
        <w:rPr>
          <w:lang w:val="en-US"/>
        </w:rPr>
        <w:t xml:space="preserve">ered to be comprehensive enough. </w:t>
      </w:r>
      <w:permEnd w:id="87839959"/>
      <w:r w:rsidR="00E652D1">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0750A6" w:rsidP="00E652D1">
      <w:permStart w:id="1785859164" w:edGrp="everyone"/>
      <w:r w:rsidRPr="00D66AED">
        <w:rPr>
          <w:lang w:val="en-US"/>
        </w:rPr>
        <w:t>No thanks. It leads to increased complexity, costs and no obvious advantages. We do not believe that there should be introduced position reporting on this type of instruments. Transaction reporting is consi</w:t>
      </w:r>
      <w:r w:rsidRPr="00D66AED">
        <w:rPr>
          <w:lang w:val="en-US"/>
        </w:rPr>
        <w:t>d</w:t>
      </w:r>
      <w:r w:rsidRPr="00D66AED">
        <w:rPr>
          <w:lang w:val="en-US"/>
        </w:rPr>
        <w:t xml:space="preserve">ered to be comprehensive enough. </w:t>
      </w:r>
      <w:permEnd w:id="1785859164"/>
      <w:r w:rsidR="00E652D1">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0750A6" w:rsidP="00E652D1">
      <w:permStart w:id="306277923" w:edGrp="everyone"/>
      <w:r w:rsidRPr="00D66AED">
        <w:rPr>
          <w:lang w:val="en-US"/>
        </w:rPr>
        <w:t xml:space="preserve">It will be more than covered. We are questioning if it is not </w:t>
      </w:r>
      <w:proofErr w:type="gramStart"/>
      <w:r w:rsidRPr="00D66AED">
        <w:rPr>
          <w:lang w:val="en-US"/>
        </w:rPr>
        <w:t>to</w:t>
      </w:r>
      <w:proofErr w:type="gramEnd"/>
      <w:r w:rsidRPr="00D66AED">
        <w:rPr>
          <w:lang w:val="en-US"/>
        </w:rPr>
        <w:t xml:space="preserve"> ambitious? </w:t>
      </w:r>
      <w:permEnd w:id="306277923"/>
      <w:r w:rsidR="00E652D1">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0750A6" w:rsidP="00E652D1">
      <w:permStart w:id="1619069847" w:edGrp="everyone"/>
      <w:r w:rsidRPr="00D66AED">
        <w:rPr>
          <w:lang w:val="en-US"/>
        </w:rPr>
        <w:t xml:space="preserve">We expect significant benefits in keeping consistency with EMIR when reporting. As we can use existing functionalities it will become easier to adopt, implement and maintain reporting functionalities and thus less expensive and safer.  Generally, harmonization with EMIR reporting approach should be pursued. </w:t>
      </w:r>
      <w:proofErr w:type="gramStart"/>
      <w:r w:rsidRPr="00D66AED">
        <w:rPr>
          <w:lang w:val="en-US"/>
        </w:rPr>
        <w:t>Different methodologies adds</w:t>
      </w:r>
      <w:proofErr w:type="gramEnd"/>
      <w:r w:rsidRPr="00D66AED">
        <w:rPr>
          <w:lang w:val="en-US"/>
        </w:rPr>
        <w:t xml:space="preserve"> complexity as investment firms likely will incorporate SFT reporting into their EMIR reporting setup.</w:t>
      </w:r>
    </w:p>
    <w:permEnd w:id="1619069847"/>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0750A6" w:rsidRPr="00D66AED" w:rsidRDefault="000750A6" w:rsidP="000750A6">
      <w:pPr>
        <w:rPr>
          <w:lang w:val="en-US"/>
        </w:rPr>
      </w:pPr>
      <w:permStart w:id="765426874" w:edGrp="everyone"/>
      <w:r w:rsidRPr="00D66AED">
        <w:rPr>
          <w:lang w:val="en-US"/>
        </w:rPr>
        <w:t xml:space="preserve">We agree with the proposed list of Action Types. It is important to keep it identical with EMIR. It is as well necessary to have identical definitions of actions, definitions, rules, reporting fields </w:t>
      </w:r>
      <w:proofErr w:type="spellStart"/>
      <w:r w:rsidRPr="00D66AED">
        <w:rPr>
          <w:lang w:val="en-US"/>
        </w:rPr>
        <w:t>etc</w:t>
      </w:r>
      <w:proofErr w:type="spellEnd"/>
      <w:r w:rsidRPr="00D66AED">
        <w:rPr>
          <w:lang w:val="en-US"/>
        </w:rPr>
        <w:t xml:space="preserve"> as in EMIR. Any changes must be done simultaneously in rulebook for EMIR as for SFT.</w:t>
      </w:r>
    </w:p>
    <w:p w:rsidR="00E652D1" w:rsidRPr="000750A6" w:rsidRDefault="00E652D1" w:rsidP="00E652D1">
      <w:pPr>
        <w:rPr>
          <w:lang w:val="en-US"/>
        </w:rPr>
      </w:pPr>
    </w:p>
    <w:permEnd w:id="765426874"/>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319838874" w:edGrp="everyone"/>
      <w:r>
        <w:t>TYPE YOUR TEXT HERE</w:t>
      </w:r>
    </w:p>
    <w:permEnd w:id="319838874"/>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0750A6" w:rsidRPr="00D66AED" w:rsidRDefault="000750A6" w:rsidP="000750A6">
      <w:pPr>
        <w:rPr>
          <w:b/>
          <w:bCs/>
          <w:lang w:val="en-US"/>
        </w:rPr>
      </w:pPr>
      <w:permStart w:id="1189573694" w:edGrp="everyone"/>
      <w:r w:rsidRPr="00D66AED">
        <w:rPr>
          <w:lang w:val="en-US"/>
        </w:rPr>
        <w:t>We agree to the proposed list of event types and technical actions. It is well balanced.</w:t>
      </w:r>
    </w:p>
    <w:permEnd w:id="1189573694"/>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0750A6" w:rsidRPr="00D66AED" w:rsidRDefault="000750A6" w:rsidP="000750A6">
      <w:pPr>
        <w:rPr>
          <w:lang w:val="en-US"/>
        </w:rPr>
      </w:pPr>
      <w:permStart w:id="53955181" w:edGrp="everyone"/>
      <w:r w:rsidRPr="00D66AED">
        <w:rPr>
          <w:lang w:val="en-US"/>
        </w:rPr>
        <w:t xml:space="preserve">We do not see any need to introduce a unique reference identifier. </w:t>
      </w:r>
    </w:p>
    <w:p w:rsidR="00E652D1" w:rsidRPr="000750A6" w:rsidRDefault="00E652D1" w:rsidP="00E652D1">
      <w:pPr>
        <w:rPr>
          <w:lang w:val="en-US"/>
        </w:rPr>
      </w:pPr>
    </w:p>
    <w:permEnd w:id="53955181"/>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0750A6" w:rsidRPr="00D66AED" w:rsidRDefault="000750A6" w:rsidP="000750A6">
      <w:pPr>
        <w:rPr>
          <w:lang w:val="en-US"/>
        </w:rPr>
      </w:pPr>
      <w:permStart w:id="402616998" w:edGrp="everyone"/>
      <w:r w:rsidRPr="00D66AED">
        <w:rPr>
          <w:lang w:val="en-US"/>
        </w:rPr>
        <w:t xml:space="preserve">We encourage </w:t>
      </w:r>
      <w:r>
        <w:rPr>
          <w:lang w:val="en-US"/>
        </w:rPr>
        <w:t>harmonization with EMIR</w:t>
      </w:r>
      <w:r w:rsidRPr="00D66AED">
        <w:rPr>
          <w:lang w:val="en-US"/>
        </w:rPr>
        <w:t>.</w:t>
      </w:r>
      <w:r>
        <w:rPr>
          <w:lang w:val="en-US"/>
        </w:rPr>
        <w:t xml:space="preserve"> T</w:t>
      </w:r>
      <w:r w:rsidRPr="00847361">
        <w:rPr>
          <w:lang w:val="en-US"/>
        </w:rPr>
        <w:t>he advantages outweigh the disadvantages</w:t>
      </w:r>
      <w:r>
        <w:rPr>
          <w:lang w:val="en-US"/>
        </w:rPr>
        <w:t xml:space="preserve"> </w:t>
      </w:r>
    </w:p>
    <w:permEnd w:id="402616998"/>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0750A6" w:rsidRPr="00D66AED" w:rsidRDefault="000750A6" w:rsidP="000750A6">
      <w:pPr>
        <w:rPr>
          <w:lang w:val="en-US"/>
        </w:rPr>
      </w:pPr>
      <w:permStart w:id="791042425" w:edGrp="everyone"/>
      <w:r w:rsidRPr="00D66AED">
        <w:rPr>
          <w:lang w:val="en-US"/>
        </w:rPr>
        <w:t xml:space="preserve">We encourage </w:t>
      </w:r>
      <w:r>
        <w:rPr>
          <w:lang w:val="en-US"/>
        </w:rPr>
        <w:t>harmonization with EMIR</w:t>
      </w:r>
      <w:r w:rsidRPr="00D66AED">
        <w:rPr>
          <w:lang w:val="en-US"/>
        </w:rPr>
        <w:t>.</w:t>
      </w:r>
      <w:r>
        <w:rPr>
          <w:lang w:val="en-US"/>
        </w:rPr>
        <w:t xml:space="preserve"> T</w:t>
      </w:r>
      <w:r w:rsidRPr="00847361">
        <w:rPr>
          <w:lang w:val="en-US"/>
        </w:rPr>
        <w:t>he advantages outweigh the disadvantages</w:t>
      </w:r>
      <w:r>
        <w:rPr>
          <w:lang w:val="en-US"/>
        </w:rPr>
        <w:t xml:space="preserve"> </w:t>
      </w:r>
    </w:p>
    <w:p w:rsidR="00E652D1" w:rsidRDefault="00E652D1" w:rsidP="00E652D1"/>
    <w:permEnd w:id="791042425"/>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0750A6" w:rsidRPr="00D66AED" w:rsidRDefault="000750A6" w:rsidP="000750A6">
      <w:pPr>
        <w:rPr>
          <w:lang w:val="en-US"/>
        </w:rPr>
      </w:pPr>
      <w:permStart w:id="635310181" w:edGrp="everyone"/>
      <w:r w:rsidRPr="00D66AED">
        <w:rPr>
          <w:lang w:val="en-US"/>
        </w:rPr>
        <w:t xml:space="preserve">We encourage </w:t>
      </w:r>
      <w:r>
        <w:rPr>
          <w:lang w:val="en-US"/>
        </w:rPr>
        <w:t>harmonization with EMIR</w:t>
      </w:r>
      <w:r w:rsidRPr="00D66AED">
        <w:rPr>
          <w:lang w:val="en-US"/>
        </w:rPr>
        <w:t>.</w:t>
      </w:r>
      <w:r>
        <w:rPr>
          <w:lang w:val="en-US"/>
        </w:rPr>
        <w:t xml:space="preserve"> T</w:t>
      </w:r>
      <w:r w:rsidRPr="00847361">
        <w:rPr>
          <w:lang w:val="en-US"/>
        </w:rPr>
        <w:t>he advantages outweigh the disadvantages</w:t>
      </w:r>
      <w:r>
        <w:rPr>
          <w:lang w:val="en-US"/>
        </w:rPr>
        <w:t xml:space="preserve"> </w:t>
      </w:r>
    </w:p>
    <w:p w:rsidR="00E652D1" w:rsidRDefault="00E652D1" w:rsidP="00E652D1"/>
    <w:permEnd w:id="635310181"/>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0750A6" w:rsidRPr="00D66AED" w:rsidRDefault="000750A6" w:rsidP="000750A6">
      <w:pPr>
        <w:rPr>
          <w:lang w:val="en-US"/>
        </w:rPr>
      </w:pPr>
      <w:permStart w:id="302605865" w:edGrp="everyone"/>
      <w:r w:rsidRPr="00D66AED">
        <w:rPr>
          <w:lang w:val="en-US"/>
        </w:rPr>
        <w:t>We are satisfied with the list of scenarios and the description of these!</w:t>
      </w:r>
    </w:p>
    <w:p w:rsidR="00E652D1" w:rsidRPr="000750A6" w:rsidRDefault="00E652D1" w:rsidP="00E652D1">
      <w:pPr>
        <w:rPr>
          <w:lang w:val="en-US"/>
        </w:rPr>
      </w:pPr>
    </w:p>
    <w:permEnd w:id="302605865"/>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0750A6" w:rsidP="00E652D1">
      <w:permStart w:id="1833050633" w:edGrp="everyone"/>
      <w:r w:rsidRPr="00D66AED">
        <w:rPr>
          <w:lang w:val="en-US"/>
        </w:rPr>
        <w:t>They are ok</w:t>
      </w:r>
      <w:proofErr w:type="gramStart"/>
      <w:r w:rsidRPr="00D66AED">
        <w:rPr>
          <w:lang w:val="en-US"/>
        </w:rPr>
        <w:t>!</w:t>
      </w:r>
      <w:permEnd w:id="1833050633"/>
      <w:r w:rsidR="00E652D1">
        <w:t>&lt;</w:t>
      </w:r>
      <w:proofErr w:type="gramEnd"/>
      <w:r w:rsidR="00E652D1">
        <w: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lastRenderedPageBreak/>
        <w:t>&lt;ESMA_QUESTION_SFTR_32&gt;</w:t>
      </w:r>
    </w:p>
    <w:p w:rsidR="00E652D1" w:rsidRDefault="000750A6" w:rsidP="00E652D1">
      <w:permStart w:id="2127775204" w:edGrp="everyone"/>
      <w:r w:rsidRPr="00D66AED">
        <w:rPr>
          <w:lang w:val="en-US"/>
        </w:rPr>
        <w:t>Our conclusion is that repos and buy / sell-back and sell / buy-back should be handled identical when reporting! If this is not the case the differences must be explained and elaborated.</w:t>
      </w:r>
    </w:p>
    <w:permEnd w:id="2127775204"/>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E652D1" w:rsidP="00E652D1">
      <w:permStart w:id="694760855" w:edGrp="everyone"/>
      <w:r>
        <w:t>TYPE YOUR TEXT HERE</w:t>
      </w:r>
    </w:p>
    <w:permEnd w:id="694760855"/>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1663068049" w:edGrp="everyone"/>
      <w:r>
        <w:t>TYPE YOUR TEXT HERE</w:t>
      </w:r>
    </w:p>
    <w:permEnd w:id="1663068049"/>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2091062743" w:edGrp="everyone"/>
      <w:r>
        <w:t>TYPE YOUR TEXT HERE</w:t>
      </w:r>
    </w:p>
    <w:permEnd w:id="2091062743"/>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0750A6" w:rsidP="00E652D1">
      <w:permStart w:id="1385387832" w:edGrp="everyone"/>
      <w:r w:rsidRPr="00D66AED">
        <w:rPr>
          <w:lang w:val="en-US"/>
        </w:rPr>
        <w:t>Yes, according to market practice</w:t>
      </w:r>
      <w:r>
        <w:t xml:space="preserve"> </w:t>
      </w:r>
      <w:permEnd w:id="1385387832"/>
      <w:r w:rsidR="00E652D1">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0750A6" w:rsidP="00E652D1">
      <w:permStart w:id="778639515" w:edGrp="everyone"/>
      <w:r w:rsidRPr="00D66AED">
        <w:rPr>
          <w:lang w:val="en-US"/>
        </w:rPr>
        <w:t>No, we are satisfied with the description</w:t>
      </w:r>
      <w:proofErr w:type="gramStart"/>
      <w:r w:rsidRPr="00D66AED">
        <w:rPr>
          <w:lang w:val="en-US"/>
        </w:rPr>
        <w:t>.</w:t>
      </w:r>
      <w:permEnd w:id="778639515"/>
      <w:r w:rsidR="00E652D1">
        <w:t>&lt;</w:t>
      </w:r>
      <w:proofErr w:type="gramEnd"/>
      <w:r w:rsidR="00E652D1">
        <w: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1258766348" w:edGrp="everyone"/>
      <w:r>
        <w:t>TYPE YOUR TEXT HERE</w:t>
      </w:r>
    </w:p>
    <w:permEnd w:id="1258766348"/>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0750A6" w:rsidP="00E652D1">
      <w:permStart w:id="95029321" w:edGrp="everyone"/>
      <w:r w:rsidRPr="00D66AED">
        <w:rPr>
          <w:lang w:val="en-US"/>
        </w:rPr>
        <w:t>The identities are known at the end of the day</w:t>
      </w:r>
      <w:proofErr w:type="gramStart"/>
      <w:r w:rsidRPr="00D66AED">
        <w:rPr>
          <w:lang w:val="en-US"/>
        </w:rPr>
        <w:t>.</w:t>
      </w:r>
      <w:permEnd w:id="95029321"/>
      <w:r w:rsidR="00E652D1">
        <w:t>&lt;</w:t>
      </w:r>
      <w:proofErr w:type="gramEnd"/>
      <w:r w:rsidR="00E652D1">
        <w: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1329004852" w:edGrp="everyone"/>
      <w:r>
        <w:t>TYPE YOUR TEXT HERE</w:t>
      </w:r>
    </w:p>
    <w:permEnd w:id="1329004852"/>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433927054" w:edGrp="everyone"/>
      <w:r>
        <w:t>TYPE YOUR TEXT HERE</w:t>
      </w:r>
    </w:p>
    <w:permEnd w:id="433927054"/>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1631CD" w:rsidP="00E652D1">
      <w:permStart w:id="63403108" w:edGrp="everyone"/>
      <w:r w:rsidRPr="00D66AED">
        <w:rPr>
          <w:lang w:val="en-US"/>
        </w:rPr>
        <w:t>It is unlikely.</w:t>
      </w:r>
    </w:p>
    <w:permEnd w:id="63403108"/>
    <w:p w:rsidR="00E652D1" w:rsidRDefault="00E652D1" w:rsidP="00E652D1">
      <w:r>
        <w:lastRenderedPageBreak/>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1631CD" w:rsidP="00E652D1">
      <w:permStart w:id="1204431138" w:edGrp="everyone"/>
      <w:r w:rsidRPr="00D66AED">
        <w:rPr>
          <w:lang w:val="en-US"/>
        </w:rPr>
        <w:t>It would be difficult and extremely costly to establish links between different trades in and between the different internal systems. Unless trade confirmation and clearing takes place within an electronic platform – distribution of prior UTI to all parties involved will not work in practice.</w:t>
      </w:r>
    </w:p>
    <w:permEnd w:id="1204431138"/>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1631CD" w:rsidP="00E652D1">
      <w:permStart w:id="1188779001" w:edGrp="everyone"/>
      <w:r>
        <w:t>No!</w:t>
      </w:r>
    </w:p>
    <w:permEnd w:id="1188779001"/>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1631CD" w:rsidP="00E652D1">
      <w:permStart w:id="1158312628" w:edGrp="everyone"/>
      <w:r w:rsidRPr="00D66AED">
        <w:rPr>
          <w:lang w:val="en-US"/>
        </w:rPr>
        <w:t>There will certainly become challenges when reporting market values for securities that are seldom traded and therefore miss reliable market prices.</w:t>
      </w:r>
    </w:p>
    <w:permEnd w:id="1158312628"/>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E652D1" w:rsidRDefault="001631CD" w:rsidP="00E652D1">
      <w:permStart w:id="1341149681" w:edGrp="everyone"/>
      <w:r w:rsidRPr="00D66AED">
        <w:rPr>
          <w:lang w:val="en-US"/>
        </w:rPr>
        <w:t>Yes they exist but you cannot say that they are common.</w:t>
      </w:r>
    </w:p>
    <w:permEnd w:id="1341149681"/>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1631CD" w:rsidRPr="00D66AED" w:rsidRDefault="001631CD" w:rsidP="001631CD">
      <w:pPr>
        <w:rPr>
          <w:lang w:val="en-US"/>
        </w:rPr>
      </w:pPr>
      <w:permStart w:id="61175675" w:edGrp="everyone"/>
      <w:r w:rsidRPr="00D66AED">
        <w:rPr>
          <w:lang w:val="en-US"/>
        </w:rPr>
        <w:t>There is, of course, sometimes a need to be able to enter the market value for the collateral to 0 or u</w:t>
      </w:r>
      <w:r w:rsidRPr="00D66AED">
        <w:rPr>
          <w:lang w:val="en-US"/>
        </w:rPr>
        <w:t>n</w:t>
      </w:r>
      <w:r w:rsidRPr="00D66AED">
        <w:rPr>
          <w:lang w:val="en-US"/>
        </w:rPr>
        <w:t>known.</w:t>
      </w:r>
    </w:p>
    <w:p w:rsidR="00E652D1" w:rsidRPr="001631CD" w:rsidRDefault="00E652D1" w:rsidP="00E652D1">
      <w:pPr>
        <w:rPr>
          <w:lang w:val="en-US"/>
        </w:rPr>
      </w:pPr>
    </w:p>
    <w:permEnd w:id="61175675"/>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E652D1" w:rsidP="00E652D1">
      <w:permStart w:id="1776290288" w:edGrp="everyone"/>
      <w:r>
        <w:t>TYPE YOUR TEXT HERE</w:t>
      </w:r>
    </w:p>
    <w:permEnd w:id="1776290288"/>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757405247" w:edGrp="everyone"/>
      <w:r>
        <w:t>TYPE YOUR TEXT HERE</w:t>
      </w:r>
    </w:p>
    <w:permEnd w:id="757405247"/>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lastRenderedPageBreak/>
        <w:t>&lt;ESMA_QUESTION_SFTR_50&gt;</w:t>
      </w:r>
    </w:p>
    <w:p w:rsidR="00E652D1" w:rsidRDefault="00E652D1" w:rsidP="00E652D1">
      <w:permStart w:id="2070157846" w:edGrp="everyone"/>
      <w:r>
        <w:t>TYPE YOUR TEXT HERE</w:t>
      </w:r>
    </w:p>
    <w:permEnd w:id="2070157846"/>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940408724" w:edGrp="everyone"/>
      <w:r>
        <w:t>TYPE YOUR TEXT HERE</w:t>
      </w:r>
    </w:p>
    <w:permEnd w:id="940408724"/>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410325807" w:edGrp="everyone"/>
      <w:r>
        <w:t>TYPE YOUR TEXT HERE</w:t>
      </w:r>
    </w:p>
    <w:permEnd w:id="410325807"/>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838993907" w:edGrp="everyone"/>
      <w:r>
        <w:t>TYPE YOUR TEXT HERE</w:t>
      </w:r>
    </w:p>
    <w:permEnd w:id="838993907"/>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137571103" w:edGrp="everyone"/>
      <w:r>
        <w:t>TYPE YOUR TEXT HERE</w:t>
      </w:r>
    </w:p>
    <w:permEnd w:id="137571103"/>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1073431794" w:edGrp="everyone"/>
      <w:r>
        <w:t>TYPE YOUR TEXT HERE</w:t>
      </w:r>
    </w:p>
    <w:permEnd w:id="1073431794"/>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334849667" w:edGrp="everyone"/>
      <w:r>
        <w:t>TYPE YOUR TEXT HERE</w:t>
      </w:r>
    </w:p>
    <w:permEnd w:id="1334849667"/>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312873995" w:edGrp="everyone"/>
      <w:r>
        <w:t>TYPE YOUR TEXT HERE</w:t>
      </w:r>
    </w:p>
    <w:permEnd w:id="312873995"/>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2124419219" w:edGrp="everyone"/>
      <w:r>
        <w:t>TYPE YOUR TEXT HERE</w:t>
      </w:r>
    </w:p>
    <w:permEnd w:id="2124419219"/>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667814753" w:edGrp="everyone"/>
      <w:r>
        <w:t>TYPE YOUR TEXT HERE</w:t>
      </w:r>
    </w:p>
    <w:permEnd w:id="667814753"/>
    <w:p w:rsidR="00E652D1" w:rsidRDefault="00E652D1" w:rsidP="00E652D1">
      <w:r>
        <w:lastRenderedPageBreak/>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1631CD" w:rsidP="00E652D1">
      <w:permStart w:id="145308919" w:edGrp="everyone"/>
      <w:r w:rsidRPr="00D66AED">
        <w:rPr>
          <w:lang w:val="en-US"/>
        </w:rPr>
        <w:t>As with the derivatives market we find it hard to understand how the ISIN could be used. ISIN is usable where a specific security is listed on a venue and settled on a CSD. If ISIN is used, who is to make certain that the same ISIN is used on e.g. gold or corn? This is NOT a desirable solution.</w:t>
      </w:r>
    </w:p>
    <w:permEnd w:id="145308919"/>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1900504113" w:edGrp="everyone"/>
      <w:r>
        <w:t>TYPE YOUR TEXT HERE</w:t>
      </w:r>
    </w:p>
    <w:permEnd w:id="1900504113"/>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1089605874" w:edGrp="everyone"/>
      <w:r>
        <w:t>TYPE YOUR TEXT HERE</w:t>
      </w:r>
    </w:p>
    <w:permEnd w:id="1089605874"/>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1150301418" w:edGrp="everyone"/>
      <w:r>
        <w:t>TYPE YOUR TEXT HERE</w:t>
      </w:r>
    </w:p>
    <w:permEnd w:id="1150301418"/>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1631CD" w:rsidP="00E652D1">
      <w:permStart w:id="1247676934" w:edGrp="everyone"/>
      <w:r w:rsidRPr="00D66AED">
        <w:rPr>
          <w:lang w:val="en-US"/>
        </w:rPr>
        <w:t>Questions 64-71 are difficult to understand. What is "Margin Lending"? Is "Margin Lending" in the event that collateral is cash? Please elaborate</w:t>
      </w:r>
      <w:r>
        <w:rPr>
          <w:lang w:val="en-US"/>
        </w:rPr>
        <w:t xml:space="preserve"> </w:t>
      </w:r>
      <w:r w:rsidRPr="00D66AED">
        <w:rPr>
          <w:lang w:val="en-US"/>
        </w:rPr>
        <w:t>177</w:t>
      </w:r>
    </w:p>
    <w:permEnd w:id="1247676934"/>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1631CD" w:rsidP="00E652D1">
      <w:permStart w:id="403197620" w:edGrp="everyone"/>
      <w:r w:rsidRPr="00D66AED">
        <w:rPr>
          <w:lang w:val="en-US"/>
        </w:rPr>
        <w:t>Questions 64-71 are difficult to understand. What is "Margin Lending"? Is "Margin Lending" in the event that collateral is cash? Please elaborate</w:t>
      </w:r>
      <w:r>
        <w:rPr>
          <w:lang w:val="en-US"/>
        </w:rPr>
        <w:t xml:space="preserve"> </w:t>
      </w:r>
      <w:r w:rsidRPr="00D66AED">
        <w:rPr>
          <w:lang w:val="en-US"/>
        </w:rPr>
        <w:t>177</w:t>
      </w:r>
      <w:permEnd w:id="403197620"/>
      <w:r w:rsidR="00E652D1">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1631CD" w:rsidP="00E652D1">
      <w:permStart w:id="1904685094" w:edGrp="everyone"/>
      <w:r w:rsidRPr="00D66AED">
        <w:rPr>
          <w:lang w:val="en-US"/>
        </w:rPr>
        <w:t>Questions 64-71 are difficult to understand. What is "Margin Lending"? Is "Margin Lending" in the event that collateral is cash? Please elaborate</w:t>
      </w:r>
      <w:r>
        <w:rPr>
          <w:lang w:val="en-US"/>
        </w:rPr>
        <w:t xml:space="preserve"> </w:t>
      </w:r>
      <w:r w:rsidRPr="00D66AED">
        <w:rPr>
          <w:lang w:val="en-US"/>
        </w:rPr>
        <w:t>177</w:t>
      </w:r>
      <w:permEnd w:id="1904685094"/>
      <w:r w:rsidR="00E652D1">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CC3ED8" w:rsidRPr="00D66AED" w:rsidRDefault="00CC3ED8" w:rsidP="00CC3ED8">
      <w:pPr>
        <w:rPr>
          <w:lang w:val="en-US"/>
        </w:rPr>
      </w:pPr>
      <w:permStart w:id="775818988" w:edGrp="everyone"/>
      <w:r w:rsidRPr="00D66AED">
        <w:rPr>
          <w:lang w:val="en-US"/>
        </w:rPr>
        <w:t>We are not familiar with a standard agreement for margin lending. Usually it is the entire account (omnibus account) that is used as security and where the underlying papers have some haircut. If such constru</w:t>
      </w:r>
      <w:r w:rsidRPr="00D66AED">
        <w:rPr>
          <w:lang w:val="en-US"/>
        </w:rPr>
        <w:t>c</w:t>
      </w:r>
      <w:r w:rsidRPr="00D66AED">
        <w:rPr>
          <w:lang w:val="en-US"/>
        </w:rPr>
        <w:t xml:space="preserve">tions is regarded as margin lending then all transactions in the omnibus account would be reported twice. They are TRS reported and reported under SFTR – which is not in line with the intention of the SFTR </w:t>
      </w:r>
    </w:p>
    <w:p w:rsidR="00CC3ED8" w:rsidRPr="00D66AED" w:rsidRDefault="00CC3ED8" w:rsidP="00CC3ED8">
      <w:pPr>
        <w:rPr>
          <w:lang w:val="en-US"/>
        </w:rPr>
      </w:pPr>
      <w:r w:rsidRPr="00D66AED">
        <w:rPr>
          <w:lang w:val="en-US"/>
        </w:rPr>
        <w:lastRenderedPageBreak/>
        <w:t xml:space="preserve">Additionally such loans do not have a fixed maturity. </w:t>
      </w:r>
    </w:p>
    <w:p w:rsidR="00E652D1" w:rsidRDefault="001631CD" w:rsidP="00E652D1">
      <w:r w:rsidRPr="00D66AED">
        <w:rPr>
          <w:lang w:val="en-US"/>
        </w:rPr>
        <w:t>7</w:t>
      </w:r>
      <w:permEnd w:id="775818988"/>
      <w:r w:rsidR="00E652D1">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1631CD" w:rsidP="00E652D1">
      <w:permStart w:id="1613771961" w:edGrp="everyone"/>
      <w:r w:rsidRPr="00D66AED">
        <w:rPr>
          <w:lang w:val="en-US"/>
        </w:rPr>
        <w:t>Questions 64-71 are difficult to understand. What is "Margin Lending"? Is "Margin Lending" in the event that collateral is cash? Please elaborate</w:t>
      </w:r>
      <w:r>
        <w:rPr>
          <w:lang w:val="en-US"/>
        </w:rPr>
        <w:t xml:space="preserve"> </w:t>
      </w:r>
      <w:r w:rsidRPr="00D66AED">
        <w:rPr>
          <w:lang w:val="en-US"/>
        </w:rPr>
        <w:t>177</w:t>
      </w:r>
      <w:permEnd w:id="1613771961"/>
      <w:r w:rsidR="00E652D1">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1631CD" w:rsidP="00E652D1">
      <w:permStart w:id="1651008867" w:edGrp="everyone"/>
      <w:r w:rsidRPr="00D66AED">
        <w:rPr>
          <w:lang w:val="en-US"/>
        </w:rPr>
        <w:t>Questions 64-71 are difficult to understand. What is "Margin Lending"? Is "Margin Lending" in the event that collateral is cash? Please elaborate</w:t>
      </w:r>
      <w:r>
        <w:rPr>
          <w:lang w:val="en-US"/>
        </w:rPr>
        <w:t xml:space="preserve"> </w:t>
      </w:r>
      <w:r w:rsidRPr="00D66AED">
        <w:rPr>
          <w:lang w:val="en-US"/>
        </w:rPr>
        <w:t>177</w:t>
      </w:r>
      <w:permEnd w:id="1651008867"/>
      <w:r w:rsidR="00E652D1">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1631CD" w:rsidP="00E652D1">
      <w:permStart w:id="670923394" w:edGrp="everyone"/>
      <w:r w:rsidRPr="00D66AED">
        <w:rPr>
          <w:lang w:val="en-US"/>
        </w:rPr>
        <w:t>Questions 64-71 are difficult to understand. What is "Margin Lending"? Is "Margin Lending" in the event that collateral is cash? Please elaborate</w:t>
      </w:r>
      <w:r>
        <w:rPr>
          <w:lang w:val="en-US"/>
        </w:rPr>
        <w:t xml:space="preserve"> </w:t>
      </w:r>
      <w:r w:rsidRPr="00D66AED">
        <w:rPr>
          <w:lang w:val="en-US"/>
        </w:rPr>
        <w:t>177</w:t>
      </w:r>
      <w:permEnd w:id="670923394"/>
      <w:r w:rsidR="00E652D1">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1631CD" w:rsidP="00E652D1">
      <w:permStart w:id="836590105" w:edGrp="everyone"/>
      <w:r w:rsidRPr="00D66AED">
        <w:rPr>
          <w:lang w:val="en-US"/>
        </w:rPr>
        <w:t>Questions 64-71 are difficult to understand. What is "Margin Lending"? Is "Margin Lending" in the event that collateral is cash? Please elaborate</w:t>
      </w:r>
      <w:r>
        <w:rPr>
          <w:lang w:val="en-US"/>
        </w:rPr>
        <w:t xml:space="preserve"> </w:t>
      </w:r>
      <w:r w:rsidRPr="00D66AED">
        <w:rPr>
          <w:lang w:val="en-US"/>
        </w:rPr>
        <w:t>177</w:t>
      </w:r>
      <w:permEnd w:id="836590105"/>
      <w:r w:rsidR="00E652D1">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E652D1" w:rsidRDefault="00E652D1" w:rsidP="00E652D1">
      <w:permStart w:id="1741961795" w:edGrp="everyone"/>
      <w:r>
        <w:t>TYPE YOUR TEXT HERE</w:t>
      </w:r>
    </w:p>
    <w:permEnd w:id="1741961795"/>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CC3ED8" w:rsidP="00E652D1">
      <w:permStart w:id="1409186836" w:edGrp="everyone"/>
      <w:proofErr w:type="gramStart"/>
      <w:r w:rsidRPr="00D66AED">
        <w:rPr>
          <w:lang w:val="en-US"/>
        </w:rPr>
        <w:t>As EMIR.</w:t>
      </w:r>
      <w:proofErr w:type="gramEnd"/>
      <w:r w:rsidRPr="00D66AED">
        <w:rPr>
          <w:lang w:val="en-US"/>
        </w:rPr>
        <w:t xml:space="preserve"> OK</w:t>
      </w:r>
      <w:proofErr w:type="gramStart"/>
      <w:r w:rsidRPr="00D66AED">
        <w:rPr>
          <w:lang w:val="en-US"/>
        </w:rPr>
        <w:t>!</w:t>
      </w:r>
      <w:permEnd w:id="1409186836"/>
      <w:r w:rsidR="00E652D1">
        <w:t>&lt;</w:t>
      </w:r>
      <w:proofErr w:type="gramEnd"/>
      <w:r w:rsidR="00E652D1">
        <w: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CC3ED8" w:rsidP="00E652D1">
      <w:permStart w:id="450784994" w:edGrp="everyone"/>
      <w:r w:rsidRPr="00D66AED">
        <w:rPr>
          <w:lang w:val="en-US"/>
        </w:rPr>
        <w:t xml:space="preserve">As </w:t>
      </w:r>
      <w:proofErr w:type="spellStart"/>
      <w:r w:rsidRPr="00D66AED">
        <w:rPr>
          <w:lang w:val="en-US"/>
        </w:rPr>
        <w:t>MiFIR</w:t>
      </w:r>
      <w:proofErr w:type="spellEnd"/>
      <w:r w:rsidRPr="00D66AED">
        <w:rPr>
          <w:lang w:val="en-US"/>
        </w:rPr>
        <w:t>, OK! An eventual change to the LEI framework to include branch identification does not need to be reflected here. Country code is sufficient.</w:t>
      </w:r>
    </w:p>
    <w:permEnd w:id="450784994"/>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CC3ED8" w:rsidP="00E652D1">
      <w:permStart w:id="1753838592" w:edGrp="everyone"/>
      <w:r w:rsidRPr="00D66AED">
        <w:rPr>
          <w:lang w:val="en-US"/>
        </w:rPr>
        <w:t xml:space="preserve">If kept to </w:t>
      </w:r>
      <w:proofErr w:type="spellStart"/>
      <w:r w:rsidRPr="00D66AED">
        <w:rPr>
          <w:lang w:val="en-US"/>
        </w:rPr>
        <w:t>MiFIR</w:t>
      </w:r>
      <w:proofErr w:type="spellEnd"/>
      <w:r w:rsidRPr="00D66AED">
        <w:rPr>
          <w:lang w:val="en-US"/>
        </w:rPr>
        <w:t xml:space="preserve"> it is OK</w:t>
      </w:r>
    </w:p>
    <w:permEnd w:id="1753838592"/>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CC3ED8" w:rsidRPr="00D66AED" w:rsidRDefault="00CC3ED8" w:rsidP="00CC3ED8">
      <w:pPr>
        <w:rPr>
          <w:lang w:val="en-US"/>
        </w:rPr>
      </w:pPr>
      <w:permStart w:id="1919032314" w:edGrp="everyone"/>
      <w:r w:rsidRPr="00D66AED">
        <w:rPr>
          <w:lang w:val="en-US"/>
        </w:rPr>
        <w:t>Not possible!</w:t>
      </w:r>
    </w:p>
    <w:p w:rsidR="00E652D1" w:rsidRPr="00CC3ED8" w:rsidRDefault="00E652D1" w:rsidP="00E652D1">
      <w:pPr>
        <w:rPr>
          <w:lang w:val="en-US"/>
        </w:rPr>
      </w:pPr>
    </w:p>
    <w:permEnd w:id="1919032314"/>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CC3ED8" w:rsidP="00E652D1">
      <w:permStart w:id="1339971371" w:edGrp="everyone"/>
      <w:r w:rsidRPr="00D66AED">
        <w:rPr>
          <w:lang w:val="en-US"/>
        </w:rPr>
        <w:t>No advantages!</w:t>
      </w:r>
    </w:p>
    <w:permEnd w:id="1339971371"/>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1606560772" w:edGrp="everyone"/>
      <w:r>
        <w:t>TYPE YOUR TEXT HERE</w:t>
      </w:r>
    </w:p>
    <w:permEnd w:id="1606560772"/>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CC3ED8" w:rsidP="00E652D1">
      <w:permStart w:id="1430740486" w:edGrp="everyone"/>
      <w:r>
        <w:t>No</w:t>
      </w:r>
    </w:p>
    <w:permEnd w:id="1430740486"/>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CC3ED8" w:rsidRPr="00D66AED" w:rsidRDefault="00CC3ED8" w:rsidP="00CC3ED8">
      <w:pPr>
        <w:rPr>
          <w:lang w:val="en-US"/>
        </w:rPr>
      </w:pPr>
      <w:permStart w:id="588798292" w:edGrp="everyone"/>
      <w:r w:rsidRPr="00D66AED">
        <w:rPr>
          <w:lang w:val="en-US"/>
        </w:rPr>
        <w:t xml:space="preserve">No, as we do not do it when reporting under EMIR. The cost will not be proportional to the advantages – it will be extremely burdensome. With the proposed method an old UTI would be send to the </w:t>
      </w:r>
      <w:proofErr w:type="spellStart"/>
      <w:r w:rsidRPr="00D66AED">
        <w:rPr>
          <w:lang w:val="en-US"/>
        </w:rPr>
        <w:t>CCp</w:t>
      </w:r>
      <w:proofErr w:type="spellEnd"/>
      <w:r w:rsidRPr="00D66AED">
        <w:rPr>
          <w:lang w:val="en-US"/>
        </w:rPr>
        <w:t xml:space="preserve"> and the CCP would report that. This would require that the CCPs further develop their systems in order for us to compliant. </w:t>
      </w:r>
    </w:p>
    <w:p w:rsidR="00E652D1" w:rsidRPr="00CC3ED8" w:rsidRDefault="00E652D1" w:rsidP="00E652D1">
      <w:pPr>
        <w:rPr>
          <w:lang w:val="en-US"/>
        </w:rPr>
      </w:pPr>
    </w:p>
    <w:permEnd w:id="588798292"/>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CC3ED8" w:rsidP="00E652D1">
      <w:permStart w:id="1565134717" w:edGrp="everyone"/>
      <w:r>
        <w:t>No!</w:t>
      </w:r>
    </w:p>
    <w:permEnd w:id="1565134717"/>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CC3ED8" w:rsidP="00E652D1">
      <w:permStart w:id="61617171" w:edGrp="everyone"/>
      <w:r w:rsidRPr="00D66AED">
        <w:t xml:space="preserve">What is meant </w:t>
      </w:r>
      <w:proofErr w:type="gramStart"/>
      <w:r w:rsidRPr="00D66AED">
        <w:t>by ”</w:t>
      </w:r>
      <w:proofErr w:type="gramEnd"/>
      <w:r w:rsidRPr="00D66AED">
        <w:t>one to one”? Is it in the case of a rebate collateralization? Paragraphs 223 – 226 are ok</w:t>
      </w:r>
    </w:p>
    <w:permEnd w:id="61617171"/>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CC3ED8" w:rsidRPr="00D66AED" w:rsidRDefault="00CC3ED8" w:rsidP="00CC3ED8">
      <w:permStart w:id="291705319" w:edGrp="everyone"/>
      <w:r w:rsidRPr="00D66AED">
        <w:t xml:space="preserve">More generally, it is the contractual terms that govern the collateral to be provided. The collateral may consist of bonds, stocks or cash. </w:t>
      </w:r>
      <w:proofErr w:type="gramStart"/>
      <w:r w:rsidRPr="00D66AED">
        <w:t>It's</w:t>
      </w:r>
      <w:proofErr w:type="gramEnd"/>
      <w:r w:rsidRPr="00D66AED">
        <w:t xml:space="preserve"> unusual contract conditions that only accept cash. Stock lending usually have a part of the collateral consisting of cash. The requirement on the type of collateral is also related to the type of counterparty.</w:t>
      </w:r>
    </w:p>
    <w:p w:rsidR="00E652D1" w:rsidRDefault="00E652D1" w:rsidP="00E652D1"/>
    <w:permEnd w:id="291705319"/>
    <w:p w:rsidR="00E652D1" w:rsidRDefault="00E652D1" w:rsidP="00E652D1">
      <w:r>
        <w:t>&lt;ESMA_QUESTION_SFTR_83&gt;</w:t>
      </w:r>
    </w:p>
    <w:p w:rsidR="00E652D1" w:rsidRDefault="00E652D1" w:rsidP="00E652D1"/>
    <w:p w:rsidR="00E652D1" w:rsidRDefault="00E652D1" w:rsidP="00E652D1">
      <w:pPr>
        <w:pStyle w:val="QST"/>
        <w:numPr>
          <w:ilvl w:val="0"/>
          <w:numId w:val="50"/>
        </w:numPr>
      </w:pPr>
      <w:r>
        <w:lastRenderedPageBreak/>
        <w:t xml:space="preserve"> Does the practice to collateralise a transaction in several amounts in different currencies exist? Please elaborate.</w:t>
      </w:r>
    </w:p>
    <w:p w:rsidR="00E652D1" w:rsidRDefault="00E652D1" w:rsidP="00E652D1">
      <w:r>
        <w:t>&lt;ESMA_QUESTION_SFTR_84&gt;</w:t>
      </w:r>
    </w:p>
    <w:p w:rsidR="00CC3ED8" w:rsidRPr="00D66AED" w:rsidRDefault="00CC3ED8" w:rsidP="00CC3ED8">
      <w:permStart w:id="1390229439" w:edGrp="everyone"/>
      <w:r w:rsidRPr="00D66AED">
        <w:t xml:space="preserve">In a triparty agreement it could very well be several currencies. The combination is a matter of costs.  </w:t>
      </w:r>
    </w:p>
    <w:p w:rsidR="00E652D1" w:rsidRDefault="00E652D1" w:rsidP="00E652D1"/>
    <w:permEnd w:id="1390229439"/>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E652D1" w:rsidRDefault="00CC3ED8" w:rsidP="00E652D1">
      <w:permStart w:id="670121505" w:edGrp="everyone"/>
      <w:r w:rsidRPr="00D66AED">
        <w:t>To report the specified information for individual securities provided as collateral will result in development costs for IT systems and therefore involves additional costs.</w:t>
      </w:r>
    </w:p>
    <w:permEnd w:id="670121505"/>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CC3ED8" w:rsidP="00E652D1">
      <w:permStart w:id="446301157" w:edGrp="everyone"/>
      <w:proofErr w:type="gramStart"/>
      <w:r w:rsidRPr="00D66AED">
        <w:t>Certainly.</w:t>
      </w:r>
      <w:proofErr w:type="gramEnd"/>
      <w:r w:rsidRPr="00D66AED">
        <w:t xml:space="preserve"> Different haircuts are used for different assets of the collateral</w:t>
      </w:r>
      <w:proofErr w:type="gramStart"/>
      <w:r w:rsidRPr="00D66AED">
        <w:t>.</w:t>
      </w:r>
      <w:permEnd w:id="446301157"/>
      <w:r w:rsidR="00E652D1">
        <w:t>&lt;</w:t>
      </w:r>
      <w:proofErr w:type="gramEnd"/>
      <w:r w:rsidR="00E652D1">
        <w: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CC3ED8" w:rsidRPr="00D66AED" w:rsidRDefault="00CC3ED8" w:rsidP="00CC3ED8">
      <w:permStart w:id="1553676620" w:edGrp="everyone"/>
      <w:r w:rsidRPr="00D66AED">
        <w:t>Today it is not at all clear that there are unique pool identifiers. If the requirements would arise it would mean extensive investment in resources, time, personnel and money!</w:t>
      </w:r>
    </w:p>
    <w:p w:rsidR="00CC3ED8" w:rsidRPr="00D66AED" w:rsidRDefault="00CC3ED8" w:rsidP="00CC3ED8">
      <w:r w:rsidRPr="00D66AED">
        <w:t xml:space="preserve">Note that the unique identifier already is reported under EMIR. Reporting requirements of unique identities would then be double reported. Is it okay according to the </w:t>
      </w:r>
      <w:proofErr w:type="gramStart"/>
      <w:r w:rsidRPr="00D66AED">
        <w:t>rules.</w:t>
      </w:r>
      <w:proofErr w:type="gramEnd"/>
    </w:p>
    <w:permEnd w:id="1553676620"/>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CC3ED8" w:rsidP="00E652D1">
      <w:permStart w:id="1699571430" w:edGrp="everyone"/>
      <w:r w:rsidRPr="00D66AED">
        <w:t>Yes</w:t>
      </w:r>
      <w:proofErr w:type="gramStart"/>
      <w:r w:rsidRPr="00D66AED">
        <w:t>,  as</w:t>
      </w:r>
      <w:proofErr w:type="gramEnd"/>
      <w:r w:rsidRPr="00D66AED">
        <w:t xml:space="preserve"> we report at T+1.</w:t>
      </w:r>
    </w:p>
    <w:permEnd w:id="1699571430"/>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432005" w:rsidP="00E652D1">
      <w:permStart w:id="1101627271" w:edGrp="everyone"/>
      <w:r w:rsidRPr="00D66AED">
        <w:t>We do not understand the question!</w:t>
      </w:r>
    </w:p>
    <w:permEnd w:id="1101627271"/>
    <w:p w:rsidR="00E652D1" w:rsidRDefault="00E652D1" w:rsidP="00E652D1">
      <w:r>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432005" w:rsidP="00E652D1">
      <w:permStart w:id="1735600406" w:edGrp="everyone"/>
      <w:r w:rsidRPr="00D66AED">
        <w:t>We assume that the reference is to Table 1 on page 35. The Following data element is expected to be reported at T + 1: New, Modify, Error, Early termination, correction, re-pricing, Principal Increase and Collateral Update. However we do not understand the purpose of the question.</w:t>
      </w:r>
    </w:p>
    <w:permEnd w:id="1735600406"/>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432005" w:rsidRPr="00D66AED" w:rsidRDefault="00432005" w:rsidP="00432005">
      <w:permStart w:id="727937746" w:edGrp="everyone"/>
      <w:r w:rsidRPr="00D66AED">
        <w:lastRenderedPageBreak/>
        <w:t>Option 2 is preferred as the information is in separate systemsQ92: There is an advantage with 2 as the information is available in separate systems.</w:t>
      </w:r>
    </w:p>
    <w:p w:rsidR="00E652D1" w:rsidRDefault="00E652D1" w:rsidP="00E652D1"/>
    <w:permEnd w:id="727937746"/>
    <w:p w:rsidR="00E652D1" w:rsidRDefault="00E652D1" w:rsidP="00E652D1">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471672661" w:edGrp="everyone"/>
      <w:r>
        <w:t>TYPE YOUR TEXT HERE</w:t>
      </w:r>
    </w:p>
    <w:permEnd w:id="471672661"/>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432005" w:rsidRPr="00D66AED" w:rsidRDefault="00432005" w:rsidP="00432005">
      <w:permStart w:id="719275640" w:edGrp="everyone"/>
      <w:r w:rsidRPr="00D66AED">
        <w:t>End of day option 2</w:t>
      </w:r>
    </w:p>
    <w:p w:rsidR="00E652D1" w:rsidRDefault="00E652D1" w:rsidP="00E652D1"/>
    <w:permEnd w:id="719275640"/>
    <w:p w:rsidR="00E652D1" w:rsidRDefault="00E652D1" w:rsidP="00E652D1">
      <w:r>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432005" w:rsidP="00E652D1">
      <w:permStart w:id="898396595" w:edGrp="everyone"/>
      <w:r w:rsidRPr="00D66AED">
        <w:t>EMIR does not require linkages between collaterals and positions. To require linkages between positions and collateral, available in different systems, would require an extensive infrastructure and become very costly. The easiest is instead, at the end of the day, to produce a snapshot of positions and collaterals. This is adding another layer of information which is not currently captured – adding infrastructure costs and complexity.</w:t>
      </w:r>
    </w:p>
    <w:permEnd w:id="898396595"/>
    <w:p w:rsidR="00E652D1" w:rsidRDefault="00E652D1" w:rsidP="00E652D1">
      <w:r>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432005" w:rsidP="00E652D1">
      <w:permStart w:id="1457783049" w:edGrp="everyone"/>
      <w:r w:rsidRPr="00D66AED">
        <w:t xml:space="preserve">To link the collateral report to underlying STFs by specifying UTIs of those SFTs would course a lot of challenges. To build automatic real time links between, in some cases, many different positions and many different collaterals is quite a complex task as the components are often in motion, new position occur, positions are closed, exchanged, getting new values, terminated etc. </w:t>
      </w:r>
      <w:r w:rsidRPr="00D66AED">
        <w:rPr>
          <w:lang w:val="en-US"/>
        </w:rPr>
        <w:t xml:space="preserve">A full description, in real time, would mean that record times that deviate from time for decision suddenly becomes very important. We're talking about a new infrastructure. </w:t>
      </w:r>
      <w:r>
        <w:rPr>
          <w:lang w:val="en-US"/>
        </w:rPr>
        <w:t xml:space="preserve">Nettings against counterparties make it in practice impossible to present a complete picture in real-time.   </w:t>
      </w:r>
      <w:r w:rsidRPr="00D66AED">
        <w:rPr>
          <w:lang w:val="en-US"/>
        </w:rPr>
        <w:br/>
        <w:t xml:space="preserve">Something simpler would be if </w:t>
      </w:r>
      <w:r>
        <w:rPr>
          <w:lang w:val="en-US"/>
        </w:rPr>
        <w:t xml:space="preserve">a portfolio </w:t>
      </w:r>
      <w:proofErr w:type="gramStart"/>
      <w:r>
        <w:rPr>
          <w:lang w:val="en-US"/>
        </w:rPr>
        <w:t xml:space="preserve">of </w:t>
      </w:r>
      <w:r w:rsidRPr="00D66AED">
        <w:rPr>
          <w:lang w:val="en-US"/>
        </w:rPr>
        <w:t xml:space="preserve"> positions</w:t>
      </w:r>
      <w:proofErr w:type="gramEnd"/>
      <w:r w:rsidRPr="00D66AED">
        <w:rPr>
          <w:lang w:val="en-US"/>
        </w:rPr>
        <w:t xml:space="preserve"> can be linked to</w:t>
      </w:r>
      <w:r>
        <w:rPr>
          <w:lang w:val="en-US"/>
        </w:rPr>
        <w:t xml:space="preserve"> a collateral pool</w:t>
      </w:r>
      <w:r w:rsidRPr="00D66AED">
        <w:rPr>
          <w:lang w:val="en-US"/>
        </w:rPr>
        <w:t>.</w:t>
      </w:r>
      <w:r>
        <w:rPr>
          <w:lang w:val="en-US"/>
        </w:rPr>
        <w:t xml:space="preserve"> We agree what is said in 245; “</w:t>
      </w:r>
      <w:r w:rsidRPr="0027257F">
        <w:rPr>
          <w:lang w:val="en-US"/>
        </w:rPr>
        <w:t>It is highly probable that in the case of bilateral netting of SFT exposures between two cou</w:t>
      </w:r>
      <w:r w:rsidRPr="0027257F">
        <w:rPr>
          <w:lang w:val="en-US"/>
        </w:rPr>
        <w:t>n</w:t>
      </w:r>
      <w:r w:rsidRPr="0027257F">
        <w:rPr>
          <w:lang w:val="en-US"/>
        </w:rPr>
        <w:t>terparties, no collateral pool identification is available to link the collateral report to the underlying SFTs.</w:t>
      </w:r>
      <w:proofErr w:type="gramStart"/>
      <w:r>
        <w:rPr>
          <w:lang w:val="en-US"/>
        </w:rPr>
        <w:t>”.</w:t>
      </w:r>
      <w:proofErr w:type="gramEnd"/>
    </w:p>
    <w:permEnd w:id="1457783049"/>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432005" w:rsidP="00E652D1">
      <w:permStart w:id="256848642" w:edGrp="everyone"/>
      <w:r w:rsidRPr="00D66AED">
        <w:t xml:space="preserve">To link the collateral report to underlying STFs by specifying UTIs of those SFTs would course a lot of challenges. To build automatic real time links between, in some cases, many different positions and many different collaterals is quite a complex task as the components are often in motion, new position occur, positions are closed, exchanged, getting new values, terminated etc. </w:t>
      </w:r>
      <w:r w:rsidRPr="00D66AED">
        <w:rPr>
          <w:lang w:val="en-US"/>
        </w:rPr>
        <w:t xml:space="preserve">A full description, in real time, would mean that record times that deviate from time for decision suddenly becomes very important. We're talking about a new infrastructure. </w:t>
      </w:r>
      <w:r>
        <w:rPr>
          <w:lang w:val="en-US"/>
        </w:rPr>
        <w:t xml:space="preserve">Nettings against counterparties make it in practice impossible to present a complete picture in real-time.   </w:t>
      </w:r>
      <w:r w:rsidRPr="00D66AED">
        <w:rPr>
          <w:lang w:val="en-US"/>
        </w:rPr>
        <w:br/>
        <w:t xml:space="preserve">Something simpler would be if </w:t>
      </w:r>
      <w:r>
        <w:rPr>
          <w:lang w:val="en-US"/>
        </w:rPr>
        <w:t xml:space="preserve">a portfolio </w:t>
      </w:r>
      <w:proofErr w:type="gramStart"/>
      <w:r>
        <w:rPr>
          <w:lang w:val="en-US"/>
        </w:rPr>
        <w:t xml:space="preserve">of </w:t>
      </w:r>
      <w:r w:rsidRPr="00D66AED">
        <w:rPr>
          <w:lang w:val="en-US"/>
        </w:rPr>
        <w:t xml:space="preserve"> positions</w:t>
      </w:r>
      <w:proofErr w:type="gramEnd"/>
      <w:r w:rsidRPr="00D66AED">
        <w:rPr>
          <w:lang w:val="en-US"/>
        </w:rPr>
        <w:t xml:space="preserve"> can be linked to</w:t>
      </w:r>
      <w:r>
        <w:rPr>
          <w:lang w:val="en-US"/>
        </w:rPr>
        <w:t xml:space="preserve"> a collateral pool</w:t>
      </w:r>
      <w:r w:rsidRPr="00D66AED">
        <w:rPr>
          <w:lang w:val="en-US"/>
        </w:rPr>
        <w:t>.</w:t>
      </w:r>
      <w:r>
        <w:rPr>
          <w:lang w:val="en-US"/>
        </w:rPr>
        <w:t xml:space="preserve"> We agree what is said in 245; “</w:t>
      </w:r>
      <w:r w:rsidRPr="0027257F">
        <w:rPr>
          <w:lang w:val="en-US"/>
        </w:rPr>
        <w:t>It is highly probable that in the case of bilateral netting of SFT exposures between two cou</w:t>
      </w:r>
      <w:r w:rsidRPr="0027257F">
        <w:rPr>
          <w:lang w:val="en-US"/>
        </w:rPr>
        <w:t>n</w:t>
      </w:r>
      <w:r w:rsidRPr="0027257F">
        <w:rPr>
          <w:lang w:val="en-US"/>
        </w:rPr>
        <w:t>terparties, no collateral pool identification is available to link the collateral report to the underlying SFTs.</w:t>
      </w:r>
      <w:proofErr w:type="gramStart"/>
      <w:r>
        <w:rPr>
          <w:lang w:val="en-US"/>
        </w:rPr>
        <w:t>”.</w:t>
      </w:r>
      <w:proofErr w:type="gramEnd"/>
    </w:p>
    <w:permEnd w:id="256848642"/>
    <w:p w:rsidR="00E652D1" w:rsidRDefault="00E652D1" w:rsidP="00E652D1">
      <w:r>
        <w:lastRenderedPageBreak/>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432005" w:rsidRDefault="00432005" w:rsidP="00432005">
      <w:pPr>
        <w:rPr>
          <w:lang w:val="en-US"/>
        </w:rPr>
      </w:pPr>
      <w:permStart w:id="2022310871" w:edGrp="everyone"/>
      <w:r w:rsidRPr="0027257F">
        <w:rPr>
          <w:lang w:val="en-US"/>
        </w:rPr>
        <w:t>The market practi</w:t>
      </w:r>
      <w:r>
        <w:rPr>
          <w:lang w:val="en-US"/>
        </w:rPr>
        <w:t>c</w:t>
      </w:r>
      <w:r w:rsidRPr="0027257F">
        <w:rPr>
          <w:lang w:val="en-US"/>
        </w:rPr>
        <w:t>e</w:t>
      </w:r>
      <w:r>
        <w:rPr>
          <w:lang w:val="en-US"/>
        </w:rPr>
        <w:t xml:space="preserve"> is that internal system links the collateral pool against the pool of positions.</w:t>
      </w:r>
    </w:p>
    <w:p w:rsidR="00E652D1" w:rsidRPr="00432005" w:rsidRDefault="00E652D1" w:rsidP="00E652D1">
      <w:pPr>
        <w:rPr>
          <w:lang w:val="en-US"/>
        </w:rPr>
      </w:pPr>
    </w:p>
    <w:permEnd w:id="2022310871"/>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432005" w:rsidRPr="00C33DF4" w:rsidRDefault="00432005" w:rsidP="00432005">
      <w:pPr>
        <w:rPr>
          <w:lang w:val="en-US"/>
        </w:rPr>
      </w:pPr>
      <w:permStart w:id="518922302" w:edGrp="everyone"/>
      <w:r w:rsidRPr="00C33DF4">
        <w:rPr>
          <w:lang w:val="en-US"/>
        </w:rPr>
        <w:t>As long as we are at the portfolio level, as today, there is no problem.</w:t>
      </w:r>
    </w:p>
    <w:permEnd w:id="518922302"/>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932591907" w:edGrp="everyone"/>
      <w:r>
        <w:t>TYPE YOUR TEXT HERE</w:t>
      </w:r>
    </w:p>
    <w:permEnd w:id="932591907"/>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432005" w:rsidP="00E652D1">
      <w:permStart w:id="1417881777" w:edGrp="everyone"/>
      <w:r>
        <w:t>There are a lot of other funding sources</w:t>
      </w:r>
    </w:p>
    <w:permEnd w:id="1417881777"/>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1459451900" w:edGrp="everyone"/>
      <w:r>
        <w:t>TYPE YOUR TEXT HERE</w:t>
      </w:r>
    </w:p>
    <w:permEnd w:id="1459451900"/>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1784053590" w:edGrp="everyone"/>
      <w:r>
        <w:t>TYPE YOUR TEXT HERE</w:t>
      </w:r>
    </w:p>
    <w:permEnd w:id="1784053590"/>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1950498148" w:edGrp="everyone"/>
      <w:r>
        <w:t>TYPE YOUR TEXT HERE</w:t>
      </w:r>
    </w:p>
    <w:permEnd w:id="1950498148"/>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1587235033" w:edGrp="everyone"/>
      <w:r>
        <w:t>TYPE YOUR TEXT HERE</w:t>
      </w:r>
    </w:p>
    <w:permEnd w:id="1587235033"/>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632040311" w:edGrp="everyone"/>
      <w:r>
        <w:t>TYPE YOUR TEXT HERE</w:t>
      </w:r>
    </w:p>
    <w:permEnd w:id="632040311"/>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180646672" w:edGrp="everyone"/>
      <w:r>
        <w:t>TYPE YOUR TEXT HERE</w:t>
      </w:r>
    </w:p>
    <w:permEnd w:id="180646672"/>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912211309" w:edGrp="everyone"/>
      <w:r>
        <w:t>TYPE YOUR TEXT HERE</w:t>
      </w:r>
    </w:p>
    <w:permEnd w:id="912211309"/>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1549151223" w:edGrp="everyone"/>
      <w:r>
        <w:t>TYPE YOUR TEXT HERE</w:t>
      </w:r>
    </w:p>
    <w:permEnd w:id="1549151223"/>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1753357366" w:edGrp="everyone"/>
      <w:r>
        <w:t>TYPE YOUR TEXT HERE</w:t>
      </w:r>
    </w:p>
    <w:permEnd w:id="1753357366"/>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1276318969" w:edGrp="everyone"/>
      <w:r>
        <w:t>TYPE YOUR TEXT HERE</w:t>
      </w:r>
    </w:p>
    <w:permEnd w:id="1276318969"/>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1705330491" w:edGrp="everyone"/>
      <w:r>
        <w:t>TYPE YOUR TEXT HERE</w:t>
      </w:r>
    </w:p>
    <w:permEnd w:id="1705330491"/>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1375944546" w:edGrp="everyone"/>
      <w:r>
        <w:t>TYPE YOUR TEXT HERE</w:t>
      </w:r>
    </w:p>
    <w:permEnd w:id="1375944546"/>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432005" w:rsidP="00E652D1">
      <w:permStart w:id="558788919" w:edGrp="everyone"/>
      <w:r w:rsidRPr="00D66AED">
        <w:rPr>
          <w:lang w:val="en-US"/>
        </w:rPr>
        <w:t>We cannot think of an alternative, but linking re-use and buy and sell back seems to give a lot of challen</w:t>
      </w:r>
      <w:r w:rsidRPr="00D66AED">
        <w:rPr>
          <w:lang w:val="en-US"/>
        </w:rPr>
        <w:t>g</w:t>
      </w:r>
      <w:r w:rsidRPr="00D66AED">
        <w:rPr>
          <w:lang w:val="en-US"/>
        </w:rPr>
        <w:t>es.</w:t>
      </w:r>
    </w:p>
    <w:permEnd w:id="558788919"/>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432005" w:rsidP="00E652D1">
      <w:permStart w:id="947608780" w:edGrp="everyone"/>
      <w:r w:rsidRPr="00C33DF4">
        <w:rPr>
          <w:lang w:val="en-US"/>
        </w:rPr>
        <w:lastRenderedPageBreak/>
        <w:t xml:space="preserve">We see no advantages, </w:t>
      </w:r>
      <w:r>
        <w:rPr>
          <w:lang w:val="en-US"/>
        </w:rPr>
        <w:t xml:space="preserve">just </w:t>
      </w:r>
      <w:r w:rsidRPr="00C33DF4">
        <w:rPr>
          <w:lang w:val="en-US"/>
        </w:rPr>
        <w:t>challenges</w:t>
      </w:r>
      <w:r>
        <w:rPr>
          <w:lang w:val="en-US"/>
        </w:rPr>
        <w:t xml:space="preserve"> and costs</w:t>
      </w:r>
    </w:p>
    <w:permEnd w:id="947608780"/>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323032729" w:edGrp="everyone"/>
      <w:r>
        <w:t>TYPE YOUR TEXT HERE</w:t>
      </w:r>
    </w:p>
    <w:permEnd w:id="323032729"/>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944459525" w:edGrp="everyone"/>
      <w:r>
        <w:t>TYPE YOUR TEXT HERE</w:t>
      </w:r>
    </w:p>
    <w:permEnd w:id="944459525"/>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1938247581" w:edGrp="everyone"/>
      <w:r>
        <w:t>TYPE YOUR TEXT HERE</w:t>
      </w:r>
    </w:p>
    <w:permEnd w:id="1938247581"/>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432005" w:rsidP="00E652D1">
      <w:permStart w:id="1578655198" w:edGrp="everyone"/>
      <w:r>
        <w:t>YES!</w:t>
      </w:r>
    </w:p>
    <w:permEnd w:id="1578655198"/>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432005" w:rsidP="00E652D1">
      <w:permStart w:id="50727415" w:edGrp="everyone"/>
      <w:r w:rsidRPr="00145A97">
        <w:rPr>
          <w:bCs/>
          <w:lang w:val="en-US"/>
        </w:rPr>
        <w:t xml:space="preserve">Is it possible to automatically derive the collateral </w:t>
      </w:r>
      <w:proofErr w:type="gramStart"/>
      <w:r w:rsidRPr="00145A97">
        <w:rPr>
          <w:bCs/>
          <w:lang w:val="en-US"/>
        </w:rPr>
        <w:t>re-use</w:t>
      </w:r>
      <w:proofErr w:type="gramEnd"/>
      <w:r w:rsidRPr="00145A97">
        <w:rPr>
          <w:bCs/>
          <w:lang w:val="en-US"/>
        </w:rPr>
        <w:t xml:space="preserve"> in some cases given the nature of the SFT (meaning based on the GMRA, GMSLA or other forms of legal agreements)? </w:t>
      </w:r>
      <w:r w:rsidRPr="009437DF">
        <w:rPr>
          <w:bCs/>
          <w:lang w:val="en-US"/>
        </w:rPr>
        <w:t>YES!</w:t>
      </w:r>
      <w:r w:rsidRPr="009437DF">
        <w:rPr>
          <w:bCs/>
          <w:lang w:val="en-US"/>
        </w:rPr>
        <w:br/>
        <w:t xml:space="preserve">Can </w:t>
      </w:r>
      <w:proofErr w:type="gramStart"/>
      <w:r w:rsidRPr="009437DF">
        <w:rPr>
          <w:bCs/>
          <w:lang w:val="en-US"/>
        </w:rPr>
        <w:t>deviations  be</w:t>
      </w:r>
      <w:proofErr w:type="gramEnd"/>
      <w:r w:rsidRPr="009437DF">
        <w:rPr>
          <w:bCs/>
          <w:lang w:val="en-US"/>
        </w:rPr>
        <w:t xml:space="preserve"> drafted within legal agreements to deviate from the re-usability</w:t>
      </w:r>
      <w:r w:rsidRPr="009437DF">
        <w:rPr>
          <w:i/>
          <w:iCs/>
          <w:lang w:val="en-US"/>
        </w:rPr>
        <w:t xml:space="preserve">. </w:t>
      </w:r>
      <w:r w:rsidRPr="00145A97">
        <w:rPr>
          <w:iCs/>
          <w:lang w:val="en-US"/>
        </w:rPr>
        <w:t>YES!</w:t>
      </w:r>
      <w:r w:rsidRPr="00145A97">
        <w:rPr>
          <w:lang w:val="en-US"/>
        </w:rPr>
        <w:br/>
        <w:t xml:space="preserve">In </w:t>
      </w:r>
      <w:proofErr w:type="spellStart"/>
      <w:r w:rsidRPr="00145A97">
        <w:rPr>
          <w:lang w:val="en-US"/>
        </w:rPr>
        <w:t>genereal</w:t>
      </w:r>
      <w:proofErr w:type="spellEnd"/>
      <w:r w:rsidRPr="00145A97">
        <w:rPr>
          <w:lang w:val="en-US"/>
        </w:rPr>
        <w:t xml:space="preserve"> it is hard to elaborate </w:t>
      </w:r>
      <w:r w:rsidRPr="00766D36">
        <w:rPr>
          <w:lang w:val="en-US"/>
        </w:rPr>
        <w:t>the views without knowing which agreement that has been used.</w:t>
      </w:r>
      <w:r w:rsidRPr="00766D36">
        <w:rPr>
          <w:lang w:val="en-US"/>
        </w:rPr>
        <w:br/>
        <w:t xml:space="preserve">We agree with what is stated </w:t>
      </w:r>
      <w:r w:rsidRPr="00AA4ECF">
        <w:rPr>
          <w:lang w:val="en-US"/>
        </w:rPr>
        <w:t xml:space="preserve">I </w:t>
      </w:r>
      <w:r w:rsidRPr="00766D36">
        <w:rPr>
          <w:lang w:val="en-US"/>
        </w:rPr>
        <w:t>268.</w:t>
      </w:r>
    </w:p>
    <w:permEnd w:id="50727415"/>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432005" w:rsidP="00E652D1">
      <w:permStart w:id="1961503612" w:edGrp="everyone"/>
      <w:r w:rsidRPr="00D66AED">
        <w:rPr>
          <w:lang w:val="en-US"/>
        </w:rPr>
        <w:t>We question whether the costs of compilation of this information really contribute something and justify the costs.</w:t>
      </w:r>
    </w:p>
    <w:permEnd w:id="1961503612"/>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432005" w:rsidP="00E652D1">
      <w:permStart w:id="1711740731" w:edGrp="everyone"/>
      <w:r w:rsidRPr="00D66AED">
        <w:rPr>
          <w:lang w:val="en-US"/>
        </w:rPr>
        <w:t>We question the usefulness of the collection of this information and if it is worth the cost.</w:t>
      </w:r>
    </w:p>
    <w:permEnd w:id="1711740731"/>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432005" w:rsidP="00E652D1">
      <w:permStart w:id="1265923044" w:edGrp="everyone"/>
      <w:r w:rsidRPr="00D66AED">
        <w:rPr>
          <w:lang w:val="en-US"/>
        </w:rPr>
        <w:t>We question whether the costs of compilation of this information really contribute something and justify the costs.</w:t>
      </w:r>
    </w:p>
    <w:permEnd w:id="1265923044"/>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432005" w:rsidP="00E652D1">
      <w:permStart w:id="2061006258" w:edGrp="everyone"/>
      <w:r w:rsidRPr="00D66AED">
        <w:rPr>
          <w:lang w:val="en-US"/>
        </w:rPr>
        <w:t>We question whether the costs of compilation of this information really contribute something and justify the costs.</w:t>
      </w:r>
      <w:r w:rsidRPr="00D66AED">
        <w:rPr>
          <w:b/>
          <w:lang w:val="en-US"/>
        </w:rPr>
        <w:t xml:space="preserve"> </w:t>
      </w:r>
      <w:permEnd w:id="2061006258"/>
      <w:r w:rsidR="00E652D1">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432005" w:rsidP="00E652D1">
      <w:permStart w:id="1375994958" w:edGrp="everyone"/>
      <w:r w:rsidRPr="00D66AED">
        <w:rPr>
          <w:lang w:val="en-US"/>
        </w:rPr>
        <w:t>We question whether the costs of compilation of this information really contribute something and justify the costs.</w:t>
      </w:r>
    </w:p>
    <w:permEnd w:id="1375994958"/>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0708EA" w:rsidRPr="00D66AED" w:rsidRDefault="000708EA" w:rsidP="000708EA">
      <w:pPr>
        <w:rPr>
          <w:lang w:val="en-US"/>
        </w:rPr>
      </w:pPr>
      <w:permStart w:id="1936794658" w:edGrp="everyone"/>
      <w:r w:rsidRPr="00D66AED">
        <w:rPr>
          <w:lang w:val="en-US"/>
        </w:rPr>
        <w:t xml:space="preserve">Yes. Insignificant costs if EMIR framework can be re-sued for this purpose as well. </w:t>
      </w:r>
      <w:proofErr w:type="gramStart"/>
      <w:r w:rsidRPr="00D66AED">
        <w:rPr>
          <w:lang w:val="en-US"/>
        </w:rPr>
        <w:t>Otherwise costly.</w:t>
      </w:r>
      <w:proofErr w:type="gramEnd"/>
      <w:r w:rsidRPr="00D66AED">
        <w:rPr>
          <w:lang w:val="en-US"/>
        </w:rPr>
        <w:t xml:space="preserve"> </w:t>
      </w:r>
    </w:p>
    <w:permEnd w:id="1936794658"/>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1945370829" w:edGrp="everyone"/>
      <w:r>
        <w:t>TYPE YOUR TEXT HERE</w:t>
      </w:r>
    </w:p>
    <w:permEnd w:id="1945370829"/>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1874410385" w:edGrp="everyone"/>
      <w:r>
        <w:t>TYPE YOUR TEXT HERE</w:t>
      </w:r>
    </w:p>
    <w:permEnd w:id="1874410385"/>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1757828227" w:edGrp="everyone"/>
      <w:r>
        <w:t>TYPE YOUR TEXT HERE</w:t>
      </w:r>
    </w:p>
    <w:permEnd w:id="1757828227"/>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372981751" w:edGrp="everyone"/>
      <w:r>
        <w:t>TYPE YOUR TEXT HERE</w:t>
      </w:r>
    </w:p>
    <w:permEnd w:id="372981751"/>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0708EA" w:rsidRPr="00D66AED" w:rsidRDefault="000708EA" w:rsidP="000708EA">
      <w:pPr>
        <w:rPr>
          <w:lang w:val="en-US"/>
        </w:rPr>
      </w:pPr>
      <w:permStart w:id="776437092" w:edGrp="everyone"/>
      <w:r w:rsidRPr="00D66AED">
        <w:rPr>
          <w:lang w:val="en-US"/>
        </w:rPr>
        <w:t xml:space="preserve">Adopt/align with EMIR reconciliation requirements. </w:t>
      </w:r>
    </w:p>
    <w:permEnd w:id="776437092"/>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1965040688" w:edGrp="everyone"/>
      <w:r>
        <w:t>TYPE YOUR TEXT HERE</w:t>
      </w:r>
    </w:p>
    <w:permEnd w:id="1965040688"/>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71116251" w:edGrp="everyone"/>
      <w:r>
        <w:t>TYPE YOUR TEXT HERE</w:t>
      </w:r>
    </w:p>
    <w:permEnd w:id="71116251"/>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0708EA" w:rsidP="00E652D1">
      <w:permStart w:id="1344617497" w:edGrp="everyone"/>
      <w:r w:rsidRPr="00D66AED">
        <w:rPr>
          <w:lang w:val="en-US"/>
        </w:rPr>
        <w:t>Full reconciliation does not bring any additional value</w:t>
      </w:r>
      <w:r>
        <w:rPr>
          <w:lang w:val="en-US"/>
        </w:rPr>
        <w:t>!</w:t>
      </w:r>
      <w:r w:rsidRPr="00D66AED">
        <w:rPr>
          <w:lang w:val="en-US"/>
        </w:rPr>
        <w:t xml:space="preserve"> Parties are already reconciling bilaterally</w:t>
      </w:r>
      <w:r>
        <w:rPr>
          <w:lang w:val="en-US"/>
        </w:rPr>
        <w:t xml:space="preserve"> today and are satisfied with the outcome</w:t>
      </w:r>
      <w:r w:rsidRPr="00D66AED">
        <w:rPr>
          <w:lang w:val="en-US"/>
        </w:rPr>
        <w:t xml:space="preserve">. Key elements obviously have to match and tolerances for less </w:t>
      </w:r>
      <w:proofErr w:type="spellStart"/>
      <w:r w:rsidRPr="00D66AED">
        <w:rPr>
          <w:lang w:val="en-US"/>
        </w:rPr>
        <w:t>siginificant</w:t>
      </w:r>
      <w:proofErr w:type="spellEnd"/>
      <w:r w:rsidRPr="00D66AED">
        <w:rPr>
          <w:lang w:val="en-US"/>
        </w:rPr>
        <w:t xml:space="preserve"> information should be applied. </w:t>
      </w:r>
      <w:r w:rsidRPr="00202FA9">
        <w:rPr>
          <w:lang w:val="en-US"/>
        </w:rPr>
        <w:t>Q134: Reconciliation processes for collateral data already exists. Reconci</w:t>
      </w:r>
      <w:r w:rsidRPr="00202FA9">
        <w:rPr>
          <w:lang w:val="en-US"/>
        </w:rPr>
        <w:t>l</w:t>
      </w:r>
      <w:r w:rsidRPr="00202FA9">
        <w:rPr>
          <w:lang w:val="en-US"/>
        </w:rPr>
        <w:t xml:space="preserve">iation processes never bad but the level is important. We are pleased with the reconciliation level available today. </w:t>
      </w:r>
      <w:r w:rsidRPr="00202FA9">
        <w:rPr>
          <w:bCs/>
          <w:lang w:val="en-US"/>
        </w:rPr>
        <w:t>What data elements have to be included in the collateral reconciliation process? Collateral value and counterparty is the most important and enough.</w:t>
      </w:r>
    </w:p>
    <w:permEnd w:id="1344617497"/>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1661492032" w:edGrp="everyone"/>
      <w:r>
        <w:t>TYPE YOUR TEXT HERE</w:t>
      </w:r>
    </w:p>
    <w:permEnd w:id="1661492032"/>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0708EA" w:rsidP="00E652D1">
      <w:permStart w:id="606957392" w:edGrp="everyone"/>
      <w:r>
        <w:rPr>
          <w:bCs/>
          <w:lang w:val="en-US"/>
        </w:rPr>
        <w:t>T</w:t>
      </w:r>
      <w:r w:rsidRPr="00202FA9">
        <w:rPr>
          <w:bCs/>
          <w:lang w:val="en-US"/>
        </w:rPr>
        <w:t xml:space="preserve">he minimum requirement is to know why a transaction is mismatched or </w:t>
      </w:r>
      <w:r>
        <w:rPr>
          <w:bCs/>
          <w:lang w:val="en-US"/>
        </w:rPr>
        <w:t>r</w:t>
      </w:r>
      <w:r w:rsidRPr="00202FA9">
        <w:rPr>
          <w:bCs/>
          <w:lang w:val="en-US"/>
        </w:rPr>
        <w:t>ejected</w:t>
      </w:r>
      <w:r>
        <w:rPr>
          <w:bCs/>
          <w:lang w:val="en-US"/>
        </w:rPr>
        <w:t>.Q136: The information should be anonymous and aggregated</w:t>
      </w:r>
      <w:proofErr w:type="gramStart"/>
      <w:r>
        <w:rPr>
          <w:bCs/>
          <w:lang w:val="en-US"/>
        </w:rPr>
        <w:t>.</w:t>
      </w:r>
      <w:permEnd w:id="606957392"/>
      <w:r w:rsidR="00E652D1">
        <w:t>&lt;</w:t>
      </w:r>
      <w:proofErr w:type="gramEnd"/>
      <w:r w:rsidR="00E652D1">
        <w: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639139529" w:edGrp="everyone"/>
      <w:r>
        <w:t>TYPE YOUR TEXT HERE</w:t>
      </w:r>
    </w:p>
    <w:permEnd w:id="639139529"/>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1597707477" w:edGrp="everyone"/>
      <w:r>
        <w:t>TYPE YOUR TEXT HERE</w:t>
      </w:r>
    </w:p>
    <w:permEnd w:id="1597707477"/>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lastRenderedPageBreak/>
        <w:t>&lt;ESMA_QUESTION_SFTR_138&gt;</w:t>
      </w:r>
    </w:p>
    <w:p w:rsidR="000708EA" w:rsidRDefault="000708EA" w:rsidP="000708EA">
      <w:pPr>
        <w:rPr>
          <w:bCs/>
          <w:lang w:val="en-US"/>
        </w:rPr>
      </w:pPr>
      <w:permStart w:id="1774135324" w:edGrp="everyone"/>
      <w:r>
        <w:rPr>
          <w:bCs/>
          <w:lang w:val="en-US"/>
        </w:rPr>
        <w:t>We propose to start with publishing aggregated data on a weekly basis. E</w:t>
      </w:r>
      <w:r w:rsidRPr="00202FA9">
        <w:rPr>
          <w:bCs/>
          <w:lang w:val="en-US"/>
        </w:rPr>
        <w:t xml:space="preserve">ach step must </w:t>
      </w:r>
      <w:r>
        <w:rPr>
          <w:bCs/>
          <w:lang w:val="en-US"/>
        </w:rPr>
        <w:t xml:space="preserve">however </w:t>
      </w:r>
      <w:r w:rsidRPr="00202FA9">
        <w:rPr>
          <w:bCs/>
          <w:lang w:val="en-US"/>
        </w:rPr>
        <w:t xml:space="preserve">be examined thoroughly </w:t>
      </w:r>
      <w:r>
        <w:rPr>
          <w:bCs/>
          <w:lang w:val="en-US"/>
        </w:rPr>
        <w:t xml:space="preserve">in advance </w:t>
      </w:r>
      <w:r w:rsidRPr="00202FA9">
        <w:rPr>
          <w:bCs/>
          <w:lang w:val="en-US"/>
        </w:rPr>
        <w:t xml:space="preserve">and always </w:t>
      </w:r>
      <w:r>
        <w:rPr>
          <w:bCs/>
          <w:lang w:val="en-US"/>
        </w:rPr>
        <w:t xml:space="preserve">be </w:t>
      </w:r>
      <w:r w:rsidRPr="00202FA9">
        <w:rPr>
          <w:bCs/>
          <w:lang w:val="en-US"/>
        </w:rPr>
        <w:t xml:space="preserve">linked to possible market </w:t>
      </w:r>
      <w:r>
        <w:rPr>
          <w:bCs/>
          <w:lang w:val="en-US"/>
        </w:rPr>
        <w:t>impact</w:t>
      </w:r>
      <w:r w:rsidRPr="00202FA9">
        <w:rPr>
          <w:bCs/>
          <w:lang w:val="en-US"/>
        </w:rPr>
        <w:t>.</w:t>
      </w:r>
      <w:r>
        <w:rPr>
          <w:bCs/>
          <w:lang w:val="en-US"/>
        </w:rPr>
        <w:t xml:space="preserve"> </w:t>
      </w:r>
    </w:p>
    <w:p w:rsidR="00E652D1" w:rsidRPr="000708EA" w:rsidRDefault="00E652D1" w:rsidP="00E652D1">
      <w:pPr>
        <w:rPr>
          <w:lang w:val="en-US"/>
        </w:rPr>
      </w:pPr>
    </w:p>
    <w:permEnd w:id="1774135324"/>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357566294" w:edGrp="everyone"/>
      <w:r>
        <w:t>TYPE YOUR TEXT HERE</w:t>
      </w:r>
    </w:p>
    <w:permEnd w:id="357566294"/>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217732635" w:edGrp="everyone"/>
      <w:r>
        <w:t>TYPE YOUR TEXT HERE</w:t>
      </w:r>
    </w:p>
    <w:permEnd w:id="217732635"/>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1957066325" w:edGrp="everyone"/>
      <w:r>
        <w:t>TYPE YOUR TEXT HERE</w:t>
      </w:r>
    </w:p>
    <w:permEnd w:id="1957066325"/>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6317012" w:edGrp="everyone"/>
      <w:r>
        <w:t>TYPE YOUR TEXT HERE</w:t>
      </w:r>
    </w:p>
    <w:permEnd w:id="6317012"/>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1647451123" w:edGrp="everyone"/>
      <w:r>
        <w:t>TYPE YOUR TEXT HERE</w:t>
      </w:r>
    </w:p>
    <w:permEnd w:id="1647451123"/>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0708EA" w:rsidP="00E652D1">
      <w:permStart w:id="485973488" w:edGrp="everyone"/>
      <w:r w:rsidRPr="00E004A0">
        <w:rPr>
          <w:lang w:val="en-US"/>
        </w:rPr>
        <w:t>The purpose of several TR</w:t>
      </w:r>
      <w:r>
        <w:rPr>
          <w:lang w:val="en-US"/>
        </w:rPr>
        <w:t xml:space="preserve"> was to </w:t>
      </w:r>
      <w:r w:rsidRPr="00E004A0">
        <w:rPr>
          <w:lang w:val="en-US"/>
        </w:rPr>
        <w:t xml:space="preserve">create competition between the TR. For this to work in practice, it is assumed that they have the same interface so that you can switch TR. The lack of common interface means in </w:t>
      </w:r>
      <w:r w:rsidR="000002A8" w:rsidRPr="00E004A0">
        <w:rPr>
          <w:lang w:val="en-US"/>
        </w:rPr>
        <w:t>practice,</w:t>
      </w:r>
      <w:r w:rsidR="000002A8">
        <w:rPr>
          <w:lang w:val="en-US"/>
        </w:rPr>
        <w:t xml:space="preserve"> and</w:t>
      </w:r>
      <w:r>
        <w:rPr>
          <w:lang w:val="en-US"/>
        </w:rPr>
        <w:t xml:space="preserve"> is our </w:t>
      </w:r>
      <w:r w:rsidR="000002A8">
        <w:rPr>
          <w:lang w:val="en-US"/>
        </w:rPr>
        <w:t xml:space="preserve">experience, </w:t>
      </w:r>
      <w:r w:rsidR="000002A8" w:rsidRPr="000002A8">
        <w:rPr>
          <w:lang w:val="en-US"/>
        </w:rPr>
        <w:t>low degree of</w:t>
      </w:r>
      <w:r w:rsidR="000002A8">
        <w:rPr>
          <w:lang w:val="en-US"/>
        </w:rPr>
        <w:t xml:space="preserve"> competition</w:t>
      </w:r>
      <w:r w:rsidRPr="00E004A0">
        <w:rPr>
          <w:lang w:val="en-US"/>
        </w:rPr>
        <w:t>.</w:t>
      </w:r>
      <w:r w:rsidR="000002A8">
        <w:rPr>
          <w:lang w:val="en-US"/>
        </w:rPr>
        <w:t xml:space="preserve"> </w:t>
      </w:r>
      <w:r w:rsidR="000002A8" w:rsidRPr="000002A8">
        <w:rPr>
          <w:lang w:val="en-US"/>
        </w:rPr>
        <w:t xml:space="preserve">The cost to replace </w:t>
      </w:r>
      <w:r w:rsidR="000002A8">
        <w:rPr>
          <w:lang w:val="en-US"/>
        </w:rPr>
        <w:t>a</w:t>
      </w:r>
      <w:r w:rsidR="000002A8" w:rsidRPr="000002A8">
        <w:rPr>
          <w:lang w:val="en-US"/>
        </w:rPr>
        <w:t xml:space="preserve"> TR is assessed </w:t>
      </w:r>
      <w:r w:rsidR="000002A8">
        <w:rPr>
          <w:lang w:val="en-US"/>
        </w:rPr>
        <w:t>to</w:t>
      </w:r>
      <w:r w:rsidR="000002A8" w:rsidRPr="000002A8">
        <w:rPr>
          <w:lang w:val="en-US"/>
        </w:rPr>
        <w:t xml:space="preserve"> be too high to be a</w:t>
      </w:r>
      <w:r w:rsidR="000002A8">
        <w:rPr>
          <w:lang w:val="en-US"/>
        </w:rPr>
        <w:t xml:space="preserve">n </w:t>
      </w:r>
      <w:r w:rsidR="000002A8" w:rsidRPr="000002A8">
        <w:rPr>
          <w:lang w:val="en-US"/>
        </w:rPr>
        <w:t>option.</w:t>
      </w:r>
    </w:p>
    <w:permEnd w:id="485973488"/>
    <w:p w:rsidR="00E652D1" w:rsidRDefault="00E652D1" w:rsidP="00E652D1">
      <w:r>
        <w:t>&lt;ESMA_QUESTION_SFTR_144&gt;</w:t>
      </w:r>
    </w:p>
    <w:p w:rsidR="00E652D1" w:rsidRDefault="00E652D1" w:rsidP="00E652D1"/>
    <w:p w:rsidR="00E652D1" w:rsidRDefault="00E652D1" w:rsidP="00E652D1">
      <w:pPr>
        <w:pStyle w:val="QST"/>
        <w:numPr>
          <w:ilvl w:val="0"/>
          <w:numId w:val="50"/>
        </w:numPr>
      </w:pPr>
      <w:r>
        <w:lastRenderedPageBreak/>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1625904909" w:edGrp="everyone"/>
      <w:r>
        <w:t>TYPE YOUR TEXT HERE</w:t>
      </w:r>
    </w:p>
    <w:permEnd w:id="1625904909"/>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CF" w:rsidRDefault="006533CF">
      <w:r>
        <w:separator/>
      </w:r>
    </w:p>
    <w:p w:rsidR="006533CF" w:rsidRDefault="006533CF"/>
  </w:endnote>
  <w:endnote w:type="continuationSeparator" w:id="0">
    <w:p w:rsidR="006533CF" w:rsidRDefault="006533CF">
      <w:r>
        <w:continuationSeparator/>
      </w:r>
    </w:p>
    <w:p w:rsidR="006533CF" w:rsidRDefault="006533CF"/>
  </w:endnote>
  <w:endnote w:type="continuationNotice" w:id="1">
    <w:p w:rsidR="006533CF" w:rsidRDefault="00653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750A6" w:rsidRPr="00616B9B" w:rsidTr="00315E96">
      <w:trPr>
        <w:trHeight w:val="284"/>
      </w:trPr>
      <w:tc>
        <w:tcPr>
          <w:tcW w:w="8460" w:type="dxa"/>
        </w:tcPr>
        <w:p w:rsidR="000750A6" w:rsidRPr="00315E96" w:rsidRDefault="000750A6" w:rsidP="00315E96">
          <w:pPr>
            <w:pStyle w:val="00Footer"/>
            <w:rPr>
              <w:lang w:val="fr-FR"/>
            </w:rPr>
          </w:pPr>
        </w:p>
      </w:tc>
      <w:tc>
        <w:tcPr>
          <w:tcW w:w="952" w:type="dxa"/>
        </w:tcPr>
        <w:p w:rsidR="000750A6" w:rsidRPr="00616B9B" w:rsidRDefault="000750A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51D76">
            <w:rPr>
              <w:rFonts w:cs="Arial"/>
              <w:noProof/>
              <w:sz w:val="22"/>
              <w:szCs w:val="22"/>
            </w:rPr>
            <w:t>7</w:t>
          </w:r>
          <w:r w:rsidRPr="00616B9B">
            <w:rPr>
              <w:rFonts w:cs="Arial"/>
              <w:noProof/>
              <w:sz w:val="22"/>
              <w:szCs w:val="22"/>
            </w:rPr>
            <w:fldChar w:fldCharType="end"/>
          </w:r>
        </w:p>
      </w:tc>
    </w:tr>
  </w:tbl>
  <w:p w:rsidR="000750A6" w:rsidRDefault="000750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A6" w:rsidRDefault="000750A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CF" w:rsidRDefault="006533CF">
      <w:r>
        <w:separator/>
      </w:r>
    </w:p>
    <w:p w:rsidR="006533CF" w:rsidRDefault="006533CF"/>
  </w:footnote>
  <w:footnote w:type="continuationSeparator" w:id="0">
    <w:p w:rsidR="006533CF" w:rsidRDefault="006533CF">
      <w:r>
        <w:continuationSeparator/>
      </w:r>
    </w:p>
    <w:p w:rsidR="006533CF" w:rsidRDefault="006533CF"/>
  </w:footnote>
  <w:footnote w:type="continuationNotice" w:id="1">
    <w:p w:rsidR="006533CF" w:rsidRDefault="00653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A6" w:rsidRDefault="000750A6">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A6" w:rsidRDefault="000750A6" w:rsidP="00013CCE">
    <w:pPr>
      <w:pStyle w:val="Sidhuvud"/>
      <w:jc w:val="right"/>
    </w:pPr>
    <w:r>
      <w:rPr>
        <w:noProof/>
        <w:lang w:val="sv-SE" w:eastAsia="sv-S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0A6" w:rsidRDefault="000750A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750A6" w:rsidRPr="002F4496" w:rsidTr="000C06C9">
      <w:trPr>
        <w:trHeight w:val="284"/>
      </w:trPr>
      <w:tc>
        <w:tcPr>
          <w:tcW w:w="8460" w:type="dxa"/>
        </w:tcPr>
        <w:p w:rsidR="000750A6" w:rsidRPr="000C3B6D" w:rsidRDefault="000750A6" w:rsidP="000C06C9">
          <w:pPr>
            <w:pStyle w:val="00Footer"/>
            <w:rPr>
              <w:lang w:val="fr-FR"/>
            </w:rPr>
          </w:pPr>
        </w:p>
      </w:tc>
      <w:tc>
        <w:tcPr>
          <w:tcW w:w="952" w:type="dxa"/>
        </w:tcPr>
        <w:p w:rsidR="000750A6" w:rsidRPr="00146B34" w:rsidRDefault="000750A6" w:rsidP="000C06C9">
          <w:pPr>
            <w:pStyle w:val="00aPagenumber"/>
            <w:rPr>
              <w:lang w:val="fr-FR"/>
            </w:rPr>
          </w:pPr>
        </w:p>
      </w:tc>
    </w:tr>
  </w:tbl>
  <w:p w:rsidR="000750A6" w:rsidRPr="00DB46C3" w:rsidRDefault="000750A6">
    <w:pPr>
      <w:rPr>
        <w:lang w:val="fr-FR"/>
      </w:rPr>
    </w:pPr>
  </w:p>
  <w:p w:rsidR="000750A6" w:rsidRPr="002F4496" w:rsidRDefault="000750A6">
    <w:pPr>
      <w:pStyle w:val="Sidhuvud"/>
      <w:rPr>
        <w:lang w:val="fr-FR"/>
      </w:rPr>
    </w:pPr>
  </w:p>
  <w:p w:rsidR="000750A6" w:rsidRPr="002F4496" w:rsidRDefault="000750A6" w:rsidP="000C06C9">
    <w:pPr>
      <w:pStyle w:val="Sidhuvud"/>
      <w:tabs>
        <w:tab w:val="clear" w:pos="4536"/>
        <w:tab w:val="clear" w:pos="9072"/>
        <w:tab w:val="left" w:pos="8227"/>
      </w:tabs>
      <w:rPr>
        <w:lang w:val="fr-FR"/>
      </w:rPr>
    </w:pPr>
  </w:p>
  <w:p w:rsidR="000750A6" w:rsidRPr="002F4496" w:rsidRDefault="000750A6" w:rsidP="000C06C9">
    <w:pPr>
      <w:pStyle w:val="Sidhuvud"/>
      <w:tabs>
        <w:tab w:val="clear" w:pos="4536"/>
        <w:tab w:val="clear" w:pos="9072"/>
        <w:tab w:val="left" w:pos="8227"/>
      </w:tabs>
      <w:rPr>
        <w:lang w:val="fr-FR"/>
      </w:rPr>
    </w:pPr>
  </w:p>
  <w:p w:rsidR="000750A6" w:rsidRPr="002F4496" w:rsidRDefault="000750A6">
    <w:pPr>
      <w:pStyle w:val="Sidhuvud"/>
      <w:rPr>
        <w:lang w:val="fr-FR"/>
      </w:rPr>
    </w:pPr>
  </w:p>
  <w:p w:rsidR="000750A6" w:rsidRPr="002F4496" w:rsidRDefault="000750A6">
    <w:pPr>
      <w:pStyle w:val="Sidhuvud"/>
      <w:rPr>
        <w:lang w:val="fr-FR"/>
      </w:rPr>
    </w:pPr>
  </w:p>
  <w:p w:rsidR="000750A6" w:rsidRPr="002F4496" w:rsidRDefault="000750A6">
    <w:pPr>
      <w:pStyle w:val="Sidhuvud"/>
      <w:rPr>
        <w:lang w:val="fr-FR"/>
      </w:rPr>
    </w:pPr>
  </w:p>
  <w:p w:rsidR="000750A6" w:rsidRPr="002F4496" w:rsidRDefault="000750A6">
    <w:pPr>
      <w:pStyle w:val="Sidhuvud"/>
      <w:rPr>
        <w:lang w:val="fr-FR"/>
      </w:rPr>
    </w:pPr>
  </w:p>
  <w:p w:rsidR="000750A6" w:rsidRPr="002F4496" w:rsidRDefault="000750A6">
    <w:pPr>
      <w:pStyle w:val="Sidhuvud"/>
      <w:rPr>
        <w:highlight w:val="yellow"/>
        <w:lang w:val="fr-FR"/>
      </w:rPr>
    </w:pPr>
  </w:p>
  <w:p w:rsidR="000750A6" w:rsidRDefault="000750A6">
    <w:pPr>
      <w:pStyle w:val="Sidhuvud"/>
    </w:pPr>
    <w:r>
      <w:rPr>
        <w:noProof/>
        <w:lang w:val="sv-SE" w:eastAsia="sv-S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2A8"/>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8EA"/>
    <w:rsid w:val="00070974"/>
    <w:rsid w:val="00071EAD"/>
    <w:rsid w:val="00071F4E"/>
    <w:rsid w:val="00072271"/>
    <w:rsid w:val="00072B54"/>
    <w:rsid w:val="0007463D"/>
    <w:rsid w:val="000749F0"/>
    <w:rsid w:val="000750A6"/>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1CD"/>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005"/>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3CF"/>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0FB8"/>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3ED8"/>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1D76"/>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uiPriority w:val="9"/>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Georgia" w:hAnsi="Georgia"/>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Standardstycketeckensnit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uiPriority w:val="9"/>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Georgia" w:hAnsi="Georgia"/>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Standardstycketeckensnit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B7A93-CCA2-45BE-B4E6-565BE2744D7E}">
  <ds:schemaRefs>
    <ds:schemaRef ds:uri="http://schemas.openxmlformats.org/officeDocument/2006/bibliography"/>
  </ds:schemaRefs>
</ds:datastoreItem>
</file>

<file path=customXml/itemProps2.xml><?xml version="1.0" encoding="utf-8"?>
<ds:datastoreItem xmlns:ds="http://schemas.openxmlformats.org/officeDocument/2006/customXml" ds:itemID="{C5A2C9F9-AE9F-4F33-BD50-1C4A0EB7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7769</Words>
  <Characters>41180</Characters>
  <Application>Microsoft Office Word</Application>
  <DocSecurity>8</DocSecurity>
  <Lines>343</Lines>
  <Paragraphs>97</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48852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Vigg Troedsson</cp:lastModifiedBy>
  <cp:revision>6</cp:revision>
  <cp:lastPrinted>2015-02-18T11:01:00Z</cp:lastPrinted>
  <dcterms:created xsi:type="dcterms:W3CDTF">2016-04-20T16:09:00Z</dcterms:created>
  <dcterms:modified xsi:type="dcterms:W3CDTF">2016-04-22T05:42:00Z</dcterms:modified>
</cp:coreProperties>
</file>