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E70663" w:rsidP="00EF0769">
            <w:pPr>
              <w:pStyle w:val="00bDBInfo"/>
              <w:rPr>
                <w:rFonts w:cs="Arial"/>
              </w:rPr>
            </w:pPr>
            <w:r>
              <w:rPr>
                <w:rFonts w:cs="Arial"/>
              </w:rPr>
              <w:t>11 March 2016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422A7D" w:rsidRPr="00616B9B" w:rsidRDefault="00577AE5" w:rsidP="00C000A5">
            <w:pPr>
              <w:pStyle w:val="01aDBTitle"/>
              <w:rPr>
                <w:rFonts w:cs="Arial"/>
              </w:rPr>
            </w:pPr>
            <w:r>
              <w:rPr>
                <w:rFonts w:cs="Arial"/>
              </w:rPr>
              <w:t xml:space="preserve">SFTR </w:t>
            </w:r>
            <w:r>
              <w:t xml:space="preserve"> </w:t>
            </w:r>
            <w:r w:rsidRPr="00577AE5">
              <w:rPr>
                <w:rFonts w:cs="Arial"/>
              </w:rPr>
              <w:t>Discussion Report</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260628">
            <w:pPr>
              <w:pStyle w:val="02Date"/>
              <w:rPr>
                <w:rFonts w:cs="Arial"/>
              </w:rPr>
            </w:pPr>
            <w:r w:rsidRPr="004E49B0">
              <w:rPr>
                <w:rFonts w:cs="Arial"/>
              </w:rPr>
              <w:lastRenderedPageBreak/>
              <w:t>Date</w:t>
            </w:r>
            <w:r w:rsidRPr="00FD2636">
              <w:rPr>
                <w:rFonts w:cs="Arial"/>
              </w:rPr>
              <w:t xml:space="preserve">: </w:t>
            </w:r>
            <w:r w:rsidR="00E70663" w:rsidRPr="00FD2636">
              <w:rPr>
                <w:rFonts w:cs="Arial"/>
              </w:rPr>
              <w:t>11</w:t>
            </w:r>
            <w:r w:rsidR="00260628" w:rsidRPr="00FD2636">
              <w:rPr>
                <w:rFonts w:cs="Arial"/>
              </w:rPr>
              <w:t xml:space="preserve"> March</w:t>
            </w:r>
            <w:r w:rsidR="004E49B0" w:rsidRPr="00FD2636">
              <w:rPr>
                <w:rFonts w:cs="Arial"/>
              </w:rPr>
              <w:t xml:space="preserve"> 201</w:t>
            </w:r>
            <w:r w:rsidR="00260628" w:rsidRPr="00FD2636">
              <w:rPr>
                <w:rFonts w:cs="Arial"/>
              </w:rPr>
              <w:t>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0E514E">
        <w:rPr>
          <w:rFonts w:cs="Arial"/>
        </w:rPr>
        <w:t xml:space="preserve">SFTR </w:t>
      </w:r>
      <w:r w:rsidR="000E514E" w:rsidRPr="000E514E">
        <w:rPr>
          <w:rFonts w:cs="Arial"/>
        </w:rPr>
        <w:t>Discussion Report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FA5D4A">
        <w:rPr>
          <w:rFonts w:cs="Arial"/>
        </w:rPr>
        <w:t>SFTR</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154E41">
        <w:rPr>
          <w:rFonts w:cs="Arial"/>
        </w:rPr>
        <w:t>SFTR</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rsidR="00021E83" w:rsidRPr="00EF0769" w:rsidRDefault="00154E41" w:rsidP="000D17AA">
      <w:pPr>
        <w:pStyle w:val="04BodyText"/>
        <w:spacing w:before="120" w:after="120"/>
        <w:jc w:val="left"/>
        <w:rPr>
          <w:rFonts w:cs="Arial"/>
        </w:rPr>
      </w:pPr>
      <w:r>
        <w:rPr>
          <w:rFonts w:cs="Arial"/>
        </w:rPr>
        <w:t>ESMA_SFTR</w:t>
      </w:r>
      <w:r w:rsidR="00332304">
        <w:rPr>
          <w:rFonts w:cs="Arial"/>
        </w:rPr>
        <w:t>_</w:t>
      </w:r>
      <w:r>
        <w:rPr>
          <w:rFonts w:cs="Arial"/>
        </w:rPr>
        <w:t>XXXX</w:t>
      </w:r>
      <w:r w:rsidR="00021E83" w:rsidRPr="00EF0769">
        <w:rPr>
          <w:rFonts w:cs="Arial"/>
        </w:rPr>
        <w:t xml:space="preserve">_REPLYFORM or </w:t>
      </w:r>
    </w:p>
    <w:p w:rsidR="000D17AA" w:rsidRPr="00EF0769" w:rsidRDefault="00154E41" w:rsidP="000D17AA">
      <w:pPr>
        <w:pStyle w:val="04BodyText"/>
        <w:spacing w:before="120" w:after="120"/>
        <w:jc w:val="left"/>
        <w:rPr>
          <w:rFonts w:cs="Arial"/>
        </w:rPr>
      </w:pPr>
      <w:r>
        <w:rPr>
          <w:rFonts w:cs="Arial"/>
        </w:rPr>
        <w:t>ESMA_SFTR_XXXX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E70663">
        <w:rPr>
          <w:rFonts w:cs="Arial"/>
        </w:rPr>
        <w:t>22 April 2016</w:t>
      </w:r>
      <w:r w:rsidR="00021E83" w:rsidRPr="00E70663">
        <w:rPr>
          <w:rFonts w:cs="Arial"/>
          <w:b/>
        </w:rPr>
        <w:t>.</w:t>
      </w:r>
    </w:p>
    <w:p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bookmarkStart w:id="1" w:name="_Toc335141334"/>
    </w:p>
    <w:p w:rsidR="00260628" w:rsidRDefault="00260628" w:rsidP="00260628">
      <w:pPr>
        <w:pStyle w:val="04BodyText"/>
        <w:spacing w:before="120" w:after="120"/>
        <w:rPr>
          <w:rFonts w:cs="Arial"/>
        </w:rPr>
      </w:pPr>
    </w:p>
    <w:p w:rsidR="00260628" w:rsidRDefault="00260628" w:rsidP="00260628">
      <w:pPr>
        <w:pStyle w:val="04BodyText"/>
        <w:spacing w:before="120" w:after="120"/>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660215">
        <w:t>SFTR</w:t>
      </w:r>
      <w:r w:rsidRPr="00C25863">
        <w:t>_1&gt;</w:t>
      </w:r>
    </w:p>
    <w:p w:rsidR="00D34282" w:rsidRDefault="00F86B97" w:rsidP="00D34282">
      <w:permStart w:id="2106286146" w:edGrp="everyone"/>
      <w:r>
        <w:t xml:space="preserve">Abide Financial Limited (AFL) is a market leader in global regulatory reporting solutions, managing transaction reporting for financial and non-financial counterparties in the UK, Europe and beyond to help market participants meet MiFID (as an FCA registered Approved Reporting Mechanism (ARM)), Abide Financial Repository Limited </w:t>
      </w:r>
      <w:bookmarkStart w:id="3" w:name="_GoBack"/>
      <w:bookmarkEnd w:id="3"/>
      <w:r>
        <w:t>(AFRL) EMIR (Trade Repository (TR) applicant), REMIT (as an ACER approved Registered Reporting Mechanisms (RRM)) and other international reporting obligations.  Since 2011, the firm has delivered proven technology and consultancy solutions to banks, brokerage houses, asset managers, retail trading execution platforms and hedge funds.</w:t>
      </w:r>
    </w:p>
    <w:p w:rsidR="00F86B97" w:rsidRDefault="00F86B97" w:rsidP="00D34282"/>
    <w:p w:rsidR="00F86B97" w:rsidRDefault="00F86B97" w:rsidP="00D34282">
      <w:r>
        <w:t>AFL acts as a regulatory reporting service provider for clients with transaction reporting needs across all European regulatory regimes, as well as international regimes in Australia, Singapore, Canada and United States.</w:t>
      </w:r>
    </w:p>
    <w:p w:rsidR="00F86B97" w:rsidRDefault="00F86B97" w:rsidP="00D34282"/>
    <w:p w:rsidR="00F86B97" w:rsidRDefault="00F86B97" w:rsidP="00D34282">
      <w:r w:rsidRPr="00BE6613">
        <w:t xml:space="preserve">The following </w:t>
      </w:r>
      <w:r w:rsidR="005B551D">
        <w:t>discussion</w:t>
      </w:r>
      <w:r>
        <w:t xml:space="preserve"> paper </w:t>
      </w:r>
      <w:r w:rsidRPr="00BE6613">
        <w:t xml:space="preserve">responses are provided by </w:t>
      </w:r>
      <w:r>
        <w:t>AFL and AFRL.</w:t>
      </w:r>
    </w:p>
    <w:permEnd w:id="2106286146"/>
    <w:p w:rsidR="00D34282" w:rsidRPr="00C25863" w:rsidRDefault="00D34282" w:rsidP="00D34282">
      <w:r w:rsidRPr="00C25863">
        <w:t>&lt;</w:t>
      </w:r>
      <w:r w:rsidRPr="00D74C9D">
        <w:t xml:space="preserve"> </w:t>
      </w:r>
      <w:r>
        <w:t>ESMA_COMMENT</w:t>
      </w:r>
      <w:r w:rsidRPr="00C25863">
        <w:t>_</w:t>
      </w:r>
      <w:r w:rsidR="00660215">
        <w:t>SFTR</w:t>
      </w:r>
      <w:r w:rsidRPr="00C25863">
        <w:t>_1&gt;</w:t>
      </w:r>
    </w:p>
    <w:p w:rsidR="00E652D1" w:rsidRDefault="00E652D1" w:rsidP="00E652D1">
      <w:pPr>
        <w:pStyle w:val="CPQuestions"/>
        <w:numPr>
          <w:ilvl w:val="0"/>
          <w:numId w:val="0"/>
        </w:numPr>
        <w:rPr>
          <w:rFonts w:cs="Arial"/>
          <w:szCs w:val="22"/>
        </w:rPr>
      </w:pPr>
    </w:p>
    <w:p w:rsidR="00E652D1" w:rsidRDefault="00E652D1" w:rsidP="00E652D1">
      <w:pPr>
        <w:pStyle w:val="CPQuestions"/>
        <w:numPr>
          <w:ilvl w:val="0"/>
          <w:numId w:val="0"/>
        </w:numPr>
        <w:rPr>
          <w:rFonts w:cs="Arial"/>
          <w:szCs w:val="22"/>
        </w:rPr>
      </w:pPr>
    </w:p>
    <w:p w:rsidR="00E652D1" w:rsidRDefault="00E652D1">
      <w:pPr>
        <w:rPr>
          <w:rFonts w:eastAsiaTheme="minorEastAsia" w:cs="Arial"/>
          <w:b/>
          <w:sz w:val="22"/>
          <w:szCs w:val="22"/>
          <w:lang w:eastAsia="en-US"/>
        </w:rPr>
      </w:pPr>
      <w:r>
        <w:rPr>
          <w:rFonts w:cs="Arial"/>
          <w:szCs w:val="22"/>
        </w:rPr>
        <w:br w:type="page"/>
      </w:r>
    </w:p>
    <w:p w:rsidR="00E652D1" w:rsidRDefault="00E652D1" w:rsidP="00E652D1">
      <w:pPr>
        <w:pStyle w:val="QST"/>
        <w:numPr>
          <w:ilvl w:val="0"/>
          <w:numId w:val="50"/>
        </w:numPr>
      </w:pPr>
      <w:r>
        <w:lastRenderedPageBreak/>
        <w:t xml:space="preserve"> Are these amendments to the provisions included in EMIR RTS 150/2013 sufficient to strengthen the registration framework of TRs under SFTR? If not, what additional provisions should be envisaged? What are the cost implications of the establishment of the provisions referred to in paragraphs 41-53? What are the benefits of the establishment of the provisions referred to in paragraphs 41-53? Please elaborate.</w:t>
      </w:r>
    </w:p>
    <w:p w:rsidR="00E652D1" w:rsidRDefault="00E652D1" w:rsidP="00E652D1">
      <w:r>
        <w:t>&lt;ESMA_QUESTION_SFTR_1&gt;</w:t>
      </w:r>
    </w:p>
    <w:p w:rsidR="00F86B97" w:rsidRDefault="00F86B97" w:rsidP="00E652D1">
      <w:permStart w:id="1359419945" w:edGrp="everyone"/>
      <w:r>
        <w:t>We recommend additional provisions.</w:t>
      </w:r>
    </w:p>
    <w:p w:rsidR="00F86B97" w:rsidRDefault="00F86B97" w:rsidP="00E652D1"/>
    <w:p w:rsidR="00F86B97" w:rsidRDefault="00E910CA" w:rsidP="00E652D1">
      <w:r>
        <w:t>Please see the Discussion Paper response to Question 4 for Cyber Resilience feedback.</w:t>
      </w:r>
    </w:p>
    <w:p w:rsidR="00E910CA" w:rsidRDefault="00E910CA" w:rsidP="00E652D1"/>
    <w:p w:rsidR="00E910CA" w:rsidRDefault="00E910CA" w:rsidP="00E652D1">
      <w:r>
        <w:t>Paragraph 46, please clarify whether “separate people” means employees dedicated solely to SFTR duties.</w:t>
      </w:r>
    </w:p>
    <w:p w:rsidR="00E910CA" w:rsidRDefault="00E910CA" w:rsidP="00E652D1"/>
    <w:p w:rsidR="00E910CA" w:rsidRDefault="00E910CA" w:rsidP="00E652D1">
      <w:r>
        <w:t>Paragraph 47, please clarify “…TRs should be able to establish separate</w:t>
      </w:r>
      <w:r w:rsidR="005B551D">
        <w:t xml:space="preserve"> accounts for the reporting coun</w:t>
      </w:r>
      <w:r>
        <w:t>terparties, defined as the entities discharging their reporting obligation with the relevant submissions so that they are able to transfer those submissions to another TR.”  In what way does ESMA envisage that separate accounts will facilitate TR transfers?</w:t>
      </w:r>
    </w:p>
    <w:p w:rsidR="00F86B97" w:rsidRDefault="00F86B97" w:rsidP="00E652D1"/>
    <w:p w:rsidR="00F86B97" w:rsidRDefault="00E910CA" w:rsidP="00E652D1">
      <w:r>
        <w:t xml:space="preserve">Paragraph 52, we strongly recommend ESMA provide a standardised methodology for the </w:t>
      </w:r>
      <w:r>
        <w:rPr>
          <w:bCs/>
        </w:rPr>
        <w:t xml:space="preserve">calculation of </w:t>
      </w:r>
      <w:r w:rsidRPr="00CA3E00">
        <w:rPr>
          <w:bCs/>
        </w:rPr>
        <w:t>aggregate positions</w:t>
      </w:r>
      <w:r w:rsidRPr="00FD5C92">
        <w:t> </w:t>
      </w:r>
      <w:r>
        <w:t>rather than have TRs independently implement their own methodology to calculate aggregate positions, given the experience of differing approaches by TRs under EMIR.</w:t>
      </w:r>
    </w:p>
    <w:permEnd w:id="1359419945"/>
    <w:p w:rsidR="00E652D1" w:rsidRDefault="00E652D1" w:rsidP="00E652D1">
      <w:r>
        <w:t>&lt;ESMA_QUESTION_SFTR_1&gt;</w:t>
      </w:r>
    </w:p>
    <w:p w:rsidR="00E652D1" w:rsidRDefault="00E652D1" w:rsidP="00E652D1"/>
    <w:p w:rsidR="00E652D1" w:rsidRDefault="00E652D1" w:rsidP="00E652D1">
      <w:pPr>
        <w:pStyle w:val="QST"/>
        <w:numPr>
          <w:ilvl w:val="0"/>
          <w:numId w:val="50"/>
        </w:numPr>
      </w:pPr>
      <w:r>
        <w:t xml:space="preserve"> Are these procedures sufficient to ensure the completeness and correctness of the data reported under Article 4(1) SFTR? If not, what additional provisions should be envisaged?</w:t>
      </w:r>
    </w:p>
    <w:p w:rsidR="00E652D1" w:rsidRDefault="00E652D1" w:rsidP="00E652D1">
      <w:r>
        <w:t>&lt;ESMA_QUESTION_SFTR_2&gt;</w:t>
      </w:r>
    </w:p>
    <w:p w:rsidR="00E910CA" w:rsidRDefault="00E910CA" w:rsidP="00E652D1">
      <w:permStart w:id="1276791581" w:edGrp="everyone"/>
      <w:r>
        <w:t>Using XML will go a long way to ensuring completeness and quality of the data reported.  However, it cannot ensure correctness – only the counterparties to the trade can know the details of the trade executed and it is not the TR’s responsibility to ensure correctness beyond the validations described in paragraph 56.</w:t>
      </w:r>
    </w:p>
    <w:permEnd w:id="1276791581"/>
    <w:p w:rsidR="00E652D1" w:rsidRDefault="00E652D1" w:rsidP="00E652D1">
      <w:r>
        <w:t>&lt;ESMA_QUESTION_SFTR_2&gt;</w:t>
      </w:r>
    </w:p>
    <w:p w:rsidR="00E652D1" w:rsidRDefault="00E652D1" w:rsidP="00E652D1"/>
    <w:p w:rsidR="00E652D1" w:rsidRDefault="00E652D1" w:rsidP="00E652D1">
      <w:pPr>
        <w:pStyle w:val="QST"/>
        <w:numPr>
          <w:ilvl w:val="0"/>
          <w:numId w:val="50"/>
        </w:numPr>
      </w:pPr>
      <w:r>
        <w:t xml:space="preserve"> What are the cost implications of the establishment of the provisions referred to in paragraph 56 to ensure the completeness and correctness of the data reported under Article 4(1) SFTR? Please elaborate and provide quantitative information to justify the cost implications.</w:t>
      </w:r>
    </w:p>
    <w:p w:rsidR="00E652D1" w:rsidRDefault="00E652D1" w:rsidP="00E652D1">
      <w:r>
        <w:t>&lt;ESMA_QUESTION_SFTR_3&gt;</w:t>
      </w:r>
    </w:p>
    <w:p w:rsidR="00E910CA" w:rsidRDefault="00E910CA" w:rsidP="00E652D1">
      <w:permStart w:id="2069443686" w:edGrp="everyone"/>
      <w:r>
        <w:t>The procedures should be part of business as usual and we do not foresee additional cost implications.  The additional XML procedures will need to be implemented by TRs under the EMIR TRACE initiative.  We recommend that ESMA provide a detailed specification for TRs to implement with minimal need for modifications, keeping in mind that changes are costly for TRs to implement, and the costs will inevitably be passed onto reporting counterparties.</w:t>
      </w:r>
    </w:p>
    <w:permEnd w:id="2069443686"/>
    <w:p w:rsidR="00E652D1" w:rsidRDefault="00E652D1" w:rsidP="00E652D1">
      <w:r>
        <w:t>&lt;ESMA_QUESTION_SFTR_3&gt;</w:t>
      </w:r>
    </w:p>
    <w:p w:rsidR="00E652D1" w:rsidRDefault="00E652D1" w:rsidP="00E652D1"/>
    <w:p w:rsidR="00E652D1" w:rsidRDefault="00E652D1" w:rsidP="00E652D1">
      <w:pPr>
        <w:pStyle w:val="QST"/>
        <w:numPr>
          <w:ilvl w:val="0"/>
          <w:numId w:val="50"/>
        </w:numPr>
      </w:pPr>
      <w:r>
        <w:t xml:space="preserve"> Are these additional procedures sufficient to strengthen the registration framework of TRs under SFTR? If not, what additional provisions should be envisaged?</w:t>
      </w:r>
    </w:p>
    <w:p w:rsidR="00E652D1" w:rsidRDefault="00E652D1" w:rsidP="00E652D1">
      <w:r>
        <w:t>&lt;ESMA_QUESTION_SFTR_4&gt;</w:t>
      </w:r>
    </w:p>
    <w:p w:rsidR="00E910CA" w:rsidRPr="00E910CA" w:rsidRDefault="00E910CA" w:rsidP="00E910CA">
      <w:permStart w:id="1792040061" w:edGrp="everyone"/>
      <w:r w:rsidRPr="00E910CA">
        <w:t>AFRL recommends that ESMA clarify whether the technology development work needs to have been completed and deployed to the TR production environment in order for ESMA’s decision of registration.</w:t>
      </w:r>
    </w:p>
    <w:p w:rsidR="00E910CA" w:rsidRDefault="00E910CA" w:rsidP="00E910CA"/>
    <w:p w:rsidR="00E910CA" w:rsidRDefault="00E910CA" w:rsidP="00E910CA">
      <w:r w:rsidRPr="00E910CA">
        <w:t>Paragraph 60, items i) to vi), please include the ability to provide the equivalent of these items, or a subset of these items, depending upon the SDLC (Software Development Lifecycle) in use at the TR.</w:t>
      </w:r>
    </w:p>
    <w:p w:rsidR="00E910CA" w:rsidRDefault="00E910CA" w:rsidP="00E910CA"/>
    <w:p w:rsidR="00E910CA" w:rsidRPr="00E910CA" w:rsidRDefault="00E910CA" w:rsidP="00E910CA">
      <w:r w:rsidRPr="00E910CA">
        <w:t>Paragraph 62, we encourage ESMA to produce detailed ITS regarding access to data by NCAs, equivalent to EMIR 151/2013.</w:t>
      </w:r>
    </w:p>
    <w:p w:rsidR="00E910CA" w:rsidRDefault="00E910CA" w:rsidP="00E910CA"/>
    <w:p w:rsidR="00E910CA" w:rsidRPr="00E910CA" w:rsidRDefault="00E910CA" w:rsidP="00E910CA">
      <w:r w:rsidRPr="00E910CA">
        <w:lastRenderedPageBreak/>
        <w:t>Paragraph 64, for the porting requirement in Article 79(3), TRs need to agree to the process and we recommend using a consistent method for both SFTR and EMIR.</w:t>
      </w:r>
    </w:p>
    <w:p w:rsidR="00E910CA" w:rsidRDefault="00E910CA" w:rsidP="00E910CA"/>
    <w:p w:rsidR="00E910CA" w:rsidRPr="00E910CA" w:rsidRDefault="00E910CA" w:rsidP="00E910CA">
      <w:r w:rsidRPr="00E910CA">
        <w:t>Paragraph 65, given that TRs are part of Financial Market Infrastructure (FMI), TRs registered under SFTR should at least be required to adhere to CPMI-IOSCO’s Guidance on cyber resilience for financial market infrastructures.  Ideally, cyber resilience provisions similar to those required for BCP should be detailed in the policies and procedures supplied by TRs.</w:t>
      </w:r>
    </w:p>
    <w:permEnd w:id="1792040061"/>
    <w:p w:rsidR="00E652D1" w:rsidRDefault="00E652D1" w:rsidP="00E652D1">
      <w:r>
        <w:t>&lt;ESMA_QUESTION_SFTR_4&gt;</w:t>
      </w:r>
    </w:p>
    <w:p w:rsidR="00E652D1" w:rsidRDefault="00E652D1" w:rsidP="00E652D1"/>
    <w:p w:rsidR="00E652D1" w:rsidRDefault="00E652D1" w:rsidP="00E652D1">
      <w:pPr>
        <w:pStyle w:val="QST"/>
        <w:numPr>
          <w:ilvl w:val="0"/>
          <w:numId w:val="50"/>
        </w:numPr>
      </w:pPr>
      <w:r>
        <w:t xml:space="preserve"> What are the cost implications of the establishment of the provisions referred to in paragraphs 58-65?</w:t>
      </w:r>
    </w:p>
    <w:p w:rsidR="00E652D1" w:rsidRDefault="00E652D1" w:rsidP="00E652D1">
      <w:r>
        <w:t>&lt;ESMA_QUESTION_SFTR_5&gt;</w:t>
      </w:r>
    </w:p>
    <w:p w:rsidR="00E910CA" w:rsidRDefault="00E910CA" w:rsidP="00E652D1">
      <w:permStart w:id="2097183181" w:edGrp="everyone"/>
      <w:r w:rsidRPr="00E17467">
        <w:t>These provisions are deemed necessary.</w:t>
      </w:r>
    </w:p>
    <w:permEnd w:id="2097183181"/>
    <w:p w:rsidR="00E652D1" w:rsidRDefault="00E652D1" w:rsidP="00E652D1">
      <w:r>
        <w:t>&lt;ESMA_QUESTION_SFTR_5&gt;</w:t>
      </w:r>
    </w:p>
    <w:p w:rsidR="00E652D1" w:rsidRDefault="00E652D1" w:rsidP="00E652D1"/>
    <w:p w:rsidR="00E652D1" w:rsidRDefault="00E652D1" w:rsidP="00E652D1">
      <w:pPr>
        <w:pStyle w:val="QST"/>
        <w:numPr>
          <w:ilvl w:val="0"/>
          <w:numId w:val="50"/>
        </w:numPr>
      </w:pPr>
      <w:r>
        <w:t xml:space="preserve"> What are the benefits of the establishment of the provisions referred to in paragraphs 58-65? Please elaborate.</w:t>
      </w:r>
    </w:p>
    <w:p w:rsidR="00E652D1" w:rsidRDefault="00E652D1" w:rsidP="00E652D1">
      <w:r>
        <w:t>&lt;ESMA_QUESTION_SFTR_6&gt;</w:t>
      </w:r>
    </w:p>
    <w:p w:rsidR="00E652D1" w:rsidRDefault="00E910CA" w:rsidP="00E652D1">
      <w:permStart w:id="1520124704" w:edGrp="everyone"/>
      <w:r w:rsidRPr="00E17467">
        <w:t>The further development of the following three areas: data access, portability and cyber resilience requires collaboration among reporting parties, NCAs, ESMA and TRs to succeed and benefit the reporting process.</w:t>
      </w:r>
    </w:p>
    <w:permEnd w:id="1520124704"/>
    <w:p w:rsidR="00E652D1" w:rsidRDefault="00E652D1" w:rsidP="00E652D1">
      <w:r>
        <w:t>&lt;ESMA_QUESTION_SFTR_6&gt;</w:t>
      </w:r>
    </w:p>
    <w:p w:rsidR="00E652D1" w:rsidRDefault="00E652D1" w:rsidP="00E652D1"/>
    <w:p w:rsidR="00E652D1" w:rsidRDefault="00E652D1" w:rsidP="00E652D1">
      <w:pPr>
        <w:pStyle w:val="QST"/>
        <w:numPr>
          <w:ilvl w:val="0"/>
          <w:numId w:val="50"/>
        </w:numPr>
      </w:pPr>
      <w:r>
        <w:t xml:space="preserve"> Do you agree with the information that should not be provided in the case of extension of registration? Please elaborate.</w:t>
      </w:r>
    </w:p>
    <w:p w:rsidR="00E652D1" w:rsidRDefault="00E652D1" w:rsidP="00E652D1">
      <w:r>
        <w:t>&lt;ESMA_QUESTION_SFTR_7&gt;</w:t>
      </w:r>
    </w:p>
    <w:p w:rsidR="00432643" w:rsidRDefault="00432643" w:rsidP="00E652D1">
      <w:permStart w:id="328152077" w:edGrp="everyone"/>
      <w:r w:rsidRPr="00E17467">
        <w:t>Yes, we agree.</w:t>
      </w:r>
    </w:p>
    <w:permEnd w:id="328152077"/>
    <w:p w:rsidR="00E652D1" w:rsidRDefault="00E652D1" w:rsidP="00E652D1">
      <w:r>
        <w:t>&lt;ESMA_QUESTION_SFTR_7&gt;</w:t>
      </w:r>
    </w:p>
    <w:p w:rsidR="00E652D1" w:rsidRDefault="00E652D1" w:rsidP="00E652D1"/>
    <w:p w:rsidR="00E652D1" w:rsidRDefault="00E652D1" w:rsidP="00E652D1">
      <w:pPr>
        <w:pStyle w:val="QST"/>
        <w:numPr>
          <w:ilvl w:val="0"/>
          <w:numId w:val="50"/>
        </w:numPr>
      </w:pPr>
      <w:r>
        <w:t xml:space="preserve"> Are there additional provisions that should be removed / included? Please elaborate.</w:t>
      </w:r>
    </w:p>
    <w:p w:rsidR="00E652D1" w:rsidRDefault="00E652D1" w:rsidP="00E652D1">
      <w:r>
        <w:t>&lt;ESMA_QUESTION_SFTR_8&gt;</w:t>
      </w:r>
    </w:p>
    <w:p w:rsidR="00432643" w:rsidRDefault="00432643" w:rsidP="00E652D1">
      <w:permStart w:id="936773433" w:edGrp="everyone"/>
      <w:r w:rsidRPr="00E17467">
        <w:t xml:space="preserve">We recommend that ESMA provide clear guidance regarding the notification of material changes in accordance </w:t>
      </w:r>
      <w:r>
        <w:t>with</w:t>
      </w:r>
      <w:r w:rsidRPr="00E17467">
        <w:t xml:space="preserve"> Article 55(4) EMIR.</w:t>
      </w:r>
    </w:p>
    <w:p w:rsidR="00432643" w:rsidRDefault="00432643" w:rsidP="00E652D1"/>
    <w:p w:rsidR="00432643" w:rsidRDefault="00432643" w:rsidP="00E652D1">
      <w:r>
        <w:t xml:space="preserve">In terms of </w:t>
      </w:r>
      <w:r w:rsidRPr="00E17467">
        <w:t>Operational Separation</w:t>
      </w:r>
      <w:r>
        <w:t>,</w:t>
      </w:r>
      <w:r w:rsidRPr="00E17467">
        <w:t xml:space="preserve"> </w:t>
      </w:r>
      <w:r>
        <w:t xml:space="preserve">which is </w:t>
      </w:r>
      <w:r w:rsidRPr="00E17467">
        <w:t>described in Paragraph 46</w:t>
      </w:r>
      <w:r>
        <w:t>,</w:t>
      </w:r>
      <w:r w:rsidRPr="00E17467">
        <w:t xml:space="preserve"> </w:t>
      </w:r>
      <w:r>
        <w:t>the following aspects of extension of registration should also be detailed:</w:t>
      </w:r>
    </w:p>
    <w:p w:rsidR="00432643" w:rsidRDefault="00432643" w:rsidP="00E652D1"/>
    <w:p w:rsidR="00432643" w:rsidRDefault="00432643" w:rsidP="00432643">
      <w:r>
        <w:t>(a)</w:t>
      </w:r>
      <w:r>
        <w:tab/>
        <w:t>Ancillary services – given that the addition of SFTR is an extension of an EMIR TR’s registration, it is unclear whether provision of SFTR services would constitute an ancillary service as defined in EMIR, and what, if any, the further ramifications of this are.</w:t>
      </w:r>
    </w:p>
    <w:p w:rsidR="00432643" w:rsidRDefault="00432643" w:rsidP="00432643"/>
    <w:p w:rsidR="00432643" w:rsidRDefault="00432643" w:rsidP="00432643">
      <w:r>
        <w:t>(b)</w:t>
      </w:r>
      <w:r>
        <w:tab/>
        <w:t>Cost based pricing – given that the expectation is that the same legal entity will operate both EMIR and SFTR TRs, and that cost-based pricing is to be used for both services, should TRs expect to keep separate records of costs incurred in the provision of both services?</w:t>
      </w:r>
    </w:p>
    <w:p w:rsidR="00432643" w:rsidRDefault="00432643" w:rsidP="00432643"/>
    <w:p w:rsidR="00432643" w:rsidRDefault="00432643" w:rsidP="00E652D1">
      <w:r>
        <w:t>(c)</w:t>
      </w:r>
      <w:r>
        <w:tab/>
        <w:t>Separate legal entity – it is not clear whether an EMIR-registered TR, for the purposes of separation of business lines, is able to set up a separate legal entity (for example a ‘sister company’ to the EMIR TR) in order to provide SFTR TR services, or whether this would require a full application by the sister company.</w:t>
      </w:r>
    </w:p>
    <w:permEnd w:id="936773433"/>
    <w:p w:rsidR="00E652D1" w:rsidRDefault="00E652D1" w:rsidP="00E652D1">
      <w:r>
        <w:t>&lt;ESMA_QUESTION_SFTR_8&gt;</w:t>
      </w:r>
    </w:p>
    <w:p w:rsidR="00E652D1" w:rsidRDefault="00E652D1" w:rsidP="00E652D1"/>
    <w:p w:rsidR="00E652D1" w:rsidRDefault="00E652D1" w:rsidP="00E652D1">
      <w:pPr>
        <w:pStyle w:val="QST"/>
        <w:numPr>
          <w:ilvl w:val="0"/>
          <w:numId w:val="50"/>
        </w:numPr>
      </w:pPr>
      <w:r>
        <w:t xml:space="preserve"> What are the benefits of providing less documentation? Please elaborate.</w:t>
      </w:r>
    </w:p>
    <w:p w:rsidR="00E652D1" w:rsidRDefault="00E652D1" w:rsidP="00E652D1">
      <w:r>
        <w:t>&lt;ESMA_QUESTION_SFTR_9&gt;</w:t>
      </w:r>
    </w:p>
    <w:p w:rsidR="00E652D1" w:rsidRDefault="00E652D1" w:rsidP="00E652D1">
      <w:permStart w:id="1031028698" w:edGrp="everyone"/>
      <w:r>
        <w:t>TYPE YOUR TEXT HERE</w:t>
      </w:r>
    </w:p>
    <w:permEnd w:id="1031028698"/>
    <w:p w:rsidR="00E652D1" w:rsidRDefault="00E652D1" w:rsidP="00E652D1">
      <w:r>
        <w:t>&lt;ESMA_QUESTION_SFTR_9&gt;</w:t>
      </w:r>
    </w:p>
    <w:p w:rsidR="00E652D1" w:rsidRDefault="00E652D1" w:rsidP="00E652D1"/>
    <w:p w:rsidR="00E652D1" w:rsidRDefault="00E652D1" w:rsidP="00E652D1">
      <w:pPr>
        <w:pStyle w:val="QST"/>
        <w:numPr>
          <w:ilvl w:val="0"/>
          <w:numId w:val="50"/>
        </w:numPr>
      </w:pPr>
      <w:r>
        <w:t xml:space="preserve"> Do you agree with the proposed format of the application for registration and the application for extension of registration? If not, do you consider that the format of the application for extension of registration should be different? What are the costs and benefits of the proposed approach? Please elaborate.</w:t>
      </w:r>
    </w:p>
    <w:p w:rsidR="00E652D1" w:rsidRDefault="00E652D1" w:rsidP="00E652D1">
      <w:r>
        <w:t>&lt;ESMA_QUESTION_SFTR_10&gt;</w:t>
      </w:r>
    </w:p>
    <w:p w:rsidR="009D1217" w:rsidRDefault="009D1217" w:rsidP="00E652D1">
      <w:permStart w:id="314203339" w:edGrp="everyone"/>
      <w:r>
        <w:t>The proposed format of the SFTR application for registration and application for extension of registration, similar to the EMIR TR application process, is appropriate and has proven successful in the past.</w:t>
      </w:r>
    </w:p>
    <w:permEnd w:id="314203339"/>
    <w:p w:rsidR="00E652D1" w:rsidRDefault="00E652D1" w:rsidP="00E652D1">
      <w:r>
        <w:t>&lt;ESMA_QUESTION_SFTR_10&gt;</w:t>
      </w:r>
    </w:p>
    <w:p w:rsidR="00E652D1" w:rsidRDefault="00E652D1" w:rsidP="00E652D1"/>
    <w:p w:rsidR="00E652D1" w:rsidRDefault="00E652D1" w:rsidP="00E652D1">
      <w:pPr>
        <w:pStyle w:val="QST"/>
        <w:numPr>
          <w:ilvl w:val="0"/>
          <w:numId w:val="50"/>
        </w:numPr>
      </w:pPr>
      <w:r>
        <w:t xml:space="preserve"> Do you agree with the proposed technical format, ISO 20022, as the format for reporting? If not, what other reporting format you would propose and what would be the benefits of the alternative approach?</w:t>
      </w:r>
    </w:p>
    <w:p w:rsidR="00E652D1" w:rsidRDefault="00E652D1" w:rsidP="00E652D1">
      <w:r>
        <w:t>&lt;ESMA_QUESTION_SFTR_11&gt;</w:t>
      </w:r>
    </w:p>
    <w:p w:rsidR="009D1217" w:rsidRDefault="009D1217" w:rsidP="00E652D1">
      <w:permStart w:id="299380322" w:edGrp="everyone"/>
      <w:r w:rsidRPr="00E17467">
        <w:t xml:space="preserve">AFRL supports </w:t>
      </w:r>
      <w:r>
        <w:t xml:space="preserve">the </w:t>
      </w:r>
      <w:r w:rsidRPr="00E17467">
        <w:t xml:space="preserve">ISO 20022 XML standard and </w:t>
      </w:r>
      <w:hyperlink r:id="rId14" w:history="1">
        <w:r w:rsidRPr="004D2C7D">
          <w:rPr>
            <w:color w:val="4F81BD" w:themeColor="accent1"/>
            <w:u w:val="single"/>
          </w:rPr>
          <w:t>published</w:t>
        </w:r>
      </w:hyperlink>
      <w:r w:rsidRPr="00E17467">
        <w:t xml:space="preserve"> a response to ESMA’s Draft technical standards on access to data, aggregation and comparison.  The use of standards and their consistent application across reporting regimes (EMIR, SFTR, MiFIR) is fully supported by AFRL.</w:t>
      </w:r>
    </w:p>
    <w:permEnd w:id="299380322"/>
    <w:p w:rsidR="00E652D1" w:rsidRDefault="00E652D1" w:rsidP="00E652D1">
      <w:r>
        <w:t>&lt;ESMA_QUESTION_SFTR_11&gt;</w:t>
      </w:r>
    </w:p>
    <w:p w:rsidR="00E652D1" w:rsidRDefault="00E652D1" w:rsidP="00E652D1"/>
    <w:p w:rsidR="00E652D1" w:rsidRDefault="00E652D1" w:rsidP="00E652D1">
      <w:pPr>
        <w:pStyle w:val="QST"/>
        <w:numPr>
          <w:ilvl w:val="0"/>
          <w:numId w:val="50"/>
        </w:numPr>
      </w:pPr>
      <w:r>
        <w:t xml:space="preserve"> How would the proposed format comply with the governance requirements in paragraph 75? Please elaborate.</w:t>
      </w:r>
    </w:p>
    <w:p w:rsidR="00E652D1" w:rsidRDefault="00E652D1" w:rsidP="00E652D1">
      <w:r>
        <w:t>&lt;ESMA_QUESTION_SFTR_12&gt;</w:t>
      </w:r>
    </w:p>
    <w:p w:rsidR="00E652D1" w:rsidRDefault="00E652D1" w:rsidP="00E652D1">
      <w:permStart w:id="1783252752" w:edGrp="everyone"/>
      <w:r>
        <w:t>TYPE YOUR TEXT HERE</w:t>
      </w:r>
    </w:p>
    <w:permEnd w:id="1783252752"/>
    <w:p w:rsidR="00E652D1" w:rsidRDefault="00E652D1" w:rsidP="00E652D1">
      <w:r>
        <w:t>&lt;ESMA_QUESTION_SFTR_12&gt;</w:t>
      </w:r>
    </w:p>
    <w:p w:rsidR="00E652D1" w:rsidRDefault="00E652D1" w:rsidP="00E652D1"/>
    <w:p w:rsidR="00E652D1" w:rsidRDefault="00E652D1" w:rsidP="00E652D1">
      <w:pPr>
        <w:pStyle w:val="QST"/>
        <w:numPr>
          <w:ilvl w:val="0"/>
          <w:numId w:val="50"/>
        </w:numPr>
      </w:pPr>
      <w:r>
        <w:t xml:space="preserve"> Do you foresee any difficulties related to reporting using an ISO 20022 technical format that uses XML? If yes, please elaborate.</w:t>
      </w:r>
    </w:p>
    <w:p w:rsidR="00E652D1" w:rsidRDefault="00E652D1" w:rsidP="00E652D1">
      <w:r>
        <w:t>&lt;ESMA_QUESTION_SFTR_13&gt;</w:t>
      </w:r>
    </w:p>
    <w:p w:rsidR="009D1217" w:rsidRDefault="009D1217" w:rsidP="00E652D1">
      <w:permStart w:id="1910532042" w:edGrp="everyone"/>
      <w:r w:rsidRPr="00E17467">
        <w:t xml:space="preserve">AFRL does not foresee any technical format difficulties related to the use of </w:t>
      </w:r>
      <w:r>
        <w:t xml:space="preserve">the </w:t>
      </w:r>
      <w:r w:rsidRPr="00E17467">
        <w:t>ISO 20022 XML standard.</w:t>
      </w:r>
    </w:p>
    <w:permEnd w:id="1910532042"/>
    <w:p w:rsidR="00E652D1" w:rsidRDefault="00E652D1" w:rsidP="00E652D1">
      <w:r>
        <w:t>&lt;ESMA_QUESTION_SFTR_13&gt;</w:t>
      </w:r>
    </w:p>
    <w:p w:rsidR="00E652D1" w:rsidRDefault="00E652D1" w:rsidP="00E652D1"/>
    <w:p w:rsidR="00E652D1" w:rsidRDefault="00E652D1" w:rsidP="00E652D1">
      <w:pPr>
        <w:pStyle w:val="QST"/>
        <w:numPr>
          <w:ilvl w:val="0"/>
          <w:numId w:val="50"/>
        </w:numPr>
      </w:pPr>
      <w:r>
        <w:t xml:space="preserve"> Do you foresee issues in identifying the counterparties of an SFT trade following the above-mentioned definitions?</w:t>
      </w:r>
    </w:p>
    <w:p w:rsidR="00E652D1" w:rsidRDefault="00E652D1" w:rsidP="00E652D1">
      <w:r>
        <w:t>&lt;ESMA_QUESTION_SFTR_14&gt;</w:t>
      </w:r>
    </w:p>
    <w:p w:rsidR="00E652D1" w:rsidRDefault="00E652D1" w:rsidP="00E652D1">
      <w:permStart w:id="2061791209" w:edGrp="everyone"/>
      <w:r>
        <w:t>TYPE YOUR TEXT HERE</w:t>
      </w:r>
    </w:p>
    <w:permEnd w:id="2061791209"/>
    <w:p w:rsidR="00E652D1" w:rsidRDefault="00E652D1" w:rsidP="00E652D1">
      <w:r>
        <w:t>&lt;ESMA_QUESTION_SFTR_14&gt;</w:t>
      </w:r>
    </w:p>
    <w:p w:rsidR="00E652D1" w:rsidRDefault="00E652D1" w:rsidP="00E652D1"/>
    <w:p w:rsidR="00E652D1" w:rsidRDefault="00E652D1" w:rsidP="00E652D1">
      <w:pPr>
        <w:pStyle w:val="QST"/>
        <w:numPr>
          <w:ilvl w:val="0"/>
          <w:numId w:val="50"/>
        </w:numPr>
      </w:pPr>
      <w:r>
        <w:t xml:space="preserve"> Are there cases for which these definitions leave room for interpretation? Please elaborate.</w:t>
      </w:r>
    </w:p>
    <w:p w:rsidR="00E652D1" w:rsidRDefault="00E652D1" w:rsidP="00E652D1">
      <w:r>
        <w:t>&lt;ESMA_QUESTION_SFTR_15&gt;</w:t>
      </w:r>
    </w:p>
    <w:p w:rsidR="00E652D1" w:rsidRDefault="00E652D1" w:rsidP="00E652D1">
      <w:permStart w:id="1807113124" w:edGrp="everyone"/>
      <w:r>
        <w:t>TYPE YOUR TEXT HERE</w:t>
      </w:r>
    </w:p>
    <w:permEnd w:id="1807113124"/>
    <w:p w:rsidR="00E652D1" w:rsidRDefault="00E652D1" w:rsidP="00E652D1">
      <w:r>
        <w:t>&lt;ESMA_QUESTION_SFTR_15&gt;</w:t>
      </w:r>
    </w:p>
    <w:p w:rsidR="00E652D1" w:rsidRDefault="00E652D1" w:rsidP="00E652D1"/>
    <w:p w:rsidR="00E652D1" w:rsidRDefault="00E652D1" w:rsidP="00E652D1">
      <w:pPr>
        <w:pStyle w:val="QST"/>
        <w:numPr>
          <w:ilvl w:val="0"/>
          <w:numId w:val="50"/>
        </w:numPr>
      </w:pPr>
      <w:r>
        <w:t xml:space="preserve"> Is it possible to report comprehensive information at transaction level for all types of SFTs and irrespective of whether they are cleared or not?</w:t>
      </w:r>
    </w:p>
    <w:p w:rsidR="00E652D1" w:rsidRDefault="00E652D1" w:rsidP="00E652D1">
      <w:r>
        <w:t>&lt;ESMA_QUESTION_SFTR_16&gt;</w:t>
      </w:r>
    </w:p>
    <w:p w:rsidR="00E652D1" w:rsidRDefault="00E652D1" w:rsidP="00E652D1">
      <w:permStart w:id="1533636137" w:edGrp="everyone"/>
      <w:r>
        <w:t>TYPE YOUR TEXT HERE</w:t>
      </w:r>
    </w:p>
    <w:permEnd w:id="1533636137"/>
    <w:p w:rsidR="00E652D1" w:rsidRDefault="00E652D1" w:rsidP="00E652D1">
      <w:r>
        <w:t>&lt;ESMA_QUESTION_SFTR_16&gt;</w:t>
      </w:r>
    </w:p>
    <w:p w:rsidR="00E652D1" w:rsidRDefault="00E652D1" w:rsidP="00E652D1"/>
    <w:p w:rsidR="00E652D1" w:rsidRDefault="00E652D1" w:rsidP="00E652D1">
      <w:pPr>
        <w:pStyle w:val="QST"/>
        <w:numPr>
          <w:ilvl w:val="0"/>
          <w:numId w:val="50"/>
        </w:numPr>
      </w:pPr>
      <w:r>
        <w:t xml:space="preserve"> Is there any need to establish complementary position-level reporting for SFTs? If yes, should we consider it for particular types of SFTs, such as repo, or for all types?</w:t>
      </w:r>
    </w:p>
    <w:p w:rsidR="00E652D1" w:rsidRDefault="00E652D1" w:rsidP="00E652D1">
      <w:r>
        <w:t>&lt;ESMA_QUESTION_SFTR_17&gt;</w:t>
      </w:r>
    </w:p>
    <w:p w:rsidR="00E652D1" w:rsidRDefault="00E652D1" w:rsidP="00E652D1">
      <w:permStart w:id="898639561" w:edGrp="everyone"/>
      <w:r>
        <w:t>TYPE YOUR TEXT HERE</w:t>
      </w:r>
    </w:p>
    <w:permEnd w:id="898639561"/>
    <w:p w:rsidR="00E652D1" w:rsidRDefault="00E652D1" w:rsidP="00E652D1">
      <w:r>
        <w:t>&lt;ESMA_QUESTION_SFTR_17&gt;</w:t>
      </w:r>
    </w:p>
    <w:p w:rsidR="00E652D1" w:rsidRDefault="00E652D1" w:rsidP="00E652D1"/>
    <w:p w:rsidR="00E652D1" w:rsidRDefault="00E652D1" w:rsidP="00E652D1">
      <w:pPr>
        <w:pStyle w:val="QST"/>
        <w:numPr>
          <w:ilvl w:val="0"/>
          <w:numId w:val="50"/>
        </w:numPr>
      </w:pPr>
      <w:r>
        <w:lastRenderedPageBreak/>
        <w:t xml:space="preserve"> Is there any need to differentiate between transaction-level data and position-level data on loans from financial stability perspective? Please elaborate.</w:t>
      </w:r>
    </w:p>
    <w:p w:rsidR="00E652D1" w:rsidRDefault="00E652D1" w:rsidP="00E652D1">
      <w:r>
        <w:t>&lt;ESMA_QUESTION_SFTR_18&gt;</w:t>
      </w:r>
    </w:p>
    <w:p w:rsidR="00E652D1" w:rsidRDefault="00E652D1" w:rsidP="00E652D1">
      <w:permStart w:id="2008031149" w:edGrp="everyone"/>
      <w:r>
        <w:t>TYPE YOUR TEXT HERE</w:t>
      </w:r>
    </w:p>
    <w:permEnd w:id="2008031149"/>
    <w:p w:rsidR="00E652D1" w:rsidRDefault="00E652D1" w:rsidP="00E652D1">
      <w:r>
        <w:t>&lt;ESMA_QUESTION_SFTR_18&gt;</w:t>
      </w:r>
    </w:p>
    <w:p w:rsidR="00E652D1" w:rsidRDefault="00E652D1" w:rsidP="00E652D1"/>
    <w:p w:rsidR="00E652D1" w:rsidRDefault="00E652D1" w:rsidP="00E652D1">
      <w:pPr>
        <w:pStyle w:val="QST"/>
        <w:numPr>
          <w:ilvl w:val="0"/>
          <w:numId w:val="50"/>
        </w:numPr>
      </w:pPr>
      <w:r>
        <w:t xml:space="preserve"> Would the data elements included in section 6.1 be sufficient to support reporting of transactions and positions?</w:t>
      </w:r>
    </w:p>
    <w:p w:rsidR="00E652D1" w:rsidRDefault="00E652D1" w:rsidP="00E652D1">
      <w:r>
        <w:t>&lt;ESMA_QUESTION_SFTR_19&gt;</w:t>
      </w:r>
    </w:p>
    <w:p w:rsidR="00E652D1" w:rsidRDefault="00E652D1" w:rsidP="00E652D1">
      <w:permStart w:id="1763467236" w:edGrp="everyone"/>
      <w:r>
        <w:t>TYPE YOUR TEXT HERE</w:t>
      </w:r>
    </w:p>
    <w:permEnd w:id="1763467236"/>
    <w:p w:rsidR="00E652D1" w:rsidRDefault="00E652D1" w:rsidP="00E652D1">
      <w:r>
        <w:t>&lt;ESMA_QUESTION_SFTR_19&gt;</w:t>
      </w:r>
    </w:p>
    <w:p w:rsidR="00E652D1" w:rsidRDefault="00E652D1" w:rsidP="00E652D1"/>
    <w:p w:rsidR="00E652D1" w:rsidRDefault="00E652D1" w:rsidP="00E652D1">
      <w:pPr>
        <w:pStyle w:val="QST"/>
        <w:numPr>
          <w:ilvl w:val="0"/>
          <w:numId w:val="50"/>
        </w:numPr>
      </w:pPr>
      <w:r>
        <w:t xml:space="preserve"> Would the data elements differ between position-level data and transaction-level data? If so, which ones?</w:t>
      </w:r>
    </w:p>
    <w:p w:rsidR="00E652D1" w:rsidRDefault="00E652D1" w:rsidP="00E652D1">
      <w:r>
        <w:t>&lt;ESMA_QUESTION_SFTR_20&gt;</w:t>
      </w:r>
    </w:p>
    <w:p w:rsidR="00E652D1" w:rsidRDefault="00E652D1" w:rsidP="00E652D1">
      <w:permStart w:id="454890797" w:edGrp="everyone"/>
      <w:r>
        <w:t>TYPE YOUR TEXT HERE</w:t>
      </w:r>
    </w:p>
    <w:permEnd w:id="454890797"/>
    <w:p w:rsidR="00E652D1" w:rsidRDefault="00E652D1" w:rsidP="00E652D1">
      <w:r>
        <w:t>&lt;ESMA_QUESTION_SFTR_20&gt;</w:t>
      </w:r>
    </w:p>
    <w:p w:rsidR="00E652D1" w:rsidRDefault="00E652D1" w:rsidP="00E652D1"/>
    <w:p w:rsidR="00E652D1" w:rsidRDefault="00E652D1" w:rsidP="00E652D1">
      <w:pPr>
        <w:pStyle w:val="QST"/>
        <w:numPr>
          <w:ilvl w:val="0"/>
          <w:numId w:val="50"/>
        </w:numPr>
      </w:pPr>
      <w:r>
        <w:t xml:space="preserve"> Would the proposed approach for collateral reporting in section 4.3.5 be sufficient to accurately report collateral data of SFT positions? Please elaborate.</w:t>
      </w:r>
    </w:p>
    <w:p w:rsidR="00E652D1" w:rsidRDefault="00E652D1" w:rsidP="00E652D1">
      <w:r>
        <w:t>&lt;ESMA_QUESTION_SFTR_21&gt;</w:t>
      </w:r>
    </w:p>
    <w:p w:rsidR="00E652D1" w:rsidRDefault="00E652D1" w:rsidP="00E652D1">
      <w:permStart w:id="2147309583" w:edGrp="everyone"/>
      <w:r>
        <w:t>TYPE YOUR TEXT HERE</w:t>
      </w:r>
    </w:p>
    <w:permEnd w:id="2147309583"/>
    <w:p w:rsidR="00E652D1" w:rsidRDefault="00E652D1" w:rsidP="00E652D1">
      <w:r>
        <w:t>&lt;ESMA_QUESTION_SFTR_21&gt;</w:t>
      </w:r>
    </w:p>
    <w:p w:rsidR="00E652D1" w:rsidRDefault="00E652D1" w:rsidP="00E652D1"/>
    <w:p w:rsidR="00E652D1" w:rsidRDefault="00E652D1" w:rsidP="00E652D1">
      <w:pPr>
        <w:pStyle w:val="QST"/>
        <w:numPr>
          <w:ilvl w:val="0"/>
          <w:numId w:val="50"/>
        </w:numPr>
      </w:pPr>
      <w:r>
        <w:t xml:space="preserve"> From reporting perspective, do you foresee any significant benefits or drawbacks in keeping consistency with EMIR, i.e. applying Approach A? What are the expected costs and benefits from adopting a different approach on reporting of lifecycle events under SFTR with respect to EMIR? Please provide a justification in terms of cost, implementation effort and operational efficiency. Please provide concrete examples.</w:t>
      </w:r>
    </w:p>
    <w:p w:rsidR="00E652D1" w:rsidRDefault="00E652D1" w:rsidP="00E652D1">
      <w:r>
        <w:t>&lt;ESMA_QUESTION_SFTR_22&gt;</w:t>
      </w:r>
    </w:p>
    <w:p w:rsidR="00DC501E" w:rsidRDefault="00DC501E" w:rsidP="00E652D1">
      <w:permStart w:id="488788961" w:edGrp="everyone"/>
      <w:r>
        <w:t>We recommend the adoption of Approach A since it offers a consistent approach with EMIR, which is well understood by reporting parties.</w:t>
      </w:r>
    </w:p>
    <w:permEnd w:id="488788961"/>
    <w:p w:rsidR="00E652D1" w:rsidRDefault="00E652D1" w:rsidP="00E652D1">
      <w:r>
        <w:t>&lt;ESMA_QUESTION_SFTR_22&gt;</w:t>
      </w:r>
    </w:p>
    <w:p w:rsidR="00E652D1" w:rsidRDefault="00E652D1" w:rsidP="00E652D1"/>
    <w:p w:rsidR="00E652D1" w:rsidRDefault="00E652D1" w:rsidP="00E652D1">
      <w:pPr>
        <w:pStyle w:val="QST"/>
        <w:numPr>
          <w:ilvl w:val="0"/>
          <w:numId w:val="50"/>
        </w:numPr>
      </w:pPr>
      <w:r>
        <w:t xml:space="preserve"> Do you agree with the proposed list of “Action Types”? If not, which action types should be included or excluded from the above list to better describe the SFT? Please elaborate.</w:t>
      </w:r>
    </w:p>
    <w:p w:rsidR="00E652D1" w:rsidRDefault="00E652D1" w:rsidP="00E652D1">
      <w:r>
        <w:t>&lt;ESMA_QUESTION_SFTR_23&gt;</w:t>
      </w:r>
    </w:p>
    <w:p w:rsidR="00686D68" w:rsidRDefault="00686D68" w:rsidP="00E652D1">
      <w:permStart w:id="14572142" w:edGrp="everyone"/>
      <w:r>
        <w:t>We agree that the Action Type values should, where appropriate, mirror those which will be implemented in EMIR.</w:t>
      </w:r>
    </w:p>
    <w:p w:rsidR="00686D68" w:rsidRDefault="00686D68" w:rsidP="00E652D1"/>
    <w:p w:rsidR="00686D68" w:rsidRDefault="00686D68" w:rsidP="00E652D1">
      <w:r>
        <w:t>However, given our experiences of EMIR reporting, we would recommend that the values ‘Re-pricing’ and ‘Principal increase’ not be included in this list of Action Types.  Since they represent a type of modification, we can anticipate that reporting parties may submit inconsistent values versus one another, which would introduce additional, unnecessary failures in the Inter-TR reconciliation process.</w:t>
      </w:r>
    </w:p>
    <w:p w:rsidR="00686D68" w:rsidRDefault="00686D68" w:rsidP="00E652D1"/>
    <w:p w:rsidR="00686D68" w:rsidRDefault="00686D68" w:rsidP="00E652D1">
      <w:r>
        <w:t>Instead of including ‘Re-pricing’ and ‘Principal increase’ in the list of Action Types, we recommend that ESMA introduce a secondary field ‘Modification Type’ to hold the more granular information on re-pricing and principal increase activities.  This would meet ESMA’s aim of being able to easily differentiate these particular types of modifications.  It would also facilitate, on a going forwards basis, the introduction of new modification types, should those become useful to regulators in the future.</w:t>
      </w:r>
    </w:p>
    <w:permEnd w:id="14572142"/>
    <w:p w:rsidR="00E652D1" w:rsidRDefault="00E652D1" w:rsidP="00E652D1">
      <w:r>
        <w:t>&lt;ESMA_QUESTION_SFTR_23&gt;</w:t>
      </w:r>
    </w:p>
    <w:p w:rsidR="00E652D1" w:rsidRDefault="00E652D1" w:rsidP="00E652D1"/>
    <w:p w:rsidR="00E652D1" w:rsidRDefault="00E652D1" w:rsidP="00E652D1">
      <w:pPr>
        <w:pStyle w:val="QST"/>
        <w:numPr>
          <w:ilvl w:val="0"/>
          <w:numId w:val="50"/>
        </w:numPr>
      </w:pPr>
      <w:r>
        <w:t xml:space="preserve"> Do you foresee any benefits or drawbacks of implementing the proposed reporting logic of event types and technical actions (Approach B)? Please elaborate.</w:t>
      </w:r>
    </w:p>
    <w:p w:rsidR="00E652D1" w:rsidRDefault="00E652D1" w:rsidP="00E652D1">
      <w:r>
        <w:lastRenderedPageBreak/>
        <w:t>&lt;ESMA_QUESTION_SFTR_24&gt;</w:t>
      </w:r>
    </w:p>
    <w:p w:rsidR="00E652D1" w:rsidRDefault="00E652D1" w:rsidP="00E652D1">
      <w:permStart w:id="1415710211" w:edGrp="everyone"/>
      <w:r>
        <w:t>TYPE YOUR TEXT HERE</w:t>
      </w:r>
    </w:p>
    <w:permEnd w:id="1415710211"/>
    <w:p w:rsidR="00E652D1" w:rsidRDefault="00E652D1" w:rsidP="00E652D1">
      <w:r>
        <w:t>&lt;ESMA_QUESTION_SFTR_24&gt;</w:t>
      </w:r>
    </w:p>
    <w:p w:rsidR="00E652D1" w:rsidRDefault="00E652D1" w:rsidP="00E652D1"/>
    <w:p w:rsidR="00E652D1" w:rsidRDefault="00E652D1" w:rsidP="00E652D1">
      <w:pPr>
        <w:pStyle w:val="QST"/>
        <w:numPr>
          <w:ilvl w:val="0"/>
          <w:numId w:val="50"/>
        </w:numPr>
      </w:pPr>
      <w:r>
        <w:t xml:space="preserve"> Do you agree with the proposed list of event types and technical actions? If not, which ones should be included or excluded?</w:t>
      </w:r>
    </w:p>
    <w:p w:rsidR="00E652D1" w:rsidRDefault="00E652D1" w:rsidP="00E652D1">
      <w:r>
        <w:t>&lt;ESMA_QUESTION_SFTR_25&gt;</w:t>
      </w:r>
    </w:p>
    <w:p w:rsidR="00E652D1" w:rsidRDefault="00E652D1" w:rsidP="00E652D1">
      <w:permStart w:id="585040349" w:edGrp="everyone"/>
      <w:r>
        <w:t>TYPE YOUR TEXT HERE</w:t>
      </w:r>
    </w:p>
    <w:permEnd w:id="585040349"/>
    <w:p w:rsidR="00E652D1" w:rsidRDefault="00E652D1" w:rsidP="00E652D1">
      <w:r>
        <w:t>&lt;ESMA_QUESTION_SFTR_25&gt;</w:t>
      </w:r>
    </w:p>
    <w:p w:rsidR="00E652D1" w:rsidRDefault="00E652D1" w:rsidP="00E652D1"/>
    <w:p w:rsidR="00E652D1" w:rsidRDefault="00E652D1" w:rsidP="00E652D1">
      <w:pPr>
        <w:pStyle w:val="QST"/>
        <w:numPr>
          <w:ilvl w:val="0"/>
          <w:numId w:val="50"/>
        </w:numPr>
      </w:pPr>
      <w:r>
        <w:t xml:space="preserve"> Do you foresee any need to introduce a unique reference identifier for the lifecycle events or for technical actions? Please elaborate.</w:t>
      </w:r>
    </w:p>
    <w:p w:rsidR="00E652D1" w:rsidRDefault="00E652D1" w:rsidP="00E652D1">
      <w:r>
        <w:t>&lt;ESMA_QUESTION_SFTR_26&gt;</w:t>
      </w:r>
    </w:p>
    <w:p w:rsidR="00686D68" w:rsidRDefault="00686D68" w:rsidP="00E652D1">
      <w:permStart w:id="1031173005" w:edGrp="everyone"/>
      <w:r>
        <w:t xml:space="preserve">AFRL does not have a specific preference either for or against a unique reference identifier, but we recommend, where ESMA decides that a unique reference identifier is </w:t>
      </w:r>
      <w:r w:rsidRPr="004D2C7D">
        <w:rPr>
          <w:u w:val="single"/>
        </w:rPr>
        <w:t>not</w:t>
      </w:r>
      <w:r>
        <w:t xml:space="preserve"> to be used, that a date-time stamp is used with the lifecycle event, rather than simply a date stamp.</w:t>
      </w:r>
    </w:p>
    <w:permEnd w:id="1031173005"/>
    <w:p w:rsidR="00E652D1" w:rsidRDefault="00E652D1" w:rsidP="00E652D1">
      <w:r>
        <w:t>&lt;ESMA_QUESTION_SFTR_26&gt;</w:t>
      </w:r>
    </w:p>
    <w:p w:rsidR="00E652D1" w:rsidRDefault="00E652D1" w:rsidP="00E652D1"/>
    <w:p w:rsidR="00E652D1" w:rsidRDefault="00E652D1" w:rsidP="00E652D1">
      <w:pPr>
        <w:pStyle w:val="QST"/>
        <w:numPr>
          <w:ilvl w:val="0"/>
          <w:numId w:val="50"/>
        </w:numPr>
      </w:pPr>
      <w:r>
        <w:t xml:space="preserve"> From reporting perspective, do you foresee any drawbacks in keeping consistency with EMIR? If so, please indicate which ones?</w:t>
      </w:r>
    </w:p>
    <w:p w:rsidR="00E652D1" w:rsidRDefault="00E652D1" w:rsidP="00E652D1">
      <w:r>
        <w:t>&lt;ESMA_QUESTION_SFTR_27&gt;</w:t>
      </w:r>
    </w:p>
    <w:p w:rsidR="00686D68" w:rsidRDefault="00686D68" w:rsidP="00E652D1">
      <w:permStart w:id="1342120366" w:edGrp="everyone"/>
      <w:r>
        <w:t>AFRL does not foresee any drawbacks in keeping consistent with EMIR.  It is important to note, however, that the buy/sell flag must be able to be applied consistently by reporting counterparties for all SFT types, if the Intra- and Inter-TR reconciliations are to be successful.</w:t>
      </w:r>
    </w:p>
    <w:permEnd w:id="1342120366"/>
    <w:p w:rsidR="00E652D1" w:rsidRDefault="00E652D1" w:rsidP="00E652D1">
      <w:r>
        <w:t>&lt;ESMA_QUESTION_SFTR_27&gt;</w:t>
      </w:r>
    </w:p>
    <w:p w:rsidR="00E652D1" w:rsidRDefault="00E652D1" w:rsidP="00E652D1"/>
    <w:p w:rsidR="00E652D1" w:rsidRDefault="00E652D1" w:rsidP="00E652D1">
      <w:pPr>
        <w:pStyle w:val="QST"/>
        <w:numPr>
          <w:ilvl w:val="0"/>
          <w:numId w:val="50"/>
        </w:numPr>
      </w:pPr>
      <w:r>
        <w:t xml:space="preserve"> Are the proposed rules for determination of buyer and seller sufficient? If not, in which scenarios it might not be clear what is the direction of the trade? Which rules can be proposed to accommodate for such scenarios?</w:t>
      </w:r>
    </w:p>
    <w:p w:rsidR="00E652D1" w:rsidRDefault="00E652D1" w:rsidP="00E652D1">
      <w:r>
        <w:t>&lt;ESMA_QUESTION_SFTR_28&gt;</w:t>
      </w:r>
    </w:p>
    <w:p w:rsidR="00E652D1" w:rsidRDefault="00E652D1" w:rsidP="00E652D1">
      <w:permStart w:id="1270623676" w:edGrp="everyone"/>
      <w:r>
        <w:t>TYPE YOUR TEXT HERE</w:t>
      </w:r>
    </w:p>
    <w:permEnd w:id="1270623676"/>
    <w:p w:rsidR="00E652D1" w:rsidRDefault="00E652D1" w:rsidP="00E652D1">
      <w:r>
        <w:t>&lt;ESMA_QUESTION_SFTR_28&gt;</w:t>
      </w:r>
    </w:p>
    <w:p w:rsidR="00E652D1" w:rsidRDefault="00E652D1" w:rsidP="00E652D1"/>
    <w:p w:rsidR="00E652D1" w:rsidRDefault="00E652D1" w:rsidP="00E652D1">
      <w:pPr>
        <w:pStyle w:val="QST"/>
        <w:numPr>
          <w:ilvl w:val="0"/>
          <w:numId w:val="50"/>
        </w:numPr>
      </w:pPr>
      <w:r>
        <w:t xml:space="preserve"> Are the proposed rules consistent with the existing market conventions for determination of buyer and seller? If not, please provide alternative proposals.</w:t>
      </w:r>
    </w:p>
    <w:p w:rsidR="00E652D1" w:rsidRDefault="00E652D1" w:rsidP="00E652D1">
      <w:r>
        <w:t>&lt;ESMA_QUESTION_SFTR_29&gt;</w:t>
      </w:r>
    </w:p>
    <w:p w:rsidR="00E652D1" w:rsidRDefault="00E652D1" w:rsidP="00E652D1">
      <w:permStart w:id="811867995" w:edGrp="everyone"/>
      <w:r>
        <w:t>TYPE YOUR TEXT HERE</w:t>
      </w:r>
    </w:p>
    <w:permEnd w:id="811867995"/>
    <w:p w:rsidR="00E652D1" w:rsidRDefault="00E652D1" w:rsidP="00E652D1">
      <w:r>
        <w:t>&lt;ESMA_QUESTION_SFTR_29&gt;</w:t>
      </w:r>
    </w:p>
    <w:p w:rsidR="00E652D1" w:rsidRDefault="00E652D1" w:rsidP="00E652D1"/>
    <w:p w:rsidR="00E652D1" w:rsidRDefault="00E652D1" w:rsidP="00E652D1">
      <w:pPr>
        <w:pStyle w:val="QST"/>
        <w:numPr>
          <w:ilvl w:val="0"/>
          <w:numId w:val="50"/>
        </w:numPr>
      </w:pPr>
      <w:r>
        <w:t xml:space="preserve"> Are you aware of any other bilateral repo trade scenario? With the exception of tri-party agents that are documented in section 4.2.5, are there any other actors missing which is not a broker or counterparty? Please elaborate.</w:t>
      </w:r>
    </w:p>
    <w:p w:rsidR="00E652D1" w:rsidRDefault="00E652D1" w:rsidP="00E652D1">
      <w:r>
        <w:t>&lt;ESMA_QUESTION_SFTR_30&gt;</w:t>
      </w:r>
    </w:p>
    <w:p w:rsidR="00E652D1" w:rsidRDefault="00E652D1" w:rsidP="00E652D1">
      <w:permStart w:id="2096706562" w:edGrp="everyone"/>
      <w:r>
        <w:t>TYPE YOUR TEXT HERE</w:t>
      </w:r>
    </w:p>
    <w:permEnd w:id="2096706562"/>
    <w:p w:rsidR="00E652D1" w:rsidRDefault="00E652D1" w:rsidP="00E652D1">
      <w:r>
        <w:t>&lt;ESMA_QUESTION_SFTR_30&gt;</w:t>
      </w:r>
    </w:p>
    <w:p w:rsidR="00E652D1" w:rsidRDefault="00E652D1" w:rsidP="00E652D1"/>
    <w:p w:rsidR="00E652D1" w:rsidRDefault="00E652D1" w:rsidP="00E652D1">
      <w:pPr>
        <w:pStyle w:val="QST"/>
        <w:numPr>
          <w:ilvl w:val="0"/>
          <w:numId w:val="50"/>
        </w:numPr>
      </w:pPr>
      <w:r>
        <w:t xml:space="preserve"> Do you consider that the above scenarios also accurately capture the conclusion of buy/sell-back and sell/buy back trades? If not, what additional aspect should be included? Please elaborate.</w:t>
      </w:r>
    </w:p>
    <w:p w:rsidR="00E652D1" w:rsidRDefault="00E652D1" w:rsidP="00E652D1">
      <w:r>
        <w:t>&lt;ESMA_QUESTION_SFTR_31&gt;</w:t>
      </w:r>
    </w:p>
    <w:p w:rsidR="00E652D1" w:rsidRDefault="00E652D1" w:rsidP="00E652D1">
      <w:permStart w:id="173745084" w:edGrp="everyone"/>
      <w:r>
        <w:t>TYPE YOUR TEXT HERE</w:t>
      </w:r>
    </w:p>
    <w:permEnd w:id="173745084"/>
    <w:p w:rsidR="00E652D1" w:rsidRDefault="00E652D1" w:rsidP="00E652D1">
      <w:r>
        <w:t>&lt;ESMA_QUESTION_SFTR_31&gt;</w:t>
      </w:r>
    </w:p>
    <w:p w:rsidR="00E652D1" w:rsidRDefault="00E652D1" w:rsidP="00E652D1"/>
    <w:p w:rsidR="00E652D1" w:rsidRDefault="00E652D1" w:rsidP="00E652D1">
      <w:pPr>
        <w:pStyle w:val="QST"/>
        <w:numPr>
          <w:ilvl w:val="0"/>
          <w:numId w:val="50"/>
        </w:numPr>
      </w:pPr>
      <w:r>
        <w:t xml:space="preserve"> Do you agree with the description of the repo scenarios?</w:t>
      </w:r>
    </w:p>
    <w:p w:rsidR="00E652D1" w:rsidRDefault="00E652D1" w:rsidP="00E652D1">
      <w:r>
        <w:t>&lt;ESMA_QUESTION_SFTR_32&gt;</w:t>
      </w:r>
    </w:p>
    <w:p w:rsidR="00E652D1" w:rsidRDefault="00E652D1" w:rsidP="00E652D1">
      <w:permStart w:id="201747886" w:edGrp="everyone"/>
      <w:r>
        <w:lastRenderedPageBreak/>
        <w:t>TYPE YOUR TEXT HERE</w:t>
      </w:r>
    </w:p>
    <w:permEnd w:id="201747886"/>
    <w:p w:rsidR="00E652D1" w:rsidRDefault="00E652D1" w:rsidP="00E652D1">
      <w:r>
        <w:t>&lt;ESMA_QUESTION_SFTR_32&gt;</w:t>
      </w:r>
    </w:p>
    <w:p w:rsidR="00E652D1" w:rsidRDefault="00E652D1" w:rsidP="00E652D1"/>
    <w:p w:rsidR="00E652D1" w:rsidRDefault="00E652D1" w:rsidP="00E652D1">
      <w:pPr>
        <w:pStyle w:val="QST"/>
        <w:numPr>
          <w:ilvl w:val="0"/>
          <w:numId w:val="50"/>
        </w:numPr>
      </w:pPr>
      <w:r>
        <w:t xml:space="preserve"> Are you aware of any other repo scenarios involving CCPs?</w:t>
      </w:r>
    </w:p>
    <w:p w:rsidR="00E652D1" w:rsidRDefault="00E652D1" w:rsidP="00E652D1">
      <w:r>
        <w:t>&lt;ESMA_QUESTION_SFTR_33&gt;</w:t>
      </w:r>
    </w:p>
    <w:p w:rsidR="00E652D1" w:rsidRDefault="00E652D1" w:rsidP="00E652D1">
      <w:permStart w:id="914715086" w:edGrp="everyone"/>
      <w:r>
        <w:t>TYPE YOUR TEXT HERE</w:t>
      </w:r>
    </w:p>
    <w:permEnd w:id="914715086"/>
    <w:p w:rsidR="00E652D1" w:rsidRDefault="00E652D1" w:rsidP="00E652D1">
      <w:r>
        <w:t>&lt;ESMA_QUESTION_SFTR_33&gt;</w:t>
      </w:r>
    </w:p>
    <w:p w:rsidR="00E652D1" w:rsidRDefault="00E652D1" w:rsidP="00E652D1"/>
    <w:p w:rsidR="00E652D1" w:rsidRDefault="00E652D1" w:rsidP="00E652D1">
      <w:pPr>
        <w:pStyle w:val="QST"/>
        <w:numPr>
          <w:ilvl w:val="0"/>
          <w:numId w:val="50"/>
        </w:numPr>
      </w:pPr>
      <w:r>
        <w:t xml:space="preserve"> Are there any other scenarios that should be discussed? Please elaborate.</w:t>
      </w:r>
    </w:p>
    <w:p w:rsidR="00E652D1" w:rsidRDefault="00E652D1" w:rsidP="00E652D1">
      <w:r>
        <w:t>&lt;ESMA_QUESTION_SFTR_34&gt;</w:t>
      </w:r>
    </w:p>
    <w:p w:rsidR="00E652D1" w:rsidRDefault="00E652D1" w:rsidP="00E652D1">
      <w:permStart w:id="652500265" w:edGrp="everyone"/>
      <w:r>
        <w:t>TYPE YOUR TEXT HERE</w:t>
      </w:r>
    </w:p>
    <w:permEnd w:id="652500265"/>
    <w:p w:rsidR="00E652D1" w:rsidRDefault="00E652D1" w:rsidP="00E652D1">
      <w:r>
        <w:t>&lt;ESMA_QUESTION_SFTR_34&gt;</w:t>
      </w:r>
    </w:p>
    <w:p w:rsidR="00E652D1" w:rsidRDefault="00E652D1" w:rsidP="00E652D1"/>
    <w:p w:rsidR="00E652D1" w:rsidRDefault="00E652D1" w:rsidP="00E652D1">
      <w:pPr>
        <w:pStyle w:val="QST"/>
        <w:numPr>
          <w:ilvl w:val="0"/>
          <w:numId w:val="50"/>
        </w:numPr>
      </w:pPr>
      <w:r>
        <w:t xml:space="preserve"> Do you consider that the documented scenarios capture accurately the conclusion of buy/sell-back trades? If not, what additional aspects should be considered?</w:t>
      </w:r>
    </w:p>
    <w:p w:rsidR="00E652D1" w:rsidRDefault="00E652D1" w:rsidP="00E652D1">
      <w:r>
        <w:t>&lt;ESMA_QUESTION_SFTR_35&gt;</w:t>
      </w:r>
    </w:p>
    <w:p w:rsidR="00E652D1" w:rsidRDefault="00E652D1" w:rsidP="00E652D1">
      <w:permStart w:id="29506933" w:edGrp="everyone"/>
      <w:r>
        <w:t>TYPE YOUR TEXT HERE</w:t>
      </w:r>
    </w:p>
    <w:permEnd w:id="29506933"/>
    <w:p w:rsidR="00E652D1" w:rsidRDefault="00E652D1" w:rsidP="00E652D1">
      <w:r>
        <w:t>&lt;ESMA_QUESTION_SFTR_35&gt;</w:t>
      </w:r>
    </w:p>
    <w:p w:rsidR="00E652D1" w:rsidRDefault="00E652D1" w:rsidP="00E652D1"/>
    <w:p w:rsidR="00E652D1" w:rsidRDefault="00E652D1" w:rsidP="00E652D1">
      <w:pPr>
        <w:pStyle w:val="QST"/>
        <w:numPr>
          <w:ilvl w:val="0"/>
          <w:numId w:val="50"/>
        </w:numPr>
      </w:pPr>
      <w:r>
        <w:t xml:space="preserve"> According to market practices, can buy/sell-back and sell/buy back trades involve a CCP?</w:t>
      </w:r>
    </w:p>
    <w:p w:rsidR="00E652D1" w:rsidRDefault="00E652D1" w:rsidP="00E652D1">
      <w:r>
        <w:t>&lt;ESMA_QUESTION_SFTR_36&gt;</w:t>
      </w:r>
    </w:p>
    <w:p w:rsidR="00E652D1" w:rsidRDefault="00E652D1" w:rsidP="00E652D1">
      <w:permStart w:id="1323380717" w:edGrp="everyone"/>
      <w:r>
        <w:t>TYPE YOUR TEXT HERE</w:t>
      </w:r>
    </w:p>
    <w:permEnd w:id="1323380717"/>
    <w:p w:rsidR="00E652D1" w:rsidRDefault="00E652D1" w:rsidP="00E652D1">
      <w:r>
        <w:t>&lt;ESMA_QUESTION_SFTR_36&gt;</w:t>
      </w:r>
    </w:p>
    <w:p w:rsidR="00E652D1" w:rsidRDefault="00E652D1" w:rsidP="00E652D1"/>
    <w:p w:rsidR="00E652D1" w:rsidRDefault="00E652D1" w:rsidP="00E652D1">
      <w:pPr>
        <w:pStyle w:val="QST"/>
        <w:numPr>
          <w:ilvl w:val="0"/>
          <w:numId w:val="50"/>
        </w:numPr>
      </w:pPr>
      <w:r>
        <w:t xml:space="preserve"> Are there any other actors missing which are not mentioned above, considering that tri-party agents are be covered in section 4.2.5? Please elaborate.</w:t>
      </w:r>
    </w:p>
    <w:p w:rsidR="00E652D1" w:rsidRDefault="00E652D1" w:rsidP="00E652D1">
      <w:r>
        <w:t>&lt;ESMA_QUESTION_SFTR_37&gt;</w:t>
      </w:r>
    </w:p>
    <w:p w:rsidR="00E652D1" w:rsidRDefault="00E652D1" w:rsidP="00E652D1">
      <w:permStart w:id="1433747809" w:edGrp="everyone"/>
      <w:r>
        <w:t>TYPE YOUR TEXT HERE</w:t>
      </w:r>
    </w:p>
    <w:permEnd w:id="1433747809"/>
    <w:p w:rsidR="00E652D1" w:rsidRDefault="00E652D1" w:rsidP="00E652D1">
      <w:r>
        <w:t>&lt;ESMA_QUESTION_SFTR_37&gt;</w:t>
      </w:r>
    </w:p>
    <w:p w:rsidR="00E652D1" w:rsidRDefault="00E652D1" w:rsidP="00E652D1"/>
    <w:p w:rsidR="00E652D1" w:rsidRDefault="00E652D1" w:rsidP="00E652D1">
      <w:pPr>
        <w:pStyle w:val="QST"/>
        <w:numPr>
          <w:ilvl w:val="0"/>
          <w:numId w:val="50"/>
        </w:numPr>
      </w:pPr>
      <w:r>
        <w:t xml:space="preserve"> Are there any differences in the parties involved according to the different agency lending models?</w:t>
      </w:r>
    </w:p>
    <w:p w:rsidR="00E652D1" w:rsidRDefault="00E652D1" w:rsidP="00E652D1">
      <w:r>
        <w:t>&lt;ESMA_QUESTION_SFTR_38&gt;</w:t>
      </w:r>
    </w:p>
    <w:p w:rsidR="00E652D1" w:rsidRDefault="00E652D1" w:rsidP="00E652D1">
      <w:permStart w:id="176302235" w:edGrp="everyone"/>
      <w:r>
        <w:t>TYPE YOUR TEXT HERE</w:t>
      </w:r>
    </w:p>
    <w:permEnd w:id="176302235"/>
    <w:p w:rsidR="00E652D1" w:rsidRDefault="00E652D1" w:rsidP="00E652D1">
      <w:r>
        <w:t>&lt;ESMA_QUESTION_SFTR_38&gt;</w:t>
      </w:r>
    </w:p>
    <w:p w:rsidR="00E652D1" w:rsidRDefault="00E652D1" w:rsidP="00E652D1"/>
    <w:p w:rsidR="00E652D1" w:rsidRDefault="00E652D1" w:rsidP="00E652D1">
      <w:pPr>
        <w:pStyle w:val="QST"/>
        <w:numPr>
          <w:ilvl w:val="0"/>
          <w:numId w:val="50"/>
        </w:numPr>
      </w:pPr>
      <w:r>
        <w:t xml:space="preserve"> When would the both counterparties know the other’s identity in an undisclosed lending agreement?</w:t>
      </w:r>
    </w:p>
    <w:p w:rsidR="00E652D1" w:rsidRDefault="00E652D1" w:rsidP="00E652D1">
      <w:r>
        <w:t>&lt;ESMA_QUESTION_SFTR_39&gt;</w:t>
      </w:r>
    </w:p>
    <w:p w:rsidR="00E652D1" w:rsidRDefault="00E652D1" w:rsidP="00E652D1">
      <w:permStart w:id="1004424011" w:edGrp="everyone"/>
      <w:r>
        <w:t>TYPE YOUR TEXT HERE</w:t>
      </w:r>
    </w:p>
    <w:permEnd w:id="1004424011"/>
    <w:p w:rsidR="00E652D1" w:rsidRDefault="00E652D1" w:rsidP="00E652D1">
      <w:r>
        <w:t>&lt;ESMA_QUESTION_SFTR_39&gt;</w:t>
      </w:r>
    </w:p>
    <w:p w:rsidR="00E652D1" w:rsidRDefault="00E652D1" w:rsidP="00E652D1"/>
    <w:p w:rsidR="00E652D1" w:rsidRDefault="00E652D1" w:rsidP="00E652D1">
      <w:pPr>
        <w:pStyle w:val="QST"/>
        <w:numPr>
          <w:ilvl w:val="0"/>
          <w:numId w:val="50"/>
        </w:numPr>
      </w:pPr>
      <w:r>
        <w:t xml:space="preserve"> What other solution would you foresee for the reporting of trades involving the agent lender? Please elaborate.</w:t>
      </w:r>
    </w:p>
    <w:p w:rsidR="00E652D1" w:rsidRDefault="00E652D1" w:rsidP="00E652D1">
      <w:r>
        <w:t>&lt;ESMA_QUESTION_SFTR_40&gt;</w:t>
      </w:r>
    </w:p>
    <w:p w:rsidR="00E652D1" w:rsidRDefault="00E652D1" w:rsidP="00E652D1">
      <w:permStart w:id="1846569329" w:edGrp="everyone"/>
      <w:r>
        <w:t>TYPE YOUR TEXT HERE</w:t>
      </w:r>
    </w:p>
    <w:permEnd w:id="1846569329"/>
    <w:p w:rsidR="00E652D1" w:rsidRDefault="00E652D1" w:rsidP="00E652D1">
      <w:r>
        <w:t>&lt;ESMA_QUESTION_SFTR_40&gt;</w:t>
      </w:r>
    </w:p>
    <w:p w:rsidR="00E652D1" w:rsidRDefault="00E652D1" w:rsidP="00E652D1"/>
    <w:p w:rsidR="00E652D1" w:rsidRDefault="00E652D1" w:rsidP="00E652D1">
      <w:pPr>
        <w:pStyle w:val="QST"/>
        <w:numPr>
          <w:ilvl w:val="0"/>
          <w:numId w:val="50"/>
        </w:numPr>
      </w:pPr>
      <w:r>
        <w:t xml:space="preserve"> Would an open offer clearing model possibly apply to securities lending too?</w:t>
      </w:r>
    </w:p>
    <w:p w:rsidR="00E652D1" w:rsidRDefault="00E652D1" w:rsidP="00E652D1">
      <w:r>
        <w:t>&lt;ESMA_QUESTION_SFTR_41&gt;</w:t>
      </w:r>
    </w:p>
    <w:p w:rsidR="00E652D1" w:rsidRDefault="00E652D1" w:rsidP="00E652D1">
      <w:permStart w:id="589047417" w:edGrp="everyone"/>
      <w:r>
        <w:t>TYPE YOUR TEXT HERE</w:t>
      </w:r>
    </w:p>
    <w:permEnd w:id="589047417"/>
    <w:p w:rsidR="00E652D1" w:rsidRDefault="00E652D1" w:rsidP="00E652D1">
      <w:r>
        <w:t>&lt;ESMA_QUESTION_SFTR_41&gt;</w:t>
      </w:r>
    </w:p>
    <w:p w:rsidR="00E652D1" w:rsidRDefault="00E652D1" w:rsidP="00E652D1"/>
    <w:p w:rsidR="00E652D1" w:rsidRDefault="00E652D1" w:rsidP="00E652D1">
      <w:pPr>
        <w:pStyle w:val="QST"/>
        <w:numPr>
          <w:ilvl w:val="0"/>
          <w:numId w:val="50"/>
        </w:numPr>
      </w:pPr>
      <w:r>
        <w:t xml:space="preserve"> Would a broker be involved in addition to lending agent in such a transaction?</w:t>
      </w:r>
    </w:p>
    <w:p w:rsidR="00E652D1" w:rsidRDefault="00E652D1" w:rsidP="00E652D1">
      <w:r>
        <w:lastRenderedPageBreak/>
        <w:t>&lt;ESMA_QUESTION_SFTR_42&gt;</w:t>
      </w:r>
    </w:p>
    <w:p w:rsidR="00E652D1" w:rsidRDefault="00E652D1" w:rsidP="00E652D1">
      <w:permStart w:id="304420441" w:edGrp="everyone"/>
      <w:r>
        <w:t>TYPE YOUR TEXT HERE</w:t>
      </w:r>
    </w:p>
    <w:permEnd w:id="304420441"/>
    <w:p w:rsidR="00E652D1" w:rsidRDefault="00E652D1" w:rsidP="00E652D1">
      <w:r>
        <w:t>&lt;ESMA_QUESTION_SFTR_42&gt;</w:t>
      </w:r>
    </w:p>
    <w:p w:rsidR="00E652D1" w:rsidRDefault="00E652D1" w:rsidP="00E652D1"/>
    <w:p w:rsidR="00E652D1" w:rsidRDefault="00E652D1" w:rsidP="00E652D1">
      <w:pPr>
        <w:pStyle w:val="QST"/>
        <w:numPr>
          <w:ilvl w:val="0"/>
          <w:numId w:val="50"/>
        </w:numPr>
      </w:pPr>
      <w:r>
        <w:t xml:space="preserve"> Would it be possible to link the 8 trade reports to constitute the “principal clearing model” picture? If yes, would the method for linking proposed in section 4.3.4 be suitable?</w:t>
      </w:r>
    </w:p>
    <w:p w:rsidR="00E652D1" w:rsidRDefault="00E652D1" w:rsidP="00E652D1">
      <w:r>
        <w:t>&lt;ESMA_QUESTION_SFTR_43&gt;</w:t>
      </w:r>
    </w:p>
    <w:p w:rsidR="00E652D1" w:rsidRDefault="00E652D1" w:rsidP="00E652D1">
      <w:permStart w:id="357451213" w:edGrp="everyone"/>
      <w:r>
        <w:t>TYPE YOUR TEXT HERE</w:t>
      </w:r>
    </w:p>
    <w:permEnd w:id="357451213"/>
    <w:p w:rsidR="00E652D1" w:rsidRDefault="00E652D1" w:rsidP="00E652D1">
      <w:r>
        <w:t>&lt;ESMA_QUESTION_SFTR_43&gt;</w:t>
      </w:r>
    </w:p>
    <w:p w:rsidR="00E652D1" w:rsidRDefault="00E652D1" w:rsidP="00E652D1"/>
    <w:p w:rsidR="00E652D1" w:rsidRDefault="00E652D1" w:rsidP="00E652D1">
      <w:pPr>
        <w:pStyle w:val="QST"/>
        <w:numPr>
          <w:ilvl w:val="0"/>
          <w:numId w:val="50"/>
        </w:numPr>
      </w:pPr>
      <w:r>
        <w:t xml:space="preserve"> In the case of securities lending transactions are there any other actors missing, considering that tri-party agents will be covered in section 4.2.5?</w:t>
      </w:r>
    </w:p>
    <w:p w:rsidR="00E652D1" w:rsidRDefault="00E652D1" w:rsidP="00E652D1">
      <w:r>
        <w:t>&lt;ESMA_QUESTION_SFTR_44&gt;</w:t>
      </w:r>
    </w:p>
    <w:p w:rsidR="00E652D1" w:rsidRDefault="00E652D1" w:rsidP="00E652D1">
      <w:permStart w:id="364450383" w:edGrp="everyone"/>
      <w:r>
        <w:t>TYPE YOUR TEXT HERE</w:t>
      </w:r>
    </w:p>
    <w:permEnd w:id="364450383"/>
    <w:p w:rsidR="00E652D1" w:rsidRDefault="00E652D1" w:rsidP="00E652D1">
      <w:r>
        <w:t>&lt;ESMA_QUESTION_SFTR_44&gt;</w:t>
      </w:r>
    </w:p>
    <w:p w:rsidR="00E652D1" w:rsidRDefault="00E652D1" w:rsidP="00E652D1"/>
    <w:p w:rsidR="00E652D1" w:rsidRDefault="00E652D1" w:rsidP="00E652D1">
      <w:pPr>
        <w:pStyle w:val="QST"/>
        <w:numPr>
          <w:ilvl w:val="0"/>
          <w:numId w:val="50"/>
        </w:numPr>
      </w:pPr>
      <w:r>
        <w:t xml:space="preserve"> What potential issues do reporting counterparties face regarding the reporting of the market value of the securities on loan or borrowed?</w:t>
      </w:r>
    </w:p>
    <w:p w:rsidR="00E652D1" w:rsidRDefault="00E652D1" w:rsidP="00E652D1">
      <w:r>
        <w:t>&lt;ESMA_QUESTION_SFTR_45&gt;</w:t>
      </w:r>
    </w:p>
    <w:p w:rsidR="00E652D1" w:rsidRDefault="00E652D1" w:rsidP="00E652D1">
      <w:permStart w:id="806231990" w:edGrp="everyone"/>
      <w:r>
        <w:t>TYPE YOUR TEXT HERE</w:t>
      </w:r>
    </w:p>
    <w:permEnd w:id="806231990"/>
    <w:p w:rsidR="00E652D1" w:rsidRDefault="00E652D1" w:rsidP="00E652D1">
      <w:r>
        <w:t>&lt;ESMA_QUESTION_SFTR_45&gt;</w:t>
      </w:r>
    </w:p>
    <w:p w:rsidR="00E652D1" w:rsidRDefault="00E652D1" w:rsidP="00E652D1"/>
    <w:p w:rsidR="00E652D1" w:rsidRDefault="00E652D1" w:rsidP="00E652D1">
      <w:pPr>
        <w:pStyle w:val="QST"/>
        <w:numPr>
          <w:ilvl w:val="0"/>
          <w:numId w:val="50"/>
        </w:numPr>
      </w:pPr>
      <w:r>
        <w:t xml:space="preserve"> Do such securities lending transactions exist in practice?</w:t>
      </w:r>
    </w:p>
    <w:p w:rsidR="00E652D1" w:rsidRDefault="00E652D1" w:rsidP="00E652D1">
      <w:r>
        <w:t>&lt;ESMA_QUESTION_SFTR_46&gt;</w:t>
      </w:r>
    </w:p>
    <w:p w:rsidR="00E652D1" w:rsidRDefault="00E652D1" w:rsidP="00E652D1">
      <w:permStart w:id="1450268512" w:edGrp="everyone"/>
      <w:r>
        <w:t>TYPE YOUR TEXT HERE</w:t>
      </w:r>
    </w:p>
    <w:permEnd w:id="1450268512"/>
    <w:p w:rsidR="00E652D1" w:rsidRDefault="00E652D1" w:rsidP="00E652D1">
      <w:r>
        <w:t>&lt;ESMA_QUESTION_SFTR_46&gt;</w:t>
      </w:r>
    </w:p>
    <w:p w:rsidR="00E652D1" w:rsidRDefault="00E652D1" w:rsidP="00E652D1"/>
    <w:p w:rsidR="00E652D1" w:rsidRDefault="00E652D1" w:rsidP="00E652D1">
      <w:pPr>
        <w:pStyle w:val="QST"/>
        <w:numPr>
          <w:ilvl w:val="0"/>
          <w:numId w:val="50"/>
        </w:numPr>
      </w:pPr>
      <w:r>
        <w:t xml:space="preserve"> Do you agree with the proposal to explicitly identify non-collateralised securities or commodities lending transactions in the reporting fields? Please elaborate.</w:t>
      </w:r>
    </w:p>
    <w:p w:rsidR="00E652D1" w:rsidRDefault="00E652D1" w:rsidP="00E652D1">
      <w:r>
        <w:t>&lt;ESMA_QUESTION_SFTR_47&gt;</w:t>
      </w:r>
    </w:p>
    <w:p w:rsidR="00E652D1" w:rsidRDefault="00E652D1" w:rsidP="00E652D1">
      <w:permStart w:id="535523813" w:edGrp="everyone"/>
      <w:r>
        <w:t>TYPE YOUR TEXT HERE</w:t>
      </w:r>
    </w:p>
    <w:permEnd w:id="535523813"/>
    <w:p w:rsidR="00E652D1" w:rsidRDefault="00E652D1" w:rsidP="00E652D1">
      <w:r>
        <w:t>&lt;ESMA_QUESTION_SFTR_47&gt;</w:t>
      </w:r>
    </w:p>
    <w:p w:rsidR="00E652D1" w:rsidRDefault="00E652D1" w:rsidP="00E652D1"/>
    <w:p w:rsidR="00E652D1" w:rsidRDefault="00E652D1" w:rsidP="00E652D1">
      <w:pPr>
        <w:pStyle w:val="QST"/>
        <w:numPr>
          <w:ilvl w:val="0"/>
          <w:numId w:val="50"/>
        </w:numPr>
      </w:pPr>
      <w:r>
        <w:t xml:space="preserve"> Would it be possible that an initially unsecured securities or commodities lending or borrowing transaction becomes collateralised at a later stage? Please provide concrete examples.</w:t>
      </w:r>
    </w:p>
    <w:p w:rsidR="00E652D1" w:rsidRDefault="00E652D1" w:rsidP="00E652D1">
      <w:r>
        <w:t>&lt;ESMA_QUESTION_SFTR_48&gt;</w:t>
      </w:r>
    </w:p>
    <w:p w:rsidR="00E652D1" w:rsidRDefault="00E652D1" w:rsidP="00E652D1">
      <w:permStart w:id="468132312" w:edGrp="everyone"/>
      <w:r>
        <w:t>TYPE YOUR TEXT HERE</w:t>
      </w:r>
    </w:p>
    <w:permEnd w:id="468132312"/>
    <w:p w:rsidR="00E652D1" w:rsidRDefault="00E652D1" w:rsidP="00E652D1">
      <w:r>
        <w:t>&lt;ESMA_QUESTION_SFTR_48&gt;</w:t>
      </w:r>
    </w:p>
    <w:p w:rsidR="00E652D1" w:rsidRDefault="00E652D1" w:rsidP="00E652D1"/>
    <w:p w:rsidR="00E652D1" w:rsidRDefault="00E652D1" w:rsidP="00E652D1">
      <w:pPr>
        <w:pStyle w:val="QST"/>
        <w:numPr>
          <w:ilvl w:val="0"/>
          <w:numId w:val="50"/>
        </w:numPr>
      </w:pPr>
      <w:r>
        <w:t xml:space="preserve"> Which of the scenarios described for securities lending (Section 4.2.4.2), repo and buy-sell back (Section 4.2.4.1) are currently applicable to commodities financing transactions? Please provide a short description of the commodity financing transactions that occur under each scenario and the involved actors.</w:t>
      </w:r>
    </w:p>
    <w:p w:rsidR="00E652D1" w:rsidRDefault="00E652D1" w:rsidP="00E652D1">
      <w:r>
        <w:t>&lt;ESMA_QUESTION_SFTR_49&gt;</w:t>
      </w:r>
    </w:p>
    <w:p w:rsidR="00E652D1" w:rsidRDefault="00E652D1" w:rsidP="00E652D1">
      <w:permStart w:id="1419453784" w:edGrp="everyone"/>
      <w:r>
        <w:t>TYPE YOUR TEXT HERE</w:t>
      </w:r>
    </w:p>
    <w:permEnd w:id="1419453784"/>
    <w:p w:rsidR="00E652D1" w:rsidRDefault="00E652D1" w:rsidP="00E652D1">
      <w:r>
        <w:t>&lt;ESMA_QUESTION_SFTR_49&gt;</w:t>
      </w:r>
    </w:p>
    <w:p w:rsidR="00E652D1" w:rsidRDefault="00E652D1" w:rsidP="00E652D1"/>
    <w:p w:rsidR="00E652D1" w:rsidRDefault="00E652D1" w:rsidP="00E652D1">
      <w:pPr>
        <w:pStyle w:val="QST"/>
        <w:numPr>
          <w:ilvl w:val="0"/>
          <w:numId w:val="50"/>
        </w:numPr>
      </w:pPr>
      <w:r>
        <w:t xml:space="preserve"> Are you aware of commodity financing transactions that would fall in the scope of the Regulation but are not covered in the scenarios described for securities lending (Section 4.2.4.2), repo and buy-sell back (Section 4.2.4.1)? If yes, please describe the general characteristics of such a transaction.</w:t>
      </w:r>
    </w:p>
    <w:p w:rsidR="00E652D1" w:rsidRDefault="00E652D1" w:rsidP="00E652D1">
      <w:r>
        <w:t>&lt;ESMA_QUESTION_SFTR_50&gt;</w:t>
      </w:r>
    </w:p>
    <w:p w:rsidR="00E652D1" w:rsidRDefault="00E652D1" w:rsidP="00E652D1">
      <w:permStart w:id="1781467685" w:edGrp="everyone"/>
      <w:r>
        <w:t>TYPE YOUR TEXT HERE</w:t>
      </w:r>
    </w:p>
    <w:permEnd w:id="1781467685"/>
    <w:p w:rsidR="00E652D1" w:rsidRDefault="00E652D1" w:rsidP="00E652D1">
      <w:r>
        <w:t>&lt;ESMA_QUESTION_SFTR_50&gt;</w:t>
      </w:r>
    </w:p>
    <w:p w:rsidR="00E652D1" w:rsidRDefault="00E652D1" w:rsidP="00E652D1"/>
    <w:p w:rsidR="00E652D1" w:rsidRDefault="00E652D1" w:rsidP="00E652D1">
      <w:pPr>
        <w:pStyle w:val="QST"/>
        <w:numPr>
          <w:ilvl w:val="0"/>
          <w:numId w:val="50"/>
        </w:numPr>
      </w:pPr>
      <w:r>
        <w:t xml:space="preserve"> Are the types of transactions recognised sufficiently clear for unambiguous classification by both reporting counterparties of commodity financing transactions into one of the types?</w:t>
      </w:r>
    </w:p>
    <w:p w:rsidR="00E652D1" w:rsidRDefault="00E652D1" w:rsidP="00E652D1">
      <w:r>
        <w:t>&lt;ESMA_QUESTION_SFTR_51&gt;</w:t>
      </w:r>
    </w:p>
    <w:p w:rsidR="00E652D1" w:rsidRDefault="00E652D1" w:rsidP="00E652D1">
      <w:permStart w:id="1109152744" w:edGrp="everyone"/>
      <w:r>
        <w:t>TYPE YOUR TEXT HERE</w:t>
      </w:r>
    </w:p>
    <w:permEnd w:id="1109152744"/>
    <w:p w:rsidR="00E652D1" w:rsidRDefault="00E652D1" w:rsidP="00E652D1">
      <w:r>
        <w:t>&lt;ESMA_QUESTION_SFTR_51&gt;</w:t>
      </w:r>
    </w:p>
    <w:p w:rsidR="00E652D1" w:rsidRDefault="00E652D1" w:rsidP="00E652D1"/>
    <w:p w:rsidR="00E652D1" w:rsidRDefault="00E652D1" w:rsidP="00E652D1">
      <w:pPr>
        <w:pStyle w:val="QST"/>
        <w:numPr>
          <w:ilvl w:val="0"/>
          <w:numId w:val="50"/>
        </w:numPr>
      </w:pPr>
      <w:r>
        <w:t xml:space="preserve"> What additional details may help to identify the type of transactions used?</w:t>
      </w:r>
    </w:p>
    <w:p w:rsidR="00E652D1" w:rsidRDefault="00E652D1" w:rsidP="00E652D1">
      <w:r>
        <w:t>&lt;ESMA_QUESTION_SFTR_52&gt;</w:t>
      </w:r>
    </w:p>
    <w:p w:rsidR="00E652D1" w:rsidRDefault="00E652D1" w:rsidP="00E652D1">
      <w:permStart w:id="1742299842" w:edGrp="everyone"/>
      <w:r>
        <w:t>TYPE YOUR TEXT HERE</w:t>
      </w:r>
    </w:p>
    <w:permEnd w:id="1742299842"/>
    <w:p w:rsidR="00E652D1" w:rsidRDefault="00E652D1" w:rsidP="00E652D1">
      <w:r>
        <w:t>&lt;ESMA_QUESTION_SFTR_52&gt;</w:t>
      </w:r>
    </w:p>
    <w:p w:rsidR="00E652D1" w:rsidRDefault="00E652D1" w:rsidP="00E652D1"/>
    <w:p w:rsidR="00E652D1" w:rsidRDefault="00E652D1" w:rsidP="00E652D1">
      <w:pPr>
        <w:pStyle w:val="QST"/>
        <w:numPr>
          <w:ilvl w:val="0"/>
          <w:numId w:val="50"/>
        </w:numPr>
      </w:pPr>
      <w:r>
        <w:t xml:space="preserve"> What are the main types of commodities used in SFTs?</w:t>
      </w:r>
    </w:p>
    <w:p w:rsidR="00E652D1" w:rsidRDefault="00E652D1" w:rsidP="00E652D1">
      <w:r>
        <w:t>&lt;ESMA_QUESTION_SFTR_53&gt;</w:t>
      </w:r>
    </w:p>
    <w:p w:rsidR="00E652D1" w:rsidRDefault="00E652D1" w:rsidP="00E652D1">
      <w:permStart w:id="1805137345" w:edGrp="everyone"/>
      <w:r>
        <w:t>TYPE YOUR TEXT HERE</w:t>
      </w:r>
    </w:p>
    <w:permEnd w:id="1805137345"/>
    <w:p w:rsidR="00E652D1" w:rsidRDefault="00E652D1" w:rsidP="00E652D1">
      <w:r>
        <w:t>&lt;ESMA_QUESTION_SFTR_53&gt;</w:t>
      </w:r>
    </w:p>
    <w:p w:rsidR="00E652D1" w:rsidRDefault="00E652D1" w:rsidP="00E652D1"/>
    <w:p w:rsidR="00E652D1" w:rsidRDefault="00E652D1" w:rsidP="00E652D1">
      <w:pPr>
        <w:pStyle w:val="QST"/>
        <w:numPr>
          <w:ilvl w:val="0"/>
          <w:numId w:val="50"/>
        </w:numPr>
      </w:pPr>
      <w:r>
        <w:t xml:space="preserve"> How often, in your experience, are other commodities used?</w:t>
      </w:r>
    </w:p>
    <w:p w:rsidR="00E652D1" w:rsidRDefault="00E652D1" w:rsidP="00E652D1">
      <w:r>
        <w:t>&lt;ESMA_QUESTION_SFTR_54&gt;</w:t>
      </w:r>
    </w:p>
    <w:p w:rsidR="00E652D1" w:rsidRDefault="00E652D1" w:rsidP="00E652D1">
      <w:permStart w:id="275937705" w:edGrp="everyone"/>
      <w:r>
        <w:t>TYPE YOUR TEXT HERE</w:t>
      </w:r>
    </w:p>
    <w:permEnd w:id="275937705"/>
    <w:p w:rsidR="00E652D1" w:rsidRDefault="00E652D1" w:rsidP="00E652D1">
      <w:r>
        <w:t>&lt;ESMA_QUESTION_SFTR_54&gt;</w:t>
      </w:r>
    </w:p>
    <w:p w:rsidR="00E652D1" w:rsidRDefault="00E652D1" w:rsidP="00E652D1"/>
    <w:p w:rsidR="00E652D1" w:rsidRDefault="00E652D1" w:rsidP="00E652D1">
      <w:pPr>
        <w:pStyle w:val="QST"/>
        <w:numPr>
          <w:ilvl w:val="0"/>
          <w:numId w:val="50"/>
        </w:numPr>
      </w:pPr>
      <w:r>
        <w:t xml:space="preserve"> In your experience, what share of the transactions involves standardised commodity contracts, such as most traded gold and crude oil futures? Please provide concrete examples.</w:t>
      </w:r>
    </w:p>
    <w:p w:rsidR="00E652D1" w:rsidRDefault="00E652D1" w:rsidP="00E652D1">
      <w:r>
        <w:t>&lt;ESMA_QUESTION_SFTR_55&gt;</w:t>
      </w:r>
    </w:p>
    <w:p w:rsidR="00E652D1" w:rsidRDefault="00E652D1" w:rsidP="00E652D1">
      <w:permStart w:id="1365650286" w:edGrp="everyone"/>
      <w:r>
        <w:t>TYPE YOUR TEXT HERE</w:t>
      </w:r>
    </w:p>
    <w:permEnd w:id="1365650286"/>
    <w:p w:rsidR="00E652D1" w:rsidRDefault="00E652D1" w:rsidP="00E652D1">
      <w:r>
        <w:t>&lt;ESMA_QUESTION_SFTR_55&gt;</w:t>
      </w:r>
    </w:p>
    <w:p w:rsidR="00E652D1" w:rsidRDefault="00E652D1" w:rsidP="00E652D1"/>
    <w:p w:rsidR="00E652D1" w:rsidRDefault="00E652D1" w:rsidP="00E652D1">
      <w:pPr>
        <w:pStyle w:val="QST"/>
        <w:numPr>
          <w:ilvl w:val="0"/>
          <w:numId w:val="50"/>
        </w:numPr>
      </w:pPr>
      <w:r>
        <w:t xml:space="preserve"> In your experience, what share of the transactions involve commodities that meet the contract specification for the underlying to derivative contracts traded on at least one [EU] exchange?? If yes, please elaborate and provide concrete examples.</w:t>
      </w:r>
    </w:p>
    <w:p w:rsidR="00E652D1" w:rsidRDefault="00E652D1" w:rsidP="00E652D1">
      <w:r>
        <w:t>&lt;ESMA_QUESTION_SFTR_56&gt;</w:t>
      </w:r>
    </w:p>
    <w:p w:rsidR="00E652D1" w:rsidRDefault="00E652D1" w:rsidP="00E652D1">
      <w:permStart w:id="1886158215" w:edGrp="everyone"/>
      <w:r>
        <w:t>TYPE YOUR TEXT HERE</w:t>
      </w:r>
    </w:p>
    <w:permEnd w:id="1886158215"/>
    <w:p w:rsidR="00E652D1" w:rsidRDefault="00E652D1" w:rsidP="00E652D1">
      <w:r>
        <w:t>&lt;ESMA_QUESTION_SFTR_56&gt;</w:t>
      </w:r>
    </w:p>
    <w:p w:rsidR="00E652D1" w:rsidRDefault="00E652D1" w:rsidP="00E652D1"/>
    <w:p w:rsidR="00E652D1" w:rsidRDefault="00E652D1" w:rsidP="00E652D1">
      <w:pPr>
        <w:pStyle w:val="QST"/>
        <w:numPr>
          <w:ilvl w:val="0"/>
          <w:numId w:val="50"/>
        </w:numPr>
      </w:pPr>
      <w:r>
        <w:t xml:space="preserve"> Do the proposed fields and attributes in Section 6.1 sufficiently recognize the characteristics of commodity financing transactions? Please describe any issues you may see and describe any reporting attributes that should be added in order to enable meaningful reporting of commodity financing transactions.</w:t>
      </w:r>
    </w:p>
    <w:p w:rsidR="00E652D1" w:rsidRDefault="00E652D1" w:rsidP="00E652D1">
      <w:r>
        <w:t>&lt;ESMA_QUESTION_SFTR_57&gt;</w:t>
      </w:r>
    </w:p>
    <w:p w:rsidR="00E652D1" w:rsidRDefault="00E652D1" w:rsidP="00E652D1">
      <w:permStart w:id="248915309" w:edGrp="everyone"/>
      <w:r>
        <w:t>TYPE YOUR TEXT HERE</w:t>
      </w:r>
    </w:p>
    <w:permEnd w:id="248915309"/>
    <w:p w:rsidR="00E652D1" w:rsidRDefault="00E652D1" w:rsidP="00E652D1">
      <w:r>
        <w:t>&lt;ESMA_QUESTION_SFTR_57&gt;</w:t>
      </w:r>
    </w:p>
    <w:p w:rsidR="00E652D1" w:rsidRDefault="00E652D1" w:rsidP="00E652D1"/>
    <w:p w:rsidR="00E652D1" w:rsidRDefault="00E652D1" w:rsidP="00E652D1">
      <w:pPr>
        <w:pStyle w:val="QST"/>
        <w:numPr>
          <w:ilvl w:val="0"/>
          <w:numId w:val="50"/>
        </w:numPr>
      </w:pPr>
      <w:r>
        <w:t xml:space="preserve"> Could all scenarios described for securities lending, repo and buy-sell back theoretically apply to future forms of commodities financing transactions?</w:t>
      </w:r>
    </w:p>
    <w:p w:rsidR="00E652D1" w:rsidRDefault="00E652D1" w:rsidP="00E652D1">
      <w:r>
        <w:t>&lt;ESMA_QUESTION_SFTR_58&gt;</w:t>
      </w:r>
    </w:p>
    <w:p w:rsidR="00E652D1" w:rsidRDefault="00E652D1" w:rsidP="00E652D1">
      <w:permStart w:id="2081704447" w:edGrp="everyone"/>
      <w:r>
        <w:t>TYPE YOUR TEXT HERE</w:t>
      </w:r>
    </w:p>
    <w:permEnd w:id="2081704447"/>
    <w:p w:rsidR="00E652D1" w:rsidRDefault="00E652D1" w:rsidP="00E652D1">
      <w:r>
        <w:t>&lt;ESMA_QUESTION_SFTR_58&gt;</w:t>
      </w:r>
    </w:p>
    <w:p w:rsidR="00E652D1" w:rsidRDefault="00E652D1" w:rsidP="00E652D1"/>
    <w:p w:rsidR="00E652D1" w:rsidRDefault="00E652D1" w:rsidP="00E652D1">
      <w:pPr>
        <w:pStyle w:val="QST"/>
        <w:numPr>
          <w:ilvl w:val="0"/>
          <w:numId w:val="50"/>
        </w:numPr>
      </w:pPr>
      <w:r>
        <w:t xml:space="preserve"> Should other scenarios be considered? If yes, please describe.</w:t>
      </w:r>
    </w:p>
    <w:p w:rsidR="00E652D1" w:rsidRDefault="00E652D1" w:rsidP="00E652D1">
      <w:r>
        <w:t>&lt;ESMA_QUESTION_SFTR_59&gt;</w:t>
      </w:r>
    </w:p>
    <w:p w:rsidR="00E652D1" w:rsidRDefault="00E652D1" w:rsidP="00E652D1">
      <w:permStart w:id="361589794" w:edGrp="everyone"/>
      <w:r>
        <w:t>TYPE YOUR TEXT HERE</w:t>
      </w:r>
    </w:p>
    <w:permEnd w:id="361589794"/>
    <w:p w:rsidR="00E652D1" w:rsidRDefault="00E652D1" w:rsidP="00E652D1">
      <w:r>
        <w:t>&lt;ESMA_QUESTION_SFTR_59&gt;</w:t>
      </w:r>
    </w:p>
    <w:p w:rsidR="00E652D1" w:rsidRDefault="00E652D1" w:rsidP="00E652D1"/>
    <w:p w:rsidR="00E652D1" w:rsidRDefault="00E652D1" w:rsidP="00E652D1">
      <w:pPr>
        <w:pStyle w:val="QST"/>
        <w:numPr>
          <w:ilvl w:val="0"/>
          <w:numId w:val="50"/>
        </w:numPr>
      </w:pPr>
      <w:r>
        <w:lastRenderedPageBreak/>
        <w:t xml:space="preserve"> Would you agree that the ISIN could be used to uniquely identify some commodities used in SFTs? If yes, which one and what prerequisites would need to be fulfilled? If no, what alternative solution would use propose for a harmonised identification of commodities involved in SFTs?</w:t>
      </w:r>
    </w:p>
    <w:p w:rsidR="00E652D1" w:rsidRDefault="00E652D1" w:rsidP="00E652D1">
      <w:r>
        <w:t>&lt;ESMA_QUESTION_SFTR_60&gt;</w:t>
      </w:r>
    </w:p>
    <w:p w:rsidR="00E652D1" w:rsidRDefault="00E652D1" w:rsidP="00E652D1">
      <w:permStart w:id="1752724133" w:edGrp="everyone"/>
      <w:r>
        <w:t>TYPE YOUR TEXT HERE</w:t>
      </w:r>
    </w:p>
    <w:permEnd w:id="1752724133"/>
    <w:p w:rsidR="00E652D1" w:rsidRDefault="00E652D1" w:rsidP="00E652D1">
      <w:r>
        <w:t>&lt;ESMA_QUESTION_SFTR_60&gt;</w:t>
      </w:r>
    </w:p>
    <w:p w:rsidR="00E652D1" w:rsidRDefault="00E652D1" w:rsidP="00E652D1"/>
    <w:p w:rsidR="00E652D1" w:rsidRDefault="00E652D1" w:rsidP="00E652D1">
      <w:pPr>
        <w:pStyle w:val="QST"/>
        <w:numPr>
          <w:ilvl w:val="0"/>
          <w:numId w:val="50"/>
        </w:numPr>
      </w:pPr>
      <w:r>
        <w:t xml:space="preserve"> Would the classification as described in RTS 23 of MiFIR be the most effective way to classify commodities for the purposes of transparency under SFTR?</w:t>
      </w:r>
    </w:p>
    <w:p w:rsidR="00E652D1" w:rsidRDefault="00E652D1" w:rsidP="00E652D1">
      <w:r>
        <w:t>&lt;ESMA_QUESTION_SFTR_61&gt;</w:t>
      </w:r>
    </w:p>
    <w:p w:rsidR="00E652D1" w:rsidRDefault="00E652D1" w:rsidP="00E652D1">
      <w:permStart w:id="410418775" w:edGrp="everyone"/>
      <w:r>
        <w:t>TYPE YOUR TEXT HERE</w:t>
      </w:r>
    </w:p>
    <w:permEnd w:id="410418775"/>
    <w:p w:rsidR="00E652D1" w:rsidRDefault="00E652D1" w:rsidP="00E652D1">
      <w:r>
        <w:t>&lt;ESMA_QUESTION_SFTR_61&gt;</w:t>
      </w:r>
    </w:p>
    <w:p w:rsidR="00E652D1" w:rsidRDefault="00E652D1" w:rsidP="00E652D1"/>
    <w:p w:rsidR="00E652D1" w:rsidRDefault="00E652D1" w:rsidP="00E652D1">
      <w:pPr>
        <w:pStyle w:val="QST"/>
        <w:numPr>
          <w:ilvl w:val="0"/>
          <w:numId w:val="50"/>
        </w:numPr>
      </w:pPr>
      <w:r>
        <w:t xml:space="preserve"> Is there another classification that ESMA should consider?</w:t>
      </w:r>
    </w:p>
    <w:p w:rsidR="00E652D1" w:rsidRDefault="00E652D1" w:rsidP="00E652D1">
      <w:r>
        <w:t>&lt;ESMA_QUESTION_SFTR_62&gt;</w:t>
      </w:r>
    </w:p>
    <w:p w:rsidR="00E652D1" w:rsidRDefault="00E652D1" w:rsidP="00E652D1">
      <w:permStart w:id="211029613" w:edGrp="everyone"/>
      <w:r>
        <w:t>TYPE YOUR TEXT HERE</w:t>
      </w:r>
    </w:p>
    <w:permEnd w:id="211029613"/>
    <w:p w:rsidR="00E652D1" w:rsidRDefault="00E652D1" w:rsidP="00E652D1">
      <w:r>
        <w:t>&lt;ESMA_QUESTION_SFTR_62&gt;</w:t>
      </w:r>
    </w:p>
    <w:p w:rsidR="00E652D1" w:rsidRDefault="00E652D1" w:rsidP="00E652D1"/>
    <w:p w:rsidR="00E652D1" w:rsidRDefault="00E652D1" w:rsidP="00E652D1">
      <w:pPr>
        <w:pStyle w:val="QST"/>
        <w:numPr>
          <w:ilvl w:val="0"/>
          <w:numId w:val="50"/>
        </w:numPr>
      </w:pPr>
      <w:r>
        <w:t xml:space="preserve"> Are there transactions in which a pool of commodities is financed that the reporting needs to take into account? Please provide concrete examples.</w:t>
      </w:r>
    </w:p>
    <w:p w:rsidR="00E652D1" w:rsidRDefault="00E652D1" w:rsidP="00E652D1">
      <w:r>
        <w:t>&lt;ESMA_QUESTION_SFTR_63&gt;</w:t>
      </w:r>
    </w:p>
    <w:p w:rsidR="00E652D1" w:rsidRDefault="00E652D1" w:rsidP="00E652D1">
      <w:permStart w:id="1924481027" w:edGrp="everyone"/>
      <w:r>
        <w:t>TYPE YOUR TEXT HERE</w:t>
      </w:r>
    </w:p>
    <w:permEnd w:id="1924481027"/>
    <w:p w:rsidR="00E652D1" w:rsidRDefault="00E652D1" w:rsidP="00E652D1">
      <w:r>
        <w:t>&lt;ESMA_QUESTION_SFTR_63&gt;</w:t>
      </w:r>
    </w:p>
    <w:p w:rsidR="00E652D1" w:rsidRDefault="00E652D1" w:rsidP="00E652D1"/>
    <w:p w:rsidR="00E652D1" w:rsidRDefault="00E652D1" w:rsidP="00E652D1">
      <w:pPr>
        <w:pStyle w:val="QST"/>
        <w:numPr>
          <w:ilvl w:val="0"/>
          <w:numId w:val="50"/>
        </w:numPr>
      </w:pPr>
      <w:r>
        <w:t xml:space="preserve"> Do you agree with this basic scenario? If no, please explain what changes would need to be made to the scenario.</w:t>
      </w:r>
    </w:p>
    <w:p w:rsidR="00E652D1" w:rsidRDefault="00E652D1" w:rsidP="00E652D1">
      <w:r>
        <w:t>&lt;ESMA_QUESTION_SFTR_64&gt;</w:t>
      </w:r>
    </w:p>
    <w:p w:rsidR="00E652D1" w:rsidRDefault="00E652D1" w:rsidP="00E652D1">
      <w:permStart w:id="1781159970" w:edGrp="everyone"/>
      <w:r>
        <w:t>TYPE YOUR TEXT HERE</w:t>
      </w:r>
    </w:p>
    <w:permEnd w:id="1781159970"/>
    <w:p w:rsidR="00E652D1" w:rsidRDefault="00E652D1" w:rsidP="00E652D1">
      <w:r>
        <w:t>&lt;ESMA_QUESTION_SFTR_64&gt;</w:t>
      </w:r>
    </w:p>
    <w:p w:rsidR="00E652D1" w:rsidRDefault="00E652D1" w:rsidP="00E652D1"/>
    <w:p w:rsidR="00E652D1" w:rsidRDefault="00E652D1" w:rsidP="00E652D1">
      <w:pPr>
        <w:pStyle w:val="QST"/>
        <w:numPr>
          <w:ilvl w:val="0"/>
          <w:numId w:val="50"/>
        </w:numPr>
      </w:pPr>
      <w:r>
        <w:t xml:space="preserve"> Are there other entities that do not act as counterparties but can be involved in the transaction chain (e.g. brokers or intermediaries)?</w:t>
      </w:r>
    </w:p>
    <w:p w:rsidR="00E652D1" w:rsidRDefault="00E652D1" w:rsidP="00E652D1">
      <w:r>
        <w:t>&lt;ESMA_QUESTION_SFTR_65&gt;</w:t>
      </w:r>
    </w:p>
    <w:p w:rsidR="00E652D1" w:rsidRDefault="00E652D1" w:rsidP="00E652D1">
      <w:permStart w:id="2060528111" w:edGrp="everyone"/>
      <w:r>
        <w:t>TYPE YOUR TEXT HERE</w:t>
      </w:r>
    </w:p>
    <w:permEnd w:id="2060528111"/>
    <w:p w:rsidR="00E652D1" w:rsidRDefault="00E652D1" w:rsidP="00E652D1">
      <w:r>
        <w:t>&lt;ESMA_QUESTION_SFTR_65&gt;</w:t>
      </w:r>
    </w:p>
    <w:p w:rsidR="00E652D1" w:rsidRDefault="00E652D1" w:rsidP="00E652D1"/>
    <w:p w:rsidR="00E652D1" w:rsidRDefault="00E652D1" w:rsidP="00E652D1">
      <w:pPr>
        <w:pStyle w:val="QST"/>
        <w:numPr>
          <w:ilvl w:val="0"/>
          <w:numId w:val="50"/>
        </w:numPr>
      </w:pPr>
      <w:r>
        <w:t xml:space="preserve"> Are there standard margin agreements used in the market? If yes, which ones? If no, are there standard elements in margin agreements in the EU that are noteworthy from a financial stability perspective and not included in the list of questions or current data tables included in Section 6.1?</w:t>
      </w:r>
    </w:p>
    <w:p w:rsidR="00E652D1" w:rsidRDefault="00E652D1" w:rsidP="00E652D1">
      <w:r>
        <w:t>&lt;ESMA_QUESTION_SFTR_66&gt;</w:t>
      </w:r>
    </w:p>
    <w:p w:rsidR="00E652D1" w:rsidRDefault="00E652D1" w:rsidP="00E652D1">
      <w:permStart w:id="124353914" w:edGrp="everyone"/>
      <w:r>
        <w:t>TYPE YOUR TEXT HERE</w:t>
      </w:r>
    </w:p>
    <w:permEnd w:id="124353914"/>
    <w:p w:rsidR="00E652D1" w:rsidRDefault="00E652D1" w:rsidP="00E652D1">
      <w:r>
        <w:t>&lt;ESMA_QUESTION_SFTR_66&gt;</w:t>
      </w:r>
    </w:p>
    <w:p w:rsidR="00E652D1" w:rsidRDefault="00E652D1" w:rsidP="00E652D1"/>
    <w:p w:rsidR="00E652D1" w:rsidRDefault="00E652D1" w:rsidP="00E652D1">
      <w:pPr>
        <w:pStyle w:val="QST"/>
        <w:numPr>
          <w:ilvl w:val="0"/>
          <w:numId w:val="50"/>
        </w:numPr>
      </w:pPr>
      <w:r>
        <w:t xml:space="preserve"> Are there margin loans that do not have a fixed maturity or repayment date, or other conditions in the agreement on which full or partial repayment of the loan can be conditioned?</w:t>
      </w:r>
    </w:p>
    <w:p w:rsidR="00E652D1" w:rsidRDefault="00E652D1" w:rsidP="00E652D1">
      <w:r>
        <w:t>&lt;ESMA_QUESTION_SFTR_67&gt;</w:t>
      </w:r>
    </w:p>
    <w:p w:rsidR="00E652D1" w:rsidRDefault="00E652D1" w:rsidP="00E652D1">
      <w:permStart w:id="150827465" w:edGrp="everyone"/>
      <w:r>
        <w:t>TYPE YOUR TEXT HERE</w:t>
      </w:r>
    </w:p>
    <w:permEnd w:id="150827465"/>
    <w:p w:rsidR="00E652D1" w:rsidRDefault="00E652D1" w:rsidP="00E652D1">
      <w:r>
        <w:t>&lt;ESMA_QUESTION_SFTR_67&gt;</w:t>
      </w:r>
    </w:p>
    <w:p w:rsidR="00E652D1" w:rsidRDefault="00E652D1" w:rsidP="00E652D1"/>
    <w:p w:rsidR="00E652D1" w:rsidRDefault="00E652D1" w:rsidP="00E652D1">
      <w:pPr>
        <w:pStyle w:val="QST"/>
        <w:numPr>
          <w:ilvl w:val="0"/>
          <w:numId w:val="50"/>
        </w:numPr>
      </w:pPr>
      <w:r>
        <w:t xml:space="preserve"> Are floating rates used in margin lending transactions? Are there specificities that ESMA should be aware of regarding interest rates in the context of margin lending transactions?</w:t>
      </w:r>
    </w:p>
    <w:p w:rsidR="00E652D1" w:rsidRDefault="00E652D1" w:rsidP="00E652D1">
      <w:r>
        <w:t>&lt;ESMA_QUESTION_SFTR_68&gt;</w:t>
      </w:r>
    </w:p>
    <w:p w:rsidR="00E652D1" w:rsidRDefault="00E652D1" w:rsidP="00E652D1">
      <w:permStart w:id="1424258207" w:edGrp="everyone"/>
      <w:r>
        <w:t>TYPE YOUR TEXT HERE</w:t>
      </w:r>
    </w:p>
    <w:permEnd w:id="1424258207"/>
    <w:p w:rsidR="00E652D1" w:rsidRDefault="00E652D1" w:rsidP="00E652D1">
      <w:r>
        <w:t>&lt;ESMA_QUESTION_SFTR_68&gt;</w:t>
      </w:r>
    </w:p>
    <w:p w:rsidR="00E652D1" w:rsidRDefault="00E652D1" w:rsidP="00E652D1"/>
    <w:p w:rsidR="00E652D1" w:rsidRDefault="00E652D1" w:rsidP="00E652D1">
      <w:pPr>
        <w:pStyle w:val="QST"/>
        <w:numPr>
          <w:ilvl w:val="0"/>
          <w:numId w:val="50"/>
        </w:numPr>
      </w:pPr>
      <w:r>
        <w:t xml:space="preserve"> What potential issues do reporting counterparties face regarding the reporting of margin account/credit balances?</w:t>
      </w:r>
    </w:p>
    <w:p w:rsidR="00E652D1" w:rsidRDefault="00E652D1" w:rsidP="00E652D1">
      <w:r>
        <w:t>&lt;ESMA_QUESTION_SFTR_69&gt;</w:t>
      </w:r>
    </w:p>
    <w:p w:rsidR="00E652D1" w:rsidRDefault="00E652D1" w:rsidP="00E652D1">
      <w:permStart w:id="1604977152" w:edGrp="everyone"/>
      <w:r>
        <w:t>TYPE YOUR TEXT HERE</w:t>
      </w:r>
    </w:p>
    <w:permEnd w:id="1604977152"/>
    <w:p w:rsidR="00E652D1" w:rsidRDefault="00E652D1" w:rsidP="00E652D1">
      <w:r>
        <w:t>&lt;ESMA_QUESTION_SFTR_69&gt;</w:t>
      </w:r>
    </w:p>
    <w:p w:rsidR="00E652D1" w:rsidRDefault="00E652D1" w:rsidP="00E652D1"/>
    <w:p w:rsidR="00E652D1" w:rsidRDefault="00E652D1" w:rsidP="00E652D1">
      <w:pPr>
        <w:pStyle w:val="QST"/>
        <w:numPr>
          <w:ilvl w:val="0"/>
          <w:numId w:val="50"/>
        </w:numPr>
      </w:pPr>
      <w:r>
        <w:t xml:space="preserve"> How is information regarding the market value of short positions in the context of margin lending used by the lender (if at all)?</w:t>
      </w:r>
    </w:p>
    <w:p w:rsidR="00E652D1" w:rsidRDefault="00E652D1" w:rsidP="00E652D1">
      <w:r>
        <w:t>&lt;ESMA_QUESTION_SFTR_70&gt;</w:t>
      </w:r>
    </w:p>
    <w:p w:rsidR="00E652D1" w:rsidRDefault="00E652D1" w:rsidP="00E652D1">
      <w:permStart w:id="1372075259" w:edGrp="everyone"/>
      <w:r>
        <w:t>TYPE YOUR TEXT HERE</w:t>
      </w:r>
    </w:p>
    <w:permEnd w:id="1372075259"/>
    <w:p w:rsidR="00E652D1" w:rsidRDefault="00E652D1" w:rsidP="00E652D1">
      <w:r>
        <w:t>&lt;ESMA_QUESTION_SFTR_70&gt;</w:t>
      </w:r>
    </w:p>
    <w:p w:rsidR="00E652D1" w:rsidRDefault="00E652D1" w:rsidP="00E652D1"/>
    <w:p w:rsidR="00E652D1" w:rsidRDefault="00E652D1" w:rsidP="00E652D1">
      <w:pPr>
        <w:pStyle w:val="QST"/>
        <w:numPr>
          <w:ilvl w:val="0"/>
          <w:numId w:val="50"/>
        </w:numPr>
      </w:pPr>
      <w:r>
        <w:t xml:space="preserve"> What kind of provisions do lenders have in place to limit or mitigate client losses from short positions?</w:t>
      </w:r>
    </w:p>
    <w:p w:rsidR="00E652D1" w:rsidRDefault="00E652D1" w:rsidP="00E652D1">
      <w:r>
        <w:t>&lt;ESMA_QUESTION_SFTR_71&gt;</w:t>
      </w:r>
    </w:p>
    <w:p w:rsidR="00E652D1" w:rsidRDefault="00E652D1" w:rsidP="00E652D1">
      <w:permStart w:id="1266627322" w:edGrp="everyone"/>
      <w:r>
        <w:t>TYPE YOUR TEXT HERE</w:t>
      </w:r>
    </w:p>
    <w:permEnd w:id="1266627322"/>
    <w:p w:rsidR="00E652D1" w:rsidRDefault="00E652D1" w:rsidP="00E652D1">
      <w:r>
        <w:t>&lt;ESMA_QUESTION_SFTR_71&gt;</w:t>
      </w:r>
    </w:p>
    <w:p w:rsidR="00E652D1" w:rsidRDefault="00E652D1" w:rsidP="00E652D1"/>
    <w:p w:rsidR="00E652D1" w:rsidRDefault="00E652D1" w:rsidP="00E652D1">
      <w:pPr>
        <w:pStyle w:val="QST"/>
        <w:numPr>
          <w:ilvl w:val="0"/>
          <w:numId w:val="50"/>
        </w:numPr>
      </w:pPr>
      <w:r>
        <w:t xml:space="preserve"> Do you foresee any issues with reporting information on SFT involving tri-party by the T+1 reporting deadline? If so, which ones – availability of collateral data, timeliness of the information, etc.? Please elaborate.</w:t>
      </w:r>
    </w:p>
    <w:p w:rsidR="00E652D1" w:rsidRDefault="00E652D1" w:rsidP="00E652D1">
      <w:r>
        <w:t>&lt;ESMA_QUESTION_SFTR_72&gt;</w:t>
      </w:r>
    </w:p>
    <w:p w:rsidR="00E652D1" w:rsidRDefault="00E652D1" w:rsidP="00E652D1">
      <w:permStart w:id="809663764" w:edGrp="everyone"/>
      <w:r>
        <w:t>TYPE YOUR TEXT HERE</w:t>
      </w:r>
    </w:p>
    <w:permEnd w:id="809663764"/>
    <w:p w:rsidR="00E652D1" w:rsidRDefault="00E652D1" w:rsidP="00E652D1">
      <w:r>
        <w:t>&lt;ESMA_QUESTION_SFTR_72&gt;</w:t>
      </w:r>
    </w:p>
    <w:p w:rsidR="00E652D1" w:rsidRDefault="00E652D1" w:rsidP="00E652D1"/>
    <w:p w:rsidR="00E652D1" w:rsidRDefault="00E652D1" w:rsidP="00E652D1">
      <w:pPr>
        <w:pStyle w:val="QST"/>
        <w:numPr>
          <w:ilvl w:val="0"/>
          <w:numId w:val="50"/>
        </w:numPr>
      </w:pPr>
      <w:r>
        <w:t xml:space="preserve"> Would you agree with the proposed split between the counterparty and transaction data?</w:t>
      </w:r>
    </w:p>
    <w:p w:rsidR="00E652D1" w:rsidRDefault="00E652D1" w:rsidP="00E652D1">
      <w:r>
        <w:t>&lt;ESMA_QUESTION_SFTR_73&gt;</w:t>
      </w:r>
    </w:p>
    <w:p w:rsidR="00686D68" w:rsidRDefault="00686D68" w:rsidP="00E652D1">
      <w:permStart w:id="580132249" w:edGrp="everyone"/>
      <w:r>
        <w:t>Yes, the approach has worked well under EMIR and allows for delegating reporting parties to submit transaction data once.</w:t>
      </w:r>
    </w:p>
    <w:permEnd w:id="580132249"/>
    <w:p w:rsidR="00E652D1" w:rsidRDefault="00E652D1" w:rsidP="00E652D1">
      <w:r>
        <w:t>&lt;ESMA_QUESTION_SFTR_73&gt;</w:t>
      </w:r>
    </w:p>
    <w:p w:rsidR="00E652D1" w:rsidRDefault="00E652D1" w:rsidP="00E652D1"/>
    <w:p w:rsidR="00E652D1" w:rsidRDefault="00E652D1" w:rsidP="00E652D1">
      <w:pPr>
        <w:pStyle w:val="QST"/>
        <w:numPr>
          <w:ilvl w:val="0"/>
          <w:numId w:val="50"/>
        </w:numPr>
      </w:pPr>
      <w:r>
        <w:t xml:space="preserve"> Is the reporting of the country code sufficient to identify branches? If no, what additional elements would SFT reporting need to include?</w:t>
      </w:r>
    </w:p>
    <w:p w:rsidR="00E652D1" w:rsidRDefault="00E652D1" w:rsidP="00E652D1">
      <w:r>
        <w:t>&lt;ESMA_QUESTION_SFTR_74&gt;</w:t>
      </w:r>
    </w:p>
    <w:p w:rsidR="005B551D" w:rsidRDefault="005B551D" w:rsidP="00E652D1">
      <w:permStart w:id="287258447" w:edGrp="everyone"/>
      <w:r>
        <w:t>No</w:t>
      </w:r>
      <w:r w:rsidR="00686D68">
        <w:t xml:space="preserve"> the ISO 3166 Country Code is </w:t>
      </w:r>
      <w:r>
        <w:t xml:space="preserve">not </w:t>
      </w:r>
      <w:r w:rsidR="00686D68">
        <w:t xml:space="preserve">sufficient.  </w:t>
      </w:r>
    </w:p>
    <w:permEnd w:id="287258447"/>
    <w:p w:rsidR="00E652D1" w:rsidRDefault="00E652D1" w:rsidP="00E652D1">
      <w:r>
        <w:t>&lt;ESMA_QUESTION_SFTR_74&gt;</w:t>
      </w:r>
    </w:p>
    <w:p w:rsidR="00E652D1" w:rsidRDefault="00E652D1" w:rsidP="00E652D1"/>
    <w:p w:rsidR="00E652D1" w:rsidRDefault="00E652D1" w:rsidP="00E652D1">
      <w:pPr>
        <w:pStyle w:val="QST"/>
        <w:numPr>
          <w:ilvl w:val="0"/>
          <w:numId w:val="50"/>
        </w:numPr>
      </w:pPr>
      <w:r>
        <w:t xml:space="preserve"> Do you foresee any costs in implementing such type of identification?</w:t>
      </w:r>
    </w:p>
    <w:p w:rsidR="00E652D1" w:rsidRDefault="00E652D1" w:rsidP="00E652D1">
      <w:r>
        <w:t>&lt;ESMA_QUESTION_SFTR_75&gt;</w:t>
      </w:r>
    </w:p>
    <w:p w:rsidR="00E652D1" w:rsidRDefault="00E652D1" w:rsidP="00E652D1">
      <w:permStart w:id="1804170050" w:edGrp="everyone"/>
      <w:r>
        <w:t>TYPE YOUR TEXT HERE</w:t>
      </w:r>
    </w:p>
    <w:permEnd w:id="1804170050"/>
    <w:p w:rsidR="00E652D1" w:rsidRDefault="00E652D1" w:rsidP="00E652D1">
      <w:r>
        <w:t>&lt;ESMA_QUESTION_SFTR_75&gt;</w:t>
      </w:r>
    </w:p>
    <w:p w:rsidR="00E652D1" w:rsidRDefault="00E652D1" w:rsidP="00E652D1"/>
    <w:p w:rsidR="00E652D1" w:rsidRDefault="00E652D1" w:rsidP="00E652D1">
      <w:pPr>
        <w:pStyle w:val="QST"/>
        <w:numPr>
          <w:ilvl w:val="0"/>
          <w:numId w:val="50"/>
        </w:numPr>
      </w:pPr>
      <w:r>
        <w:t xml:space="preserve"> Would it be possible to establish a more granular identification of the branches? If yes, what additional elements would SFT reporting need to include and what would be the associated costs?</w:t>
      </w:r>
    </w:p>
    <w:p w:rsidR="00E652D1" w:rsidRDefault="00E652D1" w:rsidP="00E652D1">
      <w:r>
        <w:t>&lt;ESMA_QUESTION_SFTR_76&gt;</w:t>
      </w:r>
    </w:p>
    <w:p w:rsidR="00E652D1" w:rsidRDefault="00E652D1" w:rsidP="00E652D1">
      <w:permStart w:id="272644566" w:edGrp="everyone"/>
      <w:r>
        <w:t>TYPE YOUR TEXT HERE</w:t>
      </w:r>
    </w:p>
    <w:permEnd w:id="272644566"/>
    <w:p w:rsidR="00E652D1" w:rsidRDefault="00E652D1" w:rsidP="00E652D1">
      <w:r>
        <w:t>&lt;ESMA_QUESTION_SFTR_76&gt;</w:t>
      </w:r>
    </w:p>
    <w:p w:rsidR="00E652D1" w:rsidRDefault="00E652D1" w:rsidP="00E652D1"/>
    <w:p w:rsidR="00E652D1" w:rsidRDefault="00E652D1" w:rsidP="00E652D1">
      <w:pPr>
        <w:pStyle w:val="QST"/>
        <w:numPr>
          <w:ilvl w:val="0"/>
          <w:numId w:val="50"/>
        </w:numPr>
      </w:pPr>
      <w:r>
        <w:t xml:space="preserve"> What are the potential benefits of more granular identification of branches? Please elaborate.</w:t>
      </w:r>
    </w:p>
    <w:p w:rsidR="00E652D1" w:rsidRDefault="00E652D1" w:rsidP="00E652D1">
      <w:r>
        <w:t>&lt;ESMA_QUESTION_SFTR_77&gt;</w:t>
      </w:r>
    </w:p>
    <w:p w:rsidR="00686D68" w:rsidRDefault="00686D68" w:rsidP="00E652D1">
      <w:permStart w:id="1279729427" w:edGrp="everyone"/>
      <w:r>
        <w:lastRenderedPageBreak/>
        <w:t>Yes, though there will be challenges with dissemination of the identifier.  Also, the example implies one execution for a single client cleared through a single clearing member.  We encourage ESMA to include more complex scenarios (one to many, many to one and many to many) for clarity.</w:t>
      </w:r>
    </w:p>
    <w:permEnd w:id="1279729427"/>
    <w:p w:rsidR="00E652D1" w:rsidRDefault="00E652D1" w:rsidP="00E652D1">
      <w:r>
        <w:t>&lt;ESMA_QUESTION_SFTR_77&gt;</w:t>
      </w:r>
    </w:p>
    <w:p w:rsidR="00E652D1" w:rsidRDefault="00E652D1" w:rsidP="00E652D1"/>
    <w:p w:rsidR="00E652D1" w:rsidRDefault="00E652D1" w:rsidP="00E652D1">
      <w:pPr>
        <w:pStyle w:val="QST"/>
        <w:numPr>
          <w:ilvl w:val="0"/>
          <w:numId w:val="50"/>
        </w:numPr>
      </w:pPr>
      <w:r>
        <w:t xml:space="preserve"> Are there any situations different from the described above where the actual transfers between headquarters and branches or between branches can be considered transactions and therefore be reportable under SFTR?  Please provide specific examples.</w:t>
      </w:r>
    </w:p>
    <w:p w:rsidR="00E652D1" w:rsidRDefault="00E652D1" w:rsidP="00E652D1">
      <w:r>
        <w:t>&lt;ESMA_QUESTION_SFTR_78&gt;</w:t>
      </w:r>
    </w:p>
    <w:p w:rsidR="00E652D1" w:rsidRDefault="00E652D1" w:rsidP="00E652D1">
      <w:permStart w:id="1671431403" w:edGrp="everyone"/>
      <w:r>
        <w:t>TYPE YOUR TEXT HERE</w:t>
      </w:r>
    </w:p>
    <w:permEnd w:id="1671431403"/>
    <w:p w:rsidR="00E652D1" w:rsidRDefault="00E652D1" w:rsidP="00E652D1">
      <w:r>
        <w:t>&lt;ESMA_QUESTION_SFTR_78&gt;</w:t>
      </w:r>
    </w:p>
    <w:p w:rsidR="00E652D1" w:rsidRDefault="00E652D1" w:rsidP="00E652D1"/>
    <w:p w:rsidR="00E652D1" w:rsidRDefault="00E652D1" w:rsidP="00E652D1">
      <w:pPr>
        <w:pStyle w:val="QST"/>
        <w:numPr>
          <w:ilvl w:val="0"/>
          <w:numId w:val="50"/>
        </w:numPr>
      </w:pPr>
      <w:r>
        <w:t xml:space="preserve"> Are there any other cases which are not identified above, where the beneficiaries and the counterparties will be different? Please elaborate.</w:t>
      </w:r>
    </w:p>
    <w:p w:rsidR="00E652D1" w:rsidRDefault="00E652D1" w:rsidP="00E652D1">
      <w:r>
        <w:t>&lt;ESMA_QUESTION_SFTR_79&gt;</w:t>
      </w:r>
    </w:p>
    <w:p w:rsidR="00E652D1" w:rsidRDefault="00E652D1" w:rsidP="00E652D1">
      <w:permStart w:id="1092502753" w:edGrp="everyone"/>
      <w:r>
        <w:t>TYPE YOUR TEXT HERE</w:t>
      </w:r>
    </w:p>
    <w:permEnd w:id="1092502753"/>
    <w:p w:rsidR="00E652D1" w:rsidRDefault="00E652D1" w:rsidP="00E652D1">
      <w:r>
        <w:t>&lt;ESMA_QUESTION_SFTR_79&gt;</w:t>
      </w:r>
    </w:p>
    <w:p w:rsidR="00E652D1" w:rsidRDefault="00E652D1" w:rsidP="00E652D1"/>
    <w:p w:rsidR="00E652D1" w:rsidRDefault="00E652D1" w:rsidP="00E652D1">
      <w:pPr>
        <w:pStyle w:val="QST"/>
        <w:numPr>
          <w:ilvl w:val="0"/>
          <w:numId w:val="50"/>
        </w:numPr>
      </w:pPr>
      <w:r>
        <w:t xml:space="preserve"> Do you agree with the proposal to link the legs of a cleared transaction by using a common identifier?</w:t>
      </w:r>
    </w:p>
    <w:p w:rsidR="00E652D1" w:rsidRDefault="00E652D1" w:rsidP="00E652D1">
      <w:r>
        <w:t>&lt;ESMA_QUESTION_SFTR_80&gt;</w:t>
      </w:r>
    </w:p>
    <w:p w:rsidR="00E652D1" w:rsidRDefault="00E652D1" w:rsidP="00E652D1">
      <w:permStart w:id="993812434" w:edGrp="everyone"/>
      <w:r>
        <w:t>TYPE YOUR TEXT HERE</w:t>
      </w:r>
    </w:p>
    <w:permEnd w:id="993812434"/>
    <w:p w:rsidR="00E652D1" w:rsidRDefault="00E652D1" w:rsidP="00E652D1">
      <w:r>
        <w:t>&lt;ESMA_QUESTION_SFTR_80&gt;</w:t>
      </w:r>
    </w:p>
    <w:p w:rsidR="00E652D1" w:rsidRDefault="00E652D1" w:rsidP="00E652D1"/>
    <w:p w:rsidR="00E652D1" w:rsidRDefault="00E652D1" w:rsidP="00E652D1">
      <w:pPr>
        <w:pStyle w:val="QST"/>
        <w:numPr>
          <w:ilvl w:val="0"/>
          <w:numId w:val="50"/>
        </w:numPr>
      </w:pPr>
      <w:r>
        <w:t xml:space="preserve"> Could you suggest robust alternative ways of linking SFT reports?</w:t>
      </w:r>
    </w:p>
    <w:p w:rsidR="00E652D1" w:rsidRDefault="00E652D1" w:rsidP="00E652D1">
      <w:r>
        <w:t>&lt;ESMA_QUESTION_SFTR_81&gt;</w:t>
      </w:r>
    </w:p>
    <w:p w:rsidR="00E652D1" w:rsidRDefault="00E652D1" w:rsidP="00E652D1">
      <w:permStart w:id="1352283998" w:edGrp="everyone"/>
      <w:r>
        <w:t>TYPE YOUR TEXT HERE</w:t>
      </w:r>
    </w:p>
    <w:permEnd w:id="1352283998"/>
    <w:p w:rsidR="00E652D1" w:rsidRDefault="00E652D1" w:rsidP="00E652D1">
      <w:r>
        <w:t>&lt;ESMA_QUESTION_SFTR_81&gt;</w:t>
      </w:r>
    </w:p>
    <w:p w:rsidR="00E652D1" w:rsidRDefault="00E652D1" w:rsidP="00E652D1"/>
    <w:p w:rsidR="00E652D1" w:rsidRDefault="00E652D1" w:rsidP="00E652D1">
      <w:pPr>
        <w:pStyle w:val="QST"/>
        <w:numPr>
          <w:ilvl w:val="0"/>
          <w:numId w:val="50"/>
        </w:numPr>
      </w:pPr>
      <w:r>
        <w:t xml:space="preserve"> Are the different cases of collateral allocation accurately described in paragraphs 221-226? If not, please indicate the relevant differences with market practices and please describe the availability of information for each and every case?</w:t>
      </w:r>
    </w:p>
    <w:p w:rsidR="00E652D1" w:rsidRDefault="00E652D1" w:rsidP="00E652D1">
      <w:r>
        <w:t>&lt;ESMA_QUESTION_SFTR_82&gt;</w:t>
      </w:r>
    </w:p>
    <w:p w:rsidR="00E652D1" w:rsidRDefault="00E652D1" w:rsidP="00E652D1">
      <w:permStart w:id="43348846" w:edGrp="everyone"/>
      <w:r>
        <w:t>TYPE YOUR TEXT HERE</w:t>
      </w:r>
    </w:p>
    <w:permEnd w:id="43348846"/>
    <w:p w:rsidR="00E652D1" w:rsidRDefault="00E652D1" w:rsidP="00E652D1">
      <w:r>
        <w:t>&lt;ESMA_QUESTION_SFTR_82&gt;</w:t>
      </w:r>
    </w:p>
    <w:p w:rsidR="00E652D1" w:rsidRDefault="00E652D1" w:rsidP="00E652D1"/>
    <w:p w:rsidR="00E652D1" w:rsidRDefault="00E652D1" w:rsidP="00E652D1">
      <w:pPr>
        <w:pStyle w:val="QST"/>
        <w:numPr>
          <w:ilvl w:val="0"/>
          <w:numId w:val="50"/>
        </w:numPr>
      </w:pPr>
      <w:r>
        <w:t xml:space="preserve"> Is the assumption correct that manly securities lending would require the reporting of cash collateral? If no, for which other types of SFTs is the cash collateral element required? Please elaborate.</w:t>
      </w:r>
    </w:p>
    <w:p w:rsidR="00E652D1" w:rsidRDefault="00E652D1" w:rsidP="00E652D1">
      <w:r>
        <w:t>&lt;ESMA_QUESTION_SFTR_83&gt;</w:t>
      </w:r>
    </w:p>
    <w:p w:rsidR="00E652D1" w:rsidRDefault="00E652D1" w:rsidP="00E652D1">
      <w:permStart w:id="103696421" w:edGrp="everyone"/>
      <w:r>
        <w:t>TYPE YOUR TEXT HERE</w:t>
      </w:r>
    </w:p>
    <w:permEnd w:id="103696421"/>
    <w:p w:rsidR="00E652D1" w:rsidRDefault="00E652D1" w:rsidP="00E652D1">
      <w:r>
        <w:t>&lt;ESMA_QUESTION_SFTR_83&gt;</w:t>
      </w:r>
    </w:p>
    <w:p w:rsidR="00E652D1" w:rsidRDefault="00E652D1" w:rsidP="00E652D1"/>
    <w:p w:rsidR="00E652D1" w:rsidRDefault="00E652D1" w:rsidP="00E652D1">
      <w:pPr>
        <w:pStyle w:val="QST"/>
        <w:numPr>
          <w:ilvl w:val="0"/>
          <w:numId w:val="50"/>
        </w:numPr>
      </w:pPr>
      <w:r>
        <w:t xml:space="preserve"> Does the practice to collateralise a transaction in several amounts in different currencies exist? Please elaborate.</w:t>
      </w:r>
    </w:p>
    <w:p w:rsidR="00E652D1" w:rsidRDefault="00E652D1" w:rsidP="00E652D1">
      <w:r>
        <w:t>&lt;ESMA_QUESTION_SFTR_84&gt;</w:t>
      </w:r>
    </w:p>
    <w:p w:rsidR="00E652D1" w:rsidRDefault="00E652D1" w:rsidP="00E652D1">
      <w:permStart w:id="1115571816" w:edGrp="everyone"/>
      <w:r>
        <w:t>TYPE YOUR TEXT HERE</w:t>
      </w:r>
    </w:p>
    <w:permEnd w:id="1115571816"/>
    <w:p w:rsidR="00E652D1" w:rsidRDefault="00E652D1" w:rsidP="00E652D1">
      <w:r>
        <w:t>&lt;ESMA_QUESTION_SFTR_84&gt;</w:t>
      </w:r>
    </w:p>
    <w:p w:rsidR="00E652D1" w:rsidRDefault="00E652D1" w:rsidP="00E652D1"/>
    <w:p w:rsidR="00E652D1" w:rsidRDefault="00E652D1" w:rsidP="00E652D1">
      <w:pPr>
        <w:pStyle w:val="QST"/>
        <w:numPr>
          <w:ilvl w:val="0"/>
          <w:numId w:val="50"/>
        </w:numPr>
      </w:pPr>
      <w:r>
        <w:t xml:space="preserve"> Do you foresee any issues on reporting the specified information for individual securities or commodities provided as collateral? If yes, please elaborate.</w:t>
      </w:r>
    </w:p>
    <w:p w:rsidR="00E652D1" w:rsidRDefault="00E652D1" w:rsidP="00E652D1">
      <w:r>
        <w:t>&lt;ESMA_QUESTION_SFTR_85&gt;</w:t>
      </w:r>
    </w:p>
    <w:p w:rsidR="00E652D1" w:rsidRDefault="00E652D1" w:rsidP="00E652D1">
      <w:permStart w:id="761793800" w:edGrp="everyone"/>
      <w:r>
        <w:t>TYPE YOUR TEXT HERE</w:t>
      </w:r>
    </w:p>
    <w:permEnd w:id="761793800"/>
    <w:p w:rsidR="00E652D1" w:rsidRDefault="00E652D1" w:rsidP="00E652D1">
      <w:r>
        <w:t>&lt;ESMA_QUESTION_SFTR_85&gt;</w:t>
      </w:r>
    </w:p>
    <w:p w:rsidR="00E652D1" w:rsidRDefault="00E652D1" w:rsidP="00E652D1"/>
    <w:p w:rsidR="00E652D1" w:rsidRDefault="00E652D1" w:rsidP="00E652D1">
      <w:pPr>
        <w:pStyle w:val="QST"/>
        <w:numPr>
          <w:ilvl w:val="0"/>
          <w:numId w:val="50"/>
        </w:numPr>
      </w:pPr>
      <w:r>
        <w:t xml:space="preserve"> </w:t>
      </w:r>
      <w:r>
        <w:tab/>
        <w:t>Are there any situations in which there can be multiple haircuts (one per each collateral element) for a given SFT? Please elaborate.</w:t>
      </w:r>
    </w:p>
    <w:p w:rsidR="00E652D1" w:rsidRDefault="00E652D1" w:rsidP="00E652D1">
      <w:r>
        <w:t>&lt;ESMA_QUESTION_SFTR_86&gt;</w:t>
      </w:r>
    </w:p>
    <w:p w:rsidR="00E652D1" w:rsidRDefault="00E652D1" w:rsidP="00E652D1">
      <w:permStart w:id="1552431309" w:edGrp="everyone"/>
      <w:r>
        <w:t>TYPE YOUR TEXT HERE</w:t>
      </w:r>
    </w:p>
    <w:permEnd w:id="1552431309"/>
    <w:p w:rsidR="00E652D1" w:rsidRDefault="00E652D1" w:rsidP="00E652D1">
      <w:r>
        <w:t>&lt;ESMA_QUESTION_SFTR_86&gt;</w:t>
      </w:r>
    </w:p>
    <w:p w:rsidR="00E652D1" w:rsidRDefault="00E652D1" w:rsidP="00E652D1"/>
    <w:p w:rsidR="00E652D1" w:rsidRDefault="00E652D1" w:rsidP="00E652D1">
      <w:pPr>
        <w:pStyle w:val="QST"/>
        <w:numPr>
          <w:ilvl w:val="0"/>
          <w:numId w:val="50"/>
        </w:numPr>
      </w:pPr>
      <w:r>
        <w:t xml:space="preserve"> Would you agree that the reporting counterparties can provide a unique identification of the collateral pool in their initial reporting of an SFT? If no, please provide the reasons as to why this would not be the case.</w:t>
      </w:r>
    </w:p>
    <w:p w:rsidR="00E652D1" w:rsidRDefault="00E652D1" w:rsidP="00E652D1">
      <w:r>
        <w:t>&lt;ESMA_QUESTION_SFTR_87&gt;</w:t>
      </w:r>
    </w:p>
    <w:p w:rsidR="00E652D1" w:rsidRDefault="00E652D1" w:rsidP="00E652D1">
      <w:permStart w:id="115023550" w:edGrp="everyone"/>
      <w:r>
        <w:t>TYPE YOUR TEXT HERE</w:t>
      </w:r>
    </w:p>
    <w:permEnd w:id="115023550"/>
    <w:p w:rsidR="00E652D1" w:rsidRDefault="00E652D1" w:rsidP="00E652D1">
      <w:r>
        <w:t>&lt;ESMA_QUESTION_SFTR_87&gt;</w:t>
      </w:r>
    </w:p>
    <w:p w:rsidR="00E652D1" w:rsidRDefault="00E652D1" w:rsidP="00E652D1"/>
    <w:p w:rsidR="00E652D1" w:rsidRDefault="00E652D1" w:rsidP="00E652D1">
      <w:pPr>
        <w:pStyle w:val="QST"/>
        <w:numPr>
          <w:ilvl w:val="0"/>
          <w:numId w:val="50"/>
        </w:numPr>
      </w:pPr>
      <w:r>
        <w:t xml:space="preserve"> Are there cases where a counterparties to a repo, including those executed against a collateral pool, would not be able to provide the collateral with the initial reporting of the repo trade? If yes, please explain.</w:t>
      </w:r>
    </w:p>
    <w:p w:rsidR="00E652D1" w:rsidRDefault="00E652D1" w:rsidP="00E652D1">
      <w:r>
        <w:t>&lt;ESMA_QUESTION_SFTR_88&gt;</w:t>
      </w:r>
    </w:p>
    <w:p w:rsidR="00E652D1" w:rsidRDefault="00E652D1" w:rsidP="00E652D1">
      <w:permStart w:id="697319729" w:edGrp="everyone"/>
      <w:r>
        <w:t>TYPE YOUR TEXT HERE</w:t>
      </w:r>
    </w:p>
    <w:permEnd w:id="697319729"/>
    <w:p w:rsidR="00E652D1" w:rsidRDefault="00E652D1" w:rsidP="00E652D1">
      <w:r>
        <w:t>&lt;ESMA_QUESTION_SFTR_88&gt;</w:t>
      </w:r>
    </w:p>
    <w:p w:rsidR="00E652D1" w:rsidRDefault="00E652D1" w:rsidP="00E652D1"/>
    <w:p w:rsidR="00E652D1" w:rsidRDefault="00E652D1" w:rsidP="00E652D1">
      <w:pPr>
        <w:pStyle w:val="QST"/>
        <w:numPr>
          <w:ilvl w:val="0"/>
          <w:numId w:val="50"/>
        </w:numPr>
      </w:pPr>
      <w:r>
        <w:t xml:space="preserve"> Are there any issues to report the collateral allocation based on the aforementioned approach? Please elaborate.</w:t>
      </w:r>
    </w:p>
    <w:p w:rsidR="00E652D1" w:rsidRDefault="00E652D1" w:rsidP="00E652D1">
      <w:r>
        <w:t>&lt;ESMA_QUESTION_SFTR_89&gt;</w:t>
      </w:r>
    </w:p>
    <w:p w:rsidR="00E652D1" w:rsidRDefault="00E652D1" w:rsidP="00E652D1">
      <w:permStart w:id="638398020" w:edGrp="everyone"/>
      <w:r>
        <w:t>TYPE YOUR TEXT HERE</w:t>
      </w:r>
    </w:p>
    <w:permEnd w:id="638398020"/>
    <w:p w:rsidR="00E652D1" w:rsidRDefault="00E652D1" w:rsidP="00E652D1">
      <w:r>
        <w:t>&lt;ESMA_QUESTION_SFTR_89&gt;</w:t>
      </w:r>
    </w:p>
    <w:p w:rsidR="00E652D1" w:rsidRDefault="00E652D1" w:rsidP="00E652D1"/>
    <w:p w:rsidR="00E652D1" w:rsidRDefault="00E652D1" w:rsidP="00E652D1">
      <w:pPr>
        <w:pStyle w:val="QST"/>
        <w:numPr>
          <w:ilvl w:val="0"/>
          <w:numId w:val="50"/>
        </w:numPr>
      </w:pPr>
      <w:r>
        <w:t xml:space="preserve"> In the case of collateral pool, which of the data elements included in Table 1 would be reported by the T+1 reporting deadline? Please elaborate.</w:t>
      </w:r>
    </w:p>
    <w:p w:rsidR="00E652D1" w:rsidRDefault="00E652D1" w:rsidP="00E652D1">
      <w:r>
        <w:t>&lt;ESMA_QUESTION_SFTR_90&gt;</w:t>
      </w:r>
    </w:p>
    <w:p w:rsidR="00E652D1" w:rsidRDefault="00E652D1" w:rsidP="00E652D1">
      <w:permStart w:id="491745304" w:edGrp="everyone"/>
      <w:r>
        <w:t>TYPE YOUR TEXT HERE</w:t>
      </w:r>
    </w:p>
    <w:permEnd w:id="491745304"/>
    <w:p w:rsidR="00E652D1" w:rsidRDefault="00E652D1" w:rsidP="00E652D1">
      <w:r>
        <w:t>&lt;ESMA_QUESTION_SFTR_90&gt;</w:t>
      </w:r>
    </w:p>
    <w:p w:rsidR="00E652D1" w:rsidRDefault="00E652D1" w:rsidP="00E652D1"/>
    <w:p w:rsidR="00E652D1" w:rsidRDefault="00E652D1" w:rsidP="00E652D1">
      <w:pPr>
        <w:pStyle w:val="QST"/>
        <w:numPr>
          <w:ilvl w:val="0"/>
          <w:numId w:val="50"/>
        </w:numPr>
      </w:pPr>
      <w:r>
        <w:t xml:space="preserve"> Which option for reporting of collateral would be in your opinion easier to implement, i.e. always reporting of collateral in a separate message (option 2) or  reporting of collateral together with other transaction data when the collateral is known by the reporting deadline (option 1)?</w:t>
      </w:r>
    </w:p>
    <w:p w:rsidR="00E652D1" w:rsidRDefault="00E652D1" w:rsidP="00E652D1">
      <w:r>
        <w:t>&lt;ESMA_QUESTION_SFTR_91&gt;</w:t>
      </w:r>
    </w:p>
    <w:p w:rsidR="00686D68" w:rsidRDefault="00686D68" w:rsidP="00E652D1">
      <w:permStart w:id="2114852951" w:edGrp="everyone"/>
      <w:r>
        <w:t>Both.  EMIR allows for the reporting of collateral at either a trade level (where trades are individually collateralised), or at a portfolio level (where trades are collateralised at a portfolio level).  We recommend that similar flexibility be included for SFTR reporting.</w:t>
      </w:r>
    </w:p>
    <w:permEnd w:id="2114852951"/>
    <w:p w:rsidR="00E652D1" w:rsidRDefault="00E652D1" w:rsidP="00E652D1">
      <w:r>
        <w:t>&lt;ESMA_QUESTION_SFTR_91&gt;</w:t>
      </w:r>
    </w:p>
    <w:p w:rsidR="00E652D1" w:rsidRDefault="00E652D1" w:rsidP="00E652D1"/>
    <w:p w:rsidR="00E652D1" w:rsidRDefault="00E652D1" w:rsidP="00E652D1">
      <w:pPr>
        <w:pStyle w:val="QST"/>
        <w:numPr>
          <w:ilvl w:val="0"/>
          <w:numId w:val="50"/>
        </w:numPr>
      </w:pPr>
      <w:r>
        <w:t xml:space="preserve"> What are the benefits and potential challenges related to either approach? Please elaborate.</w:t>
      </w:r>
    </w:p>
    <w:p w:rsidR="00E652D1" w:rsidRDefault="00E652D1" w:rsidP="00E652D1">
      <w:r>
        <w:t>&lt;ESMA_QUESTION_SFTR_92&gt;</w:t>
      </w:r>
    </w:p>
    <w:p w:rsidR="00686D68" w:rsidRDefault="00686D68" w:rsidP="00E652D1">
      <w:permStart w:id="1891384109" w:edGrp="everyone"/>
      <w:r>
        <w:t>Please see question 91 response.</w:t>
      </w:r>
    </w:p>
    <w:permEnd w:id="1891384109"/>
    <w:p w:rsidR="00E652D1" w:rsidRDefault="00E652D1" w:rsidP="00E652D1">
      <w:r>
        <w:t>&lt;ESMA_QUESTION_SFTR_92&gt;</w:t>
      </w:r>
    </w:p>
    <w:p w:rsidR="00E652D1" w:rsidRDefault="00E652D1" w:rsidP="00E652D1"/>
    <w:p w:rsidR="00E652D1" w:rsidRDefault="00E652D1" w:rsidP="00E652D1">
      <w:pPr>
        <w:pStyle w:val="QST"/>
        <w:numPr>
          <w:ilvl w:val="0"/>
          <w:numId w:val="50"/>
        </w:numPr>
      </w:pPr>
      <w:r>
        <w:t xml:space="preserve"> Do you foresee any challenges with the proposed approach for reporting updates to collateral? What alternatives would you propose? Please elaborate.</w:t>
      </w:r>
    </w:p>
    <w:p w:rsidR="00E652D1" w:rsidRDefault="00E652D1" w:rsidP="00E652D1">
      <w:r>
        <w:t>&lt;ESMA_QUESTION_SFTR_93&gt;</w:t>
      </w:r>
    </w:p>
    <w:p w:rsidR="00686D68" w:rsidRDefault="00686D68" w:rsidP="00E652D1">
      <w:permStart w:id="344668560" w:edGrp="everyone"/>
      <w:r>
        <w:t>AFRL supports the second option, counterparties report the new composition of collateral for an SFT or a net exposure similar to EMIR collateral reporting.  We do not support the reporting of the delta.</w:t>
      </w:r>
    </w:p>
    <w:permEnd w:id="344668560"/>
    <w:p w:rsidR="00E652D1" w:rsidRDefault="00E652D1" w:rsidP="00E652D1">
      <w:r>
        <w:t>&lt;ESMA_QUESTION_SFTR_93&gt;</w:t>
      </w:r>
    </w:p>
    <w:p w:rsidR="00E652D1" w:rsidRDefault="00E652D1" w:rsidP="00E652D1"/>
    <w:p w:rsidR="00E652D1" w:rsidRDefault="00E652D1" w:rsidP="00E652D1">
      <w:pPr>
        <w:pStyle w:val="QST"/>
        <w:numPr>
          <w:ilvl w:val="0"/>
          <w:numId w:val="50"/>
        </w:numPr>
      </w:pPr>
      <w:r>
        <w:lastRenderedPageBreak/>
        <w:t xml:space="preserve"> Is it possible to link the reports on changes in collateral resulting from the net exposure  to the original SFT transactions via a unique portfolio identifier, which could be added to the original transactions when they are reported?</w:t>
      </w:r>
    </w:p>
    <w:p w:rsidR="00E652D1" w:rsidRDefault="00E652D1" w:rsidP="00E652D1">
      <w:r>
        <w:t>&lt;ESMA_QUESTION_SFTR_94&gt;</w:t>
      </w:r>
    </w:p>
    <w:p w:rsidR="00E652D1" w:rsidRDefault="00E652D1" w:rsidP="00E652D1">
      <w:permStart w:id="1364089059" w:edGrp="everyone"/>
      <w:r>
        <w:t>TYPE YOUR TEXT HERE</w:t>
      </w:r>
    </w:p>
    <w:permEnd w:id="1364089059"/>
    <w:p w:rsidR="00E652D1" w:rsidRDefault="00E652D1" w:rsidP="00E652D1">
      <w:r>
        <w:t>&lt;ESMA_QUESTION_SFTR_94&gt;</w:t>
      </w:r>
    </w:p>
    <w:p w:rsidR="00E652D1" w:rsidRDefault="00E652D1" w:rsidP="00E652D1"/>
    <w:p w:rsidR="00E652D1" w:rsidRDefault="00E652D1" w:rsidP="00E652D1">
      <w:pPr>
        <w:pStyle w:val="QST"/>
        <w:numPr>
          <w:ilvl w:val="0"/>
          <w:numId w:val="50"/>
        </w:numPr>
      </w:pPr>
      <w:r>
        <w:t xml:space="preserve"> Do you foresee any difficulties related to the linking of the collateral report to the underlying SFTs by specifying UTIs of those SFTs in the collateral report?</w:t>
      </w:r>
    </w:p>
    <w:p w:rsidR="00E652D1" w:rsidRDefault="00E652D1" w:rsidP="00E652D1">
      <w:r>
        <w:t>&lt;ESMA_QUESTION_SFTR_95&gt;</w:t>
      </w:r>
    </w:p>
    <w:p w:rsidR="00E652D1" w:rsidRDefault="00E652D1" w:rsidP="00E652D1">
      <w:permStart w:id="508778735" w:edGrp="everyone"/>
      <w:r>
        <w:t>TYPE YOUR TEXT HERE</w:t>
      </w:r>
    </w:p>
    <w:permEnd w:id="508778735"/>
    <w:p w:rsidR="00E652D1" w:rsidRDefault="00E652D1" w:rsidP="00E652D1">
      <w:r>
        <w:t>&lt;ESMA_QUESTION_SFTR_95&gt;</w:t>
      </w:r>
    </w:p>
    <w:p w:rsidR="00E652D1" w:rsidRDefault="00E652D1" w:rsidP="00E652D1"/>
    <w:p w:rsidR="00E652D1" w:rsidRDefault="00E652D1" w:rsidP="00E652D1">
      <w:pPr>
        <w:pStyle w:val="QST"/>
        <w:numPr>
          <w:ilvl w:val="0"/>
          <w:numId w:val="50"/>
        </w:numPr>
      </w:pPr>
      <w:r>
        <w:t xml:space="preserve"> Are there additional options to uniquely link a list of collateral to the exposure of several SFTs to those specified? If yes, please detail them.</w:t>
      </w:r>
    </w:p>
    <w:p w:rsidR="00E652D1" w:rsidRDefault="00E652D1" w:rsidP="00E652D1">
      <w:r>
        <w:t>&lt;ESMA_QUESTION_SFTR_96&gt;</w:t>
      </w:r>
    </w:p>
    <w:p w:rsidR="00E652D1" w:rsidRDefault="00E652D1" w:rsidP="00E652D1">
      <w:permStart w:id="1704099637" w:edGrp="everyone"/>
      <w:r>
        <w:t>TYPE YOUR TEXT HERE</w:t>
      </w:r>
    </w:p>
    <w:permEnd w:id="1704099637"/>
    <w:p w:rsidR="00E652D1" w:rsidRDefault="00E652D1" w:rsidP="00E652D1">
      <w:r>
        <w:t>&lt;ESMA_QUESTION_SFTR_96&gt;</w:t>
      </w:r>
    </w:p>
    <w:p w:rsidR="00E652D1" w:rsidRDefault="00E652D1" w:rsidP="00E652D1"/>
    <w:p w:rsidR="00E652D1" w:rsidRDefault="00E652D1" w:rsidP="00E652D1">
      <w:pPr>
        <w:pStyle w:val="QST"/>
        <w:numPr>
          <w:ilvl w:val="0"/>
          <w:numId w:val="50"/>
        </w:numPr>
      </w:pPr>
      <w:r>
        <w:t xml:space="preserve"> What would you deem to be the appropriate option to uniquely link collateral to the exposure of several SFTs? Are you using any pro-rata allocation for internal purposes? What is the current market practice for linking a set of collateralised trades with a collateral portfolio? Please elaborate.</w:t>
      </w:r>
    </w:p>
    <w:p w:rsidR="00E652D1" w:rsidRDefault="00E652D1" w:rsidP="00E652D1">
      <w:r>
        <w:t>&lt;ESMA_QUESTION_SFTR_97&gt;</w:t>
      </w:r>
    </w:p>
    <w:p w:rsidR="00E652D1" w:rsidRDefault="00E652D1" w:rsidP="00E652D1">
      <w:permStart w:id="117926548" w:edGrp="everyone"/>
      <w:r>
        <w:t>TYPE YOUR TEXT HERE</w:t>
      </w:r>
    </w:p>
    <w:permEnd w:id="117926548"/>
    <w:p w:rsidR="00E652D1" w:rsidRDefault="00E652D1" w:rsidP="00E652D1">
      <w:r>
        <w:t>&lt;ESMA_QUESTION_SFTR_97&gt;</w:t>
      </w:r>
    </w:p>
    <w:p w:rsidR="00E652D1" w:rsidRDefault="00E652D1" w:rsidP="00E652D1"/>
    <w:p w:rsidR="00E652D1" w:rsidRDefault="00E652D1" w:rsidP="00E652D1">
      <w:pPr>
        <w:pStyle w:val="QST"/>
        <w:numPr>
          <w:ilvl w:val="0"/>
          <w:numId w:val="50"/>
        </w:numPr>
      </w:pPr>
      <w:r>
        <w:t xml:space="preserve"> Do you foresee any issues between the logic for linking collateral data and the reporting of SFT loan data? Please elaborate.</w:t>
      </w:r>
    </w:p>
    <w:p w:rsidR="00E652D1" w:rsidRDefault="00E652D1" w:rsidP="00E652D1">
      <w:r>
        <w:t>&lt;ESMA_QUESTION_SFTR_98&gt;</w:t>
      </w:r>
    </w:p>
    <w:p w:rsidR="00E652D1" w:rsidRDefault="00E652D1" w:rsidP="00E652D1">
      <w:permStart w:id="1513574350" w:edGrp="everyone"/>
      <w:r>
        <w:t>TYPE YOUR TEXT HERE</w:t>
      </w:r>
    </w:p>
    <w:permEnd w:id="1513574350"/>
    <w:p w:rsidR="00E652D1" w:rsidRDefault="00E652D1" w:rsidP="00E652D1">
      <w:r>
        <w:t>&lt;ESMA_QUESTION_SFTR_98&gt;</w:t>
      </w:r>
    </w:p>
    <w:p w:rsidR="00E652D1" w:rsidRDefault="00E652D1" w:rsidP="00E652D1"/>
    <w:p w:rsidR="00E652D1" w:rsidRDefault="00E652D1" w:rsidP="00E652D1">
      <w:pPr>
        <w:pStyle w:val="QST"/>
        <w:numPr>
          <w:ilvl w:val="0"/>
          <w:numId w:val="50"/>
        </w:numPr>
      </w:pPr>
      <w:r>
        <w:t xml:space="preserve"> Do you agree with the description of funding sources mentioned above?</w:t>
      </w:r>
    </w:p>
    <w:p w:rsidR="00E652D1" w:rsidRDefault="00E652D1" w:rsidP="00E652D1">
      <w:r>
        <w:t>&lt;ESMA_QUESTION_SFTR_99&gt;</w:t>
      </w:r>
    </w:p>
    <w:p w:rsidR="00E652D1" w:rsidRDefault="00E652D1" w:rsidP="00E652D1">
      <w:permStart w:id="1469920378" w:edGrp="everyone"/>
      <w:r>
        <w:t>TYPE YOUR TEXT HERE</w:t>
      </w:r>
    </w:p>
    <w:permEnd w:id="1469920378"/>
    <w:p w:rsidR="00E652D1" w:rsidRDefault="00E652D1" w:rsidP="00E652D1">
      <w:r>
        <w:t>&lt;ESMA_QUESTION_SFTR_99&gt;</w:t>
      </w:r>
    </w:p>
    <w:p w:rsidR="00E652D1" w:rsidRDefault="00E652D1" w:rsidP="00E652D1"/>
    <w:p w:rsidR="00E652D1" w:rsidRDefault="00E652D1" w:rsidP="00E652D1">
      <w:pPr>
        <w:pStyle w:val="QST"/>
        <w:numPr>
          <w:ilvl w:val="0"/>
          <w:numId w:val="50"/>
        </w:numPr>
      </w:pPr>
      <w:r>
        <w:t xml:space="preserve"> Are there other funding sources used in the context of margin lending?</w:t>
      </w:r>
    </w:p>
    <w:p w:rsidR="00E652D1" w:rsidRDefault="00E652D1" w:rsidP="00E652D1">
      <w:r>
        <w:t>&lt;ESMA_QUESTION_SFTR_100&gt;</w:t>
      </w:r>
    </w:p>
    <w:p w:rsidR="00E652D1" w:rsidRDefault="00E652D1" w:rsidP="00E652D1">
      <w:permStart w:id="552824776" w:edGrp="everyone"/>
      <w:r>
        <w:t>TYPE YOUR TEXT HERE</w:t>
      </w:r>
    </w:p>
    <w:permEnd w:id="552824776"/>
    <w:p w:rsidR="00E652D1" w:rsidRDefault="00E652D1" w:rsidP="00E652D1">
      <w:r>
        <w:t>&lt;ESMA_QUESTION_SFTR_100&gt;</w:t>
      </w:r>
    </w:p>
    <w:p w:rsidR="00E652D1" w:rsidRDefault="00E652D1" w:rsidP="00E652D1"/>
    <w:p w:rsidR="00E652D1" w:rsidRDefault="00E652D1" w:rsidP="00E652D1">
      <w:pPr>
        <w:pStyle w:val="QST"/>
        <w:numPr>
          <w:ilvl w:val="0"/>
          <w:numId w:val="50"/>
        </w:numPr>
      </w:pPr>
      <w:r>
        <w:t xml:space="preserve"> What are the obstacles to lenders reporting the market value of funding sources?</w:t>
      </w:r>
    </w:p>
    <w:p w:rsidR="00E652D1" w:rsidRDefault="00E652D1" w:rsidP="00E652D1">
      <w:r>
        <w:t>&lt;ESMA_QUESTION_SFTR_101&gt;</w:t>
      </w:r>
    </w:p>
    <w:p w:rsidR="00E652D1" w:rsidRDefault="00E652D1" w:rsidP="00E652D1">
      <w:permStart w:id="1601129639" w:edGrp="everyone"/>
      <w:r>
        <w:t>TYPE YOUR TEXT HERE</w:t>
      </w:r>
    </w:p>
    <w:permEnd w:id="1601129639"/>
    <w:p w:rsidR="00E652D1" w:rsidRDefault="00E652D1" w:rsidP="00E652D1">
      <w:r>
        <w:t>&lt;ESMA_QUESTION_SFTR_101&gt;</w:t>
      </w:r>
    </w:p>
    <w:p w:rsidR="00E652D1" w:rsidRDefault="00E652D1" w:rsidP="00E652D1"/>
    <w:p w:rsidR="00E652D1" w:rsidRDefault="00E652D1" w:rsidP="00E652D1">
      <w:pPr>
        <w:pStyle w:val="QST"/>
        <w:numPr>
          <w:ilvl w:val="0"/>
          <w:numId w:val="50"/>
        </w:numPr>
      </w:pPr>
      <w:r>
        <w:t xml:space="preserve"> Would reporting pro-rata amounts address some of the challenges or facilitate reporting?</w:t>
      </w:r>
    </w:p>
    <w:p w:rsidR="00E652D1" w:rsidRDefault="00E652D1" w:rsidP="00E652D1">
      <w:r>
        <w:t>&lt;ESMA_QUESTION_SFTR_102&gt;</w:t>
      </w:r>
    </w:p>
    <w:p w:rsidR="00E652D1" w:rsidRDefault="00E652D1" w:rsidP="00E652D1">
      <w:permStart w:id="2033608390" w:edGrp="everyone"/>
      <w:r>
        <w:t>TYPE YOUR TEXT HERE</w:t>
      </w:r>
    </w:p>
    <w:permEnd w:id="2033608390"/>
    <w:p w:rsidR="00E652D1" w:rsidRDefault="00E652D1" w:rsidP="00E652D1">
      <w:r>
        <w:t>&lt;ESMA_QUESTION_SFTR_102&gt;</w:t>
      </w:r>
    </w:p>
    <w:p w:rsidR="00E652D1" w:rsidRDefault="00E652D1" w:rsidP="00E652D1"/>
    <w:p w:rsidR="00E652D1" w:rsidRDefault="00E652D1" w:rsidP="00E652D1">
      <w:pPr>
        <w:pStyle w:val="QST"/>
        <w:numPr>
          <w:ilvl w:val="0"/>
          <w:numId w:val="50"/>
        </w:numPr>
      </w:pPr>
      <w:r>
        <w:lastRenderedPageBreak/>
        <w:t xml:space="preserve"> Should the cash in the margin accounts be considered also as part of the collateral for a given margin lending transaction? Please elaborate.</w:t>
      </w:r>
    </w:p>
    <w:p w:rsidR="00E652D1" w:rsidRDefault="00E652D1" w:rsidP="00E652D1">
      <w:r>
        <w:t>&lt;ESMA_QUESTION_SFTR_103&gt;</w:t>
      </w:r>
    </w:p>
    <w:p w:rsidR="00E652D1" w:rsidRDefault="00E652D1" w:rsidP="00E652D1">
      <w:permStart w:id="1283352788" w:edGrp="everyone"/>
      <w:r>
        <w:t>TYPE YOUR TEXT HERE</w:t>
      </w:r>
    </w:p>
    <w:permEnd w:id="1283352788"/>
    <w:p w:rsidR="00E652D1" w:rsidRDefault="00E652D1" w:rsidP="00E652D1">
      <w:r>
        <w:t>&lt;ESMA_QUESTION_SFTR_103&gt;</w:t>
      </w:r>
    </w:p>
    <w:p w:rsidR="00E652D1" w:rsidRDefault="00E652D1" w:rsidP="00E652D1"/>
    <w:p w:rsidR="00E652D1" w:rsidRDefault="00E652D1" w:rsidP="00E652D1">
      <w:pPr>
        <w:pStyle w:val="QST"/>
        <w:numPr>
          <w:ilvl w:val="0"/>
          <w:numId w:val="50"/>
        </w:numPr>
      </w:pPr>
      <w:r>
        <w:t xml:space="preserve"> What are the metrics used (other than LTV ratios) to monitor leverage from margin lending, and more broadly to address risks related to the value of collateral? How are these calculated?</w:t>
      </w:r>
    </w:p>
    <w:p w:rsidR="00E652D1" w:rsidRDefault="00E652D1" w:rsidP="00E652D1">
      <w:r>
        <w:t>&lt;ESMA_QUESTION_SFTR_104&gt;</w:t>
      </w:r>
    </w:p>
    <w:p w:rsidR="00E652D1" w:rsidRDefault="00E652D1" w:rsidP="00E652D1">
      <w:permStart w:id="1061958046" w:edGrp="everyone"/>
      <w:r>
        <w:t>TYPE YOUR TEXT HERE</w:t>
      </w:r>
    </w:p>
    <w:permEnd w:id="1061958046"/>
    <w:p w:rsidR="00E652D1" w:rsidRDefault="00E652D1" w:rsidP="00E652D1">
      <w:r>
        <w:t>&lt;ESMA_QUESTION_SFTR_104&gt;</w:t>
      </w:r>
    </w:p>
    <w:p w:rsidR="00E652D1" w:rsidRDefault="00E652D1" w:rsidP="00E652D1"/>
    <w:p w:rsidR="00E652D1" w:rsidRDefault="00E652D1" w:rsidP="00E652D1">
      <w:pPr>
        <w:pStyle w:val="QST"/>
        <w:numPr>
          <w:ilvl w:val="0"/>
          <w:numId w:val="50"/>
        </w:numPr>
      </w:pPr>
      <w:r>
        <w:t xml:space="preserve"> Using these metrics, what are the current limits or thresholds used by margin lenders that will trigger a collateral action? How are these limits determined? Are there different thresholds triggering different actions? Can they vary over time, and for what reasons?</w:t>
      </w:r>
    </w:p>
    <w:p w:rsidR="00E652D1" w:rsidRDefault="00E652D1" w:rsidP="00E652D1">
      <w:r>
        <w:t>&lt;ESMA_QUESTION_SFTR_105&gt;</w:t>
      </w:r>
    </w:p>
    <w:p w:rsidR="00E652D1" w:rsidRDefault="00E652D1" w:rsidP="00E652D1">
      <w:permStart w:id="24118935" w:edGrp="everyone"/>
      <w:r>
        <w:t>TYPE YOUR TEXT HERE</w:t>
      </w:r>
    </w:p>
    <w:permEnd w:id="24118935"/>
    <w:p w:rsidR="00E652D1" w:rsidRDefault="00E652D1" w:rsidP="00E652D1">
      <w:r>
        <w:t>&lt;ESMA_QUESTION_SFTR_105&gt;</w:t>
      </w:r>
    </w:p>
    <w:p w:rsidR="00E652D1" w:rsidRDefault="00E652D1" w:rsidP="00E652D1"/>
    <w:p w:rsidR="00E652D1" w:rsidRDefault="00E652D1" w:rsidP="00E652D1">
      <w:pPr>
        <w:pStyle w:val="QST"/>
        <w:numPr>
          <w:ilvl w:val="0"/>
          <w:numId w:val="50"/>
        </w:numPr>
      </w:pPr>
      <w:r>
        <w:t xml:space="preserve"> What kind of collateral actions can be triggered by crossing these limits or thresholds? Please describe the actions, their impact on the metrics described in Question 13, and the potential associated changes in limits or thresholds.</w:t>
      </w:r>
    </w:p>
    <w:p w:rsidR="00E652D1" w:rsidRDefault="00E652D1" w:rsidP="00E652D1">
      <w:r>
        <w:t>&lt;ESMA_QUESTION_SFTR_106&gt;</w:t>
      </w:r>
    </w:p>
    <w:p w:rsidR="00E652D1" w:rsidRDefault="00E652D1" w:rsidP="00E652D1">
      <w:permStart w:id="478700053" w:edGrp="everyone"/>
      <w:r>
        <w:t>TYPE YOUR TEXT HERE</w:t>
      </w:r>
    </w:p>
    <w:permEnd w:id="478700053"/>
    <w:p w:rsidR="00E652D1" w:rsidRDefault="00E652D1" w:rsidP="00E652D1">
      <w:r>
        <w:t>&lt;ESMA_QUESTION_SFTR_106&gt;</w:t>
      </w:r>
    </w:p>
    <w:p w:rsidR="00E652D1" w:rsidRDefault="00E652D1" w:rsidP="00E652D1"/>
    <w:p w:rsidR="00E652D1" w:rsidRDefault="00E652D1" w:rsidP="00E652D1">
      <w:pPr>
        <w:pStyle w:val="QST"/>
        <w:numPr>
          <w:ilvl w:val="0"/>
          <w:numId w:val="50"/>
        </w:numPr>
      </w:pPr>
      <w:r>
        <w:t xml:space="preserve"> Are there any other important features, market practices or risks that you would like to bring to our attention in the context of margin lending?</w:t>
      </w:r>
    </w:p>
    <w:p w:rsidR="00E652D1" w:rsidRDefault="00E652D1" w:rsidP="00E652D1">
      <w:r>
        <w:t>&lt;ESMA_QUESTION_SFTR_107&gt;</w:t>
      </w:r>
    </w:p>
    <w:p w:rsidR="00E652D1" w:rsidRDefault="00E652D1" w:rsidP="00E652D1">
      <w:permStart w:id="1249596846" w:edGrp="everyone"/>
      <w:r>
        <w:t>TYPE YOUR TEXT HERE</w:t>
      </w:r>
    </w:p>
    <w:permEnd w:id="1249596846"/>
    <w:p w:rsidR="00E652D1" w:rsidRDefault="00E652D1" w:rsidP="00E652D1">
      <w:r>
        <w:t>&lt;ESMA_QUESTION_SFTR_107&gt;</w:t>
      </w:r>
    </w:p>
    <w:p w:rsidR="00E652D1" w:rsidRDefault="00E652D1" w:rsidP="00E652D1"/>
    <w:p w:rsidR="00E652D1" w:rsidRDefault="00E652D1" w:rsidP="00E652D1">
      <w:pPr>
        <w:pStyle w:val="QST"/>
        <w:numPr>
          <w:ilvl w:val="0"/>
          <w:numId w:val="50"/>
        </w:numPr>
      </w:pPr>
      <w:r>
        <w:t xml:space="preserve"> Do you have any alternative proposals for reporting information related to funding sources that might reduce the burden on reporting entities?</w:t>
      </w:r>
    </w:p>
    <w:p w:rsidR="00E652D1" w:rsidRDefault="00E652D1" w:rsidP="00E652D1">
      <w:r>
        <w:t>&lt;ESMA_QUESTION_SFTR_108&gt;</w:t>
      </w:r>
    </w:p>
    <w:p w:rsidR="00E652D1" w:rsidRDefault="00E652D1" w:rsidP="00E652D1">
      <w:permStart w:id="1535254411" w:edGrp="everyone"/>
      <w:r>
        <w:t>TYPE YOUR TEXT HERE</w:t>
      </w:r>
    </w:p>
    <w:permEnd w:id="1535254411"/>
    <w:p w:rsidR="00E652D1" w:rsidRDefault="00E652D1" w:rsidP="00E652D1">
      <w:r>
        <w:t>&lt;ESMA_QUESTION_SFTR_108&gt;</w:t>
      </w:r>
    </w:p>
    <w:p w:rsidR="00E652D1" w:rsidRDefault="00E652D1" w:rsidP="00E652D1"/>
    <w:p w:rsidR="00E652D1" w:rsidRDefault="00E652D1" w:rsidP="00E652D1">
      <w:pPr>
        <w:pStyle w:val="QST"/>
        <w:numPr>
          <w:ilvl w:val="0"/>
          <w:numId w:val="50"/>
        </w:numPr>
      </w:pPr>
      <w:r>
        <w:t xml:space="preserve"> Do you agree with the collateralisation and margin lending practices described above? Are there instances where margin loans are not provided (or haircuts applied) on a portfolio basis?</w:t>
      </w:r>
    </w:p>
    <w:p w:rsidR="00E652D1" w:rsidRDefault="00E652D1" w:rsidP="00E652D1">
      <w:r>
        <w:t>&lt;ESMA_QUESTION_SFTR_109&gt;</w:t>
      </w:r>
    </w:p>
    <w:p w:rsidR="00E652D1" w:rsidRDefault="00E652D1" w:rsidP="00E652D1">
      <w:permStart w:id="1777026962" w:edGrp="everyone"/>
      <w:r>
        <w:t>TYPE YOUR TEXT HERE</w:t>
      </w:r>
    </w:p>
    <w:permEnd w:id="1777026962"/>
    <w:p w:rsidR="00E652D1" w:rsidRDefault="00E652D1" w:rsidP="00E652D1">
      <w:r>
        <w:t>&lt;ESMA_QUESTION_SFTR_109&gt;</w:t>
      </w:r>
    </w:p>
    <w:p w:rsidR="00E652D1" w:rsidRDefault="00E652D1" w:rsidP="00E652D1"/>
    <w:p w:rsidR="00E652D1" w:rsidRDefault="00E652D1" w:rsidP="00E652D1">
      <w:pPr>
        <w:pStyle w:val="QST"/>
        <w:numPr>
          <w:ilvl w:val="0"/>
          <w:numId w:val="50"/>
        </w:numPr>
      </w:pPr>
      <w:r>
        <w:t xml:space="preserve"> What are the potential obstacles to reporting information regarding the individual securities set aside in margin accounts by the lender?</w:t>
      </w:r>
    </w:p>
    <w:p w:rsidR="00E652D1" w:rsidRDefault="00E652D1" w:rsidP="00E652D1">
      <w:r>
        <w:t>&lt;ESMA_QUESTION_SFTR_110&gt;</w:t>
      </w:r>
    </w:p>
    <w:p w:rsidR="00E652D1" w:rsidRDefault="00E652D1" w:rsidP="00E652D1">
      <w:permStart w:id="143796386" w:edGrp="everyone"/>
      <w:r>
        <w:t>TYPE YOUR TEXT HERE</w:t>
      </w:r>
    </w:p>
    <w:permEnd w:id="143796386"/>
    <w:p w:rsidR="00E652D1" w:rsidRDefault="00E652D1" w:rsidP="00E652D1">
      <w:r>
        <w:t>&lt;ESMA_QUESTION_SFTR_110&gt;</w:t>
      </w:r>
    </w:p>
    <w:p w:rsidR="00E652D1" w:rsidRDefault="00E652D1" w:rsidP="00E652D1"/>
    <w:p w:rsidR="00E652D1" w:rsidRDefault="00E652D1" w:rsidP="00E652D1">
      <w:pPr>
        <w:pStyle w:val="QST"/>
        <w:numPr>
          <w:ilvl w:val="0"/>
          <w:numId w:val="50"/>
        </w:numPr>
      </w:pPr>
      <w:r>
        <w:t xml:space="preserve"> Would you agree that in the context of margin lending the entire collateral portfolio, i.e. both cash and securities, would require reporting? If no, please explain.</w:t>
      </w:r>
    </w:p>
    <w:p w:rsidR="00E652D1" w:rsidRDefault="00E652D1" w:rsidP="00E652D1">
      <w:r>
        <w:t>&lt;ESMA_QUESTION_SFTR_111&gt;</w:t>
      </w:r>
    </w:p>
    <w:p w:rsidR="00E652D1" w:rsidRDefault="00E652D1" w:rsidP="00E652D1">
      <w:permStart w:id="854097098" w:edGrp="everyone"/>
      <w:r>
        <w:lastRenderedPageBreak/>
        <w:t>TYPE YOUR TEXT HERE</w:t>
      </w:r>
    </w:p>
    <w:permEnd w:id="854097098"/>
    <w:p w:rsidR="00E652D1" w:rsidRDefault="00E652D1" w:rsidP="00E652D1">
      <w:r>
        <w:t>&lt;ESMA_QUESTION_SFTR_111&gt;</w:t>
      </w:r>
    </w:p>
    <w:p w:rsidR="00E652D1" w:rsidRDefault="00E652D1" w:rsidP="00E652D1"/>
    <w:p w:rsidR="00E652D1" w:rsidRDefault="00E652D1" w:rsidP="00E652D1">
      <w:pPr>
        <w:pStyle w:val="QST"/>
        <w:numPr>
          <w:ilvl w:val="0"/>
          <w:numId w:val="50"/>
        </w:numPr>
      </w:pPr>
      <w:r>
        <w:t xml:space="preserve"> What are the obstacles to the reporting of reuse of collateral for transactions where there is no transfer of title? What are the current market practices aimed at mitigating risks from collateral re-use specifically in the context of margin lending?</w:t>
      </w:r>
    </w:p>
    <w:p w:rsidR="00E652D1" w:rsidRDefault="00E652D1" w:rsidP="00E652D1">
      <w:r>
        <w:t>&lt;ESMA_QUESTION_SFTR_112&gt;</w:t>
      </w:r>
    </w:p>
    <w:p w:rsidR="00E652D1" w:rsidRDefault="00E652D1" w:rsidP="00E652D1">
      <w:permStart w:id="186529862" w:edGrp="everyone"/>
      <w:r>
        <w:t>TYPE YOUR TEXT HERE</w:t>
      </w:r>
    </w:p>
    <w:permEnd w:id="186529862"/>
    <w:p w:rsidR="00E652D1" w:rsidRDefault="00E652D1" w:rsidP="00E652D1">
      <w:r>
        <w:t>&lt;ESMA_QUESTION_SFTR_112&gt;</w:t>
      </w:r>
    </w:p>
    <w:p w:rsidR="00E652D1" w:rsidRDefault="00E652D1" w:rsidP="00E652D1"/>
    <w:p w:rsidR="00E652D1" w:rsidRDefault="00E652D1" w:rsidP="00E652D1">
      <w:pPr>
        <w:pStyle w:val="QST"/>
        <w:numPr>
          <w:ilvl w:val="0"/>
          <w:numId w:val="50"/>
        </w:numPr>
      </w:pPr>
      <w:r>
        <w:t xml:space="preserve"> What options exist to link collateral that is re-used to a given SFT or counterparty? Please document the potential issues.</w:t>
      </w:r>
    </w:p>
    <w:p w:rsidR="00E652D1" w:rsidRDefault="00E652D1" w:rsidP="00E652D1">
      <w:r>
        <w:t>&lt;ESMA_QUESTION_SFTR_113&gt;</w:t>
      </w:r>
    </w:p>
    <w:p w:rsidR="00E652D1" w:rsidRDefault="00E652D1" w:rsidP="00E652D1">
      <w:permStart w:id="971644387" w:edGrp="everyone"/>
      <w:r>
        <w:t>TYPE YOUR TEXT HERE</w:t>
      </w:r>
    </w:p>
    <w:permEnd w:id="971644387"/>
    <w:p w:rsidR="00E652D1" w:rsidRDefault="00E652D1" w:rsidP="00E652D1">
      <w:r>
        <w:t>&lt;ESMA_QUESTION_SFTR_113&gt;</w:t>
      </w:r>
    </w:p>
    <w:p w:rsidR="00E652D1" w:rsidRDefault="00E652D1" w:rsidP="00E652D1"/>
    <w:p w:rsidR="00E652D1" w:rsidRDefault="00E652D1" w:rsidP="00E652D1">
      <w:pPr>
        <w:pStyle w:val="QST"/>
        <w:numPr>
          <w:ilvl w:val="0"/>
          <w:numId w:val="50"/>
        </w:numPr>
      </w:pPr>
      <w:r>
        <w:t xml:space="preserve"> In which cases can the re-use be defined at transaction level?</w:t>
      </w:r>
    </w:p>
    <w:p w:rsidR="00E652D1" w:rsidRDefault="00E652D1" w:rsidP="00E652D1">
      <w:r>
        <w:t>&lt;ESMA_QUESTION_SFTR_114&gt;</w:t>
      </w:r>
    </w:p>
    <w:p w:rsidR="00E652D1" w:rsidRDefault="00E652D1" w:rsidP="00E652D1">
      <w:permStart w:id="1568539756" w:edGrp="everyone"/>
      <w:r>
        <w:t>TYPE YOUR TEXT HERE</w:t>
      </w:r>
    </w:p>
    <w:permEnd w:id="1568539756"/>
    <w:p w:rsidR="00E652D1" w:rsidRDefault="00E652D1" w:rsidP="00E652D1">
      <w:r>
        <w:t>&lt;ESMA_QUESTION_SFTR_114&gt;</w:t>
      </w:r>
    </w:p>
    <w:p w:rsidR="00E652D1" w:rsidRDefault="00E652D1" w:rsidP="00E652D1"/>
    <w:p w:rsidR="00E652D1" w:rsidRDefault="00E652D1" w:rsidP="00E652D1">
      <w:pPr>
        <w:pStyle w:val="QST"/>
        <w:numPr>
          <w:ilvl w:val="0"/>
          <w:numId w:val="50"/>
        </w:numPr>
      </w:pPr>
      <w:r>
        <w:t xml:space="preserve"> Do you see other ways to calculate the collateral re-use for a given SFT?</w:t>
      </w:r>
    </w:p>
    <w:p w:rsidR="00E652D1" w:rsidRDefault="00E652D1" w:rsidP="00E652D1">
      <w:r>
        <w:t>&lt;ESMA_QUESTION_SFTR_115&gt;</w:t>
      </w:r>
    </w:p>
    <w:p w:rsidR="00E652D1" w:rsidRDefault="00E652D1" w:rsidP="00E652D1">
      <w:permStart w:id="1645508264" w:edGrp="everyone"/>
      <w:r>
        <w:t>TYPE YOUR TEXT HERE</w:t>
      </w:r>
    </w:p>
    <w:permEnd w:id="1645508264"/>
    <w:p w:rsidR="00E652D1" w:rsidRDefault="00E652D1" w:rsidP="00E652D1">
      <w:r>
        <w:t>&lt;ESMA_QUESTION_SFTR_115&gt;</w:t>
      </w:r>
    </w:p>
    <w:p w:rsidR="00E652D1" w:rsidRDefault="00E652D1" w:rsidP="00E652D1"/>
    <w:p w:rsidR="00E652D1" w:rsidRDefault="00E652D1" w:rsidP="00E652D1">
      <w:pPr>
        <w:pStyle w:val="QST"/>
        <w:numPr>
          <w:ilvl w:val="0"/>
          <w:numId w:val="50"/>
        </w:numPr>
      </w:pPr>
      <w:r>
        <w:t xml:space="preserve"> Are there any circumstances in which the re-use percentage applied at entity level could not be calculated for a given security (e.g. per ISIN)?</w:t>
      </w:r>
    </w:p>
    <w:p w:rsidR="00E652D1" w:rsidRDefault="00E652D1" w:rsidP="00E652D1">
      <w:r>
        <w:t>&lt;ESMA_QUESTION_SFTR_116&gt;</w:t>
      </w:r>
    </w:p>
    <w:p w:rsidR="00E652D1" w:rsidRDefault="00E652D1" w:rsidP="00E652D1">
      <w:permStart w:id="983657907" w:edGrp="everyone"/>
      <w:r>
        <w:t>TYPE YOUR TEXT HERE</w:t>
      </w:r>
    </w:p>
    <w:permEnd w:id="983657907"/>
    <w:p w:rsidR="00E652D1" w:rsidRDefault="00E652D1" w:rsidP="00E652D1">
      <w:r>
        <w:t>&lt;ESMA_QUESTION_SFTR_116&gt;</w:t>
      </w:r>
    </w:p>
    <w:p w:rsidR="00E652D1" w:rsidRDefault="00E652D1" w:rsidP="00E652D1"/>
    <w:p w:rsidR="00E652D1" w:rsidRDefault="00E652D1" w:rsidP="00E652D1">
      <w:pPr>
        <w:pStyle w:val="QST"/>
        <w:numPr>
          <w:ilvl w:val="0"/>
          <w:numId w:val="50"/>
        </w:numPr>
      </w:pPr>
      <w:r>
        <w:t xml:space="preserve"> Which alternatives do you see to estimate the collateral re-use?</w:t>
      </w:r>
    </w:p>
    <w:p w:rsidR="00E652D1" w:rsidRDefault="00E652D1" w:rsidP="00E652D1">
      <w:r>
        <w:t>&lt;ESMA_QUESTION_SFTR_117&gt;</w:t>
      </w:r>
    </w:p>
    <w:p w:rsidR="00E652D1" w:rsidRDefault="00E652D1" w:rsidP="00E652D1">
      <w:permStart w:id="1197278232" w:edGrp="everyone"/>
      <w:r>
        <w:t>TYPE YOUR TEXT HERE</w:t>
      </w:r>
    </w:p>
    <w:permEnd w:id="1197278232"/>
    <w:p w:rsidR="00E652D1" w:rsidRDefault="00E652D1" w:rsidP="00E652D1">
      <w:r>
        <w:t>&lt;ESMA_QUESTION_SFTR_117&gt;</w:t>
      </w:r>
    </w:p>
    <w:p w:rsidR="00E652D1" w:rsidRDefault="00E652D1" w:rsidP="00E652D1"/>
    <w:p w:rsidR="00E652D1" w:rsidRDefault="00E652D1" w:rsidP="00E652D1">
      <w:pPr>
        <w:pStyle w:val="QST"/>
        <w:numPr>
          <w:ilvl w:val="0"/>
          <w:numId w:val="50"/>
        </w:numPr>
      </w:pPr>
      <w:r>
        <w:t xml:space="preserve"> When the information on collateral availability for re-use becomes available? On trade date (T) or at the latest by T+1?</w:t>
      </w:r>
    </w:p>
    <w:p w:rsidR="00E652D1" w:rsidRDefault="00E652D1" w:rsidP="00E652D1">
      <w:r>
        <w:t>&lt;ESMA_QUESTION_SFTR_118&gt;</w:t>
      </w:r>
    </w:p>
    <w:p w:rsidR="00E652D1" w:rsidRDefault="00E652D1" w:rsidP="00E652D1">
      <w:permStart w:id="1222839578" w:edGrp="everyone"/>
      <w:r>
        <w:t>TYPE YOUR TEXT HERE</w:t>
      </w:r>
    </w:p>
    <w:permEnd w:id="1222839578"/>
    <w:p w:rsidR="00E652D1" w:rsidRDefault="00E652D1" w:rsidP="00E652D1">
      <w:r>
        <w:t>&lt;ESMA_QUESTION_SFTR_118&gt;</w:t>
      </w:r>
    </w:p>
    <w:p w:rsidR="00E652D1" w:rsidRDefault="00E652D1" w:rsidP="00E652D1"/>
    <w:p w:rsidR="00E652D1" w:rsidRDefault="00E652D1" w:rsidP="00E652D1">
      <w:pPr>
        <w:pStyle w:val="QST"/>
        <w:numPr>
          <w:ilvl w:val="0"/>
          <w:numId w:val="50"/>
        </w:numPr>
      </w:pPr>
      <w:r>
        <w:t xml:space="preserve"> Is it possible to automatically derive the collateral re-use in some cases given the nature of the SFT (meaning based on the GMRA, GMSLA or other forms of legal agreements)? If yes, please describe these cases and how the information could be derived. Please explain if deviations could be drafted within legal agreements to deviate from the re-usability.</w:t>
      </w:r>
    </w:p>
    <w:p w:rsidR="00E652D1" w:rsidRDefault="00E652D1" w:rsidP="00E652D1">
      <w:r>
        <w:t>&lt;ESMA_QUESTION_SFTR_119&gt;</w:t>
      </w:r>
    </w:p>
    <w:p w:rsidR="00E652D1" w:rsidRDefault="00E652D1" w:rsidP="00E652D1">
      <w:permStart w:id="1179542979" w:edGrp="everyone"/>
      <w:r>
        <w:t>TYPE YOUR TEXT HERE</w:t>
      </w:r>
    </w:p>
    <w:permEnd w:id="1179542979"/>
    <w:p w:rsidR="00E652D1" w:rsidRDefault="00E652D1" w:rsidP="00E652D1">
      <w:r>
        <w:t>&lt;ESMA_QUESTION_SFTR_119&gt;</w:t>
      </w:r>
    </w:p>
    <w:p w:rsidR="00E652D1" w:rsidRDefault="00E652D1" w:rsidP="00E652D1"/>
    <w:p w:rsidR="00E652D1" w:rsidRDefault="00E652D1" w:rsidP="00E652D1">
      <w:pPr>
        <w:pStyle w:val="QST"/>
        <w:numPr>
          <w:ilvl w:val="0"/>
          <w:numId w:val="50"/>
        </w:numPr>
      </w:pPr>
      <w:r>
        <w:t xml:space="preserve"> Do you agree with the rationale for collection of information on the settlement set out in this section?</w:t>
      </w:r>
    </w:p>
    <w:p w:rsidR="00E652D1" w:rsidRDefault="00E652D1" w:rsidP="00E652D1">
      <w:r>
        <w:t>&lt;ESMA_QUESTION_SFTR_120&gt;</w:t>
      </w:r>
    </w:p>
    <w:p w:rsidR="00E652D1" w:rsidRDefault="00E652D1" w:rsidP="00E652D1">
      <w:permStart w:id="467692234" w:edGrp="everyone"/>
      <w:r>
        <w:lastRenderedPageBreak/>
        <w:t>TYPE YOUR TEXT HERE</w:t>
      </w:r>
    </w:p>
    <w:permEnd w:id="467692234"/>
    <w:p w:rsidR="00E652D1" w:rsidRDefault="00E652D1" w:rsidP="00E652D1">
      <w:r>
        <w:t>&lt;ESMA_QUESTION_SFTR_120&gt;</w:t>
      </w:r>
    </w:p>
    <w:p w:rsidR="00E652D1" w:rsidRDefault="00E652D1" w:rsidP="00E652D1"/>
    <w:p w:rsidR="00E652D1" w:rsidRDefault="00E652D1" w:rsidP="00E652D1">
      <w:pPr>
        <w:pStyle w:val="QST"/>
        <w:numPr>
          <w:ilvl w:val="0"/>
          <w:numId w:val="50"/>
        </w:numPr>
      </w:pPr>
      <w:r>
        <w:t xml:space="preserve"> Do you consider that information on settlement supports the identification and monitoring of financial stability risks entailed by SFTs?</w:t>
      </w:r>
    </w:p>
    <w:p w:rsidR="00E652D1" w:rsidRDefault="00E652D1" w:rsidP="00E652D1">
      <w:r>
        <w:t>&lt;ESMA_QUESTION_SFTR_121&gt;</w:t>
      </w:r>
    </w:p>
    <w:p w:rsidR="00E652D1" w:rsidRDefault="00E652D1" w:rsidP="00E652D1">
      <w:permStart w:id="2135893561" w:edGrp="everyone"/>
      <w:r>
        <w:t>TYPE YOUR TEXT HERE</w:t>
      </w:r>
    </w:p>
    <w:permEnd w:id="2135893561"/>
    <w:p w:rsidR="00E652D1" w:rsidRDefault="00E652D1" w:rsidP="00E652D1">
      <w:r>
        <w:t>&lt;ESMA_QUESTION_SFTR_121&gt;</w:t>
      </w:r>
    </w:p>
    <w:p w:rsidR="00E652D1" w:rsidRDefault="00E652D1" w:rsidP="00E652D1"/>
    <w:p w:rsidR="00E652D1" w:rsidRDefault="00E652D1" w:rsidP="00E652D1">
      <w:pPr>
        <w:pStyle w:val="QST"/>
        <w:numPr>
          <w:ilvl w:val="0"/>
          <w:numId w:val="50"/>
        </w:numPr>
      </w:pPr>
      <w:r>
        <w:t xml:space="preserve"> Do you agree with the approach to identify the settlement information in the SFT reports?</w:t>
      </w:r>
    </w:p>
    <w:p w:rsidR="00E652D1" w:rsidRDefault="00E652D1" w:rsidP="00E652D1">
      <w:r>
        <w:t>&lt;ESMA_QUESTION_SFTR_122&gt;</w:t>
      </w:r>
    </w:p>
    <w:p w:rsidR="00E652D1" w:rsidRDefault="00E652D1" w:rsidP="00E652D1">
      <w:permStart w:id="604393901" w:edGrp="everyone"/>
      <w:r>
        <w:t>TYPE YOUR TEXT HERE</w:t>
      </w:r>
    </w:p>
    <w:permEnd w:id="604393901"/>
    <w:p w:rsidR="00E652D1" w:rsidRDefault="00E652D1" w:rsidP="00E652D1">
      <w:r>
        <w:t>&lt;ESMA_QUESTION_SFTR_122&gt;</w:t>
      </w:r>
    </w:p>
    <w:p w:rsidR="00E652D1" w:rsidRDefault="00E652D1" w:rsidP="00E652D1"/>
    <w:p w:rsidR="00E652D1" w:rsidRDefault="00E652D1" w:rsidP="00E652D1">
      <w:pPr>
        <w:pStyle w:val="QST"/>
        <w:numPr>
          <w:ilvl w:val="0"/>
          <w:numId w:val="50"/>
        </w:numPr>
      </w:pPr>
      <w:r>
        <w:t xml:space="preserve"> Do you envisage any difficulties with identifying the place of settlement?</w:t>
      </w:r>
    </w:p>
    <w:p w:rsidR="00E652D1" w:rsidRDefault="00E652D1" w:rsidP="00E652D1">
      <w:r>
        <w:t>&lt;ESMA_QUESTION_SFTR_123&gt;</w:t>
      </w:r>
    </w:p>
    <w:p w:rsidR="00E652D1" w:rsidRDefault="00E652D1" w:rsidP="00E652D1">
      <w:permStart w:id="1771316311" w:edGrp="everyone"/>
      <w:r>
        <w:t>TYPE YOUR TEXT HERE</w:t>
      </w:r>
    </w:p>
    <w:permEnd w:id="1771316311"/>
    <w:p w:rsidR="00E652D1" w:rsidRDefault="00E652D1" w:rsidP="00E652D1">
      <w:r>
        <w:t>&lt;ESMA_QUESTION_SFTR_123&gt;</w:t>
      </w:r>
    </w:p>
    <w:p w:rsidR="00E652D1" w:rsidRDefault="00E652D1" w:rsidP="00E652D1"/>
    <w:p w:rsidR="00E652D1" w:rsidRDefault="00E652D1" w:rsidP="00E652D1">
      <w:pPr>
        <w:pStyle w:val="QST"/>
        <w:numPr>
          <w:ilvl w:val="0"/>
          <w:numId w:val="50"/>
        </w:numPr>
      </w:pPr>
      <w:r>
        <w:t xml:space="preserve"> Are there any practical difficulties with identifying CSDs and indirect or direct participants as well as, if applicable, settlement internalisers in the SFT reports? Would this information be available by the reporting deadline? Please elaborate.</w:t>
      </w:r>
    </w:p>
    <w:p w:rsidR="00E652D1" w:rsidRDefault="00E652D1" w:rsidP="00E652D1">
      <w:r>
        <w:t>&lt;ESMA_QUESTION_SFTR_124&gt;</w:t>
      </w:r>
    </w:p>
    <w:p w:rsidR="00E652D1" w:rsidRDefault="00E652D1" w:rsidP="00E652D1">
      <w:permStart w:id="1315122330" w:edGrp="everyone"/>
      <w:r>
        <w:t>TYPE YOUR TEXT HERE</w:t>
      </w:r>
    </w:p>
    <w:permEnd w:id="1315122330"/>
    <w:p w:rsidR="00E652D1" w:rsidRDefault="00E652D1" w:rsidP="00E652D1">
      <w:r>
        <w:t>&lt;ESMA_QUESTION_SFTR_124&gt;</w:t>
      </w:r>
    </w:p>
    <w:p w:rsidR="00E652D1" w:rsidRDefault="00E652D1" w:rsidP="00E652D1"/>
    <w:p w:rsidR="00E652D1" w:rsidRDefault="00E652D1" w:rsidP="00E652D1">
      <w:pPr>
        <w:pStyle w:val="QST"/>
        <w:numPr>
          <w:ilvl w:val="0"/>
          <w:numId w:val="50"/>
        </w:numPr>
      </w:pPr>
      <w:r>
        <w:t xml:space="preserve"> Will this information be available by the reporting deadline? What are the costs of providing this information?</w:t>
      </w:r>
    </w:p>
    <w:p w:rsidR="00E652D1" w:rsidRDefault="00E652D1" w:rsidP="00E652D1">
      <w:r>
        <w:t>&lt;ESMA_QUESTION_SFTR_125&gt;</w:t>
      </w:r>
    </w:p>
    <w:p w:rsidR="00E652D1" w:rsidRDefault="00E652D1" w:rsidP="00E652D1">
      <w:permStart w:id="46953963" w:edGrp="everyone"/>
      <w:r>
        <w:t>TYPE YOUR TEXT HERE</w:t>
      </w:r>
    </w:p>
    <w:permEnd w:id="46953963"/>
    <w:p w:rsidR="00E652D1" w:rsidRDefault="00E652D1" w:rsidP="00E652D1">
      <w:r>
        <w:t>&lt;ESMA_QUESTION_SFTR_125&gt;</w:t>
      </w:r>
    </w:p>
    <w:p w:rsidR="00E652D1" w:rsidRDefault="00E652D1" w:rsidP="00E652D1"/>
    <w:p w:rsidR="00E652D1" w:rsidRDefault="00E652D1" w:rsidP="00E652D1">
      <w:pPr>
        <w:pStyle w:val="QST"/>
        <w:numPr>
          <w:ilvl w:val="0"/>
          <w:numId w:val="50"/>
        </w:numPr>
      </w:pPr>
      <w:r>
        <w:t xml:space="preserve"> What other data elements are needed to achieve the required supervisory objectives? Please elaborate.</w:t>
      </w:r>
    </w:p>
    <w:p w:rsidR="00E652D1" w:rsidRDefault="00E652D1" w:rsidP="00E652D1">
      <w:r>
        <w:t>&lt;ESMA_QUESTION_SFTR_126&gt;</w:t>
      </w:r>
    </w:p>
    <w:p w:rsidR="00E652D1" w:rsidRDefault="00E652D1" w:rsidP="00E652D1">
      <w:permStart w:id="1192653783" w:edGrp="everyone"/>
      <w:r>
        <w:t>TYPE YOUR TEXT HERE</w:t>
      </w:r>
    </w:p>
    <w:permEnd w:id="1192653783"/>
    <w:p w:rsidR="00E652D1" w:rsidRDefault="00E652D1" w:rsidP="00E652D1">
      <w:r>
        <w:t>&lt;ESMA_QUESTION_SFTR_126&gt;</w:t>
      </w:r>
    </w:p>
    <w:p w:rsidR="00E652D1" w:rsidRDefault="00E652D1" w:rsidP="00E652D1"/>
    <w:p w:rsidR="00E652D1" w:rsidRDefault="00E652D1" w:rsidP="00E652D1">
      <w:pPr>
        <w:pStyle w:val="QST"/>
        <w:numPr>
          <w:ilvl w:val="0"/>
          <w:numId w:val="50"/>
        </w:numPr>
      </w:pPr>
      <w:r>
        <w:t xml:space="preserve"> Do you agree with the proposed categories of trading methods to be reported by SFT counterparties?</w:t>
      </w:r>
    </w:p>
    <w:p w:rsidR="00E652D1" w:rsidRDefault="00E652D1" w:rsidP="00E652D1">
      <w:r>
        <w:t>&lt;ESMA_QUESTION_SFTR_127&gt;</w:t>
      </w:r>
    </w:p>
    <w:p w:rsidR="00E652D1" w:rsidRDefault="00E652D1" w:rsidP="00E652D1">
      <w:permStart w:id="1563061243" w:edGrp="everyone"/>
      <w:r>
        <w:t>TYPE YOUR TEXT HERE</w:t>
      </w:r>
    </w:p>
    <w:permEnd w:id="1563061243"/>
    <w:p w:rsidR="00E652D1" w:rsidRDefault="00E652D1" w:rsidP="00E652D1">
      <w:r>
        <w:t>&lt;ESMA_QUESTION_SFTR_127&gt;</w:t>
      </w:r>
    </w:p>
    <w:p w:rsidR="00E652D1" w:rsidRDefault="00E652D1" w:rsidP="00E652D1"/>
    <w:p w:rsidR="00E652D1" w:rsidRDefault="00E652D1" w:rsidP="00E652D1">
      <w:pPr>
        <w:pStyle w:val="QST"/>
        <w:numPr>
          <w:ilvl w:val="0"/>
          <w:numId w:val="50"/>
        </w:numPr>
      </w:pPr>
      <w:r>
        <w:t xml:space="preserve"> Are there any other methods of trading that are not covered?</w:t>
      </w:r>
    </w:p>
    <w:p w:rsidR="00E652D1" w:rsidRDefault="00E652D1" w:rsidP="00E652D1">
      <w:r>
        <w:t>&lt;ESMA_QUESTION_SFTR_128&gt;</w:t>
      </w:r>
    </w:p>
    <w:p w:rsidR="00E652D1" w:rsidRDefault="00E652D1" w:rsidP="00E652D1">
      <w:permStart w:id="45047657" w:edGrp="everyone"/>
      <w:r>
        <w:t>TYPE YOUR TEXT HERE</w:t>
      </w:r>
    </w:p>
    <w:permEnd w:id="45047657"/>
    <w:p w:rsidR="00E652D1" w:rsidRDefault="00E652D1" w:rsidP="00E652D1">
      <w:r>
        <w:t>&lt;ESMA_QUESTION_SFTR_128&gt;</w:t>
      </w:r>
    </w:p>
    <w:p w:rsidR="00E652D1" w:rsidRDefault="00E652D1" w:rsidP="00E652D1"/>
    <w:p w:rsidR="00E652D1" w:rsidRDefault="00E652D1" w:rsidP="00E652D1">
      <w:pPr>
        <w:pStyle w:val="QST"/>
        <w:numPr>
          <w:ilvl w:val="0"/>
          <w:numId w:val="50"/>
        </w:numPr>
      </w:pPr>
      <w:r>
        <w:t xml:space="preserve"> Do you agree with the proposed types of validations? Would you include any further validations? If so which ones? Please elaborate.</w:t>
      </w:r>
    </w:p>
    <w:p w:rsidR="00E652D1" w:rsidRDefault="00E652D1" w:rsidP="00E652D1">
      <w:r>
        <w:t>&lt;ESMA_QUESTION_SFTR_129&gt;</w:t>
      </w:r>
    </w:p>
    <w:p w:rsidR="00686D68" w:rsidRDefault="00686D68" w:rsidP="00E652D1">
      <w:permStart w:id="628235619" w:edGrp="everyone"/>
      <w:r>
        <w:t xml:space="preserve">AFRL agrees with the proposed types of validations, and notes that the validations are similar to the current EMIR TR validation structure.  For business rules or content validations, we strongly recommend that </w:t>
      </w:r>
      <w:r>
        <w:lastRenderedPageBreak/>
        <w:t>ESMA require the TR to reject submissions with a specific error message.  The implementation of warning messages, rather than outright rejections, will introduce uncertainty, require action and delay reporting.</w:t>
      </w:r>
    </w:p>
    <w:permEnd w:id="628235619"/>
    <w:p w:rsidR="00E652D1" w:rsidRDefault="00E652D1" w:rsidP="00E652D1">
      <w:r>
        <w:t>&lt;ESMA_QUESTION_SFTR_129&gt;</w:t>
      </w:r>
    </w:p>
    <w:p w:rsidR="00E652D1" w:rsidRDefault="00E652D1" w:rsidP="00E652D1"/>
    <w:p w:rsidR="00E652D1" w:rsidRDefault="00E652D1" w:rsidP="00E652D1">
      <w:pPr>
        <w:pStyle w:val="QST"/>
        <w:numPr>
          <w:ilvl w:val="0"/>
          <w:numId w:val="50"/>
        </w:numPr>
      </w:pPr>
      <w:r>
        <w:t xml:space="preserve"> Do you agree with the proposed scope of the reconciliation process? Should trades expired or terminated more than a month before the day on which reconciliation takes place be included in the reconciliation process? Please elaborate.</w:t>
      </w:r>
    </w:p>
    <w:p w:rsidR="00E652D1" w:rsidRDefault="00E652D1" w:rsidP="00E652D1">
      <w:r>
        <w:t>&lt;ESMA_QUESTION_SFTR_130&gt;</w:t>
      </w:r>
    </w:p>
    <w:p w:rsidR="007D78AC" w:rsidRDefault="007D78AC" w:rsidP="00E652D1">
      <w:permStart w:id="1287663553" w:edGrp="everyone"/>
      <w:r>
        <w:t>AFRL agrees with the scope of the reconciliation process and encourages registered EU TRs and ESMA to collaborate in further developing the process.  The file formats, the scope of the reconciliation and timing are all critical parts of the reconciliation process.  Once reporting counterparties are notified by their TR of conflicting values, parties should be required to resolve the conflict as soon as possible to ensure data quality and meaningful data aggregation.</w:t>
      </w:r>
    </w:p>
    <w:p w:rsidR="007D78AC" w:rsidRDefault="007D78AC" w:rsidP="00E652D1"/>
    <w:p w:rsidR="007D78AC" w:rsidRDefault="007D78AC" w:rsidP="00E652D1">
      <w:r>
        <w:t>Removing expired or terminated transactions after one month from the reconciliation process date will help TRs manage the reconciliation process from a data file size perspective and this is likely necessary for TR systems.  ESMA should require reporting counterparties manage data conflict resolution to solve low pairing and comparing rates. The enforcement of timely reconciliation in the regulation is required to ensure reporting entities take action in the appropriate timeframe.</w:t>
      </w:r>
    </w:p>
    <w:permEnd w:id="1287663553"/>
    <w:p w:rsidR="00E652D1" w:rsidRDefault="00E652D1" w:rsidP="00E652D1">
      <w:r>
        <w:t>&lt;ESMA_QUESTION_SFTR_130&gt;</w:t>
      </w:r>
    </w:p>
    <w:p w:rsidR="00E652D1" w:rsidRDefault="00E652D1" w:rsidP="00E652D1"/>
    <w:p w:rsidR="00E652D1" w:rsidRDefault="00E652D1" w:rsidP="00E652D1">
      <w:pPr>
        <w:pStyle w:val="QST"/>
        <w:numPr>
          <w:ilvl w:val="0"/>
          <w:numId w:val="50"/>
        </w:numPr>
      </w:pPr>
      <w:r>
        <w:t xml:space="preserve"> What is the earliest time by which the reconciliation process can be completed? If not, please indicate what other characteristics need to be included? Please elaborate.</w:t>
      </w:r>
    </w:p>
    <w:p w:rsidR="00E652D1" w:rsidRDefault="00E652D1" w:rsidP="00E652D1">
      <w:r>
        <w:t>&lt;ESMA_QUESTION_SFTR_131&gt;</w:t>
      </w:r>
    </w:p>
    <w:p w:rsidR="007D78AC" w:rsidRPr="007D78AC" w:rsidRDefault="007D78AC" w:rsidP="007D78AC">
      <w:permStart w:id="1341599118" w:edGrp="everyone"/>
      <w:r w:rsidRPr="007D78AC">
        <w:t>Registered EMIR TRs should perform analysis of the reconciliation requirements and communicate to ESMA the optimal completion time, based upon expected daily volumes.</w:t>
      </w:r>
    </w:p>
    <w:p w:rsidR="007D78AC" w:rsidRDefault="007D78AC" w:rsidP="007D78AC"/>
    <w:p w:rsidR="007D78AC" w:rsidRPr="007D78AC" w:rsidRDefault="007D78AC" w:rsidP="007D78AC">
      <w:r w:rsidRPr="007D78AC">
        <w:t>It must be borne in mind that, whilst the Intra-TR reconciliation can take place on T and T+1, the Inter-TR reconciliation process can only start on T+2, given that counterparties are not obliged to report data before T+1.</w:t>
      </w:r>
    </w:p>
    <w:permEnd w:id="1341599118"/>
    <w:p w:rsidR="00E652D1" w:rsidRDefault="00E652D1" w:rsidP="00E652D1">
      <w:r>
        <w:t>&lt;ESMA_QUESTION_SFTR_131&gt;</w:t>
      </w:r>
    </w:p>
    <w:p w:rsidR="00E652D1" w:rsidRDefault="00E652D1" w:rsidP="00E652D1"/>
    <w:p w:rsidR="00E652D1" w:rsidRDefault="00E652D1" w:rsidP="00E652D1">
      <w:pPr>
        <w:pStyle w:val="QST"/>
        <w:numPr>
          <w:ilvl w:val="0"/>
          <w:numId w:val="50"/>
        </w:numPr>
      </w:pPr>
      <w:r>
        <w:t xml:space="preserve"> Do you foresee issues with following the EMIR approach on reconciliation of data for SFT? What other approaches for reconciliation of transactions exist? How many data elements are reconciled under those approaches? What is the timeframe of reconciliation under those approaches? Please elaborate.</w:t>
      </w:r>
    </w:p>
    <w:p w:rsidR="00E652D1" w:rsidRDefault="00E652D1" w:rsidP="00E652D1">
      <w:r>
        <w:t>&lt;ESMA_QUESTION_SFTR_132&gt;</w:t>
      </w:r>
    </w:p>
    <w:p w:rsidR="007D78AC" w:rsidRDefault="007D78AC" w:rsidP="00E652D1">
      <w:permStart w:id="1134916937" w:edGrp="everyone"/>
      <w:r>
        <w:t>AFRL does not foresee issues with following the EMIR approach on reconciliation of data for SFT.  The continued progress ESMA and TRs are making with EMIR Inter-TR reconciliation is encouraging, and the implementation of Data Harmonisation Level 1 and Level 2, as well as the pending EMIR Technical Standards rewrite, have improved data quality and lead to improved reconciliation results.</w:t>
      </w:r>
    </w:p>
    <w:permEnd w:id="1134916937"/>
    <w:p w:rsidR="00E652D1" w:rsidRDefault="00E652D1" w:rsidP="00E652D1">
      <w:r>
        <w:t>&lt;ESMA_QUESTION_SFTR_132&gt;</w:t>
      </w:r>
    </w:p>
    <w:p w:rsidR="00E652D1" w:rsidRDefault="00E652D1" w:rsidP="00E652D1"/>
    <w:p w:rsidR="00E652D1" w:rsidRDefault="00E652D1" w:rsidP="00E652D1">
      <w:pPr>
        <w:pStyle w:val="QST"/>
        <w:numPr>
          <w:ilvl w:val="0"/>
          <w:numId w:val="50"/>
        </w:numPr>
      </w:pPr>
      <w:r>
        <w:t xml:space="preserve"> What are the expected benefits from full reconciliation? What are the potential costs from TR and counterparty perspective to adopt a full reconciliation approach? In terms of the matching of data, which of the data fields included in Section 6.1 can be fully reconciled and for which ones certain degrees of tolerance has  to be applied? Please provide concrete examples. Please elaborate.</w:t>
      </w:r>
    </w:p>
    <w:p w:rsidR="00E652D1" w:rsidRDefault="00E652D1" w:rsidP="00E652D1">
      <w:r>
        <w:t>&lt;ESMA_QUESTION_SFTR_133&gt;</w:t>
      </w:r>
    </w:p>
    <w:p w:rsidR="005E1443" w:rsidRDefault="005E1443" w:rsidP="00E652D1">
      <w:permStart w:id="431572583" w:edGrp="everyone"/>
      <w:r>
        <w:t>The experience of TR reconciliation under EMIR is salient and relevant.  Whilst the preference of regulators is to conduct a full reconciliation of all common data elements, there are both business and technical reasons why this is not possible to achieve</w:t>
      </w:r>
    </w:p>
    <w:p w:rsidR="005E1443" w:rsidRDefault="005E1443" w:rsidP="00E652D1"/>
    <w:p w:rsidR="005E1443" w:rsidRDefault="005E1443" w:rsidP="00E652D1">
      <w:r>
        <w:t xml:space="preserve">From a business perspective, and as with OTC derivatives, SFTs are not always subject to fully-automated, straight-through processing in the post-trade environment.  Additionally, the systems which firms </w:t>
      </w:r>
      <w:r>
        <w:lastRenderedPageBreak/>
        <w:t>use to maintain SFT records will, in all likelihood, not have had their data used in this way previously and it would be reasonable to expect some discrepancies in the data stored by the two counterparties.</w:t>
      </w:r>
    </w:p>
    <w:p w:rsidR="005E1443" w:rsidRDefault="005E1443" w:rsidP="00E652D1"/>
    <w:p w:rsidR="005E1443" w:rsidRDefault="005E1443" w:rsidP="00E652D1">
      <w:r>
        <w:t>From a technical perspective, enumerated lists of values and ISO standards (e.g. LEIs, dates, times, currencies, countries, ISINs) can be easily reconciled, whereas free format text fields typically do not match across counterparties and should therefore not be included in the reconciliation.</w:t>
      </w:r>
    </w:p>
    <w:p w:rsidR="005E1443" w:rsidRDefault="005E1443" w:rsidP="00E652D1"/>
    <w:p w:rsidR="005E1443" w:rsidRDefault="005E1443" w:rsidP="00E652D1">
      <w:r>
        <w:t>From experience with the EMIR TR reconciliation, our recommendation is to, in the first instance, restrict the fields to be included in the reconciliation to a relatively small number of ‘must match’ fields, so that high matching rates can be achieved soon after the reporting mandate starts.  Going forward, additional fields can be added to the reconciliation, so that it becomes more expansive without sacrificing reconciliation match rates.</w:t>
      </w:r>
    </w:p>
    <w:permEnd w:id="431572583"/>
    <w:p w:rsidR="00E652D1" w:rsidRDefault="00E652D1" w:rsidP="00E652D1">
      <w:r>
        <w:t>&lt;ESMA_QUESTION_SFTR_133&gt;</w:t>
      </w:r>
    </w:p>
    <w:p w:rsidR="00E652D1" w:rsidRDefault="00E652D1" w:rsidP="00E652D1"/>
    <w:p w:rsidR="00E652D1" w:rsidRDefault="00E652D1" w:rsidP="00E652D1">
      <w:pPr>
        <w:pStyle w:val="QST"/>
        <w:numPr>
          <w:ilvl w:val="0"/>
          <w:numId w:val="50"/>
        </w:numPr>
      </w:pPr>
      <w:r>
        <w:t xml:space="preserve"> Do you foresee any potential issues with establishing a separate reconciliation process for collateral data? What data elements have to be included in the collateral reconciliation process? Alternatively, should collateral data be reconciled for each collateralised SFT individually? What would be the costs of each alternative? Please elaborate.</w:t>
      </w:r>
    </w:p>
    <w:p w:rsidR="00E652D1" w:rsidRDefault="00E652D1" w:rsidP="00E652D1">
      <w:r>
        <w:t>&lt;ESMA_QUESTION_SFTR_134&gt;</w:t>
      </w:r>
    </w:p>
    <w:p w:rsidR="005E1443" w:rsidRDefault="005E1443" w:rsidP="00E652D1">
      <w:permStart w:id="178419986" w:edGrp="everyone"/>
      <w:r>
        <w:t>We agree with establishing a separate reconciliation process for collateral data.  We strongly disagree with reconciling each collateralised SFT individually, as this creates additional processing overhead and delay in the creation of reconciliation results without any commensurate benefit.</w:t>
      </w:r>
    </w:p>
    <w:p w:rsidR="005E1443" w:rsidRDefault="005E1443" w:rsidP="00E652D1"/>
    <w:p w:rsidR="005E1443" w:rsidRDefault="005E1443" w:rsidP="00E652D1">
      <w:r>
        <w:t>The timing of collateral settlement (T+2 or T+3) and the reconciliation process timing needs to be clearly communicated to reporting counterparties to avoid unnecessary reconciliation breaks.</w:t>
      </w:r>
    </w:p>
    <w:permEnd w:id="178419986"/>
    <w:p w:rsidR="00E652D1" w:rsidRDefault="00E652D1" w:rsidP="00E652D1">
      <w:r>
        <w:t>&lt;ESMA_QUESTION_SFTR_134&gt;</w:t>
      </w:r>
    </w:p>
    <w:p w:rsidR="00E652D1" w:rsidRDefault="00E652D1" w:rsidP="00E652D1"/>
    <w:p w:rsidR="00E652D1" w:rsidRDefault="00E652D1" w:rsidP="00E652D1">
      <w:pPr>
        <w:pStyle w:val="QST"/>
        <w:numPr>
          <w:ilvl w:val="0"/>
          <w:numId w:val="50"/>
        </w:numPr>
      </w:pPr>
      <w:r>
        <w:t xml:space="preserve"> What additional feedback information should be provided to the reporting counterparties? What should be the level of standardisations? What would be the benefits of potential standardisation of the feedback messages? Do you agree with the proposed timing for feedback messages?</w:t>
      </w:r>
    </w:p>
    <w:p w:rsidR="00E652D1" w:rsidRDefault="00E652D1" w:rsidP="00E652D1">
      <w:r>
        <w:t>&lt;ESMA_QUESTION_SFTR_135&gt;</w:t>
      </w:r>
    </w:p>
    <w:p w:rsidR="005E1443" w:rsidRDefault="005E1443" w:rsidP="00E652D1">
      <w:permStart w:id="1954753508" w:edGrp="everyone"/>
      <w:r>
        <w:t>AFRL agrees with ESMA’s proposed common feedback to participants and does not foresee any technical challenges.  For feedback reports, specifically daily trade report and trade state report, these reports are redundant and add little additional value to reporting entities since this data is already held by them and should be made accessible to them via the TR GUI.</w:t>
      </w:r>
    </w:p>
    <w:p w:rsidR="005E1443" w:rsidRDefault="005E1443" w:rsidP="00E652D1"/>
    <w:p w:rsidR="005E1443" w:rsidRDefault="005E1443" w:rsidP="00E652D1">
      <w:r>
        <w:t>By contrast the provision of rejection and reconciliation status report add significant value and contribute to timely reporting and improved data quality.  TRs and their clients should agree to the preferred exception reporting timeframe, real time (within the hour) or end of day report.</w:t>
      </w:r>
    </w:p>
    <w:permEnd w:id="1954753508"/>
    <w:p w:rsidR="00E652D1" w:rsidRDefault="00E652D1" w:rsidP="00E652D1">
      <w:r>
        <w:t>&lt;ESMA_QUESTION_SFTR_135&gt;</w:t>
      </w:r>
    </w:p>
    <w:p w:rsidR="00E652D1" w:rsidRDefault="00E652D1" w:rsidP="00E652D1"/>
    <w:p w:rsidR="00E652D1" w:rsidRDefault="00E652D1" w:rsidP="00E652D1">
      <w:pPr>
        <w:pStyle w:val="QST"/>
        <w:numPr>
          <w:ilvl w:val="0"/>
          <w:numId w:val="50"/>
        </w:numPr>
      </w:pPr>
      <w:r>
        <w:t xml:space="preserve"> Would you be favourable of a more granular approach for public data than the one under EMIR? Would you be favourable of having public data as granular as suggested in the FSB November 2015 report? What are the potential costs and benefits of such granular information? Please elaborate.</w:t>
      </w:r>
    </w:p>
    <w:p w:rsidR="00E652D1" w:rsidRDefault="00E652D1" w:rsidP="00E652D1">
      <w:r>
        <w:t>&lt;ESMA_QUESTION_SFTR_136&gt;</w:t>
      </w:r>
    </w:p>
    <w:p w:rsidR="005E1443" w:rsidRDefault="005E1443" w:rsidP="00E652D1">
      <w:permStart w:id="1148987736" w:edGrp="everyone"/>
      <w:r>
        <w:t>The level of granularity for SFTR should reflect an approach which allows for meaningful aggregation and interpretation by the public.  As demonstrated by EMIR, where aggregates are provided at too high a level (as is the case with commodities), meaningful interpretation of the data cannot be undertaken.</w:t>
      </w:r>
    </w:p>
    <w:p w:rsidR="005E1443" w:rsidRDefault="005E1443" w:rsidP="00E652D1"/>
    <w:p w:rsidR="005E1443" w:rsidRDefault="005E1443" w:rsidP="00E652D1">
      <w:r>
        <w:t>AFRL agrees with the following proposed fields:</w:t>
      </w:r>
    </w:p>
    <w:p w:rsidR="005E1443" w:rsidRDefault="005E1443" w:rsidP="00E652D1"/>
    <w:p w:rsidR="005E1443" w:rsidRPr="005E1443" w:rsidRDefault="005E1443" w:rsidP="005E1443">
      <w:pPr>
        <w:numPr>
          <w:ilvl w:val="1"/>
          <w:numId w:val="51"/>
        </w:numPr>
      </w:pPr>
      <w:r w:rsidRPr="005E1443">
        <w:t xml:space="preserve">location of counterparties; </w:t>
      </w:r>
    </w:p>
    <w:p w:rsidR="005E1443" w:rsidRPr="005E1443" w:rsidRDefault="005E1443" w:rsidP="005E1443">
      <w:pPr>
        <w:numPr>
          <w:ilvl w:val="1"/>
          <w:numId w:val="51"/>
        </w:numPr>
      </w:pPr>
      <w:r w:rsidRPr="005E1443">
        <w:t>type of SFT;</w:t>
      </w:r>
    </w:p>
    <w:p w:rsidR="005E1443" w:rsidRDefault="005E1443" w:rsidP="005E1443">
      <w:pPr>
        <w:numPr>
          <w:ilvl w:val="1"/>
          <w:numId w:val="51"/>
        </w:numPr>
      </w:pPr>
      <w:r w:rsidRPr="005E1443">
        <w:t xml:space="preserve">clearing status; and </w:t>
      </w:r>
    </w:p>
    <w:p w:rsidR="005E1443" w:rsidRDefault="005E1443" w:rsidP="005E1443">
      <w:pPr>
        <w:numPr>
          <w:ilvl w:val="1"/>
          <w:numId w:val="51"/>
        </w:numPr>
      </w:pPr>
      <w:r w:rsidRPr="005E1443">
        <w:lastRenderedPageBreak/>
        <w:t>method of collateral transfer (triparty, bilateral).</w:t>
      </w:r>
    </w:p>
    <w:p w:rsidR="005E1443" w:rsidRDefault="005E1443" w:rsidP="00E652D1"/>
    <w:p w:rsidR="005E1443" w:rsidRDefault="005E1443" w:rsidP="005E1443">
      <w:r w:rsidRPr="005E1443">
        <w:t>AFRL does not agree with the following proposed fields:</w:t>
      </w:r>
    </w:p>
    <w:p w:rsidR="005E1443" w:rsidRPr="005E1443" w:rsidRDefault="005E1443" w:rsidP="005E1443"/>
    <w:p w:rsidR="005E1443" w:rsidRPr="005E1443" w:rsidRDefault="005E1443" w:rsidP="005E1443">
      <w:pPr>
        <w:numPr>
          <w:ilvl w:val="1"/>
          <w:numId w:val="52"/>
        </w:numPr>
      </w:pPr>
      <w:r w:rsidRPr="005E1443">
        <w:t>reconciliation status; and</w:t>
      </w:r>
    </w:p>
    <w:p w:rsidR="005E1443" w:rsidRPr="005E1443" w:rsidRDefault="005E1443" w:rsidP="005E1443">
      <w:pPr>
        <w:numPr>
          <w:ilvl w:val="1"/>
          <w:numId w:val="51"/>
        </w:numPr>
      </w:pPr>
      <w:r w:rsidRPr="005E1443">
        <w:t>venue.</w:t>
      </w:r>
    </w:p>
    <w:p w:rsidR="005E1443" w:rsidRDefault="005E1443" w:rsidP="00E652D1"/>
    <w:p w:rsidR="005E1443" w:rsidRDefault="005E1443" w:rsidP="005E1443">
      <w:r w:rsidRPr="005E1443">
        <w:t>In defining the level of granularity for public data, we recommend that ESMA:</w:t>
      </w:r>
    </w:p>
    <w:p w:rsidR="005E1443" w:rsidRPr="005E1443" w:rsidRDefault="005E1443" w:rsidP="005E1443"/>
    <w:p w:rsidR="005E1443" w:rsidRDefault="005E1443" w:rsidP="005E1443">
      <w:pPr>
        <w:numPr>
          <w:ilvl w:val="1"/>
          <w:numId w:val="53"/>
        </w:numPr>
      </w:pPr>
      <w:r w:rsidRPr="005E1443">
        <w:t>tightly define the aggregation methodology so that it is uniformly applied by the TRs; and</w:t>
      </w:r>
    </w:p>
    <w:p w:rsidR="005E1443" w:rsidRDefault="005E1443" w:rsidP="00E652D1">
      <w:pPr>
        <w:numPr>
          <w:ilvl w:val="1"/>
          <w:numId w:val="53"/>
        </w:numPr>
      </w:pPr>
      <w:r w:rsidRPr="005E1443">
        <w:t>ensure that it is specified in accordance with any direction provided by the FSB to allow for meaningful global aggregation.</w:t>
      </w:r>
    </w:p>
    <w:permEnd w:id="1148987736"/>
    <w:p w:rsidR="00E652D1" w:rsidRDefault="00E652D1" w:rsidP="00E652D1">
      <w:r>
        <w:t>&lt;ESMA_QUESTION_SFTR_136&gt;</w:t>
      </w:r>
    </w:p>
    <w:p w:rsidR="00E652D1" w:rsidRDefault="00E652D1" w:rsidP="00E652D1"/>
    <w:p w:rsidR="00E652D1" w:rsidRDefault="00E652D1" w:rsidP="00E652D1">
      <w:pPr>
        <w:pStyle w:val="QST"/>
        <w:numPr>
          <w:ilvl w:val="0"/>
          <w:numId w:val="50"/>
        </w:numPr>
      </w:pPr>
      <w:r>
        <w:t xml:space="preserve"> In terms of criteria for aggregation, which of the following aspects ones are most important to be taken into account – venue of execution of the SFT, cleared or not, way to transfer of collateral? What other aspects have to be taken into account for the purposes of the public aggregations? Please elaborate.</w:t>
      </w:r>
    </w:p>
    <w:p w:rsidR="00E652D1" w:rsidRDefault="00E652D1" w:rsidP="00E652D1">
      <w:r>
        <w:t>&lt;ESMA_QUESTION_SFTR_137&gt;</w:t>
      </w:r>
    </w:p>
    <w:p w:rsidR="005E1443" w:rsidRDefault="005E1443" w:rsidP="00E652D1">
      <w:permStart w:id="1744179917" w:edGrp="everyone"/>
      <w:r>
        <w:t>Venue of execution should provide meaningful context for public data while keeping identification private and public data tables simple.</w:t>
      </w:r>
    </w:p>
    <w:permEnd w:id="1744179917"/>
    <w:p w:rsidR="00E652D1" w:rsidRDefault="00E652D1" w:rsidP="00E652D1">
      <w:r>
        <w:t>&lt;ESMA_QUESTION_SFTR_137&gt;</w:t>
      </w:r>
    </w:p>
    <w:p w:rsidR="00E652D1" w:rsidRDefault="00E652D1" w:rsidP="00E652D1"/>
    <w:p w:rsidR="00E652D1" w:rsidRDefault="00E652D1" w:rsidP="00E652D1">
      <w:pPr>
        <w:pStyle w:val="QST"/>
        <w:numPr>
          <w:ilvl w:val="0"/>
          <w:numId w:val="50"/>
        </w:numPr>
      </w:pPr>
      <w:r>
        <w:t xml:space="preserve"> Do you foresee any issues with publishing aggregate data on a weekly basis? Please elaborate.</w:t>
      </w:r>
    </w:p>
    <w:p w:rsidR="00E652D1" w:rsidRDefault="00E652D1" w:rsidP="00E652D1">
      <w:r>
        <w:t>&lt;ESMA_QUESTION_SFTR_138&gt;</w:t>
      </w:r>
    </w:p>
    <w:p w:rsidR="003B5635" w:rsidRDefault="003B5635" w:rsidP="00E652D1">
      <w:permStart w:id="87558777" w:edGrp="everyone"/>
      <w:r>
        <w:t>AFRL does not foresee any issues with publishing aggregate data on a weekly basis, similar to EMIR.</w:t>
      </w:r>
    </w:p>
    <w:permEnd w:id="87558777"/>
    <w:p w:rsidR="00E652D1" w:rsidRDefault="00E652D1" w:rsidP="00E652D1">
      <w:r>
        <w:t>&lt;ESMA_QUESTION_SFTR_138&gt;</w:t>
      </w:r>
    </w:p>
    <w:p w:rsidR="00E652D1" w:rsidRDefault="00E652D1" w:rsidP="00E652D1"/>
    <w:p w:rsidR="00E652D1" w:rsidRDefault="00E652D1" w:rsidP="00E652D1">
      <w:pPr>
        <w:pStyle w:val="QST"/>
        <w:numPr>
          <w:ilvl w:val="0"/>
          <w:numId w:val="50"/>
        </w:numPr>
      </w:pPr>
      <w:r>
        <w:t xml:space="preserve"> At which point in time do you consider that the additional data elements regarding the reconciliation or rejection status of an SFT will be available? What are the potential costs of the inclusion of the above mentioned additional data elements?  What other data elements could be generated by the TRs and provided to authorities? Please elaborate.</w:t>
      </w:r>
    </w:p>
    <w:p w:rsidR="00E652D1" w:rsidRDefault="00E652D1" w:rsidP="00E652D1">
      <w:r>
        <w:t>&lt;ESMA_QUESTION_SFTR_139&gt;</w:t>
      </w:r>
    </w:p>
    <w:p w:rsidR="003B5635" w:rsidRDefault="003B5635" w:rsidP="00E652D1">
      <w:permStart w:id="681211755" w:edGrp="everyone"/>
      <w:r>
        <w:t>The timing of additional data elements is dependent upon successful completion of the reconciliation process and records provided to authorities will display only an ‘interim’ reconciliation state.</w:t>
      </w:r>
    </w:p>
    <w:p w:rsidR="003B5635" w:rsidRDefault="003B5635" w:rsidP="00E652D1"/>
    <w:p w:rsidR="003B5635" w:rsidRDefault="003B5635" w:rsidP="00E652D1">
      <w:r>
        <w:t>AFRL believes authorities will benefit for additional granularity around trades which are submitted for reconciliation.  The current reconciliation statuses proposed by ESMA do not allow authorities to differentiate for Single-sided, EEA reporting obligation trades between:</w:t>
      </w:r>
    </w:p>
    <w:p w:rsidR="003B5635" w:rsidRDefault="003B5635" w:rsidP="00E652D1"/>
    <w:p w:rsidR="003B5635" w:rsidRPr="003B5635" w:rsidRDefault="003B5635" w:rsidP="003B5635">
      <w:pPr>
        <w:numPr>
          <w:ilvl w:val="1"/>
          <w:numId w:val="54"/>
        </w:numPr>
      </w:pPr>
      <w:r w:rsidRPr="003B5635">
        <w:t>Those which have been submitted into the Inter-TR reconciliation but which have not found a pair at another TR; and</w:t>
      </w:r>
    </w:p>
    <w:p w:rsidR="003B5635" w:rsidRPr="003B5635" w:rsidRDefault="003B5635" w:rsidP="003B5635">
      <w:pPr>
        <w:numPr>
          <w:ilvl w:val="1"/>
          <w:numId w:val="51"/>
        </w:numPr>
      </w:pPr>
      <w:r w:rsidRPr="003B5635">
        <w:t>Those which have been submitted into the Inter-TR reconciliation and have found a pair at another TR, but whose values do not match perfectly.</w:t>
      </w:r>
    </w:p>
    <w:p w:rsidR="003B5635" w:rsidRDefault="003B5635" w:rsidP="00E652D1"/>
    <w:p w:rsidR="003B5635" w:rsidRDefault="003B5635" w:rsidP="00E652D1">
      <w:r>
        <w:t>Therefore, since we consider this to be useful information for authorities in assessing the reporting compliance of firms, we recommend that ESMA add an additional reconciliation status of ‘partially-matched’.</w:t>
      </w:r>
    </w:p>
    <w:p w:rsidR="003B5635" w:rsidRDefault="003B5635" w:rsidP="00E652D1"/>
    <w:p w:rsidR="003B5635" w:rsidRDefault="003B5635" w:rsidP="00E652D1">
      <w:r>
        <w:t>ESMA should clarify if a change in reconciliation status qualifies as modification and therefore needs to be re-reported to authorities.</w:t>
      </w:r>
    </w:p>
    <w:p w:rsidR="003B5635" w:rsidRDefault="003B5635" w:rsidP="00E652D1"/>
    <w:p w:rsidR="003B5635" w:rsidRDefault="003B5635" w:rsidP="00E652D1">
      <w:r>
        <w:t>Regarding the provision of rejected transactions to authorities, AFRL recommends that, as per the current requirement under EMIR, TRs are only required to provide rejection statistics, and not trade details, to authorities.  The very fact that the record has been rejected may well be because it has failed ISO 20022 schema validation, in which case it could not be provided to authorities in an ISO 20022 format.</w:t>
      </w:r>
    </w:p>
    <w:permEnd w:id="681211755"/>
    <w:p w:rsidR="00E652D1" w:rsidRDefault="00E652D1" w:rsidP="00E652D1">
      <w:r>
        <w:lastRenderedPageBreak/>
        <w:t>&lt;ESMA_QUESTION_SFTR_139&gt;</w:t>
      </w:r>
    </w:p>
    <w:p w:rsidR="00E652D1" w:rsidRDefault="00E652D1" w:rsidP="00E652D1"/>
    <w:p w:rsidR="00E652D1" w:rsidRDefault="00E652D1" w:rsidP="00E652D1">
      <w:pPr>
        <w:pStyle w:val="QST"/>
        <w:numPr>
          <w:ilvl w:val="0"/>
          <w:numId w:val="50"/>
        </w:numPr>
      </w:pPr>
      <w:r>
        <w:t xml:space="preserve"> Do you consider that all the relevant data elements for generation of the above reports will be available on time? What are the potential costs of the generation of above mentioned transaction reports? What are the benefits of the above mentioned transaction reports? What other transaction reports would you suggest to be provided by the TRs? Please elaborate.</w:t>
      </w:r>
    </w:p>
    <w:p w:rsidR="00E652D1" w:rsidRDefault="00E652D1" w:rsidP="00E652D1">
      <w:r>
        <w:t>&lt;ESMA_QUESTION_SFTR_140&gt;</w:t>
      </w:r>
    </w:p>
    <w:p w:rsidR="003B5635" w:rsidRDefault="003B5635" w:rsidP="00E652D1">
      <w:permStart w:id="692214930" w:edGrp="everyone"/>
      <w:r>
        <w:t>Please see AFRL’s answer to question 139 with respect to rejections specifically.</w:t>
      </w:r>
    </w:p>
    <w:permEnd w:id="692214930"/>
    <w:p w:rsidR="00E652D1" w:rsidRDefault="00E652D1" w:rsidP="00E652D1">
      <w:r>
        <w:t>&lt;ESMA_QUESTION_SFTR_140&gt;</w:t>
      </w:r>
    </w:p>
    <w:p w:rsidR="00E652D1" w:rsidRDefault="00E652D1" w:rsidP="00E652D1"/>
    <w:p w:rsidR="00E652D1" w:rsidRDefault="00E652D1" w:rsidP="00E652D1">
      <w:pPr>
        <w:pStyle w:val="QST"/>
        <w:numPr>
          <w:ilvl w:val="0"/>
          <w:numId w:val="50"/>
        </w:numPr>
      </w:pPr>
      <w:r>
        <w:t xml:space="preserve"> Do you consider that all the relevant data elements for calculation of the above reports will be available on time?</w:t>
      </w:r>
    </w:p>
    <w:p w:rsidR="00E652D1" w:rsidRDefault="00E652D1" w:rsidP="00E652D1">
      <w:r>
        <w:t>&lt;ESMA_QUESTION_SFTR_141&gt;</w:t>
      </w:r>
    </w:p>
    <w:p w:rsidR="00E652D1" w:rsidRDefault="00E652D1" w:rsidP="00E652D1">
      <w:permStart w:id="2138730690" w:edGrp="everyone"/>
      <w:r>
        <w:t>TYPE YOUR TEXT HERE</w:t>
      </w:r>
    </w:p>
    <w:permEnd w:id="2138730690"/>
    <w:p w:rsidR="00E652D1" w:rsidRDefault="00E652D1" w:rsidP="00E652D1">
      <w:r>
        <w:t>&lt;ESMA_QUESTION_SFTR_141&gt;</w:t>
      </w:r>
    </w:p>
    <w:p w:rsidR="00E652D1" w:rsidRDefault="00E652D1" w:rsidP="00E652D1"/>
    <w:p w:rsidR="00E652D1" w:rsidRDefault="00E652D1" w:rsidP="00E652D1">
      <w:pPr>
        <w:pStyle w:val="QST"/>
        <w:numPr>
          <w:ilvl w:val="0"/>
          <w:numId w:val="50"/>
        </w:numPr>
      </w:pPr>
      <w:r>
        <w:t xml:space="preserve"> What are the potential costs of the generation of above mentioned position reports? other reports would you suggest to be provided by the TRs? Please elaborate.</w:t>
      </w:r>
    </w:p>
    <w:p w:rsidR="00E652D1" w:rsidRDefault="00E652D1" w:rsidP="00E652D1">
      <w:r>
        <w:t>&lt;ESMA_QUESTION_SFTR_142&gt;</w:t>
      </w:r>
    </w:p>
    <w:p w:rsidR="003B5635" w:rsidRDefault="003B5635" w:rsidP="00E652D1">
      <w:permStart w:id="1490766861" w:edGrp="everyone"/>
      <w:r>
        <w:t>AFRL strongly recommends ESMA allows reporting clients to report optional position records similar to EMIR.</w:t>
      </w:r>
    </w:p>
    <w:p w:rsidR="003B5635" w:rsidRDefault="003B5635" w:rsidP="00E652D1"/>
    <w:p w:rsidR="003B5635" w:rsidRDefault="003B5635" w:rsidP="00E652D1">
      <w:r>
        <w:t>ESMA should provide clear guidance to TRs regarding how to calculate positions.</w:t>
      </w:r>
    </w:p>
    <w:permEnd w:id="1490766861"/>
    <w:p w:rsidR="00E652D1" w:rsidRDefault="00E652D1" w:rsidP="00E652D1">
      <w:r>
        <w:t>&lt;ESMA_QUESTION_SFTR_142&gt;</w:t>
      </w:r>
    </w:p>
    <w:p w:rsidR="00E652D1" w:rsidRDefault="00E652D1" w:rsidP="00E652D1"/>
    <w:p w:rsidR="00E652D1" w:rsidRDefault="00E652D1" w:rsidP="00E652D1">
      <w:pPr>
        <w:pStyle w:val="QST"/>
        <w:numPr>
          <w:ilvl w:val="0"/>
          <w:numId w:val="50"/>
        </w:numPr>
      </w:pPr>
      <w:r>
        <w:t xml:space="preserve"> Do you consider that there should be one position report including both reconciled and non-reconciled data or that there should be two position reports, one containing only reconciled data and the other - one only non-reconciled data? What are the potential costs of the separation of above mentioned position reports? What are the benefits of the separation above mentioned position reports? Please elaborate.</w:t>
      </w:r>
    </w:p>
    <w:p w:rsidR="00E652D1" w:rsidRDefault="00E652D1" w:rsidP="00E652D1">
      <w:r>
        <w:t>&lt;ESMA_QUESTION_SFTR_143&gt;</w:t>
      </w:r>
    </w:p>
    <w:p w:rsidR="003B5635" w:rsidRDefault="003B5635" w:rsidP="00E652D1">
      <w:permStart w:id="1381442930" w:edGrp="everyone"/>
      <w:r>
        <w:t>AFRL recommends ESMA provide clear guidance to TRs to ensure consistent and accurate position calculations.  AFRL does not foresee any issues with calculating reconciled and non-reconciled data separately.</w:t>
      </w:r>
    </w:p>
    <w:permEnd w:id="1381442930"/>
    <w:p w:rsidR="00E652D1" w:rsidRDefault="00E652D1" w:rsidP="00E652D1">
      <w:r>
        <w:t>&lt;ESMA_QUESTION_SFTR_143&gt;</w:t>
      </w:r>
    </w:p>
    <w:p w:rsidR="00E652D1" w:rsidRDefault="00E652D1" w:rsidP="00E652D1"/>
    <w:p w:rsidR="00E652D1" w:rsidRDefault="00E652D1" w:rsidP="00E652D1">
      <w:pPr>
        <w:pStyle w:val="QST"/>
        <w:numPr>
          <w:ilvl w:val="0"/>
          <w:numId w:val="50"/>
        </w:numPr>
      </w:pPr>
      <w:r>
        <w:t xml:space="preserve"> Do you foresee any technical issues with the implementation of XSD in accordance with ISO 20022? Do you foresee any potential issues related to the use of same cut-off time across TRs? Do you foresee any drawbacks from establishing standardised xml template in accordance with ISO 20022 methodology for the aggregation and comparison of data? Please elaborate.</w:t>
      </w:r>
    </w:p>
    <w:p w:rsidR="00E652D1" w:rsidRDefault="00E652D1" w:rsidP="00E652D1">
      <w:r>
        <w:t>&lt;ESMA_QUESTION_SFTR_144&gt;</w:t>
      </w:r>
    </w:p>
    <w:p w:rsidR="003B5635" w:rsidRDefault="003B5635" w:rsidP="00E652D1">
      <w:permStart w:id="789517263" w:edGrp="everyone"/>
      <w:r>
        <w:t>AFRL does not foresee any technical issues with the implementation of XSD in accordance with ISO 20022.  For the proposed uniform cut-off we do not foresee any implementation issues. The ISO 20022 XML standard should be adopted for the aggregation and comparison of data.</w:t>
      </w:r>
    </w:p>
    <w:permEnd w:id="789517263"/>
    <w:p w:rsidR="00E652D1" w:rsidRDefault="00E652D1" w:rsidP="00E652D1">
      <w:r>
        <w:t>&lt;ESMA_QUESTION_SFTR_144&gt;</w:t>
      </w:r>
    </w:p>
    <w:p w:rsidR="00E652D1" w:rsidRDefault="00E652D1" w:rsidP="00E652D1"/>
    <w:p w:rsidR="00E652D1" w:rsidRDefault="00E652D1" w:rsidP="00E652D1">
      <w:pPr>
        <w:pStyle w:val="QST"/>
        <w:numPr>
          <w:ilvl w:val="0"/>
          <w:numId w:val="50"/>
        </w:numPr>
      </w:pPr>
      <w:r>
        <w:t xml:space="preserve"> Further to the aforementioned aspects, are there any other measures that have to be taken to avoid double counting? Please elaborate.</w:t>
      </w:r>
    </w:p>
    <w:p w:rsidR="00E652D1" w:rsidRDefault="00E652D1" w:rsidP="00E652D1">
      <w:r>
        <w:t>&lt;ESMA_QUESTION_SFTR_145&gt;</w:t>
      </w:r>
    </w:p>
    <w:p w:rsidR="00E652D1" w:rsidRDefault="00E652D1" w:rsidP="00E652D1">
      <w:permStart w:id="927866279" w:edGrp="everyone"/>
      <w:r>
        <w:t>TYPE YOUR TEXT HERE</w:t>
      </w:r>
    </w:p>
    <w:permEnd w:id="927866279"/>
    <w:p w:rsidR="00E652D1" w:rsidRDefault="00E652D1" w:rsidP="00E652D1">
      <w:r>
        <w:t>&lt;ESMA_QUESTION_SFTR_145&gt;</w:t>
      </w:r>
    </w:p>
    <w:p w:rsidR="00E652D1" w:rsidRDefault="00E652D1" w:rsidP="00E652D1"/>
    <w:p w:rsidR="00E652D1" w:rsidRDefault="00E652D1" w:rsidP="00E652D1"/>
    <w:p w:rsidR="00F32462" w:rsidRDefault="00E652D1" w:rsidP="00E652D1">
      <w:pPr>
        <w:pStyle w:val="CPQuestions"/>
        <w:numPr>
          <w:ilvl w:val="0"/>
          <w:numId w:val="0"/>
        </w:numPr>
        <w:rPr>
          <w:rFonts w:cs="Arial"/>
          <w:b w:val="0"/>
          <w:szCs w:val="22"/>
        </w:rPr>
      </w:pPr>
      <w:r>
        <w:rPr>
          <w:rFonts w:cs="Arial"/>
          <w:b w:val="0"/>
          <w:szCs w:val="22"/>
        </w:rPr>
        <w:lastRenderedPageBreak/>
        <w:t xml:space="preserve"> </w:t>
      </w: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96C" w:rsidRDefault="0033496C">
      <w:r>
        <w:separator/>
      </w:r>
    </w:p>
    <w:p w:rsidR="0033496C" w:rsidRDefault="0033496C"/>
  </w:endnote>
  <w:endnote w:type="continuationSeparator" w:id="0">
    <w:p w:rsidR="0033496C" w:rsidRDefault="0033496C">
      <w:r>
        <w:continuationSeparator/>
      </w:r>
    </w:p>
    <w:p w:rsidR="0033496C" w:rsidRDefault="0033496C"/>
  </w:endnote>
  <w:endnote w:type="continuationNotice" w:id="1">
    <w:p w:rsidR="0033496C" w:rsidRDefault="00334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86B97" w:rsidRPr="00616B9B" w:rsidTr="00315E96">
      <w:trPr>
        <w:trHeight w:val="284"/>
      </w:trPr>
      <w:tc>
        <w:tcPr>
          <w:tcW w:w="8460" w:type="dxa"/>
        </w:tcPr>
        <w:p w:rsidR="00F86B97" w:rsidRPr="00315E96" w:rsidRDefault="00F86B97" w:rsidP="00315E96">
          <w:pPr>
            <w:pStyle w:val="00Footer"/>
            <w:rPr>
              <w:lang w:val="fr-FR"/>
            </w:rPr>
          </w:pPr>
        </w:p>
      </w:tc>
      <w:tc>
        <w:tcPr>
          <w:tcW w:w="952" w:type="dxa"/>
        </w:tcPr>
        <w:p w:rsidR="00F86B97" w:rsidRPr="00616B9B" w:rsidRDefault="00F86B97"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31501">
            <w:rPr>
              <w:rFonts w:cs="Arial"/>
              <w:noProof/>
              <w:sz w:val="22"/>
              <w:szCs w:val="22"/>
            </w:rPr>
            <w:t>4</w:t>
          </w:r>
          <w:r w:rsidRPr="00616B9B">
            <w:rPr>
              <w:rFonts w:cs="Arial"/>
              <w:noProof/>
              <w:sz w:val="22"/>
              <w:szCs w:val="22"/>
            </w:rPr>
            <w:fldChar w:fldCharType="end"/>
          </w:r>
        </w:p>
      </w:tc>
    </w:tr>
  </w:tbl>
  <w:p w:rsidR="00F86B97" w:rsidRDefault="00F86B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97" w:rsidRDefault="00F86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96C" w:rsidRDefault="0033496C">
      <w:r>
        <w:separator/>
      </w:r>
    </w:p>
    <w:p w:rsidR="0033496C" w:rsidRDefault="0033496C"/>
  </w:footnote>
  <w:footnote w:type="continuationSeparator" w:id="0">
    <w:p w:rsidR="0033496C" w:rsidRDefault="0033496C">
      <w:r>
        <w:continuationSeparator/>
      </w:r>
    </w:p>
    <w:p w:rsidR="0033496C" w:rsidRDefault="0033496C"/>
  </w:footnote>
  <w:footnote w:type="continuationNotice" w:id="1">
    <w:p w:rsidR="0033496C" w:rsidRDefault="003349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97" w:rsidRDefault="00F86B97">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490E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97" w:rsidRDefault="00F86B97"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97" w:rsidRDefault="00F86B9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86B97" w:rsidRPr="002F4496" w:rsidTr="000C06C9">
      <w:trPr>
        <w:trHeight w:val="284"/>
      </w:trPr>
      <w:tc>
        <w:tcPr>
          <w:tcW w:w="8460" w:type="dxa"/>
        </w:tcPr>
        <w:p w:rsidR="00F86B97" w:rsidRPr="000C3B6D" w:rsidRDefault="00F86B97" w:rsidP="000C06C9">
          <w:pPr>
            <w:pStyle w:val="00Footer"/>
            <w:rPr>
              <w:lang w:val="fr-FR"/>
            </w:rPr>
          </w:pPr>
        </w:p>
      </w:tc>
      <w:tc>
        <w:tcPr>
          <w:tcW w:w="952" w:type="dxa"/>
        </w:tcPr>
        <w:p w:rsidR="00F86B97" w:rsidRPr="00146B34" w:rsidRDefault="00F86B97" w:rsidP="000C06C9">
          <w:pPr>
            <w:pStyle w:val="00aPagenumber"/>
            <w:rPr>
              <w:lang w:val="fr-FR"/>
            </w:rPr>
          </w:pPr>
        </w:p>
      </w:tc>
    </w:tr>
  </w:tbl>
  <w:p w:rsidR="00F86B97" w:rsidRPr="00DB46C3" w:rsidRDefault="00F86B97">
    <w:pPr>
      <w:rPr>
        <w:lang w:val="fr-FR"/>
      </w:rPr>
    </w:pPr>
  </w:p>
  <w:p w:rsidR="00F86B97" w:rsidRPr="002F4496" w:rsidRDefault="00F86B97">
    <w:pPr>
      <w:pStyle w:val="Header"/>
      <w:rPr>
        <w:lang w:val="fr-FR"/>
      </w:rPr>
    </w:pPr>
  </w:p>
  <w:p w:rsidR="00F86B97" w:rsidRPr="002F4496" w:rsidRDefault="00F86B97" w:rsidP="000C06C9">
    <w:pPr>
      <w:pStyle w:val="Header"/>
      <w:tabs>
        <w:tab w:val="clear" w:pos="4536"/>
        <w:tab w:val="clear" w:pos="9072"/>
        <w:tab w:val="left" w:pos="8227"/>
      </w:tabs>
      <w:rPr>
        <w:lang w:val="fr-FR"/>
      </w:rPr>
    </w:pPr>
  </w:p>
  <w:p w:rsidR="00F86B97" w:rsidRPr="002F4496" w:rsidRDefault="00F86B97" w:rsidP="000C06C9">
    <w:pPr>
      <w:pStyle w:val="Header"/>
      <w:tabs>
        <w:tab w:val="clear" w:pos="4536"/>
        <w:tab w:val="clear" w:pos="9072"/>
        <w:tab w:val="left" w:pos="8227"/>
      </w:tabs>
      <w:rPr>
        <w:lang w:val="fr-FR"/>
      </w:rPr>
    </w:pPr>
  </w:p>
  <w:p w:rsidR="00F86B97" w:rsidRPr="002F4496" w:rsidRDefault="00F86B97">
    <w:pPr>
      <w:pStyle w:val="Header"/>
      <w:rPr>
        <w:lang w:val="fr-FR"/>
      </w:rPr>
    </w:pPr>
  </w:p>
  <w:p w:rsidR="00F86B97" w:rsidRPr="002F4496" w:rsidRDefault="00F86B97">
    <w:pPr>
      <w:pStyle w:val="Header"/>
      <w:rPr>
        <w:lang w:val="fr-FR"/>
      </w:rPr>
    </w:pPr>
  </w:p>
  <w:p w:rsidR="00F86B97" w:rsidRPr="002F4496" w:rsidRDefault="00F86B97">
    <w:pPr>
      <w:pStyle w:val="Header"/>
      <w:rPr>
        <w:lang w:val="fr-FR"/>
      </w:rPr>
    </w:pPr>
  </w:p>
  <w:p w:rsidR="00F86B97" w:rsidRPr="002F4496" w:rsidRDefault="00F86B97">
    <w:pPr>
      <w:pStyle w:val="Header"/>
      <w:rPr>
        <w:lang w:val="fr-FR"/>
      </w:rPr>
    </w:pPr>
  </w:p>
  <w:p w:rsidR="00F86B97" w:rsidRPr="002F4496" w:rsidRDefault="00F86B97">
    <w:pPr>
      <w:pStyle w:val="Header"/>
      <w:rPr>
        <w:highlight w:val="yellow"/>
        <w:lang w:val="fr-FR"/>
      </w:rPr>
    </w:pPr>
  </w:p>
  <w:p w:rsidR="00F86B97" w:rsidRDefault="00F86B97">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D503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0DA294B"/>
    <w:multiLevelType w:val="multilevel"/>
    <w:tmpl w:val="837CB74E"/>
    <w:lvl w:ilvl="0">
      <w:start w:val="1"/>
      <mc:AlternateContent>
        <mc:Choice Requires="w14">
          <w:numFmt w:val="custom" w:format="001, 002, 003, ..."/>
        </mc:Choice>
        <mc:Fallback>
          <w:numFmt w:val="decimal"/>
        </mc:Fallback>
      </mc:AlternateContent>
      <w:pStyle w:val="TRResponseText"/>
      <w:lvlText w:val="1.%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5F47006"/>
    <w:multiLevelType w:val="hybridMultilevel"/>
    <w:tmpl w:val="A60E18CC"/>
    <w:lvl w:ilvl="0" w:tplc="FE72E6E0">
      <w:start w:val="1"/>
      <w:numFmt w:val="decimal"/>
      <w:lvlText w:val="Q%1."/>
      <w:lvlJc w:val="right"/>
      <w:pPr>
        <w:ind w:left="720" w:hanging="360"/>
      </w:pPr>
      <w:rPr>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8"/>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3"/>
  </w:num>
  <w:num w:numId="18">
    <w:abstractNumId w:val="14"/>
  </w:num>
  <w:num w:numId="19">
    <w:abstractNumId w:val="16"/>
  </w:num>
  <w:num w:numId="20">
    <w:abstractNumId w:val="26"/>
  </w:num>
  <w:num w:numId="21">
    <w:abstractNumId w:val="35"/>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lpVHzLDgARIShe9mRuLwPbyzTmY=" w:salt="5Noj1hhjOgKxXRBUKT7tF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25BF"/>
    <w:rsid w:val="000E3937"/>
    <w:rsid w:val="000E4926"/>
    <w:rsid w:val="000E514E"/>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58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62F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496C"/>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5635"/>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643"/>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51D"/>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443"/>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D68"/>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D78AC"/>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1217"/>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501"/>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981"/>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501E"/>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ECE"/>
    <w:rsid w:val="00E8713B"/>
    <w:rsid w:val="00E90C61"/>
    <w:rsid w:val="00E910CA"/>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6B97"/>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B78D5F1F-4BED-42D6-90D7-718CA70C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 w:type="paragraph" w:customStyle="1" w:styleId="TRResponseText">
    <w:name w:val="TR Response Text"/>
    <w:basedOn w:val="Normal"/>
    <w:autoRedefine/>
    <w:qFormat/>
    <w:rsid w:val="005E1443"/>
    <w:pPr>
      <w:numPr>
        <w:numId w:val="51"/>
      </w:numPr>
      <w:tabs>
        <w:tab w:val="left" w:pos="720"/>
        <w:tab w:val="left" w:pos="1440"/>
      </w:tabs>
      <w:spacing w:before="240" w:after="120"/>
      <w:jc w:val="both"/>
    </w:pPr>
    <w:rPr>
      <w:rFonts w:asciiTheme="minorHAnsi" w:eastAsiaTheme="minorHAnsi" w:hAnsiTheme="minorHAnsi" w:cstheme="minorBid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esma.europa.eu/press-news/consultations/consultation-paper-access-aggregation-and-comparison-tr-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51DE-6070-45D2-A689-5A4BC6615F4D}">
  <ds:schemaRefs>
    <ds:schemaRef ds:uri="http://schemas.openxmlformats.org/officeDocument/2006/bibliography"/>
  </ds:schemaRefs>
</ds:datastoreItem>
</file>

<file path=customXml/itemProps2.xml><?xml version="1.0" encoding="utf-8"?>
<ds:datastoreItem xmlns:ds="http://schemas.openxmlformats.org/officeDocument/2006/customXml" ds:itemID="{63075F3B-EAB0-4364-ACD6-7D80CA5E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25</Pages>
  <Words>7864</Words>
  <Characters>44826</Characters>
  <Application>Microsoft Office Word</Application>
  <DocSecurity>8</DocSecurity>
  <Lines>373</Lines>
  <Paragraphs>105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52585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Anthony Arnold</cp:lastModifiedBy>
  <cp:revision>10</cp:revision>
  <cp:lastPrinted>2016-04-15T11:22:00Z</cp:lastPrinted>
  <dcterms:created xsi:type="dcterms:W3CDTF">2016-04-15T09:12:00Z</dcterms:created>
  <dcterms:modified xsi:type="dcterms:W3CDTF">2016-04-15T12:48:00Z</dcterms:modified>
</cp:coreProperties>
</file>