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0B371F" w:rsidP="007C3918">
            <w:pPr>
              <w:pStyle w:val="00bDBInfo"/>
              <w:rPr>
                <w:rFonts w:cs="Arial"/>
              </w:rPr>
            </w:pPr>
            <w:r>
              <w:rPr>
                <w:rFonts w:cs="Arial"/>
              </w:rPr>
              <w:t>15</w:t>
            </w:r>
            <w:r w:rsidR="003A5DAC">
              <w:rPr>
                <w:rFonts w:cs="Arial"/>
              </w:rPr>
              <w:t xml:space="preserve"> </w:t>
            </w:r>
            <w:r w:rsidR="007C3918">
              <w:rPr>
                <w:rFonts w:cs="Arial"/>
              </w:rPr>
              <w:t xml:space="preserve">February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C6CE1" w:rsidP="00BF28DA">
            <w:pPr>
              <w:pStyle w:val="01aDBTitle"/>
              <w:rPr>
                <w:rFonts w:cs="Arial"/>
                <w:sz w:val="32"/>
              </w:rPr>
            </w:pPr>
            <w:r w:rsidRPr="009C6CE1">
              <w:rPr>
                <w:rFonts w:cs="Arial"/>
                <w:sz w:val="32"/>
              </w:rPr>
              <w:t xml:space="preserve">Discussion Paper </w:t>
            </w:r>
            <w:r>
              <w:rPr>
                <w:rFonts w:cs="Arial"/>
                <w:sz w:val="32"/>
              </w:rPr>
              <w:t xml:space="preserve">on </w:t>
            </w:r>
            <w:r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0B371F">
            <w:pPr>
              <w:pStyle w:val="02Date"/>
              <w:rPr>
                <w:rFonts w:cs="Arial"/>
                <w:highlight w:val="red"/>
              </w:rPr>
            </w:pPr>
            <w:r w:rsidRPr="007C3918">
              <w:rPr>
                <w:rFonts w:cs="Arial"/>
              </w:rPr>
              <w:lastRenderedPageBreak/>
              <w:t>Date</w:t>
            </w:r>
            <w:r w:rsidR="007C3918" w:rsidRPr="007C3918">
              <w:rPr>
                <w:rFonts w:cs="Arial"/>
              </w:rPr>
              <w:t>: 1</w:t>
            </w:r>
            <w:r w:rsidR="000B371F">
              <w:rPr>
                <w:rFonts w:cs="Arial"/>
              </w:rPr>
              <w:t>5</w:t>
            </w:r>
            <w:r w:rsidR="007C3918" w:rsidRPr="007C3918">
              <w:rPr>
                <w:rFonts w:cs="Arial"/>
              </w:rPr>
              <w:t xml:space="preserve"> February 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except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AD0B9C">
        <w:t>DP_BMR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AD0B9C" w:rsidRDefault="00021E83" w:rsidP="000D17AA">
      <w:pPr>
        <w:pStyle w:val="04BodyText"/>
        <w:spacing w:before="120" w:after="120"/>
        <w:jc w:val="left"/>
        <w:rPr>
          <w:rFonts w:cs="Arial"/>
        </w:rPr>
      </w:pPr>
      <w:r w:rsidRPr="00AD0B9C">
        <w:rPr>
          <w:rFonts w:cs="Arial"/>
        </w:rPr>
        <w:t>ESMA_</w:t>
      </w:r>
      <w:r w:rsidR="00AD0B9C" w:rsidRPr="00AD0B9C">
        <w:t>DP_BMR</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AD0B9C" w:rsidRPr="00AD0B9C">
        <w:t>DP_BMR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AD0B9C" w:rsidRPr="00AD0B9C">
        <w:t>DP_BMR</w:t>
      </w:r>
      <w:r w:rsidR="00AD0B9C" w:rsidRPr="00AD0B9C">
        <w:rPr>
          <w:rFonts w:cs="Arial"/>
        </w:rPr>
        <w:t xml:space="preserve"> </w:t>
      </w:r>
      <w:r w:rsidRPr="00AD0B9C">
        <w:rPr>
          <w:rFonts w:cs="Arial"/>
        </w:rPr>
        <w:t>_XXXX</w:t>
      </w:r>
      <w:r w:rsidR="00021E83" w:rsidRPr="00AD0B9C">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BE5F12">
        <w:rPr>
          <w:rFonts w:cs="Arial"/>
        </w:rPr>
        <w:t>31</w:t>
      </w:r>
      <w:r w:rsidRPr="007C3918">
        <w:rPr>
          <w:rFonts w:cs="Arial"/>
        </w:rPr>
        <w:t xml:space="preserve"> March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176639" w:rsidRPr="00176639">
        <w:t xml:space="preserve"> </w:t>
      </w:r>
      <w:r w:rsidR="00176639">
        <w:t>DP_BMR</w:t>
      </w:r>
      <w:r w:rsidR="00D61A37" w:rsidRPr="00176639">
        <w:t>_1</w:t>
      </w:r>
      <w:r w:rsidRPr="00176639">
        <w:t>&gt;</w:t>
      </w:r>
    </w:p>
    <w:p w:rsidR="002E6569" w:rsidRPr="004C474C" w:rsidRDefault="002E6569" w:rsidP="002E6569">
      <w:pPr>
        <w:rPr>
          <w:rStyle w:val="Emphasis"/>
          <w:b/>
          <w:i w:val="0"/>
          <w:u w:val="single"/>
        </w:rPr>
      </w:pPr>
      <w:bookmarkStart w:id="3" w:name="_GoBack"/>
      <w:permStart w:id="421858761" w:edGrp="everyone"/>
      <w:r w:rsidRPr="004C474C">
        <w:rPr>
          <w:rStyle w:val="Emphasis"/>
          <w:b/>
          <w:i w:val="0"/>
          <w:u w:val="single"/>
        </w:rPr>
        <w:t xml:space="preserve">Scope of the Benchmark Regulation </w:t>
      </w:r>
    </w:p>
    <w:p w:rsidR="002E6569" w:rsidRPr="004C474C" w:rsidRDefault="002E6569" w:rsidP="002E6569">
      <w:pPr>
        <w:rPr>
          <w:rStyle w:val="Emphasis"/>
          <w:b/>
          <w:i w:val="0"/>
        </w:rPr>
      </w:pPr>
    </w:p>
    <w:p w:rsidR="002E6569" w:rsidRPr="004C474C" w:rsidRDefault="002E6569" w:rsidP="002E6569">
      <w:pPr>
        <w:rPr>
          <w:rStyle w:val="Emphasis"/>
          <w:b/>
          <w:i w:val="0"/>
        </w:rPr>
      </w:pPr>
      <w:r w:rsidRPr="004C474C">
        <w:rPr>
          <w:rStyle w:val="Emphasis"/>
          <w:b/>
          <w:i w:val="0"/>
        </w:rPr>
        <w:t>Definitions (Chapter 2)</w:t>
      </w:r>
    </w:p>
    <w:p w:rsidR="002E6569" w:rsidRPr="004C474C" w:rsidRDefault="002E6569" w:rsidP="002E6569">
      <w:pPr>
        <w:rPr>
          <w:rStyle w:val="Emphasis"/>
          <w:i w:val="0"/>
        </w:rPr>
      </w:pPr>
    </w:p>
    <w:p w:rsidR="002E6569" w:rsidRPr="004C474C" w:rsidRDefault="002E6569" w:rsidP="002E6569">
      <w:pPr>
        <w:rPr>
          <w:rStyle w:val="Emphasis"/>
          <w:i w:val="0"/>
        </w:rPr>
      </w:pPr>
      <w:r w:rsidRPr="004C474C">
        <w:rPr>
          <w:rStyle w:val="Emphasis"/>
          <w:b/>
          <w:i w:val="0"/>
        </w:rPr>
        <w:t xml:space="preserve">What constitutes ‘making available to the public’: </w:t>
      </w:r>
      <w:r w:rsidRPr="004C474C">
        <w:rPr>
          <w:rStyle w:val="Emphasis"/>
          <w:i w:val="0"/>
        </w:rPr>
        <w:t xml:space="preserve"> ESMA supports a broad definition of what constitutes ‘making available to the public’.  ESMA’s view is that an index’s characteristic of being made available to the public should be defined in an open manner, possibly reflecting the current channels and modalities of publication of existing benchmarks.  We do not wish to unduly restrict the scope of the EU Regulation, however we do not believe the EU Regulation is intended to capture very bespoke and private benchmarks that are done (e.g.) for one or a handful of clients only. These pose no risks to the wider market, give investors choice over investment portfolios and are already covered by MAD/MAR and existing IOSCO/EBA/ESMA benchmark principles.  Bringing these into scope of the Regulation would be disproportionate and the costs of complying with Regulation designed for market-wide benchmarks render these uneconomic to produce, reducing investors’ choices and ability to diversify and hedge risks. </w:t>
      </w:r>
    </w:p>
    <w:p w:rsidR="002E6569" w:rsidRPr="004C474C" w:rsidRDefault="002E6569" w:rsidP="002E6569">
      <w:pPr>
        <w:rPr>
          <w:rStyle w:val="Emphasis"/>
          <w:i w:val="0"/>
        </w:rPr>
      </w:pPr>
      <w:r w:rsidRPr="004C474C">
        <w:rPr>
          <w:rStyle w:val="Emphasis"/>
          <w:i w:val="0"/>
        </w:rPr>
        <w:t xml:space="preserve"> </w:t>
      </w:r>
    </w:p>
    <w:p w:rsidR="002E6569" w:rsidRPr="004C474C" w:rsidRDefault="002E6569" w:rsidP="002E6569">
      <w:pPr>
        <w:rPr>
          <w:rStyle w:val="Emphasis"/>
          <w:i w:val="0"/>
        </w:rPr>
      </w:pPr>
      <w:r w:rsidRPr="004C474C">
        <w:rPr>
          <w:rStyle w:val="Emphasis"/>
          <w:i w:val="0"/>
        </w:rPr>
        <w:t xml:space="preserve">It is therefore essential that a clear perimeter for the scope of the Regulation is set.  EBF believes that the proposed definition is not granular enough, and suggests that ESMA produce more granular detail on what constitutes making available to the public.  For example, ESMA could include characteristics based on the administrator ensuring that the number and nature of clients with access to the index is strictly limited.  For these purposes, ESMA would also have to define “client” clearly – we suggest along the lines of group of connected counterparties. </w:t>
      </w:r>
    </w:p>
    <w:p w:rsidR="002E6569" w:rsidRPr="004C474C" w:rsidRDefault="002E6569" w:rsidP="002E6569">
      <w:pPr>
        <w:rPr>
          <w:rStyle w:val="Emphasis"/>
          <w:i w:val="0"/>
        </w:rPr>
      </w:pPr>
    </w:p>
    <w:p w:rsidR="002E6569" w:rsidRPr="004C474C" w:rsidRDefault="002E6569" w:rsidP="002E6569">
      <w:pPr>
        <w:rPr>
          <w:rStyle w:val="Emphasis"/>
          <w:i w:val="0"/>
        </w:rPr>
      </w:pPr>
      <w:r w:rsidRPr="004C474C">
        <w:rPr>
          <w:rStyle w:val="Emphasis"/>
          <w:b/>
          <w:i w:val="0"/>
        </w:rPr>
        <w:t>What constitutes ‘the issuance of a financial instrument’:</w:t>
      </w:r>
      <w:r w:rsidRPr="004C474C">
        <w:rPr>
          <w:rStyle w:val="Emphasis"/>
          <w:i w:val="0"/>
        </w:rPr>
        <w:t xml:space="preserve">   Per paragraph 29, ESMA is of the view that issuance should not be limited to securities.   However this goes beyond the level 1 text which limits the scope to financial instruments admitted to trading on EU execution and trading venues. We therefore suggest clarifying the definition to ensure that ‘issuance’ in relation to the benchmarks regulation is linked to that specific type of financial instrument being admitted to trading or have requested admission to trading in the EU. In addition, regarding paragraph 30 ESMA should restrict the definition of third parties in the benchmarks regulation to users of benchmarks in the EU. Otherwise this risks going against the clear guidance in the recitals that holding a financial instrument does not constitute “use” of a benchmark, inadvertently expanding the Regulation to all OTC instruments and significantly extending its extra-territorial impact.  We also request clarity that the definition of ‘issuance’ used in the Benchmark regulation will not override or interact with existing definitions in other EU regulations (e.g. MAR).  </w:t>
      </w:r>
    </w:p>
    <w:p w:rsidR="002E6569" w:rsidRPr="004C474C" w:rsidRDefault="002E6569" w:rsidP="002E6569">
      <w:pPr>
        <w:rPr>
          <w:rStyle w:val="Emphasis"/>
          <w:i w:val="0"/>
        </w:rPr>
      </w:pPr>
    </w:p>
    <w:p w:rsidR="002E6569" w:rsidRPr="004C474C" w:rsidRDefault="002E6569" w:rsidP="002E6569">
      <w:pPr>
        <w:rPr>
          <w:rStyle w:val="Emphasis"/>
          <w:i w:val="0"/>
        </w:rPr>
      </w:pPr>
    </w:p>
    <w:p w:rsidR="002E6569" w:rsidRPr="004C474C" w:rsidRDefault="002E6569" w:rsidP="002E6569">
      <w:pPr>
        <w:rPr>
          <w:rStyle w:val="Emphasis"/>
          <w:b/>
          <w:i w:val="0"/>
          <w:u w:val="single"/>
        </w:rPr>
      </w:pPr>
      <w:r w:rsidRPr="004C474C">
        <w:rPr>
          <w:rStyle w:val="Emphasis"/>
          <w:b/>
          <w:i w:val="0"/>
          <w:u w:val="single"/>
        </w:rPr>
        <w:t>Proportionality</w:t>
      </w:r>
    </w:p>
    <w:p w:rsidR="002E6569" w:rsidRPr="004C474C" w:rsidRDefault="002E6569" w:rsidP="002E6569">
      <w:pPr>
        <w:rPr>
          <w:rStyle w:val="Emphasis"/>
          <w:b/>
          <w:i w:val="0"/>
        </w:rPr>
      </w:pPr>
    </w:p>
    <w:p w:rsidR="002E6569" w:rsidRPr="004C474C" w:rsidRDefault="002E6569" w:rsidP="002E6569">
      <w:pPr>
        <w:rPr>
          <w:rStyle w:val="Emphasis"/>
          <w:b/>
          <w:i w:val="0"/>
        </w:rPr>
      </w:pPr>
      <w:r w:rsidRPr="004C474C">
        <w:rPr>
          <w:rStyle w:val="Emphasis"/>
          <w:b/>
          <w:i w:val="0"/>
        </w:rPr>
        <w:t>Oversight function (Chapter 3)</w:t>
      </w:r>
    </w:p>
    <w:p w:rsidR="002E6569" w:rsidRPr="004C474C" w:rsidRDefault="002E6569" w:rsidP="002E6569">
      <w:pPr>
        <w:rPr>
          <w:rStyle w:val="Emphasis"/>
          <w:i w:val="0"/>
        </w:rPr>
      </w:pPr>
    </w:p>
    <w:p w:rsidR="002E6569" w:rsidRPr="004C474C" w:rsidRDefault="002E6569" w:rsidP="002E6569">
      <w:pPr>
        <w:rPr>
          <w:rStyle w:val="Emphasis"/>
          <w:i w:val="0"/>
        </w:rPr>
      </w:pPr>
      <w:r w:rsidRPr="004C474C">
        <w:rPr>
          <w:rStyle w:val="Emphasis"/>
          <w:b/>
          <w:i w:val="0"/>
        </w:rPr>
        <w:t>Effective challenge to management:</w:t>
      </w:r>
      <w:r w:rsidRPr="004C474C">
        <w:rPr>
          <w:rStyle w:val="Emphasis"/>
          <w:i w:val="0"/>
        </w:rPr>
        <w:t xml:space="preserve">  Per paragraph 37, ESMA sees the main purpose of an oversight function is to ensure there is an effective challenge to the board or equivalent management of the benchmark administrator – similar to the functioning of audit committees/consultative bodies.  We agree with this, especially as ESMA specified that the function can be embedded within the administrator’s organisational structure (i.e. if the administrator is a small part of the overall organisation, the oversight function just needs to include individuals independent from the administrator rather than the organisation as a whole).  </w:t>
      </w:r>
    </w:p>
    <w:p w:rsidR="002E6569" w:rsidRPr="004C474C" w:rsidRDefault="002E6569" w:rsidP="002E6569">
      <w:pPr>
        <w:rPr>
          <w:rStyle w:val="Emphasis"/>
          <w:i w:val="0"/>
        </w:rPr>
      </w:pPr>
    </w:p>
    <w:p w:rsidR="002E6569" w:rsidRPr="004C474C" w:rsidRDefault="002E6569" w:rsidP="002E6569">
      <w:pPr>
        <w:rPr>
          <w:rStyle w:val="Emphasis"/>
          <w:i w:val="0"/>
        </w:rPr>
      </w:pPr>
      <w:r w:rsidRPr="004C474C">
        <w:rPr>
          <w:rStyle w:val="Emphasis"/>
          <w:b/>
          <w:i w:val="0"/>
        </w:rPr>
        <w:t>Suitability of submitters:</w:t>
      </w:r>
      <w:r w:rsidRPr="004C474C">
        <w:rPr>
          <w:rStyle w:val="Emphasis"/>
          <w:i w:val="0"/>
        </w:rPr>
        <w:t xml:space="preserve">  Per paragraph 159, ESMA appears to place the responsibility on the administrator for approving the suitability of submitters.   EBF believes that the administrator is not going to be well placed to approve individual submitter suitability but clearly they are well placed to define the relevant suitability criteria.</w:t>
      </w:r>
    </w:p>
    <w:p w:rsidR="002E6569" w:rsidRPr="004C474C" w:rsidRDefault="002E6569" w:rsidP="002E6569">
      <w:pPr>
        <w:rPr>
          <w:rStyle w:val="Emphasis"/>
          <w:i w:val="0"/>
        </w:rPr>
      </w:pPr>
    </w:p>
    <w:p w:rsidR="002E6569" w:rsidRPr="004C474C" w:rsidRDefault="002E6569" w:rsidP="002E6569">
      <w:pPr>
        <w:rPr>
          <w:rStyle w:val="Emphasis"/>
          <w:b/>
          <w:i w:val="0"/>
        </w:rPr>
      </w:pPr>
    </w:p>
    <w:p w:rsidR="002E6569" w:rsidRPr="004C474C" w:rsidRDefault="002E6569" w:rsidP="002E6569">
      <w:pPr>
        <w:rPr>
          <w:rStyle w:val="Emphasis"/>
          <w:b/>
          <w:i w:val="0"/>
        </w:rPr>
      </w:pPr>
      <w:r w:rsidRPr="004C474C">
        <w:rPr>
          <w:rStyle w:val="Emphasis"/>
          <w:b/>
          <w:i w:val="0"/>
        </w:rPr>
        <w:lastRenderedPageBreak/>
        <w:t>Input Data (Chapter 4) and Governance (Chapter 7)</w:t>
      </w:r>
    </w:p>
    <w:p w:rsidR="002E6569" w:rsidRPr="004C474C" w:rsidRDefault="002E6569" w:rsidP="002E6569">
      <w:pPr>
        <w:rPr>
          <w:rStyle w:val="Emphasis"/>
          <w:i w:val="0"/>
        </w:rPr>
      </w:pPr>
    </w:p>
    <w:p w:rsidR="002E6569" w:rsidRPr="004C474C" w:rsidRDefault="002E6569" w:rsidP="002E6569">
      <w:pPr>
        <w:rPr>
          <w:rStyle w:val="Emphasis"/>
          <w:i w:val="0"/>
        </w:rPr>
      </w:pPr>
      <w:r w:rsidRPr="004C474C">
        <w:rPr>
          <w:rStyle w:val="Emphasis"/>
          <w:b/>
          <w:i w:val="0"/>
        </w:rPr>
        <w:t>Differentiation between benchmarks:</w:t>
      </w:r>
      <w:r w:rsidRPr="004C474C">
        <w:rPr>
          <w:rStyle w:val="Emphasis"/>
          <w:i w:val="0"/>
        </w:rPr>
        <w:t xml:space="preserve">  ESMA has a mandate under recital 32 to differentiate for different types and specificities of different benchmarks. We do not believe that they sufficiently distinguish between input data to benchmarks based exclusively on transactions and those where transaction data is not sufficient (see Article 7) and expert judgment is required.   </w:t>
      </w:r>
    </w:p>
    <w:p w:rsidR="002E6569" w:rsidRPr="004C474C" w:rsidRDefault="002E6569" w:rsidP="002E6569">
      <w:pPr>
        <w:rPr>
          <w:rStyle w:val="Emphasis"/>
          <w:i w:val="0"/>
        </w:rPr>
      </w:pPr>
    </w:p>
    <w:p w:rsidR="002E6569" w:rsidRPr="004C474C" w:rsidRDefault="002E6569" w:rsidP="002E6569">
      <w:pPr>
        <w:rPr>
          <w:rStyle w:val="Emphasis"/>
          <w:i w:val="0"/>
        </w:rPr>
      </w:pPr>
      <w:r w:rsidRPr="004C474C">
        <w:rPr>
          <w:rStyle w:val="Emphasis"/>
          <w:i w:val="0"/>
        </w:rPr>
        <w:t xml:space="preserve">The distinction is important in relation to the types of controls – as recognised in Article 5b paragraph 2.  EBF suggests that ESMA should take a proportionate approach and should provide more flexibility on controls not only by size / nature of contributors but also the nature of the benchmark (submission based, transaction based).  </w:t>
      </w:r>
    </w:p>
    <w:p w:rsidR="002E6569" w:rsidRPr="004C474C" w:rsidRDefault="002E6569" w:rsidP="002E6569">
      <w:pPr>
        <w:rPr>
          <w:rStyle w:val="Emphasis"/>
          <w:i w:val="0"/>
        </w:rPr>
      </w:pPr>
    </w:p>
    <w:p w:rsidR="002E6569" w:rsidRPr="004C474C" w:rsidRDefault="002E6569" w:rsidP="002E6569">
      <w:pPr>
        <w:rPr>
          <w:rStyle w:val="Emphasis"/>
          <w:i w:val="0"/>
        </w:rPr>
      </w:pPr>
      <w:r w:rsidRPr="004C474C">
        <w:rPr>
          <w:rStyle w:val="Emphasis"/>
          <w:i w:val="0"/>
        </w:rPr>
        <w:t xml:space="preserve">For example, ESMA is of the view that it should be a general requirement that input data be subject to review and sign off by the submitter’s supervisor (approver). In order to fulfil the mandate of proportionality, we believe this should be limited to survey-based benchmarks. Not least as in a transaction-based benchmark, “pre-submission” review will be not practicable.     </w:t>
      </w:r>
    </w:p>
    <w:p w:rsidR="002E6569" w:rsidRPr="004C474C" w:rsidRDefault="002E6569" w:rsidP="002E6569">
      <w:pPr>
        <w:rPr>
          <w:rStyle w:val="Emphasis"/>
          <w:i w:val="0"/>
        </w:rPr>
      </w:pPr>
    </w:p>
    <w:p w:rsidR="002E6569" w:rsidRPr="004C474C" w:rsidRDefault="002E6569" w:rsidP="002E6569">
      <w:pPr>
        <w:rPr>
          <w:rStyle w:val="Emphasis"/>
          <w:i w:val="0"/>
        </w:rPr>
      </w:pPr>
      <w:r w:rsidRPr="004C474C">
        <w:rPr>
          <w:rStyle w:val="Emphasis"/>
          <w:b/>
          <w:i w:val="0"/>
        </w:rPr>
        <w:t>Record keeping:</w:t>
      </w:r>
      <w:r w:rsidRPr="004C474C">
        <w:rPr>
          <w:rStyle w:val="Emphasis"/>
          <w:i w:val="0"/>
        </w:rPr>
        <w:t xml:space="preserve">  To ensure a consistent approach, this list of records kept by an administrator should be similar to the list set out in IOSCO Principle 19, which requires submitters to provide transaction data on which input data was based.  ESMA’s proposed list in paragraph 70 goes beyond this and includes sensitive information and disclosure of trading information which is commercially sensitive (for example the list includes material transactions or market data which were deliberately excluded from contribution and substantial exposures of individual traders or trading desks to benchmark related instruments). This would involve the transmission of very sensitive data to an external party and also has significant competitive implications if the benchmark administrator sits within a wider financial services firm.  </w:t>
      </w:r>
    </w:p>
    <w:p w:rsidR="002E6569" w:rsidRPr="004C474C" w:rsidRDefault="002E6569" w:rsidP="002E6569">
      <w:pPr>
        <w:rPr>
          <w:rStyle w:val="Emphasis"/>
          <w:i w:val="0"/>
        </w:rPr>
      </w:pPr>
    </w:p>
    <w:p w:rsidR="002E6569" w:rsidRPr="004C474C" w:rsidRDefault="002E6569" w:rsidP="002E6569">
      <w:pPr>
        <w:rPr>
          <w:rStyle w:val="Emphasis"/>
          <w:i w:val="0"/>
        </w:rPr>
      </w:pPr>
      <w:r w:rsidRPr="004C474C">
        <w:rPr>
          <w:rStyle w:val="Emphasis"/>
          <w:i w:val="0"/>
        </w:rPr>
        <w:t xml:space="preserve">We suggest that ESMA take a proportionate approach to record keeping in that the competent authority can require the contributor to provide access to this information upon request from the administrator for the purposes of an investigation, however that the information is not required to be provided on a regular basis. In addition, administrators should face clear restrictions on sharing that information with staff in their organisation beyond those immediately involved in the investigation. This can be communicated to the contributors via the code of conduct.  </w:t>
      </w:r>
    </w:p>
    <w:p w:rsidR="002E6569" w:rsidRPr="004C474C" w:rsidRDefault="002E6569" w:rsidP="002E6569">
      <w:pPr>
        <w:rPr>
          <w:rStyle w:val="Emphasis"/>
          <w:i w:val="0"/>
        </w:rPr>
      </w:pPr>
    </w:p>
    <w:p w:rsidR="002E6569" w:rsidRPr="004C474C" w:rsidRDefault="002E6569" w:rsidP="002E6569">
      <w:pPr>
        <w:rPr>
          <w:rStyle w:val="Emphasis"/>
          <w:i w:val="0"/>
        </w:rPr>
      </w:pPr>
    </w:p>
    <w:p w:rsidR="002E6569" w:rsidRPr="004C474C" w:rsidRDefault="002E6569" w:rsidP="002E6569">
      <w:pPr>
        <w:rPr>
          <w:rStyle w:val="Emphasis"/>
          <w:b/>
          <w:i w:val="0"/>
        </w:rPr>
      </w:pPr>
      <w:r w:rsidRPr="004C474C">
        <w:rPr>
          <w:rStyle w:val="Emphasis"/>
          <w:b/>
          <w:i w:val="0"/>
        </w:rPr>
        <w:t>Transparency of methodology (Chapter 5)</w:t>
      </w:r>
    </w:p>
    <w:p w:rsidR="002E6569" w:rsidRPr="004C474C" w:rsidRDefault="002E6569" w:rsidP="002E6569">
      <w:pPr>
        <w:rPr>
          <w:rStyle w:val="Emphasis"/>
          <w:i w:val="0"/>
        </w:rPr>
      </w:pPr>
      <w:r w:rsidRPr="004C474C">
        <w:rPr>
          <w:rStyle w:val="Emphasis"/>
          <w:i w:val="0"/>
        </w:rPr>
        <w:t xml:space="preserve"> </w:t>
      </w:r>
    </w:p>
    <w:p w:rsidR="002E6569" w:rsidRPr="004C474C" w:rsidRDefault="002E6569" w:rsidP="002E6569">
      <w:pPr>
        <w:rPr>
          <w:rStyle w:val="Emphasis"/>
          <w:i w:val="0"/>
        </w:rPr>
      </w:pPr>
      <w:r w:rsidRPr="004C474C">
        <w:rPr>
          <w:rStyle w:val="Emphasis"/>
          <w:b/>
          <w:i w:val="0"/>
        </w:rPr>
        <w:t>Material change of methodology:</w:t>
      </w:r>
      <w:r w:rsidRPr="004C474C">
        <w:rPr>
          <w:rStyle w:val="Emphasis"/>
          <w:i w:val="0"/>
        </w:rPr>
        <w:t xml:space="preserve">  Per chapter 5.2.3, ESMA suggests that an administrator must consult on material changes to its methodology.  EBF suggests that ESMA adopt a proportional approach and link the consultation process to the criticality of the benchmark (i.e. only applies to critical / significant benchmarks). </w:t>
      </w:r>
    </w:p>
    <w:p w:rsidR="002E6569" w:rsidRPr="004C474C" w:rsidRDefault="002E6569" w:rsidP="002E6569">
      <w:pPr>
        <w:rPr>
          <w:rStyle w:val="Emphasis"/>
          <w:i w:val="0"/>
        </w:rPr>
      </w:pPr>
    </w:p>
    <w:p w:rsidR="002E6569" w:rsidRPr="004C474C" w:rsidRDefault="002E6569" w:rsidP="002E6569">
      <w:pPr>
        <w:rPr>
          <w:rStyle w:val="Emphasis"/>
          <w:b/>
          <w:i w:val="0"/>
        </w:rPr>
      </w:pPr>
      <w:r w:rsidRPr="004C474C">
        <w:rPr>
          <w:rStyle w:val="Emphasis"/>
          <w:b/>
          <w:i w:val="0"/>
        </w:rPr>
        <w:t xml:space="preserve">Compliance Statement for Significant and Non-significant Benchmarks (Chapter 10) and Benchmark Statement (Chapter 11) </w:t>
      </w:r>
    </w:p>
    <w:p w:rsidR="002E6569" w:rsidRPr="004C474C" w:rsidRDefault="002E6569" w:rsidP="002E6569">
      <w:pPr>
        <w:rPr>
          <w:rStyle w:val="Emphasis"/>
          <w:i w:val="0"/>
        </w:rPr>
      </w:pPr>
    </w:p>
    <w:p w:rsidR="002E6569" w:rsidRPr="00557E1A" w:rsidRDefault="002E6569" w:rsidP="002E6569">
      <w:r w:rsidRPr="004C474C">
        <w:rPr>
          <w:rStyle w:val="Emphasis"/>
          <w:b/>
          <w:i w:val="0"/>
        </w:rPr>
        <w:t>Compliance / Benchmark statement:</w:t>
      </w:r>
      <w:r w:rsidRPr="004C474C">
        <w:rPr>
          <w:rStyle w:val="Emphasis"/>
          <w:i w:val="0"/>
        </w:rPr>
        <w:t xml:space="preserve">  EBF agrees with ESMA’s proposal for critical and significant benchmarks. However EBF believes that for efficiency purposes the Administrator should be able to report the required information for non-significant benchmarks on a summary basis, rather than individually. That applies to benchmarks statements, “comply or explain” templates etc.  We would also seek clarity on how often those documents should be refreshed</w:t>
      </w:r>
      <w:r w:rsidRPr="00A90F00">
        <w:rPr>
          <w:rStyle w:val="Emphasis"/>
        </w:rPr>
        <w:t>.</w:t>
      </w:r>
    </w:p>
    <w:bookmarkEnd w:id="3"/>
    <w:permEnd w:id="421858761"/>
    <w:p w:rsidR="00D34282" w:rsidRPr="00BF28DA" w:rsidRDefault="00D34282" w:rsidP="00D34282">
      <w:r w:rsidRPr="00BF28DA">
        <w:t>&lt;</w:t>
      </w:r>
      <w:r w:rsidR="00D61A37" w:rsidRPr="00BF28DA">
        <w:t>ESMA_COMMENT_</w:t>
      </w:r>
      <w:r w:rsidR="00176639" w:rsidRPr="00176639">
        <w:t xml:space="preserve"> </w:t>
      </w:r>
      <w:r w:rsidR="00176639">
        <w:t>DP_BMR</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9A2624" w:rsidP="002342EC">
      <w:pPr>
        <w:pStyle w:val="Questionstyle"/>
      </w:pPr>
      <w:r w:rsidRPr="007F44BF">
        <w:lastRenderedPageBreak/>
        <w:t>Do you agree that an index’s characteristic of being “made available to the public” should be defined in an open manner, possibly reflecting the current channels and modalities of publication of existing benchmarks, in order not to unduly restrict the number of benchmarks in scope?</w:t>
      </w:r>
    </w:p>
    <w:p w:rsidR="009A2624" w:rsidRDefault="009A2624" w:rsidP="009A2624">
      <w:r>
        <w:t>&lt;ESMA_QUESTION_DP_BMR_1&gt;</w:t>
      </w:r>
    </w:p>
    <w:p w:rsidR="009A2624" w:rsidRDefault="009A2624" w:rsidP="009A2624">
      <w:permStart w:id="641426536" w:edGrp="everyone"/>
      <w:r>
        <w:t>TYPE YOUR TEXT HERE</w:t>
      </w:r>
    </w:p>
    <w:permEnd w:id="641426536"/>
    <w:p w:rsidR="009A2624" w:rsidRDefault="009A2624" w:rsidP="009A2624">
      <w:r>
        <w:t>&lt;ESMA_QUESTION_DP_BMR_1&gt;</w:t>
      </w:r>
    </w:p>
    <w:p w:rsidR="009A2624" w:rsidRDefault="009A2624" w:rsidP="009A2624"/>
    <w:p w:rsidR="009A2624" w:rsidRPr="007F44BF" w:rsidRDefault="009A2624" w:rsidP="002342EC">
      <w:pPr>
        <w:pStyle w:val="Questionstyle"/>
      </w:pPr>
      <w:r w:rsidRPr="007F44BF">
        <w:t>Do you have any proposals on which aspects of the publication process of an index should be considered in order for it to be deemed as having made the index available to the public, for the purpose of the BMR?</w:t>
      </w:r>
    </w:p>
    <w:p w:rsidR="009A2624" w:rsidRDefault="009A2624" w:rsidP="009A2624">
      <w:r>
        <w:t>&lt;ESMA_QUESTION_DP_BMR_2&gt;</w:t>
      </w:r>
    </w:p>
    <w:p w:rsidR="009A2624" w:rsidRDefault="009A2624" w:rsidP="009A2624">
      <w:permStart w:id="717378819" w:edGrp="everyone"/>
      <w:r>
        <w:t>TYPE YOUR TEXT HERE</w:t>
      </w:r>
    </w:p>
    <w:permEnd w:id="717378819"/>
    <w:p w:rsidR="009A2624" w:rsidRDefault="009A2624" w:rsidP="009A2624">
      <w:r>
        <w:t>&lt;ESMA_QUESTION_DP_BMR_2&gt;</w:t>
      </w:r>
    </w:p>
    <w:p w:rsidR="009A2624" w:rsidRDefault="009A2624" w:rsidP="009A2624"/>
    <w:p w:rsidR="009A2624" w:rsidRDefault="009A2624" w:rsidP="002342EC">
      <w:pPr>
        <w:pStyle w:val="Questionstyle"/>
        <w:rPr>
          <w:rFonts w:cstheme="minorHAnsi"/>
        </w:rPr>
      </w:pPr>
      <w:r w:rsidRPr="0088067A">
        <w:t>Do you agree with ESMA’s proposal to align the administering the arrangements for determining a benchmark with the IOSCO principle on the overall responsibility of the administrator?</w:t>
      </w:r>
      <w:r>
        <w:t xml:space="preserve"> Which other characteristics/activities would you regard as covered by Article 3(1) point 3(a)?</w:t>
      </w:r>
    </w:p>
    <w:p w:rsidR="009A2624" w:rsidRDefault="009A2624" w:rsidP="009A2624">
      <w:r>
        <w:t>&lt;ESMA_QUESTION_DP_BMR_3&gt;</w:t>
      </w:r>
    </w:p>
    <w:p w:rsidR="009A2624" w:rsidRDefault="009A2624" w:rsidP="009A2624">
      <w:permStart w:id="1803163845" w:edGrp="everyone"/>
      <w:r>
        <w:t>TYPE YOUR TEXT HERE</w:t>
      </w:r>
    </w:p>
    <w:permEnd w:id="1803163845"/>
    <w:p w:rsidR="009A2624" w:rsidRDefault="009A2624" w:rsidP="009A2624">
      <w:r>
        <w:t>&lt;ESMA_QUESTION_DP_BMR_3&gt;</w:t>
      </w:r>
    </w:p>
    <w:p w:rsidR="009A2624" w:rsidRDefault="009A2624" w:rsidP="009A2624"/>
    <w:p w:rsidR="009A2624" w:rsidRPr="00B37C5D" w:rsidRDefault="009A2624" w:rsidP="002342EC">
      <w:pPr>
        <w:pStyle w:val="Questionstyle"/>
      </w:pPr>
      <w:r>
        <w:t xml:space="preserve">Do you agree with ESMA’s </w:t>
      </w:r>
      <w:r w:rsidRPr="00B37C5D">
        <w:t>proposal for a definition of issuance of a financial instrument? Are there additional aspects that this definition should cover?</w:t>
      </w:r>
    </w:p>
    <w:p w:rsidR="009A2624" w:rsidRDefault="009A2624" w:rsidP="009A2624">
      <w:r>
        <w:t>&lt;ESMA_QUESTION_DP_BMR_4&gt;</w:t>
      </w:r>
    </w:p>
    <w:p w:rsidR="009A2624" w:rsidRDefault="009A2624" w:rsidP="009A2624">
      <w:permStart w:id="1908540365" w:edGrp="everyone"/>
      <w:r>
        <w:t>TYPE YOUR TEXT HERE</w:t>
      </w:r>
    </w:p>
    <w:permEnd w:id="1908540365"/>
    <w:p w:rsidR="009A2624" w:rsidRDefault="009A2624" w:rsidP="009A2624">
      <w:r>
        <w:t>&lt;ESMA_QUESTION_DP_BMR_4&gt;</w:t>
      </w:r>
    </w:p>
    <w:p w:rsidR="009A2624" w:rsidRDefault="009A2624" w:rsidP="009A2624"/>
    <w:p w:rsidR="009A2624" w:rsidRDefault="009A2624" w:rsidP="002342EC">
      <w:pPr>
        <w:pStyle w:val="Questionstyle"/>
      </w:pPr>
      <w:r w:rsidRPr="003E0464">
        <w:t xml:space="preserve">Do you </w:t>
      </w:r>
      <w:r>
        <w:t>think that the business activities of market operators and CCPs in connection with possible creation of financial instruments for trading could fall under the specification of “</w:t>
      </w:r>
      <w:r w:rsidRPr="004431E7">
        <w:t>issuance of a financial instrument which references an index or a combination of indices</w:t>
      </w:r>
      <w:r>
        <w:t>”?</w:t>
      </w:r>
      <w:r w:rsidRPr="004431E7" w:rsidDel="006C285E">
        <w:t xml:space="preserve"> </w:t>
      </w:r>
      <w:r>
        <w:t xml:space="preserve">If not, which element of the “use of benchmark” definition could cover these business activities? </w:t>
      </w:r>
    </w:p>
    <w:p w:rsidR="009A2624" w:rsidRDefault="009A2624" w:rsidP="009A2624">
      <w:r>
        <w:t>&lt;ESMA_QUESTION_DP_BMR_5&gt;</w:t>
      </w:r>
    </w:p>
    <w:p w:rsidR="009A2624" w:rsidRDefault="009A2624" w:rsidP="009A2624">
      <w:permStart w:id="257652867" w:edGrp="everyone"/>
      <w:r>
        <w:t>TYPE YOUR TEXT HERE</w:t>
      </w:r>
    </w:p>
    <w:permEnd w:id="257652867"/>
    <w:p w:rsidR="009A2624" w:rsidRDefault="009A2624" w:rsidP="009A2624">
      <w:r>
        <w:t>&lt;ESMA_QUESTION_DP_BMR_5&gt;</w:t>
      </w:r>
    </w:p>
    <w:p w:rsidR="009A2624" w:rsidRDefault="009A2624" w:rsidP="009A2624"/>
    <w:p w:rsidR="009A2624" w:rsidRPr="007F44BF" w:rsidRDefault="009A2624" w:rsidP="002342EC">
      <w:pPr>
        <w:pStyle w:val="Questionstyle"/>
      </w:pPr>
      <w:r w:rsidRPr="007F44BF">
        <w:t>Do you agree with the proposed list of appropriate governance arrangements for the oversight function? Would you propose any additional structure or changes to the proposed structures?</w:t>
      </w:r>
    </w:p>
    <w:p w:rsidR="009A2624" w:rsidRDefault="009A2624" w:rsidP="009A2624">
      <w:r>
        <w:t>&lt;ESMA_QUESTION_DP_BMR_6&gt;</w:t>
      </w:r>
    </w:p>
    <w:p w:rsidR="009A2624" w:rsidRDefault="009A2624" w:rsidP="009A2624">
      <w:permStart w:id="104418809" w:edGrp="everyone"/>
      <w:r>
        <w:t>TYPE YOUR TEXT HERE</w:t>
      </w:r>
    </w:p>
    <w:permEnd w:id="104418809"/>
    <w:p w:rsidR="009A2624" w:rsidRDefault="009A2624" w:rsidP="009A2624">
      <w:r>
        <w:t>&lt;ESMA_QUESTION_DP_BMR_6&gt;</w:t>
      </w:r>
    </w:p>
    <w:p w:rsidR="009A2624" w:rsidRDefault="009A2624" w:rsidP="009A2624"/>
    <w:p w:rsidR="009A2624" w:rsidRPr="007F44BF" w:rsidRDefault="009A2624" w:rsidP="002342EC">
      <w:pPr>
        <w:pStyle w:val="Questionstyle"/>
      </w:pPr>
      <w:r w:rsidRPr="007F44BF">
        <w:t>Do you believe these proposals sufficiently address the needs of all types of benchmarks and administrators? If not, what characteristics do such benchmarks have that would need to be addressed in the proposals?</w:t>
      </w:r>
    </w:p>
    <w:p w:rsidR="009A2624" w:rsidRDefault="009A2624" w:rsidP="009A2624">
      <w:r>
        <w:lastRenderedPageBreak/>
        <w:t>&lt;ESMA_QUESTION_DP_BMR_7&gt;</w:t>
      </w:r>
    </w:p>
    <w:p w:rsidR="009A2624" w:rsidRDefault="009A2624" w:rsidP="009A2624">
      <w:permStart w:id="514612240" w:edGrp="everyone"/>
      <w:r>
        <w:t>TYPE YOUR TEXT HERE</w:t>
      </w:r>
    </w:p>
    <w:permEnd w:id="514612240"/>
    <w:p w:rsidR="009A2624" w:rsidRDefault="009A2624" w:rsidP="009A2624">
      <w:r>
        <w:t>&lt;ESMA_QUESTION_DP_BMR_7&gt;</w:t>
      </w:r>
    </w:p>
    <w:p w:rsidR="009A2624" w:rsidRDefault="009A2624" w:rsidP="009A2624"/>
    <w:p w:rsidR="009A2624" w:rsidRPr="007F44BF" w:rsidRDefault="009A2624" w:rsidP="002342EC">
      <w:pPr>
        <w:pStyle w:val="Questionstyle"/>
      </w:pPr>
      <w:r w:rsidRPr="007F44BF">
        <w:t xml:space="preserve">To the extent that you provide benchmarks, do you have in place a pre-existing committee, introduced through other EU legislation, or otherwise, which could satisfy the requirements of an oversight function under Article 5a? Please describe the structure of the committee and the reasons for establishing it. </w:t>
      </w:r>
    </w:p>
    <w:p w:rsidR="009A2624" w:rsidRDefault="009A2624" w:rsidP="009A2624">
      <w:r>
        <w:t>&lt;ESMA_QUESTION_DP_BMR_8&gt;</w:t>
      </w:r>
    </w:p>
    <w:p w:rsidR="009A2624" w:rsidRDefault="009A2624" w:rsidP="009A2624">
      <w:permStart w:id="1503228894" w:edGrp="everyone"/>
      <w:r>
        <w:t>TYPE YOUR TEXT HERE</w:t>
      </w:r>
    </w:p>
    <w:permEnd w:id="1503228894"/>
    <w:p w:rsidR="009A2624" w:rsidRDefault="009A2624" w:rsidP="009A2624">
      <w:r>
        <w:t>&lt;ESMA_QUESTION_DP_BMR_8&gt;</w:t>
      </w:r>
    </w:p>
    <w:p w:rsidR="009A2624" w:rsidRDefault="009A2624" w:rsidP="009A2624"/>
    <w:p w:rsidR="009A2624" w:rsidRPr="007F44BF" w:rsidRDefault="009A2624" w:rsidP="002342EC">
      <w:pPr>
        <w:pStyle w:val="Questionstyle"/>
      </w:pPr>
      <w:r w:rsidRPr="007F44BF">
        <w:t>Do you agree that an administrator could establish one oversight function for all the benchmarks it provides? Do you think it is appropriate for an administrator to have multiple oversight functions where it provides benchmarks that have different methodologies, users or seek to measure very different markets or economic realities?</w:t>
      </w:r>
    </w:p>
    <w:p w:rsidR="009A2624" w:rsidRDefault="009A2624" w:rsidP="009A2624">
      <w:r>
        <w:t>&lt;ESMA_QUESTION_DP_BMR_9&gt;</w:t>
      </w:r>
    </w:p>
    <w:p w:rsidR="009A2624" w:rsidRDefault="009A2624" w:rsidP="009A2624">
      <w:permStart w:id="965346321" w:edGrp="everyone"/>
      <w:r>
        <w:t>TYPE YOUR TEXT HERE</w:t>
      </w:r>
    </w:p>
    <w:permEnd w:id="965346321"/>
    <w:p w:rsidR="009A2624" w:rsidRDefault="009A2624" w:rsidP="009A2624">
      <w:r>
        <w:t>&lt;ESMA_QUESTION_DP_BMR_9&gt;</w:t>
      </w:r>
    </w:p>
    <w:p w:rsidR="009A2624" w:rsidRDefault="009A2624" w:rsidP="009A2624"/>
    <w:p w:rsidR="009A2624" w:rsidRPr="007F44BF" w:rsidRDefault="009A2624" w:rsidP="002342EC">
      <w:pPr>
        <w:pStyle w:val="Questionstyle"/>
      </w:pPr>
      <w:r w:rsidRPr="007F44BF">
        <w:t xml:space="preserve">If an administrator provides more than one critical benchmark, do you support the approach of one oversight function exercising oversight over all the critical benchmarks? Do you think it is necessary for an oversight function to have sub-functions, to account for the different needs of different types of benchmarks? </w:t>
      </w:r>
    </w:p>
    <w:p w:rsidR="009A2624" w:rsidRDefault="009A2624" w:rsidP="009A2624">
      <w:r>
        <w:t>&lt;ESMA_QUESTION_DP_BMR_10&gt;</w:t>
      </w:r>
    </w:p>
    <w:p w:rsidR="009A2624" w:rsidRDefault="009A2624" w:rsidP="009A2624">
      <w:permStart w:id="1240209487" w:edGrp="everyone"/>
      <w:r>
        <w:t>TYPE YOUR TEXT HERE</w:t>
      </w:r>
    </w:p>
    <w:permEnd w:id="1240209487"/>
    <w:p w:rsidR="009A2624" w:rsidRDefault="009A2624" w:rsidP="009A2624">
      <w:r>
        <w:t>&lt;ESMA_QUESTION_DP_BMR_10&gt;</w:t>
      </w:r>
    </w:p>
    <w:p w:rsidR="009A2624" w:rsidRDefault="009A2624" w:rsidP="009A2624"/>
    <w:p w:rsidR="009A2624" w:rsidRPr="007F44BF" w:rsidRDefault="009A2624" w:rsidP="002342EC">
      <w:pPr>
        <w:pStyle w:val="Questionstyle"/>
      </w:pPr>
      <w:r w:rsidRPr="007F44BF">
        <w:t xml:space="preserve">Where an administrator provides critical benchmarks and significant or non-significant benchmarks, do you think it should establish different oversight functions depending on the nature, scale and complexity of the critical benchmarks versus the significant or non-significant benchmarks? </w:t>
      </w:r>
    </w:p>
    <w:p w:rsidR="009A2624" w:rsidRDefault="009A2624" w:rsidP="009A2624">
      <w:r>
        <w:t>&lt;ESMA_QUESTION_DP_BMR_11&gt;</w:t>
      </w:r>
    </w:p>
    <w:p w:rsidR="009A2624" w:rsidRDefault="009A2624" w:rsidP="009A2624">
      <w:permStart w:id="2005803663" w:edGrp="everyone"/>
      <w:r>
        <w:t>TYPE YOUR TEXT HERE</w:t>
      </w:r>
    </w:p>
    <w:permEnd w:id="2005803663"/>
    <w:p w:rsidR="009A2624" w:rsidRDefault="009A2624" w:rsidP="009A2624">
      <w:r>
        <w:t>&lt;ESMA_QUESTION_DP_BMR_11&gt;</w:t>
      </w:r>
    </w:p>
    <w:p w:rsidR="009A2624" w:rsidRDefault="009A2624" w:rsidP="009A2624"/>
    <w:p w:rsidR="009A2624" w:rsidRPr="007F44BF" w:rsidRDefault="009A2624" w:rsidP="002342EC">
      <w:pPr>
        <w:pStyle w:val="Questionstyle"/>
      </w:pPr>
      <w:r w:rsidRPr="007F44BF">
        <w:t xml:space="preserve">In which cases would you agree that contributors should be prevented from participating in oversight committees? </w:t>
      </w:r>
    </w:p>
    <w:p w:rsidR="009A2624" w:rsidRDefault="009A2624" w:rsidP="009A2624">
      <w:r>
        <w:t>&lt;ESMA_QUESTION_DP_BMR_12&gt;</w:t>
      </w:r>
    </w:p>
    <w:p w:rsidR="009A2624" w:rsidRDefault="009A2624" w:rsidP="009A2624">
      <w:permStart w:id="332024433" w:edGrp="everyone"/>
      <w:r>
        <w:t>TYPE YOUR TEXT HERE</w:t>
      </w:r>
    </w:p>
    <w:permEnd w:id="332024433"/>
    <w:p w:rsidR="009A2624" w:rsidRDefault="009A2624" w:rsidP="009A2624">
      <w:r>
        <w:t>&lt;ESMA_QUESTION_DP_BMR_12&gt;</w:t>
      </w:r>
    </w:p>
    <w:p w:rsidR="009A2624" w:rsidRDefault="009A2624" w:rsidP="009A2624"/>
    <w:p w:rsidR="009A2624" w:rsidRPr="007F44BF" w:rsidRDefault="009A2624" w:rsidP="002342EC">
      <w:pPr>
        <w:pStyle w:val="Questionstyle"/>
      </w:pPr>
      <w:r w:rsidRPr="007F44BF">
        <w:t>Do you foresee additional costs to your business or, if you are not an administrator, to the business of others resulting from the establishment of multiple oversight functions in connection with the different businesses performed and/or the different nature, scale and type of benchmarks provided? Please describe the nature, and where possible provide estimates, of these costs.</w:t>
      </w:r>
    </w:p>
    <w:p w:rsidR="009A2624" w:rsidRDefault="009A2624" w:rsidP="009A2624">
      <w:r>
        <w:lastRenderedPageBreak/>
        <w:t>&lt;ESMA_QUESTION_DP_BMR_13&gt;</w:t>
      </w:r>
    </w:p>
    <w:p w:rsidR="009A2624" w:rsidRDefault="009A2624" w:rsidP="009A2624">
      <w:permStart w:id="1329157941" w:edGrp="everyone"/>
      <w:r>
        <w:t>TYPE YOUR TEXT HERE</w:t>
      </w:r>
    </w:p>
    <w:permEnd w:id="1329157941"/>
    <w:p w:rsidR="009A2624" w:rsidRDefault="009A2624" w:rsidP="009A2624">
      <w:r>
        <w:t>&lt;ESMA_QUESTION_DP_BMR_13&gt;</w:t>
      </w:r>
    </w:p>
    <w:p w:rsidR="009A2624" w:rsidRDefault="009A2624" w:rsidP="009A2624"/>
    <w:p w:rsidR="009A2624" w:rsidRPr="007F44BF" w:rsidRDefault="009A2624" w:rsidP="002342EC">
      <w:pPr>
        <w:pStyle w:val="Questionstyle"/>
      </w:pPr>
      <w:r w:rsidRPr="007F44BF">
        <w:t xml:space="preserve">Do you agree that, in all cases, an oversight function should not be responsible for overseeing the business decisions of the management body? </w:t>
      </w:r>
    </w:p>
    <w:p w:rsidR="009A2624" w:rsidRDefault="009A2624" w:rsidP="009A2624">
      <w:r>
        <w:t>&lt;ESMA_QUESTION_DP_BMR_14&gt;</w:t>
      </w:r>
    </w:p>
    <w:p w:rsidR="009A2624" w:rsidRDefault="009A2624" w:rsidP="009A2624">
      <w:permStart w:id="1823146963" w:edGrp="everyone"/>
      <w:r>
        <w:t>TYPE YOUR TEXT HERE</w:t>
      </w:r>
    </w:p>
    <w:permEnd w:id="1823146963"/>
    <w:p w:rsidR="009A2624" w:rsidRDefault="009A2624" w:rsidP="009A2624">
      <w:r>
        <w:t>&lt;ESMA_QUESTION_DP_BMR_14&gt;</w:t>
      </w:r>
    </w:p>
    <w:p w:rsidR="009A2624" w:rsidRDefault="009A2624" w:rsidP="009A2624"/>
    <w:p w:rsidR="009A2624" w:rsidRPr="007F44BF" w:rsidRDefault="009A2624" w:rsidP="002342EC">
      <w:pPr>
        <w:pStyle w:val="Questionstyle"/>
      </w:pPr>
      <w:r w:rsidRPr="007F44BF">
        <w:t>Do you support the proposed positioning of the oversight function of an administrator? If not, please explain your reasons why this positioning may not be appropriate.</w:t>
      </w:r>
    </w:p>
    <w:p w:rsidR="009A2624" w:rsidRDefault="009A2624" w:rsidP="009A2624">
      <w:r>
        <w:t>&lt;ESMA_QUESTION_DP_BMR_15&gt;</w:t>
      </w:r>
    </w:p>
    <w:p w:rsidR="009A2624" w:rsidRDefault="009A2624" w:rsidP="009A2624">
      <w:permStart w:id="1523390714" w:edGrp="everyone"/>
      <w:r>
        <w:t>TYPE YOUR TEXT HERE</w:t>
      </w:r>
    </w:p>
    <w:permEnd w:id="1523390714"/>
    <w:p w:rsidR="009A2624" w:rsidRDefault="009A2624" w:rsidP="009A2624">
      <w:r>
        <w:t>&lt;ESMA_QUESTION_DP_BMR_15&gt;</w:t>
      </w:r>
    </w:p>
    <w:p w:rsidR="009A2624" w:rsidRDefault="009A2624" w:rsidP="009A2624"/>
    <w:p w:rsidR="009A2624" w:rsidRPr="007F44BF" w:rsidRDefault="009A2624" w:rsidP="002342EC">
      <w:pPr>
        <w:pStyle w:val="Questionstyle"/>
      </w:pPr>
      <w:r w:rsidRPr="007F44BF">
        <w:t>Do you have any additional comments with regard to the procedures for the oversight function as well as the composition and positioning of the oversight function within an administrator’s organisation?</w:t>
      </w:r>
    </w:p>
    <w:p w:rsidR="009A2624" w:rsidRDefault="009A2624" w:rsidP="009A2624">
      <w:r>
        <w:t>&lt;ESMA_QUESTION_DP_BMR_16&gt;</w:t>
      </w:r>
    </w:p>
    <w:p w:rsidR="009A2624" w:rsidRDefault="009A2624" w:rsidP="009A2624">
      <w:permStart w:id="1767128480" w:edGrp="everyone"/>
      <w:r>
        <w:t>TYPE YOUR TEXT HERE</w:t>
      </w:r>
    </w:p>
    <w:permEnd w:id="1767128480"/>
    <w:p w:rsidR="009A2624" w:rsidRDefault="009A2624" w:rsidP="009A2624">
      <w:r>
        <w:t>&lt;ESMA_QUESTION_DP_BMR_16&gt;</w:t>
      </w:r>
    </w:p>
    <w:p w:rsidR="009A2624" w:rsidRDefault="009A2624" w:rsidP="009A2624"/>
    <w:p w:rsidR="009A2624" w:rsidRPr="007F44BF" w:rsidRDefault="009A2624" w:rsidP="002342EC">
      <w:pPr>
        <w:pStyle w:val="Questionstyle"/>
      </w:pPr>
      <w:r w:rsidRPr="007F44BF">
        <w:t>Do you agree with the proposed list of elements of procedures required for all oversight functions? Should different procedures be employed for different types of benchmarks?</w:t>
      </w:r>
    </w:p>
    <w:p w:rsidR="009A2624" w:rsidRDefault="009A2624" w:rsidP="009A2624">
      <w:r>
        <w:t>&lt;ESMA_QUESTION_DP_BMR_17&gt;</w:t>
      </w:r>
    </w:p>
    <w:p w:rsidR="009A2624" w:rsidRDefault="009A2624" w:rsidP="009A2624">
      <w:permStart w:id="611942118" w:edGrp="everyone"/>
      <w:r>
        <w:t>TYPE YOUR TEXT HERE</w:t>
      </w:r>
    </w:p>
    <w:permEnd w:id="611942118"/>
    <w:p w:rsidR="009A2624" w:rsidRDefault="009A2624" w:rsidP="009A2624">
      <w:r>
        <w:t>&lt;ESMA_QUESTION_DP_BMR_17&gt;</w:t>
      </w:r>
    </w:p>
    <w:p w:rsidR="009A2624" w:rsidRDefault="009A2624" w:rsidP="009A2624"/>
    <w:p w:rsidR="009A2624" w:rsidRPr="007F44BF" w:rsidRDefault="009A2624" w:rsidP="002342EC">
      <w:pPr>
        <w:pStyle w:val="Questionstyle"/>
      </w:pPr>
      <w:r w:rsidRPr="007F44BF">
        <w:t>Do you agree with the proposed treatment of conflicts of interest arising from the composition of an oversight function? Have you identified any additional conflicts which ESMA should consider in drafting the RTS?</w:t>
      </w:r>
    </w:p>
    <w:p w:rsidR="009A2624" w:rsidRDefault="009A2624" w:rsidP="009A2624">
      <w:r>
        <w:t>&lt;ESMA_QUESTION_DP_BMR_18&gt;</w:t>
      </w:r>
    </w:p>
    <w:p w:rsidR="009A2624" w:rsidRDefault="009A2624" w:rsidP="009A2624">
      <w:permStart w:id="1182825982" w:edGrp="everyone"/>
      <w:r>
        <w:t>TYPE YOUR TEXT HERE</w:t>
      </w:r>
    </w:p>
    <w:permEnd w:id="1182825982"/>
    <w:p w:rsidR="009A2624" w:rsidRDefault="009A2624" w:rsidP="009A2624">
      <w:r>
        <w:t>&lt;ESMA_QUESTION_DP_BMR_18&gt;</w:t>
      </w:r>
    </w:p>
    <w:p w:rsidR="009A2624" w:rsidRDefault="009A2624" w:rsidP="009A2624"/>
    <w:p w:rsidR="009A2624" w:rsidRPr="007F44BF" w:rsidRDefault="009A2624" w:rsidP="002342EC">
      <w:pPr>
        <w:pStyle w:val="Questionstyle"/>
      </w:pPr>
      <w:r w:rsidRPr="007F44BF">
        <w:t>Do you agree with the list of records to be kept by the administrator for input data verification? If not, please specify which information is superfluous / which additional information is needed and why.</w:t>
      </w:r>
    </w:p>
    <w:p w:rsidR="009A2624" w:rsidRDefault="009A2624" w:rsidP="009A2624">
      <w:r>
        <w:t>&lt;ESMA_QUESTION_DP_BMR_19&gt;</w:t>
      </w:r>
    </w:p>
    <w:p w:rsidR="009A2624" w:rsidRDefault="009A2624" w:rsidP="009A2624">
      <w:permStart w:id="1755736360" w:edGrp="everyone"/>
      <w:r>
        <w:t>TYPE YOUR TEXT HERE</w:t>
      </w:r>
    </w:p>
    <w:permEnd w:id="1755736360"/>
    <w:p w:rsidR="009A2624" w:rsidRDefault="009A2624" w:rsidP="009A2624">
      <w:r>
        <w:t>&lt;ESMA_QUESTION_DP_BMR_19&gt;</w:t>
      </w:r>
    </w:p>
    <w:p w:rsidR="009A2624" w:rsidRDefault="009A2624" w:rsidP="009A2624"/>
    <w:p w:rsidR="009A2624" w:rsidRPr="007F44BF" w:rsidRDefault="009A2624" w:rsidP="002342EC">
      <w:pPr>
        <w:pStyle w:val="Questionstyle"/>
      </w:pPr>
      <w:r w:rsidRPr="007F44BF">
        <w:t xml:space="preserve">Do you agree that, for the information to be transmitted to the administrator in view of ensuring the verifiability of input data, weekly transmission is sufficient? Would you instead consider it </w:t>
      </w:r>
      <w:r w:rsidRPr="007F44BF">
        <w:lastRenderedPageBreak/>
        <w:t>appropriate to leave the frequency of transmission to be defined by the administrator (i.e. in the code of conduct)?</w:t>
      </w:r>
    </w:p>
    <w:p w:rsidR="009A2624" w:rsidRDefault="009A2624" w:rsidP="009A2624">
      <w:r>
        <w:t>&lt;ESMA_QUESTION_DP_BMR_20&gt;</w:t>
      </w:r>
    </w:p>
    <w:p w:rsidR="009A2624" w:rsidRDefault="009A2624" w:rsidP="009A2624">
      <w:permStart w:id="19559791" w:edGrp="everyone"/>
      <w:r>
        <w:t>TYPE YOUR TEXT HERE</w:t>
      </w:r>
    </w:p>
    <w:permEnd w:id="19559791"/>
    <w:p w:rsidR="009A2624" w:rsidRDefault="009A2624" w:rsidP="009A2624">
      <w:r>
        <w:t>&lt;ESMA_QUESTION_DP_BMR_20&gt;</w:t>
      </w:r>
    </w:p>
    <w:p w:rsidR="009A2624" w:rsidRDefault="009A2624" w:rsidP="009A2624"/>
    <w:p w:rsidR="009A2624" w:rsidRPr="007F44BF" w:rsidRDefault="009A2624" w:rsidP="002342EC">
      <w:pPr>
        <w:pStyle w:val="Questionstyle"/>
      </w:pPr>
      <w:r w:rsidRPr="007F44BF">
        <w:t>Do you agree with the concept of appropriateness as elaborated in this section?</w:t>
      </w:r>
    </w:p>
    <w:p w:rsidR="009A2624" w:rsidRDefault="009A2624" w:rsidP="009A2624">
      <w:r>
        <w:t>&lt;ESMA_QUESTION_DP_BMR_21&gt;</w:t>
      </w:r>
    </w:p>
    <w:p w:rsidR="009A2624" w:rsidRDefault="009A2624" w:rsidP="009A2624">
      <w:permStart w:id="252135185" w:edGrp="everyone"/>
      <w:r>
        <w:t>TYPE YOUR TEXT HERE</w:t>
      </w:r>
    </w:p>
    <w:permEnd w:id="252135185"/>
    <w:p w:rsidR="009A2624" w:rsidRDefault="009A2624" w:rsidP="009A2624">
      <w:r>
        <w:t>&lt;ESMA_QUESTION_DP_BMR_21&gt;</w:t>
      </w:r>
    </w:p>
    <w:p w:rsidR="009A2624" w:rsidRDefault="009A2624" w:rsidP="009A2624"/>
    <w:p w:rsidR="009A2624" w:rsidRPr="007F44BF" w:rsidRDefault="009A2624" w:rsidP="002342EC">
      <w:pPr>
        <w:pStyle w:val="Questionstyle"/>
      </w:pPr>
      <w:r w:rsidRPr="007F44BF">
        <w:t>Do you see any other checks an administrator could use to verify the appropriateness of input data?</w:t>
      </w:r>
    </w:p>
    <w:p w:rsidR="009A2624" w:rsidRDefault="009A2624" w:rsidP="009A2624">
      <w:r>
        <w:t>&lt;ESMA_QUESTION_DP_BMR_22&gt;</w:t>
      </w:r>
    </w:p>
    <w:p w:rsidR="009A2624" w:rsidRDefault="009A2624" w:rsidP="009A2624">
      <w:permStart w:id="425601613" w:edGrp="everyone"/>
      <w:r>
        <w:t>TYPE YOUR TEXT HERE</w:t>
      </w:r>
    </w:p>
    <w:permEnd w:id="425601613"/>
    <w:p w:rsidR="009A2624" w:rsidRDefault="009A2624" w:rsidP="009A2624">
      <w:r>
        <w:t>&lt;ESMA_QUESTION_DP_BMR_22&gt;</w:t>
      </w:r>
    </w:p>
    <w:p w:rsidR="009A2624" w:rsidRDefault="009A2624" w:rsidP="009A2624"/>
    <w:p w:rsidR="009A2624" w:rsidRPr="007F44BF" w:rsidRDefault="009A2624" w:rsidP="002342EC">
      <w:pPr>
        <w:pStyle w:val="Questionstyle"/>
      </w:pPr>
      <w:r w:rsidRPr="007F44BF">
        <w:t>Would you consider it useful that the administrator maintains records of the analyses performed to evaluate the appropriateness of input data?</w:t>
      </w:r>
    </w:p>
    <w:p w:rsidR="009A2624" w:rsidRDefault="009A2624" w:rsidP="009A2624">
      <w:r>
        <w:t>&lt;ESMA_QUESTION_DP_BMR_23&gt;</w:t>
      </w:r>
    </w:p>
    <w:p w:rsidR="009A2624" w:rsidRDefault="009A2624" w:rsidP="009A2624">
      <w:permStart w:id="1089359775" w:edGrp="everyone"/>
      <w:r>
        <w:t>TYPE YOUR TEXT HERE</w:t>
      </w:r>
    </w:p>
    <w:permEnd w:id="1089359775"/>
    <w:p w:rsidR="009A2624" w:rsidRDefault="009A2624" w:rsidP="009A2624">
      <w:r>
        <w:t>&lt;ESMA_QUESTION_DP_BMR_23&gt;</w:t>
      </w:r>
    </w:p>
    <w:p w:rsidR="009A2624" w:rsidRDefault="009A2624" w:rsidP="009A2624"/>
    <w:p w:rsidR="009A2624" w:rsidRPr="007F44BF" w:rsidRDefault="009A2624" w:rsidP="002342EC">
      <w:pPr>
        <w:pStyle w:val="Questionstyle"/>
      </w:pPr>
      <w:r w:rsidRPr="007F44BF">
        <w:t>Do you see other possible measures to ensure verifiability of input data?</w:t>
      </w:r>
    </w:p>
    <w:p w:rsidR="009A2624" w:rsidRDefault="009A2624" w:rsidP="009A2624">
      <w:r>
        <w:t>&lt;ESMA_QUESTION_DP_BMR_24&gt;</w:t>
      </w:r>
    </w:p>
    <w:p w:rsidR="009A2624" w:rsidRDefault="009A2624" w:rsidP="009A2624">
      <w:permStart w:id="891104096" w:edGrp="everyone"/>
      <w:r>
        <w:t>TYPE YOUR TEXT HERE</w:t>
      </w:r>
    </w:p>
    <w:permEnd w:id="891104096"/>
    <w:p w:rsidR="009A2624" w:rsidRDefault="009A2624" w:rsidP="009A2624">
      <w:r>
        <w:t>&lt;ESMA_QUESTION_DP_BMR_24&gt;</w:t>
      </w:r>
    </w:p>
    <w:p w:rsidR="009A2624" w:rsidRDefault="009A2624" w:rsidP="009A2624"/>
    <w:p w:rsidR="009A2624" w:rsidRPr="007F44BF" w:rsidRDefault="009A2624" w:rsidP="002342EC">
      <w:pPr>
        <w:pStyle w:val="Questionstyle"/>
      </w:pPr>
      <w:r w:rsidRPr="007F44BF">
        <w:t>Do you agree with the identification of the concepts and underpinning activities of evaluation, validation and verifiability, as used in this section?</w:t>
      </w:r>
    </w:p>
    <w:p w:rsidR="009A2624" w:rsidRDefault="009A2624" w:rsidP="009A2624">
      <w:r>
        <w:t>&lt;ESMA_QUESTION_DP_BMR_25&gt;</w:t>
      </w:r>
    </w:p>
    <w:p w:rsidR="009A2624" w:rsidRDefault="009A2624" w:rsidP="009A2624">
      <w:permStart w:id="1627676133" w:edGrp="everyone"/>
      <w:r>
        <w:t>TYPE YOUR TEXT HERE</w:t>
      </w:r>
    </w:p>
    <w:permEnd w:id="1627676133"/>
    <w:p w:rsidR="009A2624" w:rsidRDefault="009A2624" w:rsidP="009A2624">
      <w:r>
        <w:t>&lt;ESMA_QUESTION_DP_BMR_25&gt;</w:t>
      </w:r>
    </w:p>
    <w:p w:rsidR="009A2624" w:rsidRDefault="009A2624" w:rsidP="009A2624"/>
    <w:p w:rsidR="009A2624" w:rsidRPr="007F44BF" w:rsidRDefault="009A2624" w:rsidP="002342EC">
      <w:pPr>
        <w:pStyle w:val="Questionstyle"/>
      </w:pPr>
      <w:r w:rsidRPr="007F44BF">
        <w:t>Do you agree that all staff involved in input data submission should undergo training, but that such training should be more elaborate / should be repeated more frequently where it concerns front office staff contributing to benchmarks?</w:t>
      </w:r>
    </w:p>
    <w:p w:rsidR="009A2624" w:rsidRDefault="009A2624" w:rsidP="009A2624">
      <w:r>
        <w:t>&lt;ESMA_QUESTION_DP_BMR_26&gt;</w:t>
      </w:r>
    </w:p>
    <w:p w:rsidR="009A2624" w:rsidRDefault="009A2624" w:rsidP="009A2624">
      <w:permStart w:id="1639264144" w:edGrp="everyone"/>
      <w:r>
        <w:t>TYPE YOUR TEXT HERE</w:t>
      </w:r>
    </w:p>
    <w:permEnd w:id="1639264144"/>
    <w:p w:rsidR="009A2624" w:rsidRDefault="009A2624" w:rsidP="009A2624">
      <w:r>
        <w:t>&lt;ESMA_QUESTION_DP_BMR_26&gt;</w:t>
      </w:r>
    </w:p>
    <w:p w:rsidR="009A2624" w:rsidRDefault="009A2624" w:rsidP="009A2624"/>
    <w:p w:rsidR="009A2624" w:rsidRPr="007F44BF" w:rsidRDefault="009A2624" w:rsidP="002342EC">
      <w:pPr>
        <w:pStyle w:val="Questionstyle"/>
      </w:pPr>
      <w:r w:rsidRPr="007F44BF">
        <w:t>Do you agree to the three lines of defence-principle as an ideal type of internal oversight architecture?</w:t>
      </w:r>
    </w:p>
    <w:p w:rsidR="009A2624" w:rsidRDefault="009A2624" w:rsidP="009A2624">
      <w:r>
        <w:lastRenderedPageBreak/>
        <w:t>&lt;ESMA_QUESTION_DP_BMR_27&gt;</w:t>
      </w:r>
    </w:p>
    <w:p w:rsidR="009A2624" w:rsidRDefault="009A2624" w:rsidP="009A2624">
      <w:permStart w:id="1404382986" w:edGrp="everyone"/>
      <w:r>
        <w:t>TYPE YOUR TEXT HERE</w:t>
      </w:r>
    </w:p>
    <w:permEnd w:id="1404382986"/>
    <w:p w:rsidR="009A2624" w:rsidRDefault="009A2624" w:rsidP="009A2624">
      <w:r>
        <w:t>&lt;ESMA_QUESTION_DP_BMR_27&gt;</w:t>
      </w:r>
    </w:p>
    <w:p w:rsidR="009A2624" w:rsidRDefault="009A2624" w:rsidP="009A2624"/>
    <w:p w:rsidR="009A2624" w:rsidRPr="007F44BF" w:rsidRDefault="009A2624" w:rsidP="002342EC">
      <w:pPr>
        <w:pStyle w:val="Questionstyle"/>
      </w:pPr>
      <w:r w:rsidRPr="007F44BF">
        <w:t>Do you identify other elements that could improve oversight at contributor level?</w:t>
      </w:r>
    </w:p>
    <w:p w:rsidR="009A2624" w:rsidRDefault="009A2624" w:rsidP="009A2624">
      <w:r>
        <w:t>&lt;ESMA_QUESTION_DP_BMR_28&gt;</w:t>
      </w:r>
    </w:p>
    <w:p w:rsidR="009A2624" w:rsidRDefault="009A2624" w:rsidP="009A2624">
      <w:permStart w:id="103747574" w:edGrp="everyone"/>
      <w:r>
        <w:t>TYPE YOUR TEXT HERE</w:t>
      </w:r>
    </w:p>
    <w:permEnd w:id="103747574"/>
    <w:p w:rsidR="009A2624" w:rsidRDefault="009A2624" w:rsidP="009A2624">
      <w:r>
        <w:t>&lt;ESMA_QUESTION_DP_BMR_28&gt;</w:t>
      </w:r>
    </w:p>
    <w:p w:rsidR="009A2624" w:rsidRDefault="009A2624" w:rsidP="009A2624"/>
    <w:p w:rsidR="009A2624" w:rsidRPr="007F44BF" w:rsidRDefault="009A2624" w:rsidP="002342EC">
      <w:pPr>
        <w:pStyle w:val="Questionstyle"/>
      </w:pPr>
      <w:r w:rsidRPr="007F44BF">
        <w:t>Do you agree with the list of elements contained in a conflict of interest policy? If not, please state which elements should be added / which elements you consider superfluous and why.</w:t>
      </w:r>
    </w:p>
    <w:p w:rsidR="009A2624" w:rsidRDefault="009A2624" w:rsidP="009A2624">
      <w:r>
        <w:t>&lt;ESMA_QUESTION_DP_BMR_29&gt;</w:t>
      </w:r>
    </w:p>
    <w:p w:rsidR="009A2624" w:rsidRDefault="009A2624" w:rsidP="009A2624">
      <w:permStart w:id="1164013039" w:edGrp="everyone"/>
      <w:r>
        <w:t>TYPE YOUR TEXT HERE</w:t>
      </w:r>
    </w:p>
    <w:permEnd w:id="1164013039"/>
    <w:p w:rsidR="009A2624" w:rsidRDefault="009A2624" w:rsidP="009A2624">
      <w:r>
        <w:t>&lt;ESMA_QUESTION_DP_BMR_29&gt;</w:t>
      </w:r>
    </w:p>
    <w:p w:rsidR="009A2624" w:rsidRDefault="009A2624" w:rsidP="009A2624"/>
    <w:p w:rsidR="009A2624" w:rsidRPr="007F44BF" w:rsidRDefault="009A2624" w:rsidP="002342EC">
      <w:pPr>
        <w:pStyle w:val="Questionstyle"/>
      </w:pPr>
      <w:r w:rsidRPr="007F44BF">
        <w:t>Do you agree that where expert judgement is relied on and/or discretion is used additional appropriate measures to ensure verifiability of input data should be imposed? If not, please specify examples and reasons why you disagree.</w:t>
      </w:r>
    </w:p>
    <w:p w:rsidR="009A2624" w:rsidRDefault="009A2624" w:rsidP="009A2624">
      <w:r>
        <w:t>&lt;ESMA_QUESTION_DP_BMR_30&gt;</w:t>
      </w:r>
    </w:p>
    <w:p w:rsidR="009A2624" w:rsidRDefault="009A2624" w:rsidP="009A2624">
      <w:permStart w:id="728919121" w:edGrp="everyone"/>
      <w:r>
        <w:t>TYPE YOUR TEXT HERE</w:t>
      </w:r>
    </w:p>
    <w:permEnd w:id="728919121"/>
    <w:p w:rsidR="009A2624" w:rsidRDefault="009A2624" w:rsidP="009A2624">
      <w:r>
        <w:t>&lt;ESMA_QUESTION_DP_BMR_30&gt;</w:t>
      </w:r>
    </w:p>
    <w:p w:rsidR="009A2624" w:rsidRDefault="009A2624" w:rsidP="009A2624"/>
    <w:p w:rsidR="009A2624" w:rsidRPr="007F44BF" w:rsidRDefault="009A2624" w:rsidP="002342EC">
      <w:pPr>
        <w:pStyle w:val="Questionstyle"/>
      </w:pPr>
      <w:r w:rsidRPr="007F44BF">
        <w:t xml:space="preserve">Do you agree to the list of criteria that can justify differentiation? If not, please specify why you disagree. </w:t>
      </w:r>
    </w:p>
    <w:p w:rsidR="009A2624" w:rsidRDefault="009A2624" w:rsidP="009A2624">
      <w:r>
        <w:t>&lt;ESMA_QUESTION_DP_BMR_31&gt;</w:t>
      </w:r>
    </w:p>
    <w:p w:rsidR="009A2624" w:rsidRDefault="009A2624" w:rsidP="009A2624">
      <w:permStart w:id="1166737882" w:edGrp="everyone"/>
      <w:r>
        <w:t>TYPE YOUR TEXT HERE</w:t>
      </w:r>
    </w:p>
    <w:permEnd w:id="1166737882"/>
    <w:p w:rsidR="009A2624" w:rsidRDefault="009A2624" w:rsidP="009A2624">
      <w:r>
        <w:t>&lt;ESMA_QUESTION_DP_BMR_31&gt;</w:t>
      </w:r>
    </w:p>
    <w:p w:rsidR="009A2624" w:rsidRDefault="009A2624" w:rsidP="009A2624"/>
    <w:p w:rsidR="009A2624" w:rsidRPr="007F44BF" w:rsidRDefault="009A2624" w:rsidP="002342EC">
      <w:pPr>
        <w:pStyle w:val="Questionstyle"/>
      </w:pPr>
      <w:r w:rsidRPr="007F44BF">
        <w:t>Do you agree to the list of elements that are amenable to proportional implementation? If not, please specify why you disagree.</w:t>
      </w:r>
    </w:p>
    <w:p w:rsidR="009A2624" w:rsidRDefault="009A2624" w:rsidP="009A2624">
      <w:r>
        <w:t>&lt;ESMA_QUESTION_DP_BMR_32&gt;</w:t>
      </w:r>
    </w:p>
    <w:p w:rsidR="009A2624" w:rsidRDefault="009A2624" w:rsidP="009A2624">
      <w:permStart w:id="928064825" w:edGrp="everyone"/>
      <w:r>
        <w:t>TYPE YOUR TEXT HERE</w:t>
      </w:r>
    </w:p>
    <w:permEnd w:id="928064825"/>
    <w:p w:rsidR="009A2624" w:rsidRDefault="009A2624" w:rsidP="009A2624">
      <w:r>
        <w:t>&lt;ESMA_QUESTION_DP_BMR_32&gt;</w:t>
      </w:r>
    </w:p>
    <w:p w:rsidR="009A2624" w:rsidRDefault="009A2624" w:rsidP="009A2624"/>
    <w:p w:rsidR="009A2624" w:rsidRPr="007F44BF" w:rsidRDefault="009A2624" w:rsidP="002342EC">
      <w:pPr>
        <w:pStyle w:val="Questionstyle"/>
      </w:pPr>
      <w:r w:rsidRPr="007F44BF">
        <w:t>Do you agree to the list of elements that are not amenable to proportional implementation? If not, please specify why you disagree.</w:t>
      </w:r>
    </w:p>
    <w:p w:rsidR="009A2624" w:rsidRDefault="009A2624" w:rsidP="009A2624">
      <w:r>
        <w:t>&lt;ESMA_QUESTION_DP_BMR_33&gt;</w:t>
      </w:r>
    </w:p>
    <w:p w:rsidR="009A2624" w:rsidRDefault="009A2624" w:rsidP="009A2624">
      <w:permStart w:id="312042586" w:edGrp="everyone"/>
      <w:r>
        <w:t>TYPE YOUR TEXT HERE</w:t>
      </w:r>
    </w:p>
    <w:permEnd w:id="312042586"/>
    <w:p w:rsidR="009A2624" w:rsidRDefault="009A2624" w:rsidP="009A2624">
      <w:r>
        <w:t>&lt;ESMA_QUESTION_DP_BMR_33&gt;</w:t>
      </w:r>
    </w:p>
    <w:p w:rsidR="009A2624" w:rsidRDefault="009A2624" w:rsidP="009A2624"/>
    <w:p w:rsidR="009A2624" w:rsidRPr="007F44BF" w:rsidRDefault="009A2624" w:rsidP="002342EC">
      <w:pPr>
        <w:pStyle w:val="Questionstyle"/>
      </w:pPr>
      <w:r w:rsidRPr="007F44BF">
        <w:t>Do you consider the proposed list of key elements sufficiently granular “</w:t>
      </w:r>
      <w:r w:rsidRPr="007F44BF">
        <w:rPr>
          <w:i/>
        </w:rPr>
        <w:t>to allow users to understand how a benchmark is provided and to assess its representativeness, its relevance to particular users and its appropriateness as a reference for financial instruments and contracts</w:t>
      </w:r>
      <w:r w:rsidRPr="007F44BF">
        <w:t>”?</w:t>
      </w:r>
    </w:p>
    <w:p w:rsidR="009A2624" w:rsidRDefault="009A2624" w:rsidP="009A2624">
      <w:r>
        <w:t>&lt;ESMA_QUESTION_DP_BMR_34&gt;</w:t>
      </w:r>
    </w:p>
    <w:p w:rsidR="009A2624" w:rsidRDefault="009A2624" w:rsidP="009A2624">
      <w:permStart w:id="698623099" w:edGrp="everyone"/>
      <w:r>
        <w:t>TYPE YOUR TEXT HERE</w:t>
      </w:r>
    </w:p>
    <w:permEnd w:id="698623099"/>
    <w:p w:rsidR="009A2624" w:rsidRDefault="009A2624" w:rsidP="009A2624">
      <w:r>
        <w:lastRenderedPageBreak/>
        <w:t>&lt;ESMA_QUESTION_DP_BMR_34&gt;</w:t>
      </w:r>
    </w:p>
    <w:p w:rsidR="009A2624" w:rsidRDefault="009A2624" w:rsidP="009A2624"/>
    <w:p w:rsidR="009A2624" w:rsidRPr="007F44BF" w:rsidRDefault="009A2624" w:rsidP="002342EC">
      <w:pPr>
        <w:pStyle w:val="Questionstyle"/>
      </w:pPr>
      <w:r w:rsidRPr="007F44BF">
        <w:t>Beyond the list of key elements, could you identify other elements of benchmark methodology that should be disclosed? If yes, please explain the reason why these elements should be disclosed.</w:t>
      </w:r>
    </w:p>
    <w:p w:rsidR="009A2624" w:rsidRDefault="009A2624" w:rsidP="009A2624">
      <w:r>
        <w:t>&lt;ESMA_QUESTION_DP_BMR_35&gt;</w:t>
      </w:r>
    </w:p>
    <w:p w:rsidR="009A2624" w:rsidRDefault="009A2624" w:rsidP="009A2624">
      <w:permStart w:id="2083992925" w:edGrp="everyone"/>
      <w:r>
        <w:t>TYPE YOUR TEXT HERE</w:t>
      </w:r>
    </w:p>
    <w:permEnd w:id="2083992925"/>
    <w:p w:rsidR="009A2624" w:rsidRDefault="009A2624" w:rsidP="009A2624">
      <w:r>
        <w:t>&lt;ESMA_QUESTION_DP_BMR_35&gt;</w:t>
      </w:r>
    </w:p>
    <w:p w:rsidR="009A2624" w:rsidRDefault="009A2624" w:rsidP="009A2624"/>
    <w:p w:rsidR="009A2624" w:rsidRPr="007F44BF" w:rsidRDefault="009A2624" w:rsidP="002342EC">
      <w:pPr>
        <w:pStyle w:val="Questionstyle"/>
      </w:pPr>
      <w:r w:rsidRPr="007F44BF">
        <w:t xml:space="preserve">Do you agree that the proposed key elements must be disclosed </w:t>
      </w:r>
      <w:r w:rsidRPr="007F44BF">
        <w:rPr>
          <w:i/>
        </w:rPr>
        <w:t>to the public</w:t>
      </w:r>
      <w:r w:rsidRPr="007F44BF">
        <w:t xml:space="preserve"> (linked to Article 3, para 1, subpara 1, point (a))? If not, please specify why not.</w:t>
      </w:r>
    </w:p>
    <w:p w:rsidR="009A2624" w:rsidRDefault="009A2624" w:rsidP="009A2624">
      <w:r>
        <w:t>&lt;ESMA_QUESTION_DP_BMR_36&gt;</w:t>
      </w:r>
    </w:p>
    <w:p w:rsidR="009A2624" w:rsidRDefault="009A2624" w:rsidP="009A2624">
      <w:permStart w:id="667949418" w:edGrp="everyone"/>
      <w:r>
        <w:t>TYPE YOUR TEXT HERE</w:t>
      </w:r>
    </w:p>
    <w:permEnd w:id="667949418"/>
    <w:p w:rsidR="009A2624" w:rsidRDefault="009A2624" w:rsidP="009A2624">
      <w:r>
        <w:t>&lt;ESMA_QUESTION_DP_BMR_36&gt;</w:t>
      </w:r>
    </w:p>
    <w:p w:rsidR="009A2624" w:rsidRDefault="009A2624" w:rsidP="009A2624"/>
    <w:p w:rsidR="009A2624" w:rsidRPr="007F44BF" w:rsidRDefault="009A2624" w:rsidP="002342EC">
      <w:pPr>
        <w:pStyle w:val="Questionstyle"/>
        <w:rPr>
          <w:noProof/>
        </w:rPr>
      </w:pPr>
      <w:r w:rsidRPr="007F44BF">
        <w:rPr>
          <w:noProof/>
        </w:rPr>
        <w:t>Do you agree with ESMA’s proposal about the information to be made public concerning the internal review of the methodology? Please suggest any other information you consider useful to disclose on the topic.</w:t>
      </w:r>
    </w:p>
    <w:p w:rsidR="009A2624" w:rsidRDefault="009A2624" w:rsidP="009A2624">
      <w:r>
        <w:t>&lt;ESMA_QUESTION_DP_BMR_37&gt;</w:t>
      </w:r>
    </w:p>
    <w:p w:rsidR="009A2624" w:rsidRDefault="009A2624" w:rsidP="009A2624">
      <w:permStart w:id="23200327" w:edGrp="everyone"/>
      <w:r>
        <w:t>TYPE YOUR TEXT HERE</w:t>
      </w:r>
    </w:p>
    <w:permEnd w:id="23200327"/>
    <w:p w:rsidR="009A2624" w:rsidRDefault="009A2624" w:rsidP="009A2624">
      <w:r>
        <w:t>&lt;ESMA_QUESTION_DP_BMR_37&gt;</w:t>
      </w:r>
    </w:p>
    <w:p w:rsidR="009A2624" w:rsidRDefault="009A2624" w:rsidP="009A2624"/>
    <w:p w:rsidR="009A2624" w:rsidRPr="007F44BF" w:rsidRDefault="009A2624" w:rsidP="002342EC">
      <w:pPr>
        <w:pStyle w:val="Questionstyle"/>
        <w:rPr>
          <w:noProof/>
        </w:rPr>
      </w:pPr>
      <w:r w:rsidRPr="007F44BF">
        <w:rPr>
          <w:noProof/>
        </w:rPr>
        <w:t>Do you agree with the above proposals to specify the information to be provided to benchmark users and, more in general, stakeholders regarding material changes in benchmark methodology?</w:t>
      </w:r>
    </w:p>
    <w:p w:rsidR="009A2624" w:rsidRDefault="009A2624" w:rsidP="009A2624">
      <w:r>
        <w:t>&lt;ESMA_QUESTION_DP_BMR_38&gt;</w:t>
      </w:r>
    </w:p>
    <w:p w:rsidR="009A2624" w:rsidRDefault="009A2624" w:rsidP="009A2624">
      <w:permStart w:id="2128556425" w:edGrp="everyone"/>
      <w:r>
        <w:t>TYPE YOUR TEXT HERE</w:t>
      </w:r>
    </w:p>
    <w:permEnd w:id="2128556425"/>
    <w:p w:rsidR="009A2624" w:rsidRDefault="009A2624" w:rsidP="009A2624">
      <w:r>
        <w:t>&lt;ESMA_QUESTION_DP_BMR_38&gt;</w:t>
      </w:r>
    </w:p>
    <w:p w:rsidR="009A2624" w:rsidRDefault="009A2624" w:rsidP="009A2624"/>
    <w:p w:rsidR="009A2624" w:rsidRPr="007F44BF" w:rsidRDefault="009A2624" w:rsidP="002342EC">
      <w:pPr>
        <w:pStyle w:val="Questionstyle"/>
        <w:rPr>
          <w:noProof/>
        </w:rPr>
      </w:pPr>
      <w:r w:rsidRPr="007F44BF">
        <w:rPr>
          <w:noProof/>
        </w:rPr>
        <w:t xml:space="preserve">Do you agree, in particular, on the opportunity that also the replies received in response to the consultation are made available to the public, where allowed by respondents? </w:t>
      </w:r>
    </w:p>
    <w:p w:rsidR="009A2624" w:rsidRDefault="009A2624" w:rsidP="009A2624">
      <w:r>
        <w:t>&lt;ESMA_QUESTION_DP_BMR_39&gt;</w:t>
      </w:r>
    </w:p>
    <w:p w:rsidR="009A2624" w:rsidRDefault="009A2624" w:rsidP="009A2624">
      <w:permStart w:id="2094430078" w:edGrp="everyone"/>
      <w:r>
        <w:t>TYPE YOUR TEXT HERE</w:t>
      </w:r>
    </w:p>
    <w:permEnd w:id="2094430078"/>
    <w:p w:rsidR="009A2624" w:rsidRDefault="009A2624" w:rsidP="009A2624">
      <w:r>
        <w:t>&lt;ESMA_QUESTION_DP_BMR_39&gt;</w:t>
      </w:r>
    </w:p>
    <w:p w:rsidR="009A2624" w:rsidRDefault="009A2624" w:rsidP="009A2624"/>
    <w:p w:rsidR="009A2624" w:rsidRPr="007F44BF" w:rsidRDefault="009A2624" w:rsidP="002342EC">
      <w:pPr>
        <w:pStyle w:val="Questionstyle"/>
      </w:pPr>
      <w:r w:rsidRPr="007F44BF">
        <w:t>Do you agree that the publication requirements for key elements of methodology apply regardless of benchmark type? If not, please state which type of benchmark would be exempt / which elements of methodology would be exempt and why.</w:t>
      </w:r>
    </w:p>
    <w:p w:rsidR="009A2624" w:rsidRDefault="009A2624" w:rsidP="009A2624">
      <w:r>
        <w:t>&lt;ESMA_QUESTION_DP_BMR_40&gt;</w:t>
      </w:r>
    </w:p>
    <w:p w:rsidR="009A2624" w:rsidRDefault="009A2624" w:rsidP="009A2624">
      <w:permStart w:id="700998196" w:edGrp="everyone"/>
      <w:r>
        <w:t>TYPE YOUR TEXT HERE</w:t>
      </w:r>
    </w:p>
    <w:permEnd w:id="700998196"/>
    <w:p w:rsidR="009A2624" w:rsidRDefault="009A2624" w:rsidP="009A2624">
      <w:r>
        <w:t>&lt;ESMA_QUESTION_DP_BMR_40&gt;</w:t>
      </w:r>
    </w:p>
    <w:p w:rsidR="009A2624" w:rsidRDefault="009A2624" w:rsidP="009A2624"/>
    <w:p w:rsidR="009A2624" w:rsidRPr="007F44BF" w:rsidRDefault="009A2624" w:rsidP="002342EC">
      <w:pPr>
        <w:pStyle w:val="Questionstyle"/>
      </w:pPr>
      <w:r w:rsidRPr="007F44BF">
        <w:t xml:space="preserve">Do you agree that the publication requirements for the internal review of methodology apply regardless of benchmark type? If not, please state which information regarding the internal review </w:t>
      </w:r>
      <w:r w:rsidRPr="007F44BF">
        <w:lastRenderedPageBreak/>
        <w:t>could be differentiated and according to which characteristic of the benchmark or of its input data or of its methodology.</w:t>
      </w:r>
    </w:p>
    <w:p w:rsidR="009A2624" w:rsidRDefault="009A2624" w:rsidP="009A2624">
      <w:r>
        <w:t>&lt;ESMA_QUESTION_DP_BMR_41&gt;</w:t>
      </w:r>
    </w:p>
    <w:p w:rsidR="009A2624" w:rsidRDefault="009A2624" w:rsidP="009A2624">
      <w:permStart w:id="53021219" w:edGrp="everyone"/>
      <w:r>
        <w:t>TYPE YOUR TEXT HERE</w:t>
      </w:r>
    </w:p>
    <w:permEnd w:id="53021219"/>
    <w:p w:rsidR="009A2624" w:rsidRDefault="009A2624" w:rsidP="009A2624">
      <w:r>
        <w:t>&lt;ESMA_QUESTION_DP_BMR_41&gt;</w:t>
      </w:r>
    </w:p>
    <w:p w:rsidR="009A2624" w:rsidRDefault="009A2624" w:rsidP="009A2624"/>
    <w:p w:rsidR="009A2624" w:rsidRPr="007F44BF" w:rsidRDefault="009A2624" w:rsidP="002342EC">
      <w:pPr>
        <w:pStyle w:val="Questionstyle"/>
      </w:pPr>
      <w:r w:rsidRPr="007F44BF">
        <w:t>Do you agree that, in the requirements regarding the procedure for material change, the proportionality built into the Level 1 text covers all needs for proportional application?</w:t>
      </w:r>
    </w:p>
    <w:p w:rsidR="009A2624" w:rsidRDefault="009A2624" w:rsidP="009A2624">
      <w:r>
        <w:t>&lt;ESMA_QUESTION_DP_BMR_42&gt;</w:t>
      </w:r>
    </w:p>
    <w:p w:rsidR="009A2624" w:rsidRDefault="009A2624" w:rsidP="009A2624">
      <w:permStart w:id="1526496726" w:edGrp="everyone"/>
      <w:r>
        <w:t>TYPE YOUR TEXT HERE</w:t>
      </w:r>
    </w:p>
    <w:permEnd w:id="1526496726"/>
    <w:p w:rsidR="009A2624" w:rsidRDefault="009A2624" w:rsidP="009A2624">
      <w:r>
        <w:t>&lt;ESMA_QUESTION_DP_BMR_42&gt;</w:t>
      </w:r>
    </w:p>
    <w:p w:rsidR="009A2624" w:rsidRDefault="009A2624" w:rsidP="009A2624"/>
    <w:p w:rsidR="009A2624" w:rsidRPr="007F44BF" w:rsidRDefault="009A2624" w:rsidP="002342EC">
      <w:pPr>
        <w:pStyle w:val="Questionstyle"/>
      </w:pPr>
      <w:r w:rsidRPr="007F44BF">
        <w:t>Do you agree that a benchmark administrator could have a standard code for all types of benchmarks? If not, should there be separate codes depending on whether a benchmark is critical, significant or non-significant? Please take into account your answer to this question when responding to all subsequent questions.</w:t>
      </w:r>
    </w:p>
    <w:p w:rsidR="009A2624" w:rsidRDefault="009A2624" w:rsidP="009A2624">
      <w:r>
        <w:t>&lt;ESMA_QUESTION_DP_BMR_43&gt;</w:t>
      </w:r>
    </w:p>
    <w:p w:rsidR="009A2624" w:rsidRDefault="009A2624" w:rsidP="009A2624">
      <w:permStart w:id="1037780217" w:edGrp="everyone"/>
      <w:r>
        <w:t>TYPE YOUR TEXT HERE</w:t>
      </w:r>
    </w:p>
    <w:permEnd w:id="1037780217"/>
    <w:p w:rsidR="009A2624" w:rsidRDefault="009A2624" w:rsidP="009A2624">
      <w:r>
        <w:t>&lt;ESMA_QUESTION_DP_BMR_43&gt;</w:t>
      </w:r>
    </w:p>
    <w:p w:rsidR="009A2624" w:rsidRDefault="009A2624" w:rsidP="009A2624"/>
    <w:p w:rsidR="009A2624" w:rsidRPr="007F44BF" w:rsidRDefault="009A2624" w:rsidP="002342EC">
      <w:pPr>
        <w:pStyle w:val="Questionstyle"/>
      </w:pPr>
      <w:r w:rsidRPr="007F44BF">
        <w:t>Do you believe that an administrator should be mandated to tailor a code of conduct, depending on the market or economic reality it seeks to measure and/or the methodology applied for the determination of the benchmark? Please explain your answer using examples of different categories or sectors of benchmarks, where applicable.</w:t>
      </w:r>
    </w:p>
    <w:p w:rsidR="009A2624" w:rsidRDefault="009A2624" w:rsidP="009A2624">
      <w:r>
        <w:t>&lt;ESMA_QUESTION_DP_BMR_44&gt;</w:t>
      </w:r>
    </w:p>
    <w:p w:rsidR="009A2624" w:rsidRDefault="009A2624" w:rsidP="009A2624">
      <w:permStart w:id="180636026" w:edGrp="everyone"/>
      <w:r>
        <w:t>TYPE YOUR TEXT HERE</w:t>
      </w:r>
    </w:p>
    <w:permEnd w:id="180636026"/>
    <w:p w:rsidR="009A2624" w:rsidRDefault="009A2624" w:rsidP="009A2624">
      <w:r>
        <w:t>&lt;ESMA_QUESTION_DP_BMR_44&gt;</w:t>
      </w:r>
    </w:p>
    <w:p w:rsidR="009A2624" w:rsidRDefault="009A2624" w:rsidP="009A2624"/>
    <w:p w:rsidR="009A2624" w:rsidRPr="007F44BF" w:rsidRDefault="009A2624" w:rsidP="002342EC">
      <w:pPr>
        <w:pStyle w:val="Questionstyle"/>
      </w:pPr>
      <w:r w:rsidRPr="007F44BF">
        <w:t>Do you agree with the above requirements for a contributor’s contribution process? Is there anything else that should be included?</w:t>
      </w:r>
    </w:p>
    <w:p w:rsidR="009A2624" w:rsidRDefault="009A2624" w:rsidP="009A2624">
      <w:r>
        <w:t>&lt;ESMA_QUESTION_DP_BMR_45&gt;</w:t>
      </w:r>
    </w:p>
    <w:p w:rsidR="009A2624" w:rsidRDefault="009A2624" w:rsidP="009A2624">
      <w:permStart w:id="1915496383" w:edGrp="everyone"/>
      <w:r>
        <w:t>TYPE YOUR TEXT HERE</w:t>
      </w:r>
    </w:p>
    <w:permEnd w:id="1915496383"/>
    <w:p w:rsidR="009A2624" w:rsidRDefault="009A2624" w:rsidP="009A2624">
      <w:r>
        <w:t>&lt;ESMA_QUESTION_DP_BMR_45&gt;</w:t>
      </w:r>
    </w:p>
    <w:p w:rsidR="009A2624" w:rsidRDefault="009A2624" w:rsidP="009A2624"/>
    <w:p w:rsidR="009A2624" w:rsidRPr="007F44BF" w:rsidRDefault="009A2624" w:rsidP="002342EC">
      <w:pPr>
        <w:pStyle w:val="Questionstyle"/>
      </w:pPr>
      <w:r w:rsidRPr="007F44BF">
        <w:t>Do you agree that the details of the code of conduct to be specified by ESMA may still allow administrators to tailor the details of their codes of conduct with respect to the specific benchmarks provided?</w:t>
      </w:r>
    </w:p>
    <w:p w:rsidR="009A2624" w:rsidRDefault="009A2624" w:rsidP="009A2624">
      <w:r>
        <w:t>&lt;ESMA_QUESTION_DP_BMR_46&gt;</w:t>
      </w:r>
    </w:p>
    <w:p w:rsidR="009A2624" w:rsidRDefault="009A2624" w:rsidP="009A2624">
      <w:permStart w:id="454770689" w:edGrp="everyone"/>
      <w:r>
        <w:t>TYPE YOUR TEXT HERE</w:t>
      </w:r>
    </w:p>
    <w:permEnd w:id="454770689"/>
    <w:p w:rsidR="009A2624" w:rsidRDefault="009A2624" w:rsidP="009A2624">
      <w:r>
        <w:t>&lt;ESMA_QUESTION_DP_BMR_46&gt;</w:t>
      </w:r>
    </w:p>
    <w:p w:rsidR="009A2624" w:rsidRDefault="009A2624" w:rsidP="009A2624"/>
    <w:p w:rsidR="009A2624" w:rsidRPr="007F44BF" w:rsidRDefault="009A2624" w:rsidP="002342EC">
      <w:pPr>
        <w:pStyle w:val="Questionstyle"/>
      </w:pPr>
      <w:r w:rsidRPr="007F44BF">
        <w:t>Do you agree that such information should be required from contributors under the code of conduct? Should any additional information be requested?</w:t>
      </w:r>
    </w:p>
    <w:p w:rsidR="009A2624" w:rsidRDefault="009A2624" w:rsidP="009A2624">
      <w:r>
        <w:lastRenderedPageBreak/>
        <w:t>&lt;ESMA_QUESTION_DP_BMR_47&gt;</w:t>
      </w:r>
    </w:p>
    <w:p w:rsidR="009A2624" w:rsidRDefault="009A2624" w:rsidP="009A2624">
      <w:permStart w:id="1188370011" w:edGrp="everyone"/>
      <w:r>
        <w:t>TYPE YOUR TEXT HERE</w:t>
      </w:r>
    </w:p>
    <w:permEnd w:id="1188370011"/>
    <w:p w:rsidR="009A2624" w:rsidRDefault="009A2624" w:rsidP="009A2624">
      <w:r>
        <w:t>&lt;ESMA_QUESTION_DP_BMR_47&gt;</w:t>
      </w:r>
    </w:p>
    <w:p w:rsidR="009A2624" w:rsidRDefault="009A2624" w:rsidP="009A2624"/>
    <w:p w:rsidR="009A2624" w:rsidRPr="007F44BF" w:rsidRDefault="009A2624" w:rsidP="002342EC">
      <w:pPr>
        <w:pStyle w:val="Questionstyle"/>
      </w:pPr>
      <w:r w:rsidRPr="007F44BF">
        <w:t>Are their ways in which contributors may manage possible conflicts of interest at the level of the submitters? Should those conflicts, where managed, be disclosed to the administrator?</w:t>
      </w:r>
    </w:p>
    <w:p w:rsidR="009A2624" w:rsidRDefault="009A2624" w:rsidP="009A2624">
      <w:r>
        <w:t>&lt;ESMA_QUESTION_DP_BMR_48&gt;</w:t>
      </w:r>
    </w:p>
    <w:p w:rsidR="009A2624" w:rsidRDefault="009A2624" w:rsidP="009A2624">
      <w:permStart w:id="665395833" w:edGrp="everyone"/>
      <w:r>
        <w:t>TYPE YOUR TEXT HERE</w:t>
      </w:r>
    </w:p>
    <w:permEnd w:id="665395833"/>
    <w:p w:rsidR="009A2624" w:rsidRDefault="009A2624" w:rsidP="009A2624">
      <w:r>
        <w:t>&lt;ESMA_QUESTION_DP_BMR_48&gt;</w:t>
      </w:r>
    </w:p>
    <w:p w:rsidR="009A2624" w:rsidRDefault="009A2624" w:rsidP="009A2624"/>
    <w:p w:rsidR="009A2624" w:rsidRPr="007F44BF" w:rsidRDefault="009A2624" w:rsidP="002342EC">
      <w:pPr>
        <w:pStyle w:val="Questionstyle"/>
      </w:pPr>
      <w:r w:rsidRPr="007F44BF">
        <w:t>Do you foresee any obstacles to the administrator’s ability to evaluate the authorisation of any submitters to contribute input data on behalf of a contributor?</w:t>
      </w:r>
    </w:p>
    <w:p w:rsidR="009A2624" w:rsidRDefault="009A2624" w:rsidP="009A2624">
      <w:r>
        <w:t>&lt;ESMA_QUESTION_DP_BMR_49&gt;</w:t>
      </w:r>
    </w:p>
    <w:p w:rsidR="009A2624" w:rsidRDefault="009A2624" w:rsidP="009A2624">
      <w:permStart w:id="201211184" w:edGrp="everyone"/>
      <w:r>
        <w:t>TYPE YOUR TEXT HERE</w:t>
      </w:r>
    </w:p>
    <w:permEnd w:id="201211184"/>
    <w:p w:rsidR="009A2624" w:rsidRDefault="009A2624" w:rsidP="009A2624">
      <w:r>
        <w:t>&lt;ESMA_QUESTION_DP_BMR_49&gt;</w:t>
      </w:r>
    </w:p>
    <w:p w:rsidR="009A2624" w:rsidRDefault="009A2624" w:rsidP="009A2624"/>
    <w:p w:rsidR="009A2624" w:rsidRPr="007F44BF" w:rsidRDefault="009A2624" w:rsidP="002342EC">
      <w:pPr>
        <w:pStyle w:val="Questionstyle"/>
      </w:pPr>
      <w:r w:rsidRPr="007F44BF">
        <w:t>Do you agree that a contributor’s contribution process should foresee clear rules for the exclusion of data sources? Should any other information be supplied to administrators to allow them to ensure contributors have provided all relevant input data?</w:t>
      </w:r>
    </w:p>
    <w:p w:rsidR="009A2624" w:rsidRDefault="009A2624" w:rsidP="009A2624">
      <w:r>
        <w:t>&lt;ESMA_QUESTION_DP_BMR_50&gt;</w:t>
      </w:r>
    </w:p>
    <w:p w:rsidR="009A2624" w:rsidRDefault="009A2624" w:rsidP="009A2624">
      <w:permStart w:id="1994935200" w:edGrp="everyone"/>
      <w:r>
        <w:t>TYPE YOUR TEXT HERE</w:t>
      </w:r>
    </w:p>
    <w:permEnd w:id="1994935200"/>
    <w:p w:rsidR="009A2624" w:rsidRDefault="009A2624" w:rsidP="009A2624">
      <w:r>
        <w:t>&lt;ESMA_QUESTION_DP_BMR_50&gt;</w:t>
      </w:r>
    </w:p>
    <w:p w:rsidR="009A2624" w:rsidRDefault="009A2624" w:rsidP="009A2624"/>
    <w:p w:rsidR="009A2624" w:rsidRPr="007F44BF" w:rsidRDefault="009A2624" w:rsidP="002342EC">
      <w:pPr>
        <w:pStyle w:val="Questionstyle"/>
      </w:pPr>
      <w:r w:rsidRPr="007F44BF">
        <w:t>Do you think that the listed procedures for submitting input data are comprehensive? If not, what is missing?</w:t>
      </w:r>
    </w:p>
    <w:p w:rsidR="009A2624" w:rsidRDefault="009A2624" w:rsidP="009A2624">
      <w:r>
        <w:t>&lt;ESMA_QUESTION_DP_BMR_51&gt;</w:t>
      </w:r>
    </w:p>
    <w:p w:rsidR="009A2624" w:rsidRDefault="009A2624" w:rsidP="009A2624">
      <w:permStart w:id="624362229" w:edGrp="everyone"/>
      <w:r>
        <w:t>TYPE YOUR TEXT HERE</w:t>
      </w:r>
    </w:p>
    <w:permEnd w:id="624362229"/>
    <w:p w:rsidR="009A2624" w:rsidRDefault="009A2624" w:rsidP="009A2624">
      <w:r>
        <w:t>&lt;ESMA_QUESTION_DP_BMR_51&gt;</w:t>
      </w:r>
    </w:p>
    <w:p w:rsidR="009A2624" w:rsidRDefault="009A2624" w:rsidP="009A2624"/>
    <w:p w:rsidR="009A2624" w:rsidRPr="007F44BF" w:rsidRDefault="009A2624" w:rsidP="002342EC">
      <w:pPr>
        <w:pStyle w:val="Questionstyle"/>
      </w:pPr>
      <w:r w:rsidRPr="007F44BF">
        <w:t>Do you agree that rules are necessary to provide consistency of contributors’ behaviour over the time? Should this be set out in the code of conduct or in the benchmark methodology, or both?</w:t>
      </w:r>
    </w:p>
    <w:p w:rsidR="009A2624" w:rsidRDefault="009A2624" w:rsidP="009A2624">
      <w:r>
        <w:t>&lt;ESMA_QUESTION_DP_BMR_52&gt;</w:t>
      </w:r>
    </w:p>
    <w:p w:rsidR="009A2624" w:rsidRDefault="009A2624" w:rsidP="009A2624">
      <w:permStart w:id="529690388" w:edGrp="everyone"/>
      <w:r>
        <w:t>TYPE YOUR TEXT HERE</w:t>
      </w:r>
    </w:p>
    <w:permEnd w:id="529690388"/>
    <w:p w:rsidR="009A2624" w:rsidRDefault="009A2624" w:rsidP="009A2624">
      <w:r>
        <w:t>&lt;ESMA_QUESTION_DP_BMR_52&gt;</w:t>
      </w:r>
    </w:p>
    <w:p w:rsidR="009A2624" w:rsidRDefault="009A2624" w:rsidP="009A2624"/>
    <w:p w:rsidR="009A2624" w:rsidRPr="007F44BF" w:rsidRDefault="009A2624" w:rsidP="002342EC">
      <w:pPr>
        <w:pStyle w:val="Questionstyle"/>
      </w:pPr>
      <w:r w:rsidRPr="007F44BF">
        <w:t xml:space="preserve">Should policies, in addition to those set out in the methodology, be in place at the level of the contributors, regarding the use of discretion in providing input data? </w:t>
      </w:r>
    </w:p>
    <w:p w:rsidR="009A2624" w:rsidRDefault="009A2624" w:rsidP="009A2624">
      <w:r>
        <w:t>&lt;ESMA_QUESTION_DP_BMR_53&gt;</w:t>
      </w:r>
    </w:p>
    <w:p w:rsidR="009A2624" w:rsidRDefault="009A2624" w:rsidP="009A2624">
      <w:permStart w:id="1188458024" w:edGrp="everyone"/>
      <w:r>
        <w:t>TYPE YOUR TEXT HERE</w:t>
      </w:r>
    </w:p>
    <w:permEnd w:id="1188458024"/>
    <w:p w:rsidR="009A2624" w:rsidRDefault="009A2624" w:rsidP="009A2624">
      <w:r>
        <w:t>&lt;ESMA_QUESTION_DP_BMR_53&gt;</w:t>
      </w:r>
    </w:p>
    <w:p w:rsidR="009A2624" w:rsidRDefault="009A2624" w:rsidP="009A2624"/>
    <w:p w:rsidR="009A2624" w:rsidRPr="007F44BF" w:rsidRDefault="009A2624" w:rsidP="002342EC">
      <w:pPr>
        <w:pStyle w:val="Questionstyle"/>
      </w:pPr>
      <w:r w:rsidRPr="007F44BF">
        <w:t xml:space="preserve">Do you agree with the list of checks for validation purposes? What other methods could be included? </w:t>
      </w:r>
    </w:p>
    <w:p w:rsidR="009A2624" w:rsidRDefault="009A2624" w:rsidP="009A2624">
      <w:r>
        <w:t>&lt;ESMA_QUESTION_DP_BMR_54&gt;</w:t>
      </w:r>
    </w:p>
    <w:p w:rsidR="009A2624" w:rsidRDefault="009A2624" w:rsidP="009A2624">
      <w:permStart w:id="906310186" w:edGrp="everyone"/>
      <w:r>
        <w:t>TYPE YOUR TEXT HERE</w:t>
      </w:r>
    </w:p>
    <w:permEnd w:id="906310186"/>
    <w:p w:rsidR="009A2624" w:rsidRDefault="009A2624" w:rsidP="009A2624">
      <w:r>
        <w:lastRenderedPageBreak/>
        <w:t>&lt;ESMA_QUESTION_DP_BMR_54&gt;</w:t>
      </w:r>
    </w:p>
    <w:p w:rsidR="009A2624" w:rsidRDefault="009A2624" w:rsidP="009A2624"/>
    <w:p w:rsidR="009A2624" w:rsidRPr="007F44BF" w:rsidRDefault="009A2624" w:rsidP="002342EC">
      <w:pPr>
        <w:pStyle w:val="Questionstyle"/>
      </w:pPr>
      <w:r w:rsidRPr="007F44BF">
        <w:t>Do you agree with the minimum information requirement for record keeping? If not would you propose additional/alternative information?</w:t>
      </w:r>
    </w:p>
    <w:p w:rsidR="009A2624" w:rsidRDefault="009A2624" w:rsidP="009A2624">
      <w:r>
        <w:t>&lt;ESMA_QUESTION_DP_BMR_55&gt;</w:t>
      </w:r>
    </w:p>
    <w:p w:rsidR="009A2624" w:rsidRDefault="009A2624" w:rsidP="009A2624">
      <w:permStart w:id="1947801350" w:edGrp="everyone"/>
      <w:r>
        <w:t>TYPE YOUR TEXT HERE</w:t>
      </w:r>
    </w:p>
    <w:permEnd w:id="1947801350"/>
    <w:p w:rsidR="009A2624" w:rsidRDefault="009A2624" w:rsidP="009A2624">
      <w:r>
        <w:t>&lt;ESMA_QUESTION_DP_BMR_55&gt;</w:t>
      </w:r>
    </w:p>
    <w:p w:rsidR="009A2624" w:rsidRDefault="009A2624" w:rsidP="009A2624"/>
    <w:p w:rsidR="009A2624" w:rsidRPr="007F44BF" w:rsidRDefault="009A2624" w:rsidP="002342EC">
      <w:pPr>
        <w:pStyle w:val="Questionstyle"/>
      </w:pPr>
      <w:r w:rsidRPr="007F44BF">
        <w:t>Do you support the recording of the use of expert judgement and of discretion? Should administrators require the same records for all types of benchmarks?</w:t>
      </w:r>
    </w:p>
    <w:p w:rsidR="009A2624" w:rsidRDefault="009A2624" w:rsidP="009A2624">
      <w:r>
        <w:t>&lt;ESMA_QUESTION_DP_BMR_56&gt;</w:t>
      </w:r>
    </w:p>
    <w:p w:rsidR="009A2624" w:rsidRDefault="009A2624" w:rsidP="009A2624">
      <w:permStart w:id="1417160838" w:edGrp="everyone"/>
      <w:r>
        <w:t>TYPE YOUR TEXT HERE</w:t>
      </w:r>
    </w:p>
    <w:permEnd w:id="1417160838"/>
    <w:p w:rsidR="009A2624" w:rsidRDefault="009A2624" w:rsidP="009A2624">
      <w:r>
        <w:t>&lt;ESMA_QUESTION_DP_BMR_56&gt;</w:t>
      </w:r>
    </w:p>
    <w:p w:rsidR="009A2624" w:rsidRDefault="009A2624" w:rsidP="009A2624"/>
    <w:p w:rsidR="009A2624" w:rsidRPr="007F44BF" w:rsidRDefault="009A2624" w:rsidP="002342EC">
      <w:pPr>
        <w:pStyle w:val="Questionstyle"/>
      </w:pPr>
      <w:r w:rsidRPr="007F44BF">
        <w:t xml:space="preserve">Do you agree that an administrator could require contributors to have in place a documented   escalation process to report suspicious transactions?  </w:t>
      </w:r>
    </w:p>
    <w:p w:rsidR="009A2624" w:rsidRDefault="009A2624" w:rsidP="009A2624">
      <w:r>
        <w:t>&lt;ESMA_QUESTION_DP_BMR_57&gt;</w:t>
      </w:r>
    </w:p>
    <w:p w:rsidR="009A2624" w:rsidRDefault="009A2624" w:rsidP="009A2624">
      <w:permStart w:id="28064271" w:edGrp="everyone"/>
      <w:r>
        <w:t>TYPE YOUR TEXT HERE</w:t>
      </w:r>
    </w:p>
    <w:permEnd w:id="28064271"/>
    <w:p w:rsidR="009A2624" w:rsidRDefault="009A2624" w:rsidP="009A2624">
      <w:r>
        <w:t>&lt;ESMA_QUESTION_DP_BMR_57&gt;</w:t>
      </w:r>
    </w:p>
    <w:p w:rsidR="009A2624" w:rsidRDefault="009A2624" w:rsidP="009A2624"/>
    <w:p w:rsidR="009A2624" w:rsidRPr="007F44BF" w:rsidRDefault="009A2624" w:rsidP="002342EC">
      <w:pPr>
        <w:pStyle w:val="Questionstyle"/>
      </w:pPr>
      <w:r w:rsidRPr="007F44BF">
        <w:t>Do you agree with the list of policies, procedures and controls that would allow the identification and management of conflicts of interest? Should other requirements be included?</w:t>
      </w:r>
    </w:p>
    <w:p w:rsidR="009A2624" w:rsidRDefault="009A2624" w:rsidP="009A2624">
      <w:r>
        <w:t>&lt;ESMA_QUESTION_DP_BMR_58&gt;</w:t>
      </w:r>
    </w:p>
    <w:p w:rsidR="009A2624" w:rsidRDefault="009A2624" w:rsidP="009A2624">
      <w:permStart w:id="1085688634" w:edGrp="everyone"/>
      <w:r>
        <w:t>TYPE YOUR TEXT HERE</w:t>
      </w:r>
    </w:p>
    <w:permEnd w:id="1085688634"/>
    <w:p w:rsidR="009A2624" w:rsidRDefault="009A2624" w:rsidP="009A2624">
      <w:r>
        <w:t>&lt;ESMA_QUESTION_DP_BMR_58&gt;</w:t>
      </w:r>
    </w:p>
    <w:p w:rsidR="009A2624" w:rsidRDefault="009A2624" w:rsidP="009A2624"/>
    <w:p w:rsidR="009A2624" w:rsidRPr="007F44BF" w:rsidRDefault="009A2624" w:rsidP="002342EC">
      <w:pPr>
        <w:pStyle w:val="Questionstyle"/>
      </w:pPr>
      <w:r w:rsidRPr="007F44BF">
        <w:t>Do you have any additional comments with regard to the contents of a code of conduct in accordance with Article 9(2)?</w:t>
      </w:r>
    </w:p>
    <w:p w:rsidR="009A2624" w:rsidRDefault="009A2624" w:rsidP="009A2624">
      <w:r>
        <w:t>&lt;ESMA_QUESTION_DP_BMR_59&gt;</w:t>
      </w:r>
    </w:p>
    <w:p w:rsidR="009A2624" w:rsidRDefault="009A2624" w:rsidP="009A2624">
      <w:permStart w:id="241259448" w:edGrp="everyone"/>
      <w:r>
        <w:t>TYPE YOUR TEXT HERE</w:t>
      </w:r>
    </w:p>
    <w:permEnd w:id="241259448"/>
    <w:p w:rsidR="009A2624" w:rsidRDefault="009A2624" w:rsidP="009A2624">
      <w:r>
        <w:t>&lt;ESMA_QUESTION_DP_BMR_59&gt;</w:t>
      </w:r>
    </w:p>
    <w:p w:rsidR="009A2624" w:rsidRDefault="009A2624" w:rsidP="009A2624"/>
    <w:p w:rsidR="009A2624" w:rsidRPr="007F44BF" w:rsidRDefault="009A2624" w:rsidP="002342EC">
      <w:pPr>
        <w:pStyle w:val="Questionstyle"/>
      </w:pPr>
      <w:r w:rsidRPr="007F44BF">
        <w:t>Do you agree with the above list of requirements? Do you think that those requirements are appropriate for all benchmarks? If not what do you think should be the criteria we should use?</w:t>
      </w:r>
    </w:p>
    <w:p w:rsidR="009A2624" w:rsidRDefault="009A2624" w:rsidP="009A2624">
      <w:r>
        <w:t>&lt;ESMA_QUESTION_DP_BMR_60&gt;</w:t>
      </w:r>
    </w:p>
    <w:p w:rsidR="009A2624" w:rsidRDefault="009A2624" w:rsidP="009A2624">
      <w:permStart w:id="1034961114" w:edGrp="everyone"/>
      <w:r>
        <w:t>TYPE YOUR TEXT HERE</w:t>
      </w:r>
    </w:p>
    <w:permEnd w:id="1034961114"/>
    <w:p w:rsidR="009A2624" w:rsidRDefault="009A2624" w:rsidP="009A2624">
      <w:r>
        <w:t>&lt;ESMA_QUESTION_DP_BMR_60&gt;</w:t>
      </w:r>
    </w:p>
    <w:p w:rsidR="009A2624" w:rsidRDefault="009A2624" w:rsidP="009A2624"/>
    <w:p w:rsidR="009A2624" w:rsidRPr="007F44BF" w:rsidRDefault="009A2624" w:rsidP="002342EC">
      <w:pPr>
        <w:pStyle w:val="Questionstyle"/>
      </w:pPr>
      <w:r w:rsidRPr="007F44BF">
        <w:t xml:space="preserve">Do you agree that information regarding breaches to the BMR or to Code of Conduct should also be made available to the Benchmark Administrator? </w:t>
      </w:r>
    </w:p>
    <w:p w:rsidR="009A2624" w:rsidRDefault="009A2624" w:rsidP="009A2624">
      <w:r>
        <w:t>&lt;ESMA_QUESTION_DP_BMR_61&gt;</w:t>
      </w:r>
    </w:p>
    <w:p w:rsidR="009A2624" w:rsidRDefault="009A2624" w:rsidP="009A2624">
      <w:permStart w:id="432233334" w:edGrp="everyone"/>
      <w:r>
        <w:t>TYPE YOUR TEXT HERE</w:t>
      </w:r>
    </w:p>
    <w:permEnd w:id="432233334"/>
    <w:p w:rsidR="009A2624" w:rsidRDefault="009A2624" w:rsidP="009A2624">
      <w:r>
        <w:t>&lt;ESMA_QUESTION_DP_BMR_61&gt;</w:t>
      </w:r>
    </w:p>
    <w:p w:rsidR="009A2624" w:rsidRDefault="009A2624" w:rsidP="009A2624"/>
    <w:p w:rsidR="009A2624" w:rsidRPr="007F44BF" w:rsidRDefault="009A2624" w:rsidP="002342EC">
      <w:pPr>
        <w:pStyle w:val="Questionstyle"/>
      </w:pPr>
      <w:r w:rsidRPr="007F44BF">
        <w:lastRenderedPageBreak/>
        <w:t>Do you think that the external audit covering benchmark activities, where available, should also be made available, on request, to the Benchmark Administrator?</w:t>
      </w:r>
    </w:p>
    <w:p w:rsidR="009A2624" w:rsidRDefault="009A2624" w:rsidP="009A2624">
      <w:r>
        <w:t>&lt;ESMA_QUESTION_DP_BMR_62&gt;</w:t>
      </w:r>
    </w:p>
    <w:p w:rsidR="009A2624" w:rsidRDefault="009A2624" w:rsidP="009A2624">
      <w:permStart w:id="1705017181" w:edGrp="everyone"/>
      <w:r>
        <w:t>TYPE YOUR TEXT HERE</w:t>
      </w:r>
    </w:p>
    <w:permEnd w:id="1705017181"/>
    <w:p w:rsidR="009A2624" w:rsidRDefault="009A2624" w:rsidP="009A2624">
      <w:r>
        <w:t>&lt;ESMA_QUESTION_DP_BMR_62&gt;</w:t>
      </w:r>
    </w:p>
    <w:p w:rsidR="009A2624" w:rsidRDefault="009A2624" w:rsidP="009A2624"/>
    <w:p w:rsidR="009A2624" w:rsidRPr="007F44BF" w:rsidRDefault="009A2624" w:rsidP="002342EC">
      <w:pPr>
        <w:pStyle w:val="Questionstyle"/>
      </w:pPr>
      <w:r w:rsidRPr="007F44BF">
        <w:t xml:space="preserve">Do you agree with the proposed criteria for the specific elements of systems and controls as listed in Article 11(2)(a) to (c)?  If not, what should be alternative criteria to substantiate these elements? </w:t>
      </w:r>
    </w:p>
    <w:p w:rsidR="009A2624" w:rsidRDefault="009A2624" w:rsidP="009A2624">
      <w:r>
        <w:t>&lt;ESMA_QUESTION_DP_BMR_63&gt;</w:t>
      </w:r>
    </w:p>
    <w:p w:rsidR="009A2624" w:rsidRDefault="009A2624" w:rsidP="009A2624">
      <w:permStart w:id="1730505390" w:edGrp="everyone"/>
      <w:r>
        <w:t>TYPE YOUR TEXT HERE</w:t>
      </w:r>
    </w:p>
    <w:permEnd w:id="1730505390"/>
    <w:p w:rsidR="009A2624" w:rsidRDefault="009A2624" w:rsidP="009A2624">
      <w:r>
        <w:t>&lt;ESMA_QUESTION_DP_BMR_63&gt;</w:t>
      </w:r>
    </w:p>
    <w:p w:rsidR="009A2624" w:rsidRDefault="009A2624" w:rsidP="009A2624"/>
    <w:p w:rsidR="009A2624" w:rsidRPr="007F44BF" w:rsidRDefault="009A2624" w:rsidP="002342EC">
      <w:pPr>
        <w:pStyle w:val="Questionstyle"/>
      </w:pPr>
      <w:r w:rsidRPr="007F44BF">
        <w:t>Do you agree that the submitters should not be remunerated for the level of their contribution but could be remunerated for the quality of input and their ability to manage the conflicts of interest instead?</w:t>
      </w:r>
    </w:p>
    <w:p w:rsidR="009A2624" w:rsidRDefault="009A2624" w:rsidP="009A2624">
      <w:r>
        <w:t>&lt;ESMA_QUESTION_DP_BMR_64&gt;</w:t>
      </w:r>
    </w:p>
    <w:p w:rsidR="009A2624" w:rsidRDefault="009A2624" w:rsidP="009A2624">
      <w:permStart w:id="1505383261" w:edGrp="everyone"/>
      <w:r>
        <w:t>TYPE YOUR TEXT HERE</w:t>
      </w:r>
    </w:p>
    <w:permEnd w:id="1505383261"/>
    <w:p w:rsidR="009A2624" w:rsidRDefault="009A2624" w:rsidP="009A2624">
      <w:r>
        <w:t>&lt;ESMA_QUESTION_DP_BMR_64&gt;</w:t>
      </w:r>
    </w:p>
    <w:p w:rsidR="009A2624" w:rsidRDefault="009A2624" w:rsidP="009A2624"/>
    <w:p w:rsidR="009A2624" w:rsidRPr="007F44BF" w:rsidRDefault="009A2624" w:rsidP="002342EC">
      <w:pPr>
        <w:pStyle w:val="Questionstyle"/>
      </w:pPr>
      <w:r w:rsidRPr="007F44BF">
        <w:t>What would be a reasonable delay for signing-off on the contribution? What are the reasons that would justify a delay in the sign off?</w:t>
      </w:r>
    </w:p>
    <w:p w:rsidR="009A2624" w:rsidRDefault="009A2624" w:rsidP="009A2624">
      <w:r>
        <w:t>&lt;ESMA_QUESTION_DP_BMR_65&gt;</w:t>
      </w:r>
    </w:p>
    <w:p w:rsidR="009A2624" w:rsidRDefault="009A2624" w:rsidP="009A2624">
      <w:permStart w:id="1079605801" w:edGrp="everyone"/>
      <w:r>
        <w:t>TYPE YOUR TEXT HERE</w:t>
      </w:r>
    </w:p>
    <w:permEnd w:id="1079605801"/>
    <w:p w:rsidR="009A2624" w:rsidRDefault="009A2624" w:rsidP="009A2624">
      <w:r>
        <w:t>&lt;ESMA_QUESTION_DP_BMR_65&gt;</w:t>
      </w:r>
    </w:p>
    <w:p w:rsidR="009A2624" w:rsidRDefault="009A2624" w:rsidP="009A2624"/>
    <w:p w:rsidR="009A2624" w:rsidRPr="007F44BF" w:rsidRDefault="009A2624" w:rsidP="002342EC">
      <w:pPr>
        <w:pStyle w:val="Questionstyle"/>
      </w:pPr>
      <w:r w:rsidRPr="007F44BF">
        <w:t>Is the mentioned delay an element that may be established by the administrator in line with the applicable methodology and in consideration of the underlying, of the type of input data and of supervised contributors?</w:t>
      </w:r>
      <w:r w:rsidRPr="007F44BF" w:rsidDel="00866898">
        <w:t xml:space="preserve"> </w:t>
      </w:r>
    </w:p>
    <w:p w:rsidR="009A2624" w:rsidRDefault="009A2624" w:rsidP="009A2624">
      <w:r>
        <w:t>&lt;ESMA_QUESTION_DP_BMR_66&gt;</w:t>
      </w:r>
    </w:p>
    <w:p w:rsidR="009A2624" w:rsidRDefault="009A2624" w:rsidP="009A2624">
      <w:permStart w:id="977032522" w:edGrp="everyone"/>
      <w:r>
        <w:t>TYPE YOUR TEXT HERE</w:t>
      </w:r>
    </w:p>
    <w:permEnd w:id="977032522"/>
    <w:p w:rsidR="009A2624" w:rsidRDefault="009A2624" w:rsidP="009A2624">
      <w:r>
        <w:t>&lt;ESMA_QUESTION_DP_BMR_66&gt;</w:t>
      </w:r>
    </w:p>
    <w:p w:rsidR="009A2624" w:rsidRDefault="009A2624" w:rsidP="009A2624"/>
    <w:p w:rsidR="009A2624" w:rsidRPr="007F44BF" w:rsidRDefault="009A2624" w:rsidP="002342EC">
      <w:pPr>
        <w:pStyle w:val="Questionstyle"/>
      </w:pPr>
      <w:r w:rsidRPr="007F44BF">
        <w:t xml:space="preserve">In case of a contribution made through an automated process what should be the adequate level of seniority for signing-off? </w:t>
      </w:r>
    </w:p>
    <w:p w:rsidR="009A2624" w:rsidRDefault="009A2624" w:rsidP="009A2624">
      <w:r>
        <w:t>&lt;ESMA_QUESTION_DP_BMR_67&gt;</w:t>
      </w:r>
    </w:p>
    <w:p w:rsidR="009A2624" w:rsidRDefault="009A2624" w:rsidP="009A2624">
      <w:permStart w:id="1742093788" w:edGrp="everyone"/>
      <w:r>
        <w:t>TYPE YOUR TEXT HERE</w:t>
      </w:r>
    </w:p>
    <w:permEnd w:id="1742093788"/>
    <w:p w:rsidR="009A2624" w:rsidRDefault="009A2624" w:rsidP="009A2624">
      <w:r>
        <w:t>&lt;ESMA_QUESTION_DP_BMR_67&gt;</w:t>
      </w:r>
    </w:p>
    <w:p w:rsidR="009A2624" w:rsidRDefault="009A2624" w:rsidP="009A2624"/>
    <w:p w:rsidR="009A2624" w:rsidRPr="007F44BF" w:rsidRDefault="009A2624" w:rsidP="002342EC">
      <w:pPr>
        <w:pStyle w:val="Questionstyle"/>
      </w:pPr>
      <w:r w:rsidRPr="007F44BF">
        <w:t xml:space="preserve">Do you agree with the above policies? Are there any other policies that should be in place at contributor’s level when expert judgement is used? </w:t>
      </w:r>
    </w:p>
    <w:p w:rsidR="009A2624" w:rsidRDefault="009A2624" w:rsidP="009A2624">
      <w:r>
        <w:t>&lt;ESMA_QUESTION_DP_BMR_68&gt;</w:t>
      </w:r>
    </w:p>
    <w:p w:rsidR="009A2624" w:rsidRDefault="009A2624" w:rsidP="009A2624">
      <w:permStart w:id="353647873" w:edGrp="everyone"/>
      <w:r>
        <w:t>TYPE YOUR TEXT HERE</w:t>
      </w:r>
    </w:p>
    <w:permEnd w:id="353647873"/>
    <w:p w:rsidR="009A2624" w:rsidRDefault="009A2624" w:rsidP="009A2624">
      <w:r>
        <w:t>&lt;ESMA_QUESTION_DP_BMR_68&gt;</w:t>
      </w:r>
    </w:p>
    <w:p w:rsidR="009A2624" w:rsidRDefault="009A2624" w:rsidP="009A2624"/>
    <w:p w:rsidR="009A2624" w:rsidRPr="007F44BF" w:rsidRDefault="009A2624" w:rsidP="002342EC">
      <w:pPr>
        <w:pStyle w:val="Questionstyle"/>
      </w:pPr>
      <w:r w:rsidRPr="007F44BF">
        <w:t>Do you agree with this approach? If so, what do you think are the main distinctions – amid the identified detailed measures that a supervised contributor will be required to put in place - that it is possible to introduce to cater for the different types, characteristics of benchmarks and of supervised contributors?</w:t>
      </w:r>
    </w:p>
    <w:p w:rsidR="009A2624" w:rsidRDefault="009A2624" w:rsidP="009A2624">
      <w:r>
        <w:t>&lt;ESMA_QUESTION_DP_BMR_69&gt;</w:t>
      </w:r>
    </w:p>
    <w:p w:rsidR="009A2624" w:rsidRDefault="009A2624" w:rsidP="009A2624">
      <w:permStart w:id="1660438835" w:edGrp="everyone"/>
      <w:r>
        <w:t>TYPE YOUR TEXT HERE</w:t>
      </w:r>
    </w:p>
    <w:permEnd w:id="1660438835"/>
    <w:p w:rsidR="009A2624" w:rsidRDefault="009A2624" w:rsidP="009A2624">
      <w:r>
        <w:t>&lt;ESMA_QUESTION_DP_BMR_69&gt;</w:t>
      </w:r>
    </w:p>
    <w:p w:rsidR="009A2624" w:rsidRDefault="009A2624" w:rsidP="009A2624"/>
    <w:p w:rsidR="009A2624" w:rsidRPr="007F44BF" w:rsidRDefault="009A2624" w:rsidP="002342EC">
      <w:pPr>
        <w:pStyle w:val="Questionstyle"/>
      </w:pPr>
      <w:r w:rsidRPr="007F44BF">
        <w:t xml:space="preserve">Do you foresee additional costs to your business or, if you are not a supervised contributor, to the business of others resulting from the implementation of any of the listed requirements? Please describe the nature, and where possible provide estimates, of these costs. </w:t>
      </w:r>
    </w:p>
    <w:p w:rsidR="009A2624" w:rsidRDefault="009A2624" w:rsidP="009A2624">
      <w:r>
        <w:t>&lt;ESMA_QUESTION_DP_BMR_70&gt;</w:t>
      </w:r>
    </w:p>
    <w:p w:rsidR="009A2624" w:rsidRDefault="009A2624" w:rsidP="009A2624">
      <w:permStart w:id="934351186" w:edGrp="everyone"/>
      <w:r>
        <w:t>TYPE YOUR TEXT HERE</w:t>
      </w:r>
    </w:p>
    <w:permEnd w:id="934351186"/>
    <w:p w:rsidR="009A2624" w:rsidRDefault="009A2624" w:rsidP="009A2624">
      <w:r>
        <w:t>&lt;ESMA_QUESTION_DP_BMR_70&gt;</w:t>
      </w:r>
    </w:p>
    <w:p w:rsidR="009A2624" w:rsidRDefault="009A2624" w:rsidP="009A2624"/>
    <w:p w:rsidR="009A2624" w:rsidRPr="007F44BF" w:rsidRDefault="009A2624" w:rsidP="002342EC">
      <w:pPr>
        <w:pStyle w:val="Questionstyle"/>
      </w:pPr>
      <w:r w:rsidRPr="007F44BF">
        <w:t>Could the approach proposed, i.e. the use of the field total issued nominal amount in the context of MiFIR / MAR reference data, be used for the assessment of the  “nominal amount” under BMR Article 13(1)(i) for bonds, other forms of securitised debt and money-market instruments? If not, please suggest alternative approaches</w:t>
      </w:r>
    </w:p>
    <w:p w:rsidR="009A2624" w:rsidRDefault="009A2624" w:rsidP="009A2624">
      <w:r>
        <w:t>&lt;ESMA_QUESTION_DP_BMR_71&gt;</w:t>
      </w:r>
    </w:p>
    <w:p w:rsidR="009A2624" w:rsidRDefault="009A2624" w:rsidP="009A2624">
      <w:permStart w:id="568405896" w:edGrp="everyone"/>
      <w:r>
        <w:t>TYPE YOUR TEXT HERE</w:t>
      </w:r>
    </w:p>
    <w:permEnd w:id="568405896"/>
    <w:p w:rsidR="009A2624" w:rsidRDefault="009A2624" w:rsidP="009A2624">
      <w:r>
        <w:t>&lt;ESMA_QUESTION_DP_BMR_71&gt;</w:t>
      </w:r>
    </w:p>
    <w:p w:rsidR="009A2624" w:rsidRDefault="009A2624" w:rsidP="009A2624"/>
    <w:p w:rsidR="009A2624" w:rsidRPr="007F44BF" w:rsidRDefault="009A2624" w:rsidP="002342EC">
      <w:pPr>
        <w:pStyle w:val="Questionstyle"/>
      </w:pPr>
      <w:r>
        <w:t xml:space="preserve">Are you aware of any </w:t>
      </w:r>
      <w:r w:rsidRPr="00520FE9">
        <w:t>shares in companies,</w:t>
      </w:r>
      <w:r>
        <w:t xml:space="preserve"> </w:t>
      </w:r>
      <w:r w:rsidRPr="00520FE9">
        <w:t>other securities equivalent to shares in companies, partnerships or other entities,</w:t>
      </w:r>
      <w:r>
        <w:t xml:space="preserve"> </w:t>
      </w:r>
      <w:r w:rsidRPr="00520FE9">
        <w:t>depositary receipts in respect of shares,</w:t>
      </w:r>
      <w:r>
        <w:t xml:space="preserve"> </w:t>
      </w:r>
      <w:r w:rsidRPr="00520FE9">
        <w:t xml:space="preserve">emission allowances </w:t>
      </w:r>
      <w:r w:rsidRPr="007F44BF">
        <w:t>for which a benchmark</w:t>
      </w:r>
      <w:r w:rsidRPr="007F44BF" w:rsidDel="00452693">
        <w:t xml:space="preserve"> </w:t>
      </w:r>
      <w:r w:rsidRPr="007F44BF">
        <w:t xml:space="preserve">is used as a reference? </w:t>
      </w:r>
    </w:p>
    <w:p w:rsidR="009A2624" w:rsidRDefault="009A2624" w:rsidP="009A2624">
      <w:r>
        <w:t>&lt;ESMA_QUESTION_DP_BMR_72&gt;</w:t>
      </w:r>
    </w:p>
    <w:p w:rsidR="009A2624" w:rsidRDefault="009A2624" w:rsidP="009A2624">
      <w:permStart w:id="469660209" w:edGrp="everyone"/>
      <w:r>
        <w:t>TYPE YOUR TEXT HERE</w:t>
      </w:r>
    </w:p>
    <w:permEnd w:id="469660209"/>
    <w:p w:rsidR="009A2624" w:rsidRDefault="009A2624" w:rsidP="009A2624">
      <w:r>
        <w:t>&lt;ESMA_QUESTION_DP_BMR_72&gt;</w:t>
      </w:r>
    </w:p>
    <w:p w:rsidR="009A2624" w:rsidRDefault="009A2624" w:rsidP="009A2624"/>
    <w:p w:rsidR="009A2624" w:rsidRPr="007F44BF" w:rsidRDefault="009A2624" w:rsidP="002342EC">
      <w:pPr>
        <w:pStyle w:val="Questionstyle"/>
      </w:pPr>
      <w:r w:rsidRPr="007F44BF">
        <w:t>Do you have any suggestion for defining the assessment of the nominal amount of these financial instruments when they refer to a benchmark?</w:t>
      </w:r>
    </w:p>
    <w:p w:rsidR="009A2624" w:rsidRDefault="009A2624" w:rsidP="009A2624">
      <w:r>
        <w:t>&lt;ESMA_QUESTION_DP_BMR_73&gt;</w:t>
      </w:r>
    </w:p>
    <w:p w:rsidR="009A2624" w:rsidRDefault="009A2624" w:rsidP="009A2624">
      <w:permStart w:id="675744478" w:edGrp="everyone"/>
      <w:r>
        <w:t>TYPE YOUR TEXT HERE</w:t>
      </w:r>
    </w:p>
    <w:permEnd w:id="675744478"/>
    <w:p w:rsidR="009A2624" w:rsidRDefault="009A2624" w:rsidP="009A2624">
      <w:r>
        <w:t>&lt;ESMA_QUESTION_DP_BMR_73&gt;</w:t>
      </w:r>
    </w:p>
    <w:p w:rsidR="009A2624" w:rsidRDefault="009A2624" w:rsidP="009A2624"/>
    <w:p w:rsidR="009A2624" w:rsidRPr="007F44BF" w:rsidRDefault="009A2624" w:rsidP="002342EC">
      <w:pPr>
        <w:pStyle w:val="Questionstyle"/>
      </w:pPr>
      <w:r w:rsidRPr="007F44BF">
        <w:t>Do you agree with ESMA proposal in relation to the value of units in collective investment undertakings? If not, please explain why</w:t>
      </w:r>
    </w:p>
    <w:p w:rsidR="009A2624" w:rsidRDefault="009A2624" w:rsidP="009A2624">
      <w:r>
        <w:t>&lt;ESMA_QUESTION_DP_BMR_74&gt;</w:t>
      </w:r>
    </w:p>
    <w:p w:rsidR="009A2624" w:rsidRDefault="009A2624" w:rsidP="009A2624">
      <w:permStart w:id="1308719157" w:edGrp="everyone"/>
      <w:r>
        <w:t>TYPE YOUR TEXT HERE</w:t>
      </w:r>
    </w:p>
    <w:permEnd w:id="1308719157"/>
    <w:p w:rsidR="009A2624" w:rsidRDefault="009A2624" w:rsidP="009A2624">
      <w:r>
        <w:t>&lt;ESMA_QUESTION_DP_BMR_74&gt;</w:t>
      </w:r>
    </w:p>
    <w:p w:rsidR="009A2624" w:rsidRDefault="009A2624" w:rsidP="009A2624"/>
    <w:p w:rsidR="009A2624" w:rsidRPr="007F44BF" w:rsidRDefault="009A2624" w:rsidP="002342EC">
      <w:pPr>
        <w:pStyle w:val="Questionstyle"/>
      </w:pPr>
      <w:r w:rsidRPr="007F44BF">
        <w:lastRenderedPageBreak/>
        <w:t>Do you agree with the approach of using the notional amount, as used and defined in the EMIR reporting regime, for the assessment of notional amount of derivatives under BMR Article 13(1)(i)? If not, please suggest alternative approaches.</w:t>
      </w:r>
    </w:p>
    <w:p w:rsidR="009A2624" w:rsidRDefault="009A2624" w:rsidP="009A2624">
      <w:r>
        <w:t>&lt;ESMA_QUESTION_DP_BMR_75&gt;</w:t>
      </w:r>
    </w:p>
    <w:p w:rsidR="009A2624" w:rsidRDefault="009A2624" w:rsidP="009A2624">
      <w:permStart w:id="1875984637" w:edGrp="everyone"/>
      <w:r>
        <w:t>TYPE YOUR TEXT HERE</w:t>
      </w:r>
    </w:p>
    <w:permEnd w:id="1875984637"/>
    <w:p w:rsidR="009A2624" w:rsidRDefault="009A2624" w:rsidP="009A2624">
      <w:r>
        <w:t>&lt;ESMA_QUESTION_DP_BMR_75&gt;</w:t>
      </w:r>
    </w:p>
    <w:p w:rsidR="009A2624" w:rsidRDefault="009A2624" w:rsidP="009A2624"/>
    <w:p w:rsidR="009A2624" w:rsidRPr="007F44BF" w:rsidRDefault="009A2624" w:rsidP="002342EC">
      <w:pPr>
        <w:pStyle w:val="Questionstyle"/>
      </w:pPr>
      <w:r w:rsidRPr="007F44BF">
        <w:t>Which are your views on the two options proposed to assess the net asset value of investment funds? Should you have a preference for an alternative option, please provide details and explain the reasons for your preference.</w:t>
      </w:r>
    </w:p>
    <w:p w:rsidR="009A2624" w:rsidRDefault="009A2624" w:rsidP="009A2624">
      <w:r>
        <w:t>&lt;ESMA_QUESTION_DP_BMR_76&gt;</w:t>
      </w:r>
    </w:p>
    <w:p w:rsidR="009A2624" w:rsidRDefault="009A2624" w:rsidP="009A2624">
      <w:permStart w:id="90666575" w:edGrp="everyone"/>
      <w:r>
        <w:t>TYPE YOUR TEXT HERE</w:t>
      </w:r>
    </w:p>
    <w:permEnd w:id="90666575"/>
    <w:p w:rsidR="009A2624" w:rsidRDefault="009A2624" w:rsidP="009A2624">
      <w:r>
        <w:t>&lt;ESMA_QUESTION_DP_BMR_76&gt;</w:t>
      </w:r>
    </w:p>
    <w:p w:rsidR="009A2624" w:rsidRDefault="009A2624" w:rsidP="009A2624"/>
    <w:p w:rsidR="009A2624" w:rsidRPr="007F44BF" w:rsidRDefault="009A2624" w:rsidP="002342EC">
      <w:pPr>
        <w:pStyle w:val="Questionstyle"/>
      </w:pPr>
      <w:r w:rsidRPr="007F44BF">
        <w:t xml:space="preserve">Which are your views on the two approaches proposed to assess the </w:t>
      </w:r>
      <w:r w:rsidRPr="00DB2E46">
        <w:t xml:space="preserve">nominal amount of financial instruments other than derivatives, the notional amount of derivatives </w:t>
      </w:r>
      <w:r>
        <w:t xml:space="preserve">and the </w:t>
      </w:r>
      <w:r w:rsidRPr="007F44BF">
        <w:t xml:space="preserve">net asset value of an investment fund referencing a benchmark within a combination of </w:t>
      </w:r>
      <w:r>
        <w:t>benchmarks</w:t>
      </w:r>
      <w:r w:rsidRPr="007F44BF">
        <w:t>? Please provide details and explain the reasons for your preference. Do you think there are other possible approaches? If yes, please explain.</w:t>
      </w:r>
    </w:p>
    <w:p w:rsidR="009A2624" w:rsidRDefault="009A2624" w:rsidP="009A2624">
      <w:r>
        <w:t>&lt;ESMA_QUESTION_DP_BMR_77&gt;</w:t>
      </w:r>
    </w:p>
    <w:p w:rsidR="009A2624" w:rsidRDefault="009A2624" w:rsidP="009A2624">
      <w:permStart w:id="1296527802" w:edGrp="everyone"/>
      <w:r>
        <w:t>TYPE YOUR TEXT HERE</w:t>
      </w:r>
    </w:p>
    <w:permEnd w:id="1296527802"/>
    <w:p w:rsidR="009A2624" w:rsidRDefault="009A2624" w:rsidP="009A2624">
      <w:r>
        <w:t>&lt;ESMA_QUESTION_DP_BMR_77&gt;</w:t>
      </w:r>
    </w:p>
    <w:p w:rsidR="009A2624" w:rsidRDefault="009A2624" w:rsidP="009A2624"/>
    <w:p w:rsidR="009A2624" w:rsidRPr="007F44BF" w:rsidRDefault="009A2624" w:rsidP="002342EC">
      <w:pPr>
        <w:pStyle w:val="Questionstyle"/>
      </w:pPr>
      <w:r w:rsidRPr="007F44BF">
        <w:rPr>
          <w:bCs/>
          <w:iCs/>
        </w:rPr>
        <w:t xml:space="preserve">Do you agree with the ‘relative impact’ approach, i.e. define one or more value and “ratios” for each of the five areas (markets integrity; or financial stability; or consumers; or the real economy; or the financing of households and corporations) that need to be assessed according to </w:t>
      </w:r>
      <w:r w:rsidRPr="007F44BF">
        <w:t>Article 13(1)(c), subparagraph (iii)? If not, please elaborate on other options that you consider more suitable.</w:t>
      </w:r>
    </w:p>
    <w:p w:rsidR="009A2624" w:rsidRDefault="009A2624" w:rsidP="009A2624">
      <w:r>
        <w:t>&lt;ESMA_QUESTION_DP_BMR_78&gt;</w:t>
      </w:r>
    </w:p>
    <w:p w:rsidR="009A2624" w:rsidRDefault="009A2624" w:rsidP="009A2624">
      <w:permStart w:id="1099390590" w:edGrp="everyone"/>
      <w:r>
        <w:t>TYPE YOUR TEXT HERE</w:t>
      </w:r>
    </w:p>
    <w:permEnd w:id="1099390590"/>
    <w:p w:rsidR="009A2624" w:rsidRDefault="009A2624" w:rsidP="009A2624">
      <w:r>
        <w:t>&lt;ESMA_QUESTION_DP_BMR_78&gt;</w:t>
      </w:r>
    </w:p>
    <w:p w:rsidR="009A2624" w:rsidRDefault="009A2624" w:rsidP="009A2624"/>
    <w:p w:rsidR="009A2624" w:rsidRPr="007F44BF" w:rsidRDefault="009A2624" w:rsidP="002342EC">
      <w:pPr>
        <w:pStyle w:val="Questionstyle"/>
        <w:rPr>
          <w:bCs/>
          <w:iCs/>
        </w:rPr>
      </w:pPr>
      <w:r w:rsidRPr="007F44BF">
        <w:t xml:space="preserve">What kind of other objective grounds could be used to assess the potential impact of the discontinuity or unreliability of the benchmark besides the ones mentioned above (e.g. GDP, consumer credit agreement etc.)? </w:t>
      </w:r>
    </w:p>
    <w:p w:rsidR="009A2624" w:rsidRDefault="009A2624" w:rsidP="009A2624">
      <w:r>
        <w:t>&lt;ESMA_QUESTION_DP_BMR_79&gt;</w:t>
      </w:r>
    </w:p>
    <w:p w:rsidR="009A2624" w:rsidRDefault="009A2624" w:rsidP="009A2624">
      <w:permStart w:id="470622827" w:edGrp="everyone"/>
      <w:r>
        <w:t>TYPE YOUR TEXT HERE</w:t>
      </w:r>
    </w:p>
    <w:permEnd w:id="470622827"/>
    <w:p w:rsidR="009A2624" w:rsidRDefault="009A2624" w:rsidP="009A2624">
      <w:r>
        <w:t>&lt;ESMA_QUESTION_DP_BMR_79&gt;</w:t>
      </w:r>
    </w:p>
    <w:p w:rsidR="009A2624" w:rsidRDefault="009A2624" w:rsidP="009A2624"/>
    <w:p w:rsidR="009A2624" w:rsidRPr="007F44BF" w:rsidRDefault="009A2624" w:rsidP="002342EC">
      <w:pPr>
        <w:pStyle w:val="Questionstyle"/>
      </w:pPr>
      <w:r w:rsidRPr="007F44BF">
        <w:t>Do you agree with ESMA’s approach to further define the above criteria? Particularly, do you think that ESMA should develop more concrete guidance for the possible rejection of the NCA under Article 14c para 2? Do you believe that NCAs should take into consideration additional elements in their assessment?</w:t>
      </w:r>
    </w:p>
    <w:p w:rsidR="009A2624" w:rsidRDefault="009A2624" w:rsidP="009A2624">
      <w:r>
        <w:t>&lt;ESMA_QUESTION_DP_BMR_80&gt;</w:t>
      </w:r>
    </w:p>
    <w:p w:rsidR="009A2624" w:rsidRDefault="009A2624" w:rsidP="009A2624">
      <w:permStart w:id="1224036298" w:edGrp="everyone"/>
      <w:r>
        <w:lastRenderedPageBreak/>
        <w:t>TYPE YOUR TEXT HERE</w:t>
      </w:r>
    </w:p>
    <w:permEnd w:id="1224036298"/>
    <w:p w:rsidR="009A2624" w:rsidRDefault="009A2624" w:rsidP="009A2624">
      <w:r>
        <w:t>&lt;ESMA_QUESTION_DP_BMR_80&gt;</w:t>
      </w:r>
    </w:p>
    <w:p w:rsidR="009A2624" w:rsidRDefault="009A2624" w:rsidP="009A2624"/>
    <w:p w:rsidR="009A2624" w:rsidRPr="007F44BF" w:rsidRDefault="009A2624" w:rsidP="002342EC">
      <w:pPr>
        <w:pStyle w:val="Questionstyle"/>
      </w:pPr>
      <w:r w:rsidRPr="007F44BF">
        <w:t>Do you think that the fields identified for the template are sufficient for the competent authority and the stakeholders to form an opinion on the representativeness, reliability and integrity of a benchmark, notwithstanding the non-application of some material requirements? Could you suggest additional fields?</w:t>
      </w:r>
    </w:p>
    <w:p w:rsidR="009A2624" w:rsidRDefault="009A2624" w:rsidP="009A2624">
      <w:r>
        <w:t>&lt;ESMA_QUESTION_DP_BMR_81&gt;</w:t>
      </w:r>
    </w:p>
    <w:p w:rsidR="009A2624" w:rsidRDefault="009A2624" w:rsidP="009A2624">
      <w:permStart w:id="2092310586" w:edGrp="everyone"/>
      <w:r>
        <w:t>TYPE YOUR TEXT HERE</w:t>
      </w:r>
    </w:p>
    <w:permEnd w:id="2092310586"/>
    <w:p w:rsidR="009A2624" w:rsidRDefault="009A2624" w:rsidP="009A2624">
      <w:r>
        <w:t>&lt;ESMA_QUESTION_DP_BMR_81&gt;</w:t>
      </w:r>
    </w:p>
    <w:p w:rsidR="009A2624" w:rsidRDefault="009A2624" w:rsidP="009A2624"/>
    <w:p w:rsidR="009A2624" w:rsidRPr="007F44BF" w:rsidRDefault="009A2624" w:rsidP="002342EC">
      <w:pPr>
        <w:pStyle w:val="Questionstyle"/>
      </w:pPr>
      <w:r w:rsidRPr="007F44BF">
        <w:t>Do you agree with the suggested minimum aspects for defining the market or economic reality measured by the benchmark?</w:t>
      </w:r>
    </w:p>
    <w:p w:rsidR="009A2624" w:rsidRDefault="009A2624" w:rsidP="009A2624">
      <w:r>
        <w:t>&lt;ESMA_QUESTION_DP_BMR_82&gt;</w:t>
      </w:r>
    </w:p>
    <w:p w:rsidR="009A2624" w:rsidRDefault="009A2624" w:rsidP="009A2624">
      <w:permStart w:id="1532833279" w:edGrp="everyone"/>
      <w:r>
        <w:t>TYPE YOUR TEXT HERE</w:t>
      </w:r>
    </w:p>
    <w:permEnd w:id="1532833279"/>
    <w:p w:rsidR="009A2624" w:rsidRDefault="009A2624" w:rsidP="009A2624">
      <w:r>
        <w:t>&lt;ESMA_QUESTION_DP_BMR_82&gt;</w:t>
      </w:r>
    </w:p>
    <w:p w:rsidR="009A2624" w:rsidRDefault="009A2624" w:rsidP="009A2624"/>
    <w:p w:rsidR="009A2624" w:rsidRPr="007F44BF" w:rsidRDefault="009A2624" w:rsidP="002342EC">
      <w:pPr>
        <w:pStyle w:val="Questionstyle"/>
      </w:pPr>
      <w:r w:rsidRPr="007F44BF">
        <w:t>Do you think the circumstances under which a benchmark determination may become unreliable can be sufficiently described by the suggested aspects?</w:t>
      </w:r>
    </w:p>
    <w:p w:rsidR="009A2624" w:rsidRDefault="009A2624" w:rsidP="009A2624">
      <w:r>
        <w:t>&lt;ESMA_QUESTION_DP_BMR_83&gt;</w:t>
      </w:r>
    </w:p>
    <w:p w:rsidR="009A2624" w:rsidRDefault="009A2624" w:rsidP="009A2624">
      <w:permStart w:id="1020934325" w:edGrp="everyone"/>
      <w:r>
        <w:t>TYPE YOUR TEXT HERE</w:t>
      </w:r>
    </w:p>
    <w:permEnd w:id="1020934325"/>
    <w:p w:rsidR="009A2624" w:rsidRDefault="009A2624" w:rsidP="009A2624">
      <w:r>
        <w:t>&lt;ESMA_QUESTION_DP_BMR_83&gt;</w:t>
      </w:r>
    </w:p>
    <w:p w:rsidR="009A2624" w:rsidRDefault="009A2624" w:rsidP="009A2624"/>
    <w:p w:rsidR="009A2624" w:rsidRPr="007F44BF" w:rsidRDefault="009A2624" w:rsidP="002342EC">
      <w:pPr>
        <w:pStyle w:val="Questionstyle"/>
      </w:pPr>
      <w:r w:rsidRPr="007F44BF">
        <w:rPr>
          <w:bCs/>
        </w:rPr>
        <w:t>Do you agree with the minimum information on the exercise of discretion to be included in the benchmark statement?</w:t>
      </w:r>
    </w:p>
    <w:p w:rsidR="009A2624" w:rsidRDefault="009A2624" w:rsidP="009A2624">
      <w:r>
        <w:t>&lt;ESMA_QUESTION_DP_BMR_84&gt;</w:t>
      </w:r>
    </w:p>
    <w:p w:rsidR="009A2624" w:rsidRDefault="009A2624" w:rsidP="009A2624">
      <w:permStart w:id="631325774" w:edGrp="everyone"/>
      <w:r>
        <w:t>TYPE YOUR TEXT HERE</w:t>
      </w:r>
    </w:p>
    <w:permEnd w:id="631325774"/>
    <w:p w:rsidR="009A2624" w:rsidRDefault="009A2624" w:rsidP="009A2624">
      <w:r>
        <w:t>&lt;ESMA_QUESTION_DP_BMR_84&gt;</w:t>
      </w:r>
    </w:p>
    <w:p w:rsidR="009A2624" w:rsidRDefault="009A2624" w:rsidP="009A2624"/>
    <w:p w:rsidR="009A2624" w:rsidRPr="007F44BF" w:rsidRDefault="009A2624" w:rsidP="002342EC">
      <w:pPr>
        <w:pStyle w:val="Questionstyle"/>
        <w:rPr>
          <w:bCs/>
        </w:rPr>
      </w:pPr>
      <w:r w:rsidRPr="007F44BF">
        <w:rPr>
          <w:bCs/>
        </w:rPr>
        <w:t>Are there any further precise minimum contents for a benchmark statement that should apply to each benchmark beyond those stated in Art. 15(2) points (a) to (g) BMR?</w:t>
      </w:r>
    </w:p>
    <w:p w:rsidR="009A2624" w:rsidRDefault="009A2624" w:rsidP="009A2624">
      <w:r>
        <w:t>&lt;ESMA_QUESTION_DP_BMR_85&gt;</w:t>
      </w:r>
    </w:p>
    <w:p w:rsidR="009A2624" w:rsidRDefault="009A2624" w:rsidP="009A2624">
      <w:permStart w:id="1682593833" w:edGrp="everyone"/>
      <w:r>
        <w:t>TYPE YOUR TEXT HERE</w:t>
      </w:r>
    </w:p>
    <w:permEnd w:id="1682593833"/>
    <w:p w:rsidR="009A2624" w:rsidRDefault="009A2624" w:rsidP="009A2624">
      <w:r>
        <w:t>&lt;ESMA_QUESTION_DP_BMR_85&gt;</w:t>
      </w:r>
    </w:p>
    <w:p w:rsidR="009A2624" w:rsidRDefault="009A2624" w:rsidP="009A2624"/>
    <w:p w:rsidR="009A2624" w:rsidRPr="007F44BF" w:rsidRDefault="009A2624" w:rsidP="002342EC">
      <w:pPr>
        <w:pStyle w:val="Questionstyle"/>
        <w:rPr>
          <w:bCs/>
        </w:rPr>
      </w:pPr>
      <w:r w:rsidRPr="007F44BF">
        <w:rPr>
          <w:bCs/>
        </w:rPr>
        <w:t>Do you agree that a concise description of the additional requirements including references, if any, would be sufficient for the information purposes of the benchmark statement for interest rate benchmarks?</w:t>
      </w:r>
    </w:p>
    <w:p w:rsidR="009A2624" w:rsidRDefault="009A2624" w:rsidP="009A2624">
      <w:r>
        <w:t>&lt;ESMA_QUESTION_DP_BMR_86&gt;</w:t>
      </w:r>
    </w:p>
    <w:p w:rsidR="009A2624" w:rsidRDefault="009A2624" w:rsidP="009A2624">
      <w:permStart w:id="1767517779" w:edGrp="everyone"/>
      <w:r>
        <w:t>TYPE YOUR TEXT HERE</w:t>
      </w:r>
    </w:p>
    <w:permEnd w:id="1767517779"/>
    <w:p w:rsidR="009A2624" w:rsidRDefault="009A2624" w:rsidP="009A2624">
      <w:r>
        <w:t>&lt;ESMA_QUESTION_DP_BMR_86&gt;</w:t>
      </w:r>
    </w:p>
    <w:p w:rsidR="009A2624" w:rsidRDefault="009A2624" w:rsidP="009A2624"/>
    <w:p w:rsidR="009A2624" w:rsidRPr="007F44BF" w:rsidRDefault="009A2624" w:rsidP="002342EC">
      <w:pPr>
        <w:pStyle w:val="Questionstyle"/>
      </w:pPr>
      <w:r w:rsidRPr="007F44BF">
        <w:t>Do you agree that the statement for commodity benchmarks should be delimited as described? Otherwise, what other information would be essential in your opinion?</w:t>
      </w:r>
    </w:p>
    <w:p w:rsidR="009A2624" w:rsidRDefault="009A2624" w:rsidP="009A2624">
      <w:r>
        <w:lastRenderedPageBreak/>
        <w:t>&lt;ESMA_QUESTION_DP_BMR_87&gt;</w:t>
      </w:r>
    </w:p>
    <w:p w:rsidR="009A2624" w:rsidRDefault="009A2624" w:rsidP="009A2624">
      <w:permStart w:id="1750495759" w:edGrp="everyone"/>
      <w:r>
        <w:t>TYPE YOUR TEXT HERE</w:t>
      </w:r>
    </w:p>
    <w:permEnd w:id="1750495759"/>
    <w:p w:rsidR="009A2624" w:rsidRDefault="009A2624" w:rsidP="009A2624">
      <w:r>
        <w:t>&lt;ESMA_QUESTION_DP_BMR_87&gt;</w:t>
      </w:r>
    </w:p>
    <w:p w:rsidR="009A2624" w:rsidRDefault="009A2624" w:rsidP="009A2624"/>
    <w:p w:rsidR="009A2624" w:rsidRPr="007F44BF" w:rsidRDefault="009A2624" w:rsidP="002342EC">
      <w:pPr>
        <w:pStyle w:val="Questionstyle"/>
        <w:rPr>
          <w:bCs/>
        </w:rPr>
      </w:pPr>
      <w:r w:rsidRPr="007F44BF">
        <w:rPr>
          <w:bCs/>
        </w:rPr>
        <w:t>Do you agree with ESMA's approach not to include further material requirements for the content of benchmark statements regarding regulated-data benchmarks?</w:t>
      </w:r>
    </w:p>
    <w:p w:rsidR="009A2624" w:rsidRDefault="009A2624" w:rsidP="009A2624">
      <w:r>
        <w:t>&lt;ESMA_QUESTION_DP_BMR_88&gt;</w:t>
      </w:r>
    </w:p>
    <w:p w:rsidR="009A2624" w:rsidRDefault="009A2624" w:rsidP="009A2624">
      <w:permStart w:id="1753745687" w:edGrp="everyone"/>
      <w:r>
        <w:t>TYPE YOUR TEXT HERE</w:t>
      </w:r>
    </w:p>
    <w:permEnd w:id="1753745687"/>
    <w:p w:rsidR="009A2624" w:rsidRDefault="009A2624" w:rsidP="009A2624">
      <w:r>
        <w:t>&lt;ESMA_QUESTION_DP_BMR_88&gt;</w:t>
      </w:r>
    </w:p>
    <w:p w:rsidR="009A2624" w:rsidRDefault="009A2624" w:rsidP="009A2624"/>
    <w:p w:rsidR="009A2624" w:rsidRPr="007F44BF" w:rsidRDefault="009A2624" w:rsidP="002342EC">
      <w:pPr>
        <w:pStyle w:val="Questionstyle"/>
        <w:rPr>
          <w:bCs/>
        </w:rPr>
      </w:pPr>
      <w:r w:rsidRPr="007F44BF">
        <w:rPr>
          <w:bCs/>
        </w:rPr>
        <w:t>Do you agree with the suggested additional content required for statements regarding critical benchmarks? If not, please precise why and indicate what alternative or additional information you consider appropriate in case a benchmark qualifies as critical.</w:t>
      </w:r>
    </w:p>
    <w:p w:rsidR="009A2624" w:rsidRDefault="009A2624" w:rsidP="009A2624">
      <w:r>
        <w:t>&lt;ESMA_QUESTION_DP_BMR_89&gt;</w:t>
      </w:r>
    </w:p>
    <w:p w:rsidR="009A2624" w:rsidRDefault="009A2624" w:rsidP="009A2624">
      <w:permStart w:id="92169462" w:edGrp="everyone"/>
      <w:r>
        <w:t>TYPE YOUR TEXT HERE</w:t>
      </w:r>
    </w:p>
    <w:permEnd w:id="92169462"/>
    <w:p w:rsidR="009A2624" w:rsidRDefault="009A2624" w:rsidP="009A2624">
      <w:r>
        <w:t>&lt;ESMA_QUESTION_DP_BMR_89&gt;</w:t>
      </w:r>
    </w:p>
    <w:p w:rsidR="009A2624" w:rsidRDefault="009A2624" w:rsidP="009A2624"/>
    <w:p w:rsidR="009A2624" w:rsidRPr="007F44BF" w:rsidRDefault="009A2624" w:rsidP="002342EC">
      <w:pPr>
        <w:pStyle w:val="Questionstyle"/>
      </w:pPr>
      <w:r w:rsidRPr="007F44BF">
        <w:t>Do you agree with the suggested additional requirements for significant benchmarks? Which of the three options proposed you prefer, and why?</w:t>
      </w:r>
    </w:p>
    <w:p w:rsidR="009A2624" w:rsidRDefault="009A2624" w:rsidP="009A2624">
      <w:r>
        <w:t>&lt;ESMA_QUESTION_DP_BMR_90&gt;</w:t>
      </w:r>
    </w:p>
    <w:p w:rsidR="009A2624" w:rsidRDefault="009A2624" w:rsidP="009A2624">
      <w:permStart w:id="1864131189" w:edGrp="everyone"/>
      <w:r>
        <w:t>TYPE YOUR TEXT HERE</w:t>
      </w:r>
    </w:p>
    <w:permEnd w:id="1864131189"/>
    <w:p w:rsidR="009A2624" w:rsidRDefault="009A2624" w:rsidP="009A2624">
      <w:r>
        <w:t>&lt;ESMA_QUESTION_DP_BMR_90&gt;</w:t>
      </w:r>
    </w:p>
    <w:p w:rsidR="009A2624" w:rsidRDefault="009A2624" w:rsidP="009A2624"/>
    <w:p w:rsidR="009A2624" w:rsidRPr="007F44BF" w:rsidRDefault="009A2624" w:rsidP="002342EC">
      <w:pPr>
        <w:pStyle w:val="Questionstyle"/>
      </w:pPr>
      <w:r w:rsidRPr="007F44BF">
        <w:t xml:space="preserve">Do you agree with the suggested additional requirements for non-significant benchmarks? If not, please explain why and indicate what alternative or additional information you consider appropriate in case a benchmark is non-significant.  </w:t>
      </w:r>
    </w:p>
    <w:p w:rsidR="009A2624" w:rsidRDefault="009A2624" w:rsidP="009A2624">
      <w:r>
        <w:t>&lt;ESMA_QUESTION_DP_BMR_91&gt;</w:t>
      </w:r>
    </w:p>
    <w:p w:rsidR="009A2624" w:rsidRDefault="009A2624" w:rsidP="009A2624">
      <w:permStart w:id="236602302" w:edGrp="everyone"/>
      <w:r>
        <w:t>TYPE YOUR TEXT HERE</w:t>
      </w:r>
    </w:p>
    <w:permEnd w:id="236602302"/>
    <w:p w:rsidR="009A2624" w:rsidRDefault="009A2624" w:rsidP="009A2624">
      <w:r>
        <w:t>&lt;ESMA_QUESTION_DP_BMR_91&gt;</w:t>
      </w:r>
    </w:p>
    <w:p w:rsidR="009A2624" w:rsidRDefault="009A2624" w:rsidP="009A2624"/>
    <w:p w:rsidR="009A2624" w:rsidRPr="007F44BF" w:rsidRDefault="009A2624" w:rsidP="002342EC">
      <w:pPr>
        <w:pStyle w:val="Questionstyle"/>
      </w:pPr>
      <w:r w:rsidRPr="007F44BF">
        <w:t>Are there any further contents for a benchmark statement that should apply to the various classes of benchmarks identified in this chapter?</w:t>
      </w:r>
    </w:p>
    <w:p w:rsidR="009A2624" w:rsidRDefault="009A2624" w:rsidP="009A2624">
      <w:r>
        <w:t>&lt;ESMA_QUESTION_DP_BMR_92&gt;</w:t>
      </w:r>
    </w:p>
    <w:p w:rsidR="009A2624" w:rsidRDefault="009A2624" w:rsidP="009A2624">
      <w:permStart w:id="1759980555" w:edGrp="everyone"/>
      <w:r>
        <w:t>TYPE YOUR TEXT HERE</w:t>
      </w:r>
    </w:p>
    <w:permEnd w:id="1759980555"/>
    <w:p w:rsidR="009A2624" w:rsidRDefault="009A2624" w:rsidP="009A2624">
      <w:r>
        <w:t>&lt;ESMA_QUESTION_DP_BMR_92&gt;</w:t>
      </w:r>
    </w:p>
    <w:p w:rsidR="009A2624" w:rsidRDefault="009A2624" w:rsidP="009A2624"/>
    <w:p w:rsidR="009A2624" w:rsidRPr="007F44BF" w:rsidRDefault="009A2624" w:rsidP="002342EC">
      <w:pPr>
        <w:pStyle w:val="Questionstyle"/>
      </w:pPr>
      <w:r w:rsidRPr="007F44BF">
        <w:rPr>
          <w:rFonts w:eastAsia="Times New Roman"/>
        </w:rPr>
        <w:t xml:space="preserve">Do you </w:t>
      </w:r>
      <w:r w:rsidRPr="007F44BF">
        <w:t>agree with the approach outlined above regarding information of a general nature and financial information? Do you see any particular cases, such as certain types of providers, for which these requirements need to be adapted?</w:t>
      </w:r>
    </w:p>
    <w:p w:rsidR="009A2624" w:rsidRDefault="009A2624" w:rsidP="009A2624">
      <w:r>
        <w:t>&lt;ESMA_QUESTION_DP_BMR_93&gt;</w:t>
      </w:r>
    </w:p>
    <w:p w:rsidR="009A2624" w:rsidRDefault="009A2624" w:rsidP="009A2624">
      <w:permStart w:id="982199813" w:edGrp="everyone"/>
      <w:r>
        <w:t>TYPE YOUR TEXT HERE</w:t>
      </w:r>
    </w:p>
    <w:permEnd w:id="982199813"/>
    <w:p w:rsidR="009A2624" w:rsidRDefault="009A2624" w:rsidP="009A2624">
      <w:r>
        <w:t>&lt;ESMA_QUESTION_DP_BMR_93&gt;</w:t>
      </w:r>
    </w:p>
    <w:p w:rsidR="009A2624" w:rsidRDefault="009A2624" w:rsidP="009A2624"/>
    <w:p w:rsidR="009A2624" w:rsidRPr="007F44BF" w:rsidRDefault="009A2624" w:rsidP="002342EC">
      <w:pPr>
        <w:pStyle w:val="Questionstyle"/>
      </w:pPr>
      <w:r w:rsidRPr="007F44BF">
        <w:lastRenderedPageBreak/>
        <w:t>Do you agree with ESMA’s approach to the above points? Do you believe that any specific cases exist, related either to the type of provider or the type of conflict of interest, that require specific information to be provided in addition to what initially identified by ESMA?</w:t>
      </w:r>
    </w:p>
    <w:p w:rsidR="009A2624" w:rsidRDefault="009A2624" w:rsidP="009A2624">
      <w:r>
        <w:t>&lt;ESMA_QUESTION_DP_BMR_94&gt;</w:t>
      </w:r>
    </w:p>
    <w:p w:rsidR="009A2624" w:rsidRDefault="009A2624" w:rsidP="009A2624">
      <w:permStart w:id="267525308" w:edGrp="everyone"/>
      <w:r>
        <w:t>TYPE YOUR TEXT HERE</w:t>
      </w:r>
    </w:p>
    <w:permEnd w:id="267525308"/>
    <w:p w:rsidR="009A2624" w:rsidRDefault="009A2624" w:rsidP="009A2624">
      <w:r>
        <w:t>&lt;ESMA_QUESTION_DP_BMR_94&gt;</w:t>
      </w:r>
    </w:p>
    <w:p w:rsidR="009A2624" w:rsidRDefault="009A2624" w:rsidP="009A2624"/>
    <w:p w:rsidR="009A2624" w:rsidRPr="007F44BF" w:rsidRDefault="009A2624" w:rsidP="002342EC">
      <w:pPr>
        <w:pStyle w:val="Questionstyle"/>
      </w:pPr>
      <w:r w:rsidRPr="007F44BF">
        <w:t>Do you agree with the proposals outlined for the above points? Do you see any areas requiring particular attention or adaptation?</w:t>
      </w:r>
    </w:p>
    <w:p w:rsidR="009A2624" w:rsidRDefault="009A2624" w:rsidP="009A2624">
      <w:r>
        <w:t>&lt;ESMA_QUESTION_DP_BMR_95&gt;</w:t>
      </w:r>
    </w:p>
    <w:p w:rsidR="009A2624" w:rsidRDefault="009A2624" w:rsidP="009A2624">
      <w:permStart w:id="608401723" w:edGrp="everyone"/>
      <w:r>
        <w:t>TYPE YOUR TEXT HERE</w:t>
      </w:r>
    </w:p>
    <w:permEnd w:id="608401723"/>
    <w:p w:rsidR="009A2624" w:rsidRDefault="009A2624" w:rsidP="009A2624">
      <w:r>
        <w:t>&lt;ESMA_QUESTION_DP_BMR_95&gt;</w:t>
      </w:r>
    </w:p>
    <w:p w:rsidR="009A2624" w:rsidRDefault="009A2624" w:rsidP="009A2624"/>
    <w:p w:rsidR="009A2624" w:rsidRPr="007F44BF" w:rsidRDefault="009A2624" w:rsidP="002342EC">
      <w:pPr>
        <w:pStyle w:val="Questionstyle"/>
      </w:pPr>
      <w:r w:rsidRPr="007F44BF">
        <w:t>Can you suggest other specific situations for which it is important to identify the information elements to be provided in the authorisation application?</w:t>
      </w:r>
    </w:p>
    <w:p w:rsidR="009A2624" w:rsidRDefault="009A2624" w:rsidP="009A2624">
      <w:r>
        <w:t>&lt;ESMA_QUESTION_DP_BMR_96&gt;</w:t>
      </w:r>
    </w:p>
    <w:p w:rsidR="009A2624" w:rsidRDefault="009A2624" w:rsidP="009A2624">
      <w:permStart w:id="2089766509" w:edGrp="everyone"/>
      <w:r>
        <w:t>TYPE YOUR TEXT HERE</w:t>
      </w:r>
    </w:p>
    <w:permEnd w:id="2089766509"/>
    <w:p w:rsidR="009A2624" w:rsidRDefault="009A2624" w:rsidP="009A2624">
      <w:r>
        <w:t>&lt;ESMA_QUESTION_DP_BMR_96&gt;</w:t>
      </w:r>
    </w:p>
    <w:p w:rsidR="009A2624" w:rsidRDefault="009A2624" w:rsidP="009A2624"/>
    <w:p w:rsidR="009A2624" w:rsidRPr="007F44BF" w:rsidRDefault="009A2624" w:rsidP="002342EC">
      <w:pPr>
        <w:pStyle w:val="Questionstyle"/>
      </w:pPr>
      <w:r w:rsidRPr="007F44BF">
        <w:t xml:space="preserve">Do you agree with the proposed approach towards registration? How should the information requirements for registration deviate from the requirements for authorisation? </w:t>
      </w:r>
    </w:p>
    <w:p w:rsidR="009A2624" w:rsidRDefault="009A2624" w:rsidP="009A2624">
      <w:r>
        <w:t>&lt;ESMA_QUESTION_DP_BMR_97&gt;</w:t>
      </w:r>
    </w:p>
    <w:p w:rsidR="009A2624" w:rsidRDefault="009A2624" w:rsidP="009A2624">
      <w:permStart w:id="696997454" w:edGrp="everyone"/>
      <w:r>
        <w:t>TYPE YOUR TEXT HERE</w:t>
      </w:r>
    </w:p>
    <w:permEnd w:id="696997454"/>
    <w:p w:rsidR="009A2624" w:rsidRDefault="009A2624" w:rsidP="009A2624">
      <w:r>
        <w:t>&lt;ESMA_QUESTION_DP_BMR_97&gt;</w:t>
      </w:r>
    </w:p>
    <w:p w:rsidR="009A2624" w:rsidRDefault="009A2624" w:rsidP="009A2624"/>
    <w:p w:rsidR="009A2624" w:rsidRPr="007F44BF" w:rsidRDefault="009A2624" w:rsidP="002342EC">
      <w:pPr>
        <w:pStyle w:val="Questionstyle"/>
      </w:pPr>
      <w:r w:rsidRPr="007F44BF">
        <w:t>Do you believe there are any specific types of supervised entities which would require special treatment within the registration regime? If yes, which ones and why?</w:t>
      </w:r>
    </w:p>
    <w:p w:rsidR="009A2624" w:rsidRDefault="009A2624" w:rsidP="009A2624">
      <w:r>
        <w:t>&lt;ESMA_QUESTION_DP_BMR_98&gt;</w:t>
      </w:r>
    </w:p>
    <w:p w:rsidR="009A2624" w:rsidRDefault="009A2624" w:rsidP="009A2624">
      <w:permStart w:id="42692715" w:edGrp="everyone"/>
      <w:r>
        <w:t>TYPE YOUR TEXT HERE</w:t>
      </w:r>
    </w:p>
    <w:permEnd w:id="42692715"/>
    <w:p w:rsidR="009A2624" w:rsidRDefault="009A2624" w:rsidP="009A2624">
      <w:r>
        <w:t>&lt;ESMA_QUESTION_DP_BMR_98&gt;</w:t>
      </w:r>
    </w:p>
    <w:p w:rsidR="009A2624" w:rsidRDefault="009A2624" w:rsidP="009A2624"/>
    <w:p w:rsidR="009A2624" w:rsidRPr="007F44BF" w:rsidRDefault="009A2624" w:rsidP="002342EC">
      <w:pPr>
        <w:pStyle w:val="Questionstyle"/>
      </w:pPr>
      <w:r w:rsidRPr="007F44BF">
        <w:t>Do you have any suggestions on which information should be included in the application for the recognition of a third country administrator?</w:t>
      </w:r>
    </w:p>
    <w:p w:rsidR="009A2624" w:rsidRDefault="009A2624" w:rsidP="009A2624">
      <w:r>
        <w:t>&lt;ESMA_QUESTION_DP_BMR_99&gt;</w:t>
      </w:r>
    </w:p>
    <w:p w:rsidR="009A2624" w:rsidRDefault="009A2624" w:rsidP="009A2624">
      <w:permStart w:id="1585133930" w:edGrp="everyone"/>
      <w:r>
        <w:t>TYPE YOUR TEXT HERE</w:t>
      </w:r>
    </w:p>
    <w:permEnd w:id="1585133930"/>
    <w:p w:rsidR="009A2624" w:rsidRDefault="009A2624" w:rsidP="009A2624">
      <w:r>
        <w:t>&lt;ESMA_QUESTION_DP_BMR_99&gt;</w:t>
      </w:r>
    </w:p>
    <w:p w:rsidR="009A2624" w:rsidRDefault="009A2624" w:rsidP="009A2624"/>
    <w:p w:rsidR="009A2624" w:rsidRPr="007F44BF" w:rsidRDefault="009A2624" w:rsidP="002342EC">
      <w:pPr>
        <w:pStyle w:val="Questionstyle"/>
      </w:pPr>
      <w:r w:rsidRPr="007F44BF">
        <w:t>Do you agree with the general approach proposed by ESMA for the presentation of the information required in Article 21a(6) of the BMR?</w:t>
      </w:r>
      <w:r w:rsidRPr="007F44BF" w:rsidDel="008F434D">
        <w:t xml:space="preserve"> </w:t>
      </w:r>
    </w:p>
    <w:p w:rsidR="009A2624" w:rsidRDefault="009A2624" w:rsidP="009A2624">
      <w:r>
        <w:t>&lt;ESMA_QUESTION_DP_BMR_100&gt;</w:t>
      </w:r>
    </w:p>
    <w:p w:rsidR="009A2624" w:rsidRDefault="009A2624" w:rsidP="009A2624">
      <w:permStart w:id="27024283" w:edGrp="everyone"/>
      <w:r>
        <w:t>TYPE YOUR TEXT HERE</w:t>
      </w:r>
    </w:p>
    <w:permEnd w:id="27024283"/>
    <w:p w:rsidR="009A2624" w:rsidRDefault="009A2624" w:rsidP="009A2624">
      <w:r>
        <w:t>&lt;ESMA_QUESTION_DP_BMR_100&gt;</w:t>
      </w:r>
    </w:p>
    <w:p w:rsidR="009A2624" w:rsidRDefault="009A2624" w:rsidP="009A2624"/>
    <w:p w:rsidR="009A2624" w:rsidRPr="007F44BF" w:rsidRDefault="009A2624" w:rsidP="002342EC">
      <w:pPr>
        <w:pStyle w:val="Questionstyle"/>
      </w:pPr>
      <w:r w:rsidRPr="007F44BF">
        <w:lastRenderedPageBreak/>
        <w:t xml:space="preserve">For each of the </w:t>
      </w:r>
      <w:r>
        <w:t>three</w:t>
      </w:r>
      <w:r w:rsidRPr="007F44BF">
        <w:t xml:space="preserve"> above mentioned elements, please provide your views on what should be the measures to determine the conditions whether there is an ‘objective reason’ for the endorsement of a third country benchmark. </w:t>
      </w:r>
    </w:p>
    <w:p w:rsidR="009A2624" w:rsidRDefault="009A2624" w:rsidP="009A2624">
      <w:r>
        <w:t>&lt;ESMA_QUESTION_DP_BMR_101&gt;</w:t>
      </w:r>
    </w:p>
    <w:p w:rsidR="009A2624" w:rsidRDefault="009A2624" w:rsidP="009A2624">
      <w:permStart w:id="1234201755" w:edGrp="everyone"/>
      <w:r>
        <w:t>TYPE YOUR TEXT HERE</w:t>
      </w:r>
    </w:p>
    <w:permEnd w:id="1234201755"/>
    <w:p w:rsidR="009A2624" w:rsidRDefault="009A2624" w:rsidP="009A2624">
      <w:r>
        <w:t>&lt;ESMA_QUESTION_DP_BMR_101&gt;</w:t>
      </w:r>
    </w:p>
    <w:p w:rsidR="009A2624" w:rsidRDefault="009A2624" w:rsidP="009A2624"/>
    <w:p w:rsidR="009A2624" w:rsidRPr="007F44BF" w:rsidRDefault="009A2624" w:rsidP="002342EC">
      <w:pPr>
        <w:pStyle w:val="Questionstyle"/>
      </w:pPr>
      <w:r w:rsidRPr="007F44BF">
        <w:t xml:space="preserve">Do you consider that there are any other elements that could be taken into consideration to substantiate the ‘objective reason’ for the provision and endorsement for use in the Union of a third country benchmark or family of benchmarks? </w:t>
      </w:r>
    </w:p>
    <w:p w:rsidR="009A2624" w:rsidRDefault="009A2624" w:rsidP="009A2624">
      <w:r>
        <w:t>&lt;ESMA_QUESTION_DP_BMR_102&gt;</w:t>
      </w:r>
    </w:p>
    <w:p w:rsidR="009A2624" w:rsidRDefault="009A2624" w:rsidP="009A2624">
      <w:permStart w:id="1625254347" w:edGrp="everyone"/>
      <w:r>
        <w:t>TYPE YOUR TEXT HERE</w:t>
      </w:r>
    </w:p>
    <w:permEnd w:id="1625254347"/>
    <w:p w:rsidR="009A2624" w:rsidRDefault="009A2624" w:rsidP="009A2624">
      <w:r>
        <w:t>&lt;ESMA_QUESTION_DP_BMR_102&gt;</w:t>
      </w:r>
    </w:p>
    <w:p w:rsidR="009A2624" w:rsidRDefault="009A2624" w:rsidP="009A2624"/>
    <w:p w:rsidR="009A2624" w:rsidRPr="007F44BF" w:rsidRDefault="009A2624" w:rsidP="002342EC">
      <w:pPr>
        <w:pStyle w:val="Questionstyle"/>
      </w:pPr>
      <w:r w:rsidRPr="007F44BF">
        <w:t>Do you agree that in the situations identified above by ESMA the cessation or the changing of an existing benchmark to conform with the requirements of this Regulation could reasonably result in a force majeure event, frustrate or otherwise breach the terms of any financial contract or financial instrument which references a benchmark? If not, please explain the reasons why.</w:t>
      </w:r>
    </w:p>
    <w:p w:rsidR="009A2624" w:rsidRDefault="009A2624" w:rsidP="009A2624">
      <w:r>
        <w:t>&lt;ESMA_QUESTION_DP_BMR_103&gt;</w:t>
      </w:r>
    </w:p>
    <w:p w:rsidR="009A2624" w:rsidRDefault="009A2624" w:rsidP="009A2624">
      <w:permStart w:id="1974931139" w:edGrp="everyone"/>
      <w:r>
        <w:t>TYPE YOUR TEXT HERE</w:t>
      </w:r>
    </w:p>
    <w:permEnd w:id="1974931139"/>
    <w:p w:rsidR="009A2624" w:rsidRDefault="009A2624" w:rsidP="009A2624">
      <w:r>
        <w:t>&lt;ESMA_QUESTION_DP_BMR_103&gt;</w:t>
      </w:r>
    </w:p>
    <w:p w:rsidR="009A2624" w:rsidRDefault="009A2624" w:rsidP="009A2624"/>
    <w:p w:rsidR="009A2624" w:rsidRPr="007F44BF" w:rsidRDefault="009A2624" w:rsidP="002342EC">
      <w:pPr>
        <w:pStyle w:val="Questionstyle"/>
      </w:pPr>
      <w:r w:rsidRPr="007F44BF">
        <w:t>Which other circumstances could cause the consequences mentioned in Article 39(3) in case existing benchmarks are due to be adapted to the Regulation or to be ceased?</w:t>
      </w:r>
    </w:p>
    <w:p w:rsidR="009A2624" w:rsidRDefault="009A2624" w:rsidP="009A2624">
      <w:r>
        <w:t>&lt;ESMA_QUESTION_DP_BMR_104&gt;</w:t>
      </w:r>
    </w:p>
    <w:p w:rsidR="009A2624" w:rsidRDefault="009A2624" w:rsidP="009A2624">
      <w:permStart w:id="1683114287" w:edGrp="everyone"/>
      <w:r>
        <w:t>TYPE YOUR TEXT HERE</w:t>
      </w:r>
    </w:p>
    <w:permEnd w:id="1683114287"/>
    <w:p w:rsidR="009A2624" w:rsidRDefault="009A2624" w:rsidP="009A2624">
      <w:r>
        <w:t>&lt;ESMA_QUESTION_DP_BMR_104&gt;</w:t>
      </w:r>
    </w:p>
    <w:p w:rsidR="009A2624" w:rsidRDefault="009A2624" w:rsidP="009A2624"/>
    <w:p w:rsidR="009A2624" w:rsidRPr="008925F6" w:rsidRDefault="009A2624" w:rsidP="002342EC">
      <w:pPr>
        <w:pStyle w:val="Questionstyle"/>
      </w:pPr>
      <w:r w:rsidRPr="00FD6B87">
        <w:t>Do you agree with the propos</w:t>
      </w:r>
      <w:r>
        <w:t>ed definition of “force majeure event</w:t>
      </w:r>
      <w:r w:rsidRPr="00FD6B87">
        <w:t>”? If not, please explain the reasons and propose an alternative.</w:t>
      </w:r>
    </w:p>
    <w:p w:rsidR="009A2624" w:rsidRDefault="009A2624" w:rsidP="009A2624">
      <w:r>
        <w:t>&lt;ESMA_QUESTION_DP_BMR_105&gt;</w:t>
      </w:r>
    </w:p>
    <w:p w:rsidR="009A2624" w:rsidRDefault="009A2624" w:rsidP="009A2624">
      <w:permStart w:id="1948349920" w:edGrp="everyone"/>
      <w:r>
        <w:t>TYPE YOUR TEXT HERE</w:t>
      </w:r>
    </w:p>
    <w:permEnd w:id="1948349920"/>
    <w:p w:rsidR="009A2624" w:rsidRDefault="009A2624" w:rsidP="009A2624">
      <w:r>
        <w:t>&lt;ESMA_QUESTION_DP_BMR_105&gt;</w:t>
      </w:r>
    </w:p>
    <w:p w:rsidR="009A2624" w:rsidRDefault="009A2624" w:rsidP="009A2624"/>
    <w:p w:rsidR="009A2624" w:rsidRPr="007F44BF" w:rsidRDefault="009A2624" w:rsidP="002342EC">
      <w:pPr>
        <w:pStyle w:val="Questionstyle"/>
      </w:pPr>
      <w:r w:rsidRPr="007F44BF">
        <w:t xml:space="preserve">Are the two envisaged options (with respect to the term until which a non-compliant benchmark may be used) adequate: i.e. either (i) fix a time limit until when a non-compliant benchmark may be used or (ii) fix a minimum threshold which will trigger the prohibition to further use a non-compliant benchmark in existing financial instruments/financial contracts? </w:t>
      </w:r>
    </w:p>
    <w:p w:rsidR="009A2624" w:rsidRDefault="009A2624" w:rsidP="009A2624">
      <w:r>
        <w:t>&lt;ESMA_QUESTION_DP_BMR_106&gt;</w:t>
      </w:r>
    </w:p>
    <w:p w:rsidR="009A2624" w:rsidRDefault="009A2624" w:rsidP="009A2624">
      <w:permStart w:id="778397176" w:edGrp="everyone"/>
      <w:r>
        <w:t>TYPE YOUR TEXT HERE</w:t>
      </w:r>
    </w:p>
    <w:permEnd w:id="778397176"/>
    <w:p w:rsidR="009A2624" w:rsidRDefault="009A2624" w:rsidP="009A2624">
      <w:r>
        <w:t>&lt;ESMA_QUESTION_DP_BMR_106&gt;</w:t>
      </w:r>
    </w:p>
    <w:p w:rsidR="009A2624" w:rsidRDefault="009A2624" w:rsidP="009A2624"/>
    <w:p w:rsidR="009A2624" w:rsidRPr="007F44BF" w:rsidRDefault="009A2624" w:rsidP="002342EC">
      <w:pPr>
        <w:pStyle w:val="Questionstyle"/>
      </w:pPr>
      <w:r w:rsidRPr="007F44BF">
        <w:t>Which thresholds would be appropriate to foresee and how might a time limit be fixed? Please detail the reasons behind any suggestion.</w:t>
      </w:r>
    </w:p>
    <w:p w:rsidR="009A2624" w:rsidRDefault="009A2624" w:rsidP="009A2624">
      <w:r>
        <w:lastRenderedPageBreak/>
        <w:t>&lt;ESMA_QUESTION_DP_BMR_107&gt;</w:t>
      </w:r>
    </w:p>
    <w:p w:rsidR="009A2624" w:rsidRDefault="009A2624" w:rsidP="009A2624">
      <w:permStart w:id="2074942918" w:edGrp="everyone"/>
      <w:r>
        <w:t>TYPE YOUR TEXT HERE</w:t>
      </w:r>
    </w:p>
    <w:permEnd w:id="2074942918"/>
    <w:p w:rsidR="009A2624" w:rsidRDefault="009A2624" w:rsidP="009A2624">
      <w:r>
        <w:t>&lt;ESMA_QUESTION_DP_BMR_107&gt;</w:t>
      </w:r>
    </w:p>
    <w:p w:rsidR="009A2624" w:rsidRDefault="009A2624" w:rsidP="009A2624"/>
    <w:p w:rsidR="009A2624" w:rsidRPr="007F44BF" w:rsidRDefault="009A2624" w:rsidP="002342EC">
      <w:pPr>
        <w:pStyle w:val="Questionstyle"/>
      </w:pPr>
      <w:r w:rsidRPr="007F44BF">
        <w:t>Is the envisaged identification process of non-compliant benchmarks adequate? Do you have other suggestions?</w:t>
      </w:r>
    </w:p>
    <w:p w:rsidR="009A2624" w:rsidRDefault="009A2624" w:rsidP="009A2624">
      <w:r>
        <w:t>&lt;ESMA_QUESTION_DP_BMR_108&gt;</w:t>
      </w:r>
    </w:p>
    <w:p w:rsidR="009A2624" w:rsidRDefault="009A2624" w:rsidP="009A2624">
      <w:permStart w:id="1593993532" w:edGrp="everyone"/>
      <w:r>
        <w:t>TYPE YOUR TEXT HERE</w:t>
      </w:r>
    </w:p>
    <w:permEnd w:id="1593993532"/>
    <w:p w:rsidR="009A2624" w:rsidRDefault="009A2624" w:rsidP="009A2624">
      <w:r>
        <w:t>&lt;ESMA_QUESTION_DP_BMR_108&gt;</w:t>
      </w:r>
    </w:p>
    <w:p w:rsidR="009A2624" w:rsidRDefault="009A2624" w:rsidP="009A2624"/>
    <w:p w:rsidR="009A2624" w:rsidRPr="007F44BF" w:rsidRDefault="009A2624" w:rsidP="002342EC">
      <w:pPr>
        <w:pStyle w:val="Questionstyle"/>
      </w:pPr>
      <w:r w:rsidRPr="007F44BF">
        <w:t>Is the envisaged procedure enabling the competent authority to perform the assessment required by Article 39(3) correct in your view? Please advise what shall be considered in addition.</w:t>
      </w:r>
    </w:p>
    <w:p w:rsidR="009A2624" w:rsidRDefault="009A2624" w:rsidP="009A2624">
      <w:r>
        <w:t>&lt;ESMA_QUESTION_DP_BMR_109&gt;</w:t>
      </w:r>
    </w:p>
    <w:p w:rsidR="009A2624" w:rsidRDefault="009A2624" w:rsidP="009A2624">
      <w:permStart w:id="1267864538" w:edGrp="everyone"/>
      <w:r>
        <w:t>TYPE YOUR TEXT HERE</w:t>
      </w:r>
    </w:p>
    <w:permEnd w:id="1267864538"/>
    <w:p w:rsidR="009A2624" w:rsidRDefault="009A2624" w:rsidP="009A2624">
      <w:r>
        <w:t>&lt;ESMA_QUESTION_DP_BMR_109&gt;</w:t>
      </w:r>
    </w:p>
    <w:p w:rsidR="009A2624" w:rsidRDefault="009A2624" w:rsidP="009A2624"/>
    <w:p w:rsidR="009A2624" w:rsidRPr="007F44BF" w:rsidRDefault="009A2624" w:rsidP="002342EC">
      <w:pPr>
        <w:pStyle w:val="Questionstyle"/>
      </w:pPr>
      <w:r w:rsidRPr="007F44BF">
        <w:t>Which information it would be opportune to receive by benchmark providers on the one side and benchmark users that are supervised entities on the other side?</w:t>
      </w:r>
    </w:p>
    <w:p w:rsidR="009A2624" w:rsidRDefault="009A2624" w:rsidP="009A2624">
      <w:r>
        <w:t>&lt;ESMA_QUESTION_DP_BMR_110&gt;</w:t>
      </w:r>
    </w:p>
    <w:p w:rsidR="009A2624" w:rsidRDefault="009A2624" w:rsidP="009A2624">
      <w:permStart w:id="1216045747" w:edGrp="everyone"/>
      <w:r>
        <w:t>TYPE YOUR TEXT HERE</w:t>
      </w:r>
    </w:p>
    <w:permEnd w:id="1216045747"/>
    <w:p w:rsidR="009A2624" w:rsidRDefault="009A2624" w:rsidP="009A2624">
      <w:r>
        <w:t>&lt;ESMA_QUESTION_DP_BMR_110&gt;</w:t>
      </w:r>
    </w:p>
    <w:p w:rsidR="009A2624" w:rsidRDefault="009A2624" w:rsidP="009A2624"/>
    <w:p w:rsidR="009A2624" w:rsidRPr="007F44BF" w:rsidRDefault="009A2624" w:rsidP="002342EC">
      <w:pPr>
        <w:pStyle w:val="Questionstyle"/>
      </w:pPr>
      <w:r w:rsidRPr="007F44BF">
        <w:t xml:space="preserve">Do you agree that the different users of a benchmark that are supervised entities should liaise directly with the competent authority of the administrator and not with the respective competent authorities (if different)? </w:t>
      </w:r>
    </w:p>
    <w:p w:rsidR="009A2624" w:rsidRDefault="009A2624" w:rsidP="009A2624">
      <w:r>
        <w:t>&lt;ESMA_QUESTION_DP_BMR_111&gt;</w:t>
      </w:r>
    </w:p>
    <w:p w:rsidR="009A2624" w:rsidRDefault="009A2624" w:rsidP="009A2624">
      <w:permStart w:id="757426991" w:edGrp="everyone"/>
      <w:r>
        <w:t>TYPE YOUR TEXT HERE</w:t>
      </w:r>
    </w:p>
    <w:permEnd w:id="757426991"/>
    <w:p w:rsidR="009A2624" w:rsidRDefault="009A2624" w:rsidP="009A2624">
      <w:r>
        <w:t>&lt;ESMA_QUESTION_DP_BMR_111&gt;</w:t>
      </w:r>
    </w:p>
    <w:p w:rsidR="009A2624" w:rsidRDefault="009A2624" w:rsidP="009A2624"/>
    <w:p w:rsidR="009A2624" w:rsidRPr="007F44BF" w:rsidRDefault="009A2624" w:rsidP="002342EC">
      <w:pPr>
        <w:pStyle w:val="Questionstyle"/>
      </w:pPr>
      <w:r w:rsidRPr="007F44BF">
        <w:t>Would it be possible for relevant benchmark providers/users that are supervised entities to provide to the competent authority an estimate of the number and value of financial instruments/contracts referencing to a non-compliant benchmark being affected by the cessation/adaptation of such benchmark?</w:t>
      </w:r>
    </w:p>
    <w:p w:rsidR="009A2624" w:rsidRDefault="009A2624" w:rsidP="009A2624">
      <w:r>
        <w:t>&lt;ESMA_QUESTION_DP_BMR_112&gt;</w:t>
      </w:r>
    </w:p>
    <w:p w:rsidR="009A2624" w:rsidRDefault="009A2624" w:rsidP="009A2624">
      <w:permStart w:id="1601706821" w:edGrp="everyone"/>
      <w:r>
        <w:t>TYPE YOUR TEXT HERE</w:t>
      </w:r>
    </w:p>
    <w:permEnd w:id="1601706821"/>
    <w:p w:rsidR="009A2624" w:rsidRDefault="009A2624" w:rsidP="009A2624">
      <w:r>
        <w:t>&lt;ESMA_QUESTION_DP_BMR_112&gt;</w:t>
      </w:r>
    </w:p>
    <w:p w:rsidR="009A2624" w:rsidRDefault="009A2624" w:rsidP="009A2624"/>
    <w:p w:rsidR="009A2624" w:rsidRDefault="009A2624" w:rsidP="002342EC">
      <w:pPr>
        <w:pStyle w:val="Questionstyle"/>
      </w:pPr>
      <w:r w:rsidRPr="007F44BF">
        <w:t>Would it be possible to evaluate how many out of these financial contracts or financial instruments are affected in a manner that the cessation/adaptation of the non-compliant benchmark would result in a force majeure event or frustration of contracts?</w:t>
      </w:r>
    </w:p>
    <w:p w:rsidR="009A2624" w:rsidRDefault="009A2624" w:rsidP="009A2624">
      <w:r>
        <w:t>&lt;ESMA_QUESTION_DP_BMR_113&gt;</w:t>
      </w:r>
    </w:p>
    <w:p w:rsidR="009A2624" w:rsidRDefault="009A2624" w:rsidP="009A2624">
      <w:permStart w:id="884953357" w:edGrp="everyone"/>
      <w:r>
        <w:t>TYPE YOUR TEXT HERE</w:t>
      </w:r>
    </w:p>
    <w:permEnd w:id="884953357"/>
    <w:p w:rsidR="009A2624" w:rsidRDefault="009A2624" w:rsidP="009A2624">
      <w:r>
        <w:t>&lt;ESMA_QUESTION_DP_BMR_113&gt;</w:t>
      </w:r>
    </w:p>
    <w:p w:rsidR="009A2624" w:rsidRDefault="009A2624" w:rsidP="009A2624"/>
    <w:p w:rsidR="00F31E57" w:rsidRPr="0075015C" w:rsidRDefault="00F31E57" w:rsidP="008701E5">
      <w:pPr>
        <w:pStyle w:val="QuestionsFORM"/>
        <w:numPr>
          <w:ilvl w:val="0"/>
          <w:numId w:val="0"/>
        </w:numPr>
        <w:rPr>
          <w:lang w:val="fr-FR"/>
        </w:rPr>
      </w:pPr>
    </w:p>
    <w:sectPr w:rsidR="00F31E57" w:rsidRPr="0075015C"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D8D" w:rsidRDefault="00F94D8D">
      <w:r>
        <w:separator/>
      </w:r>
    </w:p>
    <w:p w:rsidR="00F94D8D" w:rsidRDefault="00F94D8D"/>
  </w:endnote>
  <w:endnote w:type="continuationSeparator" w:id="0">
    <w:p w:rsidR="00F94D8D" w:rsidRDefault="00F94D8D">
      <w:r>
        <w:continuationSeparator/>
      </w:r>
    </w:p>
    <w:p w:rsidR="00F94D8D" w:rsidRDefault="00F94D8D"/>
  </w:endnote>
  <w:endnote w:type="continuationNotice" w:id="1">
    <w:p w:rsidR="00F94D8D" w:rsidRDefault="00F94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4C474C">
            <w:rPr>
              <w:rFonts w:cs="Arial"/>
              <w:noProof/>
              <w:sz w:val="22"/>
              <w:szCs w:val="22"/>
            </w:rPr>
            <w:t>5</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D8D" w:rsidRDefault="00F94D8D">
      <w:r>
        <w:separator/>
      </w:r>
    </w:p>
    <w:p w:rsidR="00F94D8D" w:rsidRDefault="00F94D8D"/>
  </w:footnote>
  <w:footnote w:type="continuationSeparator" w:id="0">
    <w:p w:rsidR="00F94D8D" w:rsidRDefault="00F94D8D">
      <w:r>
        <w:continuationSeparator/>
      </w:r>
    </w:p>
    <w:p w:rsidR="00F94D8D" w:rsidRDefault="00F94D8D"/>
  </w:footnote>
  <w:footnote w:type="continuationNotice" w:id="1">
    <w:p w:rsidR="00F94D8D" w:rsidRDefault="00F94D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A289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DB17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6"/>
  </w:num>
  <w:num w:numId="22">
    <w:abstractNumId w:val="25"/>
  </w:num>
  <w:num w:numId="23">
    <w:abstractNumId w:val="10"/>
  </w:num>
  <w:num w:numId="24">
    <w:abstractNumId w:val="30"/>
  </w:num>
  <w:num w:numId="25">
    <w:abstractNumId w:val="29"/>
  </w:num>
  <w:num w:numId="26">
    <w:abstractNumId w:val="20"/>
  </w:num>
  <w:num w:numId="27">
    <w:abstractNumId w:val="33"/>
  </w:num>
  <w:num w:numId="28">
    <w:abstractNumId w:val="39"/>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5"/>
  </w:num>
  <w:num w:numId="36">
    <w:abstractNumId w:val="34"/>
  </w:num>
  <w:num w:numId="37">
    <w:abstractNumId w:val="12"/>
  </w:num>
  <w:num w:numId="38">
    <w:abstractNumId w:val="3"/>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d4hXHTwV+8tzQ+64uFVbj4nB/CE=" w:salt="uAGLBiGOJ16iFctlZPqyx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371F"/>
    <w:rsid w:val="000B55C0"/>
    <w:rsid w:val="000B5DF2"/>
    <w:rsid w:val="000C06C9"/>
    <w:rsid w:val="000C1DCC"/>
    <w:rsid w:val="000C1FBC"/>
    <w:rsid w:val="000C28EF"/>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6569"/>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D8A"/>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474C"/>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7F7A"/>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C6D7D"/>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77D07"/>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1E2C"/>
    <w:rsid w:val="00BE425B"/>
    <w:rsid w:val="00BE51BB"/>
    <w:rsid w:val="00BE5F12"/>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7E8"/>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4D0E"/>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4D8D"/>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5:docId w15:val="{23006B8E-5C1A-4F67-9A32-2D40203B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7AC9-52AF-4094-A72C-81224FBDDB40}">
  <ds:schemaRefs>
    <ds:schemaRef ds:uri="http://schemas.openxmlformats.org/officeDocument/2006/bibliography"/>
  </ds:schemaRefs>
</ds:datastoreItem>
</file>

<file path=customXml/itemProps2.xml><?xml version="1.0" encoding="utf-8"?>
<ds:datastoreItem xmlns:ds="http://schemas.openxmlformats.org/officeDocument/2006/customXml" ds:itemID="{AA415CD8-A51A-4FC9-92F6-4CB0A4A6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6155</Words>
  <Characters>35086</Characters>
  <Application>Microsoft Office Word</Application>
  <DocSecurity>8</DocSecurity>
  <Lines>292</Lines>
  <Paragraphs>82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41159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Simon Pettinger</cp:lastModifiedBy>
  <cp:revision>7</cp:revision>
  <cp:lastPrinted>2015-02-18T11:01:00Z</cp:lastPrinted>
  <dcterms:created xsi:type="dcterms:W3CDTF">2016-03-22T10:04:00Z</dcterms:created>
  <dcterms:modified xsi:type="dcterms:W3CDTF">2016-03-31T16:08:00Z</dcterms:modified>
</cp:coreProperties>
</file>