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b/>
          <w:sz w:val="28"/>
          <w:szCs w:val="24"/>
        </w:rPr>
        <w:id w:val="-973058580"/>
        <w:docPartObj>
          <w:docPartGallery w:val="Cover Pages"/>
          <w:docPartUnique/>
        </w:docPartObj>
      </w:sdtPr>
      <w:sdtEndPr>
        <w:rPr>
          <w:b w:val="0"/>
        </w:rPr>
      </w:sdtEndPr>
      <w:sdtContent>
        <w:p w:rsidR="007E7997" w:rsidRPr="005B6B12" w:rsidRDefault="007E7997">
          <w:pPr>
            <w:rPr>
              <w:color w:val="FF0000"/>
            </w:rPr>
          </w:pPr>
        </w:p>
        <w:tbl>
          <w:tblPr>
            <w:tblpPr w:leftFromText="8505" w:vertAnchor="page" w:horzAnchor="margin" w:tblpXSpec="right" w:tblpY="4441"/>
            <w:tblW w:w="9983" w:type="dxa"/>
            <w:tblLayout w:type="fixed"/>
            <w:tblCellMar>
              <w:left w:w="0" w:type="dxa"/>
              <w:right w:w="0" w:type="dxa"/>
            </w:tblCellMar>
            <w:tblLook w:val="01E0" w:firstRow="1" w:lastRow="1" w:firstColumn="1" w:lastColumn="1" w:noHBand="0" w:noVBand="0"/>
          </w:tblPr>
          <w:tblGrid>
            <w:gridCol w:w="9983"/>
          </w:tblGrid>
          <w:tr w:rsidR="007E7997" w:rsidRPr="005B6B12" w:rsidTr="00712BBE">
            <w:trPr>
              <w:trHeight w:hRule="exact" w:val="1249"/>
            </w:trPr>
            <w:tc>
              <w:tcPr>
                <w:tcW w:w="9983" w:type="dxa"/>
                <w:vAlign w:val="bottom"/>
              </w:tcPr>
              <w:p w:rsidR="007E7997" w:rsidRPr="00712BBE" w:rsidRDefault="00712BBE" w:rsidP="00712BBE">
                <w:pPr>
                  <w:pStyle w:val="01aDBTitle"/>
                  <w:rPr>
                    <w:rFonts w:cs="Arial"/>
                  </w:rPr>
                </w:pPr>
                <w:r w:rsidRPr="00712BBE">
                  <w:rPr>
                    <w:rFonts w:cs="Arial"/>
                  </w:rPr>
                  <w:t>Reply form for the</w:t>
                </w:r>
              </w:p>
              <w:p w:rsidR="00712BBE" w:rsidRPr="00712BBE" w:rsidRDefault="00712BBE" w:rsidP="00712BBE">
                <w:pPr>
                  <w:pStyle w:val="01aDBTitle"/>
                </w:pPr>
                <w:r>
                  <w:rPr>
                    <w:rFonts w:cs="Arial"/>
                  </w:rPr>
                  <w:t>c</w:t>
                </w:r>
                <w:r w:rsidRPr="00712BBE">
                  <w:rPr>
                    <w:rFonts w:cs="Arial"/>
                  </w:rPr>
                  <w:t xml:space="preserve">onsultation </w:t>
                </w:r>
                <w:r>
                  <w:rPr>
                    <w:rFonts w:cs="Arial"/>
                  </w:rPr>
                  <w:t>p</w:t>
                </w:r>
                <w:r w:rsidRPr="00712BBE">
                  <w:rPr>
                    <w:rFonts w:cs="Arial"/>
                  </w:rPr>
                  <w:t>aper</w:t>
                </w:r>
                <w:r>
                  <w:rPr>
                    <w:rFonts w:cs="Arial"/>
                  </w:rPr>
                  <w:t xml:space="preserve"> on indirect clearing arrangements under EMIR and MiFIR</w:t>
                </w:r>
              </w:p>
            </w:tc>
          </w:tr>
          <w:tr w:rsidR="007E7997" w:rsidRPr="005B6B12" w:rsidTr="00712BBE">
            <w:trPr>
              <w:trHeight w:hRule="exact" w:val="625"/>
            </w:trPr>
            <w:tc>
              <w:tcPr>
                <w:tcW w:w="9983" w:type="dxa"/>
                <w:tcMar>
                  <w:top w:w="142" w:type="dxa"/>
                </w:tcMar>
              </w:tcPr>
              <w:p w:rsidR="00B50534" w:rsidRPr="00B50534" w:rsidRDefault="00B50534" w:rsidP="00712BBE">
                <w:pPr>
                  <w:pStyle w:val="Subtitle"/>
                </w:pPr>
              </w:p>
            </w:tc>
          </w:tr>
        </w:tbl>
        <w:p w:rsidR="007E7997" w:rsidRPr="00D61B32" w:rsidRDefault="007E7997">
          <w:pPr>
            <w:spacing w:after="120" w:line="264" w:lineRule="auto"/>
            <w:sectPr w:rsidR="007E7997" w:rsidRPr="00D61B32" w:rsidSect="007E7997">
              <w:headerReference w:type="first" r:id="rId9"/>
              <w:footerReference w:type="first" r:id="rId10"/>
              <w:pgSz w:w="11906" w:h="16838"/>
              <w:pgMar w:top="1417" w:right="1417" w:bottom="1417" w:left="1417" w:header="708" w:footer="708" w:gutter="0"/>
              <w:pgNumType w:start="0"/>
              <w:cols w:space="708"/>
              <w:titlePg/>
              <w:docGrid w:linePitch="360"/>
            </w:sectPr>
          </w:pPr>
          <w:r w:rsidRPr="005B6B12">
            <w:rPr>
              <w:color w:val="FF0000"/>
            </w:rPr>
            <w:br w:type="page"/>
          </w:r>
        </w:p>
        <w:p w:rsidR="00D40767" w:rsidRDefault="00471941" w:rsidP="003F39B1">
          <w:pPr>
            <w:pStyle w:val="Subtitle"/>
            <w:rPr>
              <w:b w:val="0"/>
            </w:rPr>
          </w:pPr>
        </w:p>
      </w:sdtContent>
    </w:sdt>
    <w:p w:rsidR="007E7997" w:rsidRPr="00D61B32" w:rsidRDefault="007E7997" w:rsidP="003F39B1">
      <w:pPr>
        <w:pStyle w:val="Subtitle"/>
        <w:rPr>
          <w:highlight w:val="yellow"/>
        </w:rPr>
      </w:pPr>
      <w:r w:rsidRPr="005B6B12">
        <w:t xml:space="preserve">Responding to this paper </w:t>
      </w:r>
    </w:p>
    <w:p w:rsidR="00656CD3" w:rsidRDefault="00D61B32" w:rsidP="00D61B32">
      <w:pPr>
        <w:pStyle w:val="04BodyText"/>
        <w:rPr>
          <w:rFonts w:asciiTheme="majorHAnsi" w:hAnsiTheme="majorHAnsi" w:cstheme="majorHAnsi"/>
          <w:sz w:val="22"/>
          <w:szCs w:val="22"/>
        </w:rPr>
      </w:pPr>
      <w:r w:rsidRPr="00D61B32">
        <w:rPr>
          <w:rFonts w:asciiTheme="majorHAnsi" w:hAnsiTheme="majorHAnsi" w:cstheme="majorHAnsi"/>
          <w:sz w:val="22"/>
          <w:szCs w:val="22"/>
        </w:rPr>
        <w:t xml:space="preserve">The European Securities and Markets Authority (ESMA) invites responses to the questions listed in this Consultation Paper on </w:t>
      </w:r>
      <w:r w:rsidR="009A3562">
        <w:rPr>
          <w:rFonts w:asciiTheme="majorHAnsi" w:hAnsiTheme="majorHAnsi" w:cstheme="majorHAnsi"/>
          <w:sz w:val="22"/>
          <w:szCs w:val="22"/>
        </w:rPr>
        <w:t>Indirect clearing arrangements</w:t>
      </w:r>
      <w:r w:rsidRPr="00D61B32">
        <w:rPr>
          <w:rFonts w:asciiTheme="majorHAnsi" w:hAnsiTheme="majorHAnsi" w:cstheme="majorHAnsi"/>
          <w:sz w:val="22"/>
          <w:szCs w:val="22"/>
        </w:rPr>
        <w:t xml:space="preserve"> under EMIR</w:t>
      </w:r>
      <w:r w:rsidR="00712BBE">
        <w:rPr>
          <w:rFonts w:asciiTheme="majorHAnsi" w:hAnsiTheme="majorHAnsi" w:cstheme="majorHAnsi"/>
          <w:sz w:val="22"/>
          <w:szCs w:val="22"/>
        </w:rPr>
        <w:t xml:space="preserve"> and MiFIR</w:t>
      </w:r>
      <w:r w:rsidR="00656CD3" w:rsidRPr="00656CD3">
        <w:rPr>
          <w:rFonts w:asciiTheme="majorHAnsi" w:hAnsiTheme="majorHAnsi" w:cstheme="majorHAnsi"/>
          <w:sz w:val="22"/>
          <w:szCs w:val="22"/>
        </w:rPr>
        <w:t>, published on the ESMA website</w:t>
      </w:r>
      <w:r w:rsidRPr="00D61B32">
        <w:rPr>
          <w:rFonts w:asciiTheme="majorHAnsi" w:hAnsiTheme="majorHAnsi" w:cstheme="majorHAnsi"/>
          <w:sz w:val="22"/>
          <w:szCs w:val="22"/>
        </w:rPr>
        <w:t>.</w:t>
      </w:r>
    </w:p>
    <w:p w:rsidR="00656CD3" w:rsidRDefault="00656CD3" w:rsidP="00D61B32">
      <w:pPr>
        <w:pStyle w:val="04BodyText"/>
        <w:rPr>
          <w:rFonts w:asciiTheme="majorHAnsi" w:hAnsiTheme="majorHAnsi" w:cstheme="majorHAnsi"/>
          <w:sz w:val="22"/>
          <w:szCs w:val="22"/>
        </w:rPr>
      </w:pPr>
    </w:p>
    <w:p w:rsidR="00656CD3" w:rsidRPr="00656CD3" w:rsidRDefault="00656CD3" w:rsidP="00656CD3">
      <w:pPr>
        <w:autoSpaceDE w:val="0"/>
        <w:autoSpaceDN w:val="0"/>
        <w:adjustRightInd w:val="0"/>
        <w:spacing w:before="120" w:after="120"/>
        <w:rPr>
          <w:rStyle w:val="Strong4"/>
          <w:rFonts w:cs="Arial"/>
        </w:rPr>
      </w:pPr>
      <w:r w:rsidRPr="00656CD3">
        <w:rPr>
          <w:rStyle w:val="Strong4"/>
          <w:rFonts w:cs="Arial"/>
        </w:rPr>
        <w:t>Instructions</w:t>
      </w:r>
    </w:p>
    <w:p w:rsidR="00656CD3" w:rsidRPr="00656CD3" w:rsidRDefault="00656CD3" w:rsidP="00656CD3">
      <w:pPr>
        <w:pStyle w:val="04BodyText"/>
        <w:spacing w:before="120" w:after="120"/>
        <w:rPr>
          <w:rFonts w:asciiTheme="majorHAnsi" w:hAnsiTheme="majorHAnsi" w:cstheme="majorHAnsi"/>
          <w:sz w:val="22"/>
          <w:szCs w:val="22"/>
        </w:rPr>
      </w:pPr>
      <w:r w:rsidRPr="00656CD3">
        <w:rPr>
          <w:rFonts w:asciiTheme="majorHAnsi" w:hAnsiTheme="majorHAnsi" w:cstheme="majorHAnsi"/>
          <w:sz w:val="22"/>
          <w:szCs w:val="22"/>
        </w:rPr>
        <w:t>Please note that, in order to facilitate the analysis of the large number of responses expected, you are requested to use this file to send your response to ESMA so as to allow us to process it properly. Therefore, ESMA will only be able to consider responses which follow the instructions described below:</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use this form and send your responses in Word format (pdf documents will not be considered except for annexes);</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r w:rsidRPr="00656CD3">
        <w:rPr>
          <w:rFonts w:asciiTheme="majorHAnsi" w:hAnsiTheme="majorHAnsi" w:cstheme="majorHAnsi"/>
          <w:sz w:val="22"/>
          <w:szCs w:val="22"/>
        </w:rPr>
        <w:t>do not remove the tags of type &lt;ESMA_QUESTION_RTS_</w:t>
      </w:r>
      <w:r>
        <w:rPr>
          <w:rFonts w:asciiTheme="majorHAnsi" w:hAnsiTheme="majorHAnsi" w:cstheme="majorHAnsi"/>
          <w:sz w:val="22"/>
          <w:szCs w:val="22"/>
        </w:rPr>
        <w:t>INDIRECT_CLEARING</w:t>
      </w:r>
      <w:r w:rsidRPr="00656CD3">
        <w:rPr>
          <w:rFonts w:asciiTheme="majorHAnsi" w:hAnsiTheme="majorHAnsi" w:cstheme="majorHAnsi"/>
          <w:sz w:val="22"/>
          <w:szCs w:val="22"/>
        </w:rPr>
        <w:t>_1&gt; - i.e. the response to one question has to be framed by the 2 tags corresponding to the question; and</w:t>
      </w:r>
    </w:p>
    <w:p w:rsidR="00656CD3" w:rsidRPr="00656CD3" w:rsidRDefault="00656CD3" w:rsidP="00656CD3">
      <w:pPr>
        <w:pStyle w:val="04bList"/>
        <w:numPr>
          <w:ilvl w:val="0"/>
          <w:numId w:val="40"/>
        </w:numPr>
        <w:spacing w:before="120" w:after="120"/>
        <w:rPr>
          <w:rFonts w:asciiTheme="majorHAnsi" w:hAnsiTheme="majorHAnsi" w:cstheme="majorHAnsi"/>
          <w:sz w:val="22"/>
          <w:szCs w:val="22"/>
        </w:rPr>
      </w:pPr>
      <w:proofErr w:type="gramStart"/>
      <w:r w:rsidRPr="00656CD3">
        <w:rPr>
          <w:rFonts w:asciiTheme="majorHAnsi" w:hAnsiTheme="majorHAnsi" w:cstheme="majorHAnsi"/>
          <w:sz w:val="22"/>
          <w:szCs w:val="22"/>
        </w:rPr>
        <w:t>if</w:t>
      </w:r>
      <w:proofErr w:type="gramEnd"/>
      <w:r w:rsidRPr="00656CD3">
        <w:rPr>
          <w:rFonts w:asciiTheme="majorHAnsi" w:hAnsiTheme="majorHAnsi" w:cstheme="majorHAnsi"/>
          <w:sz w:val="22"/>
          <w:szCs w:val="22"/>
        </w:rPr>
        <w:t xml:space="preserve"> you do not have a response to a question, do not delete it and leave the text “TYPE YOUR TEXT HERE” between the tags.</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Responses are most helpful:</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if they respond to the question stated;</w:t>
      </w:r>
    </w:p>
    <w:p w:rsid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contain a clear rationale, including on any related costs and benefits; and</w:t>
      </w:r>
    </w:p>
    <w:p w:rsidR="00656CD3" w:rsidRPr="00656CD3" w:rsidRDefault="00656CD3" w:rsidP="00656CD3">
      <w:pPr>
        <w:pStyle w:val="04bList"/>
        <w:numPr>
          <w:ilvl w:val="0"/>
          <w:numId w:val="41"/>
        </w:numPr>
        <w:spacing w:before="120" w:after="120"/>
        <w:rPr>
          <w:rFonts w:asciiTheme="majorHAnsi" w:hAnsiTheme="majorHAnsi" w:cstheme="majorHAnsi"/>
          <w:sz w:val="22"/>
          <w:szCs w:val="22"/>
        </w:rPr>
      </w:pPr>
      <w:r w:rsidRPr="00656CD3">
        <w:rPr>
          <w:rFonts w:asciiTheme="majorHAnsi" w:hAnsiTheme="majorHAnsi" w:cstheme="majorHAnsi"/>
          <w:sz w:val="22"/>
          <w:szCs w:val="22"/>
        </w:rPr>
        <w:t>describe any alternatives that ESMA should consider</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Naming protocol</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In order to facilitate the handling of stakeholders responses please save your document using the following format:</w:t>
      </w:r>
    </w:p>
    <w:p w:rsidR="00656CD3" w:rsidRPr="00656CD3" w:rsidRDefault="00656CD3" w:rsidP="00656CD3">
      <w:pPr>
        <w:pStyle w:val="04BodyText"/>
        <w:spacing w:before="120" w:after="120"/>
        <w:jc w:val="left"/>
        <w:rPr>
          <w:rFonts w:asciiTheme="majorHAnsi" w:hAnsiTheme="majorHAnsi" w:cstheme="majorHAnsi"/>
          <w:sz w:val="22"/>
          <w:szCs w:val="22"/>
        </w:rPr>
      </w:pPr>
      <w:proofErr w:type="gramStart"/>
      <w:r w:rsidRPr="00656CD3">
        <w:rPr>
          <w:rFonts w:asciiTheme="majorHAnsi" w:hAnsiTheme="majorHAnsi" w:cstheme="majorHAnsi"/>
          <w:sz w:val="22"/>
          <w:szCs w:val="22"/>
        </w:rPr>
        <w:t>ESMA_ RTS_</w:t>
      </w:r>
      <w:r>
        <w:rPr>
          <w:rFonts w:asciiTheme="majorHAnsi" w:hAnsiTheme="majorHAnsi" w:cstheme="majorHAnsi"/>
          <w:sz w:val="22"/>
          <w:szCs w:val="22"/>
        </w:rPr>
        <w:t>INDIRECT_CLEARING</w:t>
      </w:r>
      <w:r w:rsidRPr="00656CD3">
        <w:rPr>
          <w:rFonts w:asciiTheme="majorHAnsi" w:hAnsiTheme="majorHAnsi" w:cstheme="majorHAnsi"/>
          <w:sz w:val="22"/>
          <w:szCs w:val="22"/>
        </w:rPr>
        <w:t>_NAMEOFCOMPANY_NAMEOFDOCUMENT.</w:t>
      </w:r>
      <w:proofErr w:type="gramEnd"/>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E.g. if the respondent were XXXX, the name of the reply form would be:</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 xml:space="preserve">_XXXX_REPLYFORM or </w:t>
      </w:r>
    </w:p>
    <w:p w:rsidR="00656CD3" w:rsidRPr="00656CD3" w:rsidRDefault="00656CD3" w:rsidP="00656CD3">
      <w:pPr>
        <w:pStyle w:val="04BodyText"/>
        <w:spacing w:before="120" w:after="120"/>
        <w:jc w:val="left"/>
        <w:rPr>
          <w:rFonts w:asciiTheme="majorHAnsi" w:hAnsiTheme="majorHAnsi" w:cstheme="majorHAnsi"/>
          <w:sz w:val="22"/>
          <w:szCs w:val="22"/>
        </w:rPr>
      </w:pPr>
      <w:r w:rsidRPr="00656CD3">
        <w:rPr>
          <w:rFonts w:asciiTheme="majorHAnsi" w:hAnsiTheme="majorHAnsi" w:cstheme="majorHAnsi"/>
          <w:sz w:val="22"/>
          <w:szCs w:val="22"/>
        </w:rPr>
        <w:t xml:space="preserve">ESMA_RTS_ </w:t>
      </w:r>
      <w:r>
        <w:rPr>
          <w:rFonts w:asciiTheme="majorHAnsi" w:hAnsiTheme="majorHAnsi" w:cstheme="majorHAnsi"/>
          <w:sz w:val="22"/>
          <w:szCs w:val="22"/>
        </w:rPr>
        <w:t>INDIRECT_CLEARING</w:t>
      </w:r>
      <w:r w:rsidRPr="00656CD3">
        <w:rPr>
          <w:rFonts w:asciiTheme="majorHAnsi" w:hAnsiTheme="majorHAnsi" w:cstheme="majorHAnsi"/>
          <w:sz w:val="22"/>
          <w:szCs w:val="22"/>
        </w:rPr>
        <w:t>_XXXX_ANNEX1</w:t>
      </w:r>
    </w:p>
    <w:p w:rsidR="00656CD3" w:rsidRPr="00656CD3" w:rsidRDefault="00656CD3" w:rsidP="00656CD3">
      <w:pPr>
        <w:pStyle w:val="04bList"/>
        <w:numPr>
          <w:ilvl w:val="0"/>
          <w:numId w:val="0"/>
        </w:numPr>
        <w:spacing w:before="120" w:after="120"/>
        <w:rPr>
          <w:rFonts w:asciiTheme="majorHAnsi" w:hAnsiTheme="majorHAnsi" w:cstheme="majorHAnsi"/>
          <w:sz w:val="22"/>
          <w:szCs w:val="22"/>
        </w:rPr>
      </w:pPr>
      <w:r w:rsidRPr="00656CD3">
        <w:rPr>
          <w:rFonts w:asciiTheme="majorHAnsi" w:hAnsiTheme="majorHAnsi" w:cstheme="majorHAnsi"/>
          <w:sz w:val="22"/>
          <w:szCs w:val="22"/>
        </w:rPr>
        <w:t>To help you navigate this document more easily, bookmarks are available in “Navigation Pane” for Word 2010 and in “Document Map” for Word 2007.</w:t>
      </w:r>
    </w:p>
    <w:p w:rsidR="00656CD3" w:rsidRPr="00656CD3" w:rsidRDefault="00656CD3" w:rsidP="00656CD3">
      <w:pPr>
        <w:pStyle w:val="04BodyText"/>
        <w:spacing w:before="120" w:after="120"/>
        <w:jc w:val="left"/>
        <w:rPr>
          <w:rStyle w:val="Strong4"/>
          <w:rFonts w:asciiTheme="minorHAnsi" w:eastAsiaTheme="minorEastAsia" w:hAnsiTheme="minorHAnsi" w:cs="Arial"/>
          <w:sz w:val="22"/>
          <w:szCs w:val="20"/>
          <w:lang w:eastAsia="en-US"/>
        </w:rPr>
      </w:pPr>
      <w:r w:rsidRPr="00656CD3">
        <w:rPr>
          <w:rStyle w:val="Strong4"/>
          <w:rFonts w:asciiTheme="minorHAnsi" w:eastAsiaTheme="minorEastAsia" w:hAnsiTheme="minorHAnsi" w:cs="Arial"/>
          <w:sz w:val="22"/>
          <w:szCs w:val="20"/>
          <w:lang w:eastAsia="en-US"/>
        </w:rPr>
        <w:t>Deadline</w:t>
      </w:r>
    </w:p>
    <w:p w:rsidR="00656CD3" w:rsidRPr="00EF0769" w:rsidRDefault="00656CD3" w:rsidP="00656CD3">
      <w:pPr>
        <w:pStyle w:val="04BodyText"/>
        <w:spacing w:before="120" w:after="120"/>
        <w:rPr>
          <w:rFonts w:cs="Arial"/>
        </w:rPr>
      </w:pPr>
      <w:r w:rsidRPr="00656CD3">
        <w:rPr>
          <w:rFonts w:asciiTheme="majorHAnsi" w:hAnsiTheme="majorHAnsi" w:cstheme="majorHAnsi"/>
          <w:sz w:val="22"/>
          <w:szCs w:val="22"/>
        </w:rPr>
        <w:t xml:space="preserve">Responses must reach </w:t>
      </w:r>
      <w:r>
        <w:rPr>
          <w:rFonts w:asciiTheme="majorHAnsi" w:hAnsiTheme="majorHAnsi" w:cstheme="majorHAnsi"/>
          <w:sz w:val="22"/>
          <w:szCs w:val="22"/>
        </w:rPr>
        <w:t>ESMA</w:t>
      </w:r>
      <w:r w:rsidRPr="00656CD3">
        <w:rPr>
          <w:rFonts w:asciiTheme="majorHAnsi" w:hAnsiTheme="majorHAnsi" w:cstheme="majorHAnsi"/>
          <w:sz w:val="22"/>
          <w:szCs w:val="22"/>
        </w:rPr>
        <w:t xml:space="preserve"> by</w:t>
      </w:r>
      <w:r w:rsidRPr="00EF0769">
        <w:rPr>
          <w:rFonts w:cs="Arial"/>
        </w:rPr>
        <w:t xml:space="preserve"> </w:t>
      </w:r>
      <w:r>
        <w:rPr>
          <w:rStyle w:val="Strong4"/>
          <w:rFonts w:asciiTheme="minorHAnsi" w:eastAsiaTheme="minorEastAsia" w:hAnsiTheme="minorHAnsi" w:cs="Arial"/>
          <w:sz w:val="22"/>
          <w:szCs w:val="20"/>
          <w:lang w:eastAsia="en-US"/>
        </w:rPr>
        <w:t>17 December</w:t>
      </w:r>
      <w:r w:rsidRPr="00656CD3">
        <w:rPr>
          <w:rStyle w:val="Strong4"/>
          <w:rFonts w:asciiTheme="minorHAnsi" w:eastAsiaTheme="minorEastAsia" w:hAnsiTheme="minorHAnsi" w:cs="Arial"/>
          <w:sz w:val="22"/>
          <w:szCs w:val="20"/>
          <w:lang w:eastAsia="en-US"/>
        </w:rPr>
        <w:t xml:space="preserve"> 2015</w:t>
      </w:r>
      <w:r w:rsidRPr="00656CD3">
        <w:rPr>
          <w:rStyle w:val="Strong4"/>
          <w:rFonts w:asciiTheme="minorHAnsi" w:eastAsiaTheme="minorEastAsia" w:hAnsiTheme="minorHAnsi"/>
          <w:b w:val="0"/>
          <w:sz w:val="22"/>
          <w:szCs w:val="20"/>
          <w:lang w:eastAsia="en-US"/>
        </w:rPr>
        <w:t>.</w:t>
      </w:r>
    </w:p>
    <w:p w:rsidR="00D61B32" w:rsidRPr="00656CD3" w:rsidRDefault="00656CD3" w:rsidP="00656CD3">
      <w:pPr>
        <w:pStyle w:val="04BodyText"/>
        <w:spacing w:before="120" w:after="120"/>
        <w:rPr>
          <w:rFonts w:cs="Arial"/>
          <w:b/>
          <w:bCs/>
          <w:i/>
          <w:color w:val="000000"/>
          <w:szCs w:val="20"/>
          <w:lang w:eastAsia="en-GB"/>
        </w:rPr>
      </w:pPr>
      <w:r w:rsidRPr="00656CD3">
        <w:rPr>
          <w:rFonts w:asciiTheme="majorHAnsi" w:hAnsiTheme="majorHAnsi" w:cstheme="majorHAnsi"/>
          <w:sz w:val="22"/>
          <w:szCs w:val="22"/>
        </w:rPr>
        <w:lastRenderedPageBreak/>
        <w:t xml:space="preserve">All contributions should be submitted online at </w:t>
      </w:r>
      <w:hyperlink r:id="rId11" w:history="1">
        <w:r w:rsidRPr="00656CD3">
          <w:rPr>
            <w:rStyle w:val="Hyperlink"/>
            <w:rFonts w:asciiTheme="majorHAnsi" w:hAnsiTheme="majorHAnsi" w:cstheme="majorHAnsi"/>
            <w:sz w:val="22"/>
            <w:szCs w:val="22"/>
          </w:rPr>
          <w:t>www.esma.europa.eu</w:t>
        </w:r>
      </w:hyperlink>
      <w:r w:rsidRPr="00656CD3">
        <w:rPr>
          <w:rFonts w:asciiTheme="majorHAnsi" w:hAnsiTheme="majorHAnsi" w:cstheme="majorHAnsi"/>
          <w:sz w:val="22"/>
          <w:szCs w:val="22"/>
        </w:rPr>
        <w:t xml:space="preserve"> under the heading ‘Your input/Consultations’. </w:t>
      </w:r>
    </w:p>
    <w:p w:rsidR="007E7997" w:rsidRPr="005B6B12" w:rsidRDefault="007E7997" w:rsidP="00656CD3">
      <w:pPr>
        <w:spacing w:before="240"/>
        <w:rPr>
          <w:b/>
        </w:rPr>
      </w:pPr>
      <w:r w:rsidRPr="005B6B12">
        <w:rPr>
          <w:b/>
        </w:rPr>
        <w:t>Publication of responses</w:t>
      </w:r>
    </w:p>
    <w:p w:rsidR="00656CD3" w:rsidRPr="005B6B12" w:rsidRDefault="007E7997" w:rsidP="007E7997">
      <w:r w:rsidRPr="005B6B12">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w:t>
      </w:r>
      <w:r w:rsidR="003F39B1" w:rsidRPr="005B6B12">
        <w:t>eal and the European Ombudsman.</w:t>
      </w:r>
    </w:p>
    <w:p w:rsidR="007E7997" w:rsidRPr="005B6B12" w:rsidRDefault="007E7997" w:rsidP="003F39B1">
      <w:pPr>
        <w:rPr>
          <w:b/>
        </w:rPr>
      </w:pPr>
      <w:r w:rsidRPr="005B6B12">
        <w:rPr>
          <w:b/>
        </w:rPr>
        <w:t>Data protection</w:t>
      </w:r>
    </w:p>
    <w:p w:rsidR="007E7997" w:rsidRPr="005B6B12" w:rsidRDefault="007E7997" w:rsidP="007E7997">
      <w:r w:rsidRPr="005B6B12">
        <w:t xml:space="preserve">Information on data protection can be found at </w:t>
      </w:r>
      <w:hyperlink r:id="rId12" w:history="1">
        <w:r w:rsidR="00B655D1" w:rsidRPr="005B6B12">
          <w:rPr>
            <w:rStyle w:val="Hyperlink"/>
          </w:rPr>
          <w:t>www.esma.europa.eu</w:t>
        </w:r>
      </w:hyperlink>
      <w:r w:rsidR="00B655D1" w:rsidRPr="005B6B12">
        <w:t xml:space="preserve"> </w:t>
      </w:r>
      <w:r w:rsidR="003F39B1" w:rsidRPr="005B6B12">
        <w:t xml:space="preserve">under the heading </w:t>
      </w:r>
      <w:hyperlink r:id="rId13" w:history="1">
        <w:r w:rsidR="003F39B1" w:rsidRPr="005B6B12">
          <w:rPr>
            <w:rStyle w:val="Hyperlink"/>
          </w:rPr>
          <w:t>Legal Notice</w:t>
        </w:r>
      </w:hyperlink>
      <w:r w:rsidR="003F39B1" w:rsidRPr="005B6B12">
        <w:t>.</w:t>
      </w:r>
    </w:p>
    <w:p w:rsidR="00656CD3" w:rsidRDefault="00CD0F94" w:rsidP="00656CD3">
      <w:pPr>
        <w:pStyle w:val="Heading1"/>
        <w:numPr>
          <w:ilvl w:val="0"/>
          <w:numId w:val="0"/>
        </w:numPr>
        <w:ind w:left="431" w:hanging="431"/>
      </w:pPr>
      <w:r>
        <w:br w:type="page"/>
      </w:r>
      <w:r w:rsidR="00656CD3">
        <w:lastRenderedPageBreak/>
        <w:t>Introduction</w:t>
      </w:r>
    </w:p>
    <w:p w:rsidR="00656CD3" w:rsidRPr="00815671" w:rsidRDefault="00656CD3" w:rsidP="00656CD3">
      <w:pPr>
        <w:rPr>
          <w:rStyle w:val="IntenseEmphasis"/>
          <w:i w:val="0"/>
        </w:rPr>
      </w:pPr>
      <w:r w:rsidRPr="00815671">
        <w:rPr>
          <w:rStyle w:val="IntenseEmphasis"/>
          <w:i w:val="0"/>
        </w:rPr>
        <w:t>Please make your introductory comments below, if any:</w:t>
      </w:r>
    </w:p>
    <w:p w:rsidR="00656CD3" w:rsidRPr="00C25863" w:rsidRDefault="00656CD3" w:rsidP="00656CD3">
      <w:pPr>
        <w:spacing w:after="0"/>
      </w:pPr>
      <w:r w:rsidRPr="00C25863">
        <w:t>&lt;</w:t>
      </w:r>
      <w:r>
        <w:t>ESMA_COMMENT</w:t>
      </w:r>
      <w:r w:rsidRPr="00C25863">
        <w:t>_</w:t>
      </w:r>
      <w:r>
        <w:rPr>
          <w:rFonts w:cs="Arial"/>
        </w:rPr>
        <w:t>RTS_INDIRECT_CLEARING</w:t>
      </w:r>
      <w:r w:rsidRPr="00C25863">
        <w:t>_</w:t>
      </w:r>
      <w:r w:rsidR="00036453">
        <w:t>1</w:t>
      </w:r>
      <w:r w:rsidRPr="00C25863">
        <w:t>&gt;</w:t>
      </w:r>
    </w:p>
    <w:p w:rsidR="00471941" w:rsidRDefault="00656CD3" w:rsidP="00471941">
      <w:pPr>
        <w:spacing w:before="120" w:after="0"/>
        <w:rPr>
          <w:rFonts w:ascii="Arial" w:hAnsi="Arial" w:cs="Arial"/>
        </w:rPr>
      </w:pPr>
      <w:r>
        <w:t>[</w:t>
      </w:r>
      <w:r w:rsidR="00471941">
        <w:rPr>
          <w:rFonts w:ascii="Arial" w:hAnsi="Arial" w:cs="Arial"/>
        </w:rPr>
        <w:t>Eurex Clearing welcomes the</w:t>
      </w:r>
      <w:r w:rsidR="00471941" w:rsidRPr="003132EE">
        <w:rPr>
          <w:rFonts w:ascii="Arial" w:hAnsi="Arial" w:cs="Arial"/>
        </w:rPr>
        <w:t xml:space="preserve"> opportunity to provide input to the</w:t>
      </w:r>
      <w:r w:rsidR="00471941">
        <w:rPr>
          <w:rFonts w:ascii="Arial" w:hAnsi="Arial" w:cs="Arial"/>
        </w:rPr>
        <w:t xml:space="preserve"> Consultation Paper on indirect clearing arrangements. The Consultation Paper attempts to provide solutions to a complex matter. Overall, Eurex Clearing supports ESMA’s aim to promote the segregation and porting aspects in indirect clearing arrangements. </w:t>
      </w:r>
    </w:p>
    <w:p w:rsidR="00471941" w:rsidRDefault="00471941" w:rsidP="00471941">
      <w:pPr>
        <w:spacing w:before="120" w:after="0"/>
        <w:rPr>
          <w:rFonts w:ascii="Arial" w:hAnsi="Arial" w:cs="Arial"/>
        </w:rPr>
      </w:pPr>
      <w:r w:rsidRPr="00216780">
        <w:rPr>
          <w:rFonts w:ascii="Arial" w:hAnsi="Arial" w:cs="Arial"/>
        </w:rPr>
        <w:t xml:space="preserve">EMIR introduced two basic choices of client asset segregation: omnibus segregated accounts and individual segregated accounts to </w:t>
      </w:r>
      <w:r>
        <w:rPr>
          <w:rFonts w:ascii="Arial" w:hAnsi="Arial" w:cs="Arial"/>
        </w:rPr>
        <w:t>provide</w:t>
      </w:r>
      <w:r w:rsidRPr="00216780">
        <w:rPr>
          <w:rFonts w:ascii="Arial" w:hAnsi="Arial" w:cs="Arial"/>
        </w:rPr>
        <w:t xml:space="preserve"> customer</w:t>
      </w:r>
      <w:r>
        <w:rPr>
          <w:rFonts w:ascii="Arial" w:hAnsi="Arial" w:cs="Arial"/>
        </w:rPr>
        <w:t>s flexibility</w:t>
      </w:r>
      <w:r w:rsidRPr="00216780">
        <w:rPr>
          <w:rFonts w:ascii="Arial" w:hAnsi="Arial" w:cs="Arial"/>
        </w:rPr>
        <w:t xml:space="preserve"> </w:t>
      </w:r>
      <w:r>
        <w:rPr>
          <w:rFonts w:ascii="Arial" w:hAnsi="Arial" w:cs="Arial"/>
        </w:rPr>
        <w:t xml:space="preserve">to choose their preferred level of </w:t>
      </w:r>
      <w:r w:rsidRPr="00216780">
        <w:rPr>
          <w:rFonts w:ascii="Arial" w:hAnsi="Arial" w:cs="Arial"/>
        </w:rPr>
        <w:t xml:space="preserve">protection. </w:t>
      </w:r>
      <w:r>
        <w:rPr>
          <w:rFonts w:ascii="Arial" w:hAnsi="Arial" w:cs="Arial"/>
        </w:rPr>
        <w:t xml:space="preserve"> </w:t>
      </w:r>
    </w:p>
    <w:p w:rsidR="00471941" w:rsidRDefault="00471941" w:rsidP="00471941">
      <w:pPr>
        <w:spacing w:before="120" w:after="120"/>
        <w:rPr>
          <w:rFonts w:ascii="Arial" w:hAnsi="Arial" w:cs="Arial"/>
        </w:rPr>
      </w:pPr>
      <w:r>
        <w:rPr>
          <w:rFonts w:ascii="Arial" w:hAnsi="Arial" w:cs="Arial"/>
        </w:rPr>
        <w:t xml:space="preserve">Choice of segregation models is also being considered in the Consultation Paper specifying </w:t>
      </w:r>
      <w:r w:rsidRPr="00707895">
        <w:rPr>
          <w:rFonts w:ascii="Arial" w:hAnsi="Arial" w:cs="Arial"/>
        </w:rPr>
        <w:t>requirements for indirect clearing arrangements</w:t>
      </w:r>
      <w:r>
        <w:rPr>
          <w:rFonts w:ascii="Arial" w:hAnsi="Arial" w:cs="Arial"/>
        </w:rPr>
        <w:t>. As these models may differ from the ones already established and required under EMIR, ESMA should be aware that the emerging segregation models may not equally be offered to direct and indirect clients.</w:t>
      </w:r>
    </w:p>
    <w:p w:rsidR="00656CD3" w:rsidRDefault="00471941" w:rsidP="00471941">
      <w:pPr>
        <w:spacing w:after="0"/>
      </w:pPr>
      <w:r w:rsidRPr="00AF20C3">
        <w:rPr>
          <w:rFonts w:ascii="Arial" w:hAnsi="Arial" w:cs="Arial"/>
        </w:rPr>
        <w:t>It is important that the Regulatory Technical Standards achieve consistency of the frameworks applicable to both Exchange Traded and OTC derivatives and ensure the same level of protection for indirect clients as is applied to clients through EMIR Article 39 and 48.</w:t>
      </w:r>
      <w:r w:rsidR="00656CD3">
        <w:t>]</w:t>
      </w:r>
    </w:p>
    <w:p w:rsidR="00656CD3" w:rsidRPr="00C25863" w:rsidRDefault="00656CD3" w:rsidP="00656CD3">
      <w:r w:rsidRPr="00C25863">
        <w:t>&lt;</w:t>
      </w:r>
      <w:r>
        <w:t>ESMA_COMMENT</w:t>
      </w:r>
      <w:r w:rsidRPr="00C25863">
        <w:t>_</w:t>
      </w:r>
      <w:r w:rsidRPr="00F62D30">
        <w:rPr>
          <w:rFonts w:cs="Arial"/>
        </w:rPr>
        <w:t xml:space="preserve"> </w:t>
      </w:r>
      <w:r>
        <w:rPr>
          <w:rFonts w:cs="Arial"/>
        </w:rPr>
        <w:t>RTS_</w:t>
      </w:r>
      <w:r w:rsidRPr="00656CD3">
        <w:rPr>
          <w:rFonts w:cs="Arial"/>
        </w:rPr>
        <w:t xml:space="preserve"> </w:t>
      </w:r>
      <w:r>
        <w:rPr>
          <w:rFonts w:cs="Arial"/>
        </w:rPr>
        <w:t>INDIRECT_CLEARING</w:t>
      </w:r>
      <w:r>
        <w:t>_</w:t>
      </w:r>
      <w:r w:rsidR="00036453">
        <w:t>1</w:t>
      </w:r>
      <w:r w:rsidRPr="00C25863">
        <w:t>&gt;</w:t>
      </w:r>
    </w:p>
    <w:p w:rsidR="00CD0F94" w:rsidRDefault="00CD0F94">
      <w:pPr>
        <w:spacing w:after="120" w:line="264" w:lineRule="auto"/>
        <w:jc w:val="left"/>
      </w:pPr>
    </w:p>
    <w:p w:rsidR="00656CD3" w:rsidRDefault="00656CD3">
      <w:pPr>
        <w:spacing w:after="120" w:line="264" w:lineRule="auto"/>
        <w:jc w:val="left"/>
      </w:pPr>
      <w:r>
        <w:br w:type="page"/>
      </w:r>
    </w:p>
    <w:p w:rsidR="001D2F44" w:rsidRPr="00EC5C5F" w:rsidRDefault="00EC5C5F" w:rsidP="00EC5C5F">
      <w:pPr>
        <w:pStyle w:val="CPQuestions"/>
        <w:numPr>
          <w:ilvl w:val="0"/>
          <w:numId w:val="0"/>
        </w:numPr>
        <w:rPr>
          <w:rFonts w:asciiTheme="majorHAnsi" w:eastAsiaTheme="majorEastAsia" w:hAnsiTheme="majorHAnsi" w:cstheme="majorBidi"/>
          <w:sz w:val="32"/>
          <w:szCs w:val="32"/>
        </w:rPr>
      </w:pPr>
      <w:r w:rsidRPr="00EC5C5F">
        <w:rPr>
          <w:rFonts w:asciiTheme="majorHAnsi" w:eastAsiaTheme="majorEastAsia" w:hAnsiTheme="majorHAnsi" w:cstheme="majorBidi"/>
          <w:sz w:val="32"/>
          <w:szCs w:val="32"/>
        </w:rPr>
        <w:lastRenderedPageBreak/>
        <w:t>Questions from the consultation paper</w:t>
      </w:r>
    </w:p>
    <w:p w:rsidR="00656CD3" w:rsidRPr="00DD478C" w:rsidRDefault="000F2EFC" w:rsidP="00656CD3">
      <w:pPr>
        <w:pStyle w:val="CPQuestions"/>
      </w:pPr>
      <w:r>
        <w:t>Do you agree with the proposed approach to require the choice between an omnibus indirect account and a gross omnibus indirect account with margin at the level of the CCP?</w:t>
      </w:r>
    </w:p>
    <w:p w:rsidR="00656CD3" w:rsidRDefault="00656CD3" w:rsidP="00036453">
      <w:pPr>
        <w:spacing w:after="0"/>
      </w:pPr>
      <w:r>
        <w:t>&lt;ESMA_</w:t>
      </w:r>
      <w:r w:rsidR="00036453">
        <w:t>QUESTION</w:t>
      </w:r>
      <w:r w:rsidRPr="00C25863">
        <w:t>_</w:t>
      </w:r>
      <w:r>
        <w:rPr>
          <w:rFonts w:cs="Arial"/>
        </w:rPr>
        <w:t>RTS_INDIRECT_CLEARING</w:t>
      </w:r>
      <w:r w:rsidRPr="00C25863">
        <w:t>_</w:t>
      </w:r>
      <w:r>
        <w:t>1&gt;</w:t>
      </w:r>
    </w:p>
    <w:p w:rsidR="00471941" w:rsidRDefault="00036453" w:rsidP="00471941">
      <w:pPr>
        <w:spacing w:after="120"/>
        <w:rPr>
          <w:rFonts w:ascii="Arial" w:hAnsi="Arial" w:cs="Arial"/>
        </w:rPr>
      </w:pPr>
      <w:r>
        <w:t>[</w:t>
      </w:r>
      <w:r w:rsidR="00471941" w:rsidRPr="00502466">
        <w:rPr>
          <w:rFonts w:ascii="Arial" w:hAnsi="Arial" w:cs="Arial"/>
        </w:rPr>
        <w:t xml:space="preserve">EMIR Articles 39 and 48 require segregation and portability solutions for the relationship between the CCP, its Clearing Members and </w:t>
      </w:r>
      <w:r w:rsidR="00471941">
        <w:rPr>
          <w:rFonts w:ascii="Arial" w:hAnsi="Arial" w:cs="Arial"/>
        </w:rPr>
        <w:t>c</w:t>
      </w:r>
      <w:r w:rsidR="00471941" w:rsidRPr="00502466">
        <w:rPr>
          <w:rFonts w:ascii="Arial" w:hAnsi="Arial" w:cs="Arial"/>
        </w:rPr>
        <w:t>lients of Clearing Members. EMIR Article 4 (3) and (4) require protection with equivalent effect as stipulated in Article 39 and 48 for indirect clearing arrangements for OTC derivatives subj</w:t>
      </w:r>
      <w:r w:rsidR="00471941">
        <w:rPr>
          <w:rFonts w:ascii="Arial" w:hAnsi="Arial" w:cs="Arial"/>
        </w:rPr>
        <w:t xml:space="preserve">ect to the clearing obligation. </w:t>
      </w:r>
      <w:r w:rsidR="00471941" w:rsidRPr="00502466">
        <w:rPr>
          <w:rFonts w:ascii="Arial" w:hAnsi="Arial" w:cs="Arial"/>
        </w:rPr>
        <w:t xml:space="preserve">EMIR, however, does not prescribe </w:t>
      </w:r>
      <w:r w:rsidR="00471941">
        <w:rPr>
          <w:rFonts w:ascii="Arial" w:hAnsi="Arial" w:cs="Arial"/>
        </w:rPr>
        <w:t xml:space="preserve">how the </w:t>
      </w:r>
      <w:r w:rsidR="00471941" w:rsidRPr="00502466">
        <w:rPr>
          <w:rFonts w:ascii="Arial" w:hAnsi="Arial" w:cs="Arial"/>
        </w:rPr>
        <w:t>omnibus segregated accounts have to be offered.</w:t>
      </w:r>
      <w:r w:rsidR="00471941">
        <w:rPr>
          <w:rFonts w:ascii="Arial" w:hAnsi="Arial" w:cs="Arial"/>
        </w:rPr>
        <w:t xml:space="preserve"> This leaves sufficient </w:t>
      </w:r>
      <w:r w:rsidR="00471941" w:rsidRPr="00502466">
        <w:rPr>
          <w:rFonts w:ascii="Arial" w:hAnsi="Arial" w:cs="Arial"/>
        </w:rPr>
        <w:t>flexibility</w:t>
      </w:r>
      <w:r w:rsidR="00471941">
        <w:rPr>
          <w:rFonts w:ascii="Arial" w:hAnsi="Arial" w:cs="Arial"/>
        </w:rPr>
        <w:t xml:space="preserve"> for CCPs, Clearing Members and clients to develop appropriate models. Eurex Clearing generally agrees with ESMA’s proposals to offer choice also for indirect clearing arrangements through different omnibus models and individual segregated accounts</w:t>
      </w:r>
      <w:r w:rsidR="00471941" w:rsidRPr="00266D90">
        <w:rPr>
          <w:rFonts w:ascii="Arial" w:hAnsi="Arial" w:cs="Arial"/>
        </w:rPr>
        <w:t xml:space="preserve"> </w:t>
      </w:r>
      <w:r w:rsidR="00471941">
        <w:rPr>
          <w:rFonts w:ascii="Arial" w:hAnsi="Arial" w:cs="Arial"/>
        </w:rPr>
        <w:t>which are further allowed.</w:t>
      </w:r>
      <w:r w:rsidR="00471941" w:rsidRPr="001F38A1">
        <w:rPr>
          <w:rFonts w:ascii="Arial" w:hAnsi="Arial" w:cs="Arial"/>
        </w:rPr>
        <w:t xml:space="preserve"> </w:t>
      </w:r>
      <w:r w:rsidR="00471941" w:rsidRPr="008F7AC7">
        <w:rPr>
          <w:rFonts w:ascii="Arial" w:hAnsi="Arial" w:cs="Arial"/>
        </w:rPr>
        <w:t>CCPs</w:t>
      </w:r>
      <w:r w:rsidR="00471941">
        <w:rPr>
          <w:rFonts w:ascii="Arial" w:hAnsi="Arial" w:cs="Arial"/>
        </w:rPr>
        <w:t xml:space="preserve">, clearing members and direct clients </w:t>
      </w:r>
      <w:r w:rsidR="00471941" w:rsidRPr="008F7AC7">
        <w:rPr>
          <w:rFonts w:ascii="Arial" w:hAnsi="Arial" w:cs="Arial"/>
        </w:rPr>
        <w:t>should have discretion with regard to which omnibus model will be offered</w:t>
      </w:r>
      <w:r w:rsidR="00471941">
        <w:rPr>
          <w:rFonts w:ascii="Arial" w:hAnsi="Arial" w:cs="Arial"/>
        </w:rPr>
        <w:t xml:space="preserve">. Thus, </w:t>
      </w:r>
      <w:r w:rsidR="00471941" w:rsidRPr="008F7AC7">
        <w:rPr>
          <w:rFonts w:ascii="Arial" w:hAnsi="Arial" w:cs="Arial"/>
        </w:rPr>
        <w:t xml:space="preserve">it should be </w:t>
      </w:r>
      <w:r w:rsidR="00471941">
        <w:rPr>
          <w:rFonts w:ascii="Arial" w:hAnsi="Arial" w:cs="Arial"/>
        </w:rPr>
        <w:t xml:space="preserve">clarified </w:t>
      </w:r>
      <w:r w:rsidR="00471941" w:rsidRPr="008F7AC7">
        <w:rPr>
          <w:rFonts w:ascii="Arial" w:hAnsi="Arial" w:cs="Arial"/>
        </w:rPr>
        <w:t xml:space="preserve">that offering only one omnibus model (net or gross) will comply with the requirements of the new RTS </w:t>
      </w:r>
      <w:r w:rsidR="00471941">
        <w:rPr>
          <w:rFonts w:ascii="Arial" w:hAnsi="Arial" w:cs="Arial"/>
        </w:rPr>
        <w:t>(</w:t>
      </w:r>
      <w:r w:rsidR="00471941" w:rsidRPr="008F7AC7">
        <w:rPr>
          <w:rFonts w:ascii="Arial" w:hAnsi="Arial" w:cs="Arial"/>
        </w:rPr>
        <w:t xml:space="preserve">while </w:t>
      </w:r>
      <w:r w:rsidR="00471941">
        <w:rPr>
          <w:rFonts w:ascii="Arial" w:hAnsi="Arial" w:cs="Arial"/>
        </w:rPr>
        <w:t xml:space="preserve">multiple omnibus </w:t>
      </w:r>
      <w:r w:rsidR="00471941" w:rsidRPr="008F7AC7">
        <w:rPr>
          <w:rFonts w:ascii="Arial" w:hAnsi="Arial" w:cs="Arial"/>
        </w:rPr>
        <w:t xml:space="preserve">models may </w:t>
      </w:r>
      <w:r w:rsidR="00471941">
        <w:rPr>
          <w:rFonts w:ascii="Arial" w:hAnsi="Arial" w:cs="Arial"/>
        </w:rPr>
        <w:t xml:space="preserve">also </w:t>
      </w:r>
      <w:r w:rsidR="00471941" w:rsidRPr="008F7AC7">
        <w:rPr>
          <w:rFonts w:ascii="Arial" w:hAnsi="Arial" w:cs="Arial"/>
        </w:rPr>
        <w:t>be offered at the same time</w:t>
      </w:r>
      <w:r w:rsidR="00471941">
        <w:rPr>
          <w:rFonts w:ascii="Arial" w:hAnsi="Arial" w:cs="Arial"/>
        </w:rPr>
        <w:t>)</w:t>
      </w:r>
      <w:r w:rsidR="00471941" w:rsidRPr="008F7AC7">
        <w:rPr>
          <w:rFonts w:ascii="Arial" w:hAnsi="Arial" w:cs="Arial"/>
        </w:rPr>
        <w:t xml:space="preserve">. </w:t>
      </w:r>
    </w:p>
    <w:p w:rsidR="00471941" w:rsidRDefault="00471941" w:rsidP="00471941">
      <w:pPr>
        <w:spacing w:after="120"/>
        <w:rPr>
          <w:rFonts w:ascii="Arial" w:hAnsi="Arial" w:cs="Arial"/>
        </w:rPr>
      </w:pPr>
      <w:r>
        <w:rPr>
          <w:rFonts w:ascii="Arial" w:hAnsi="Arial" w:cs="Arial"/>
        </w:rPr>
        <w:t xml:space="preserve">However, with respect to the requirements in Articles 3 and 4 of the proposed RTS we would like to mention that only segregation models with separate position accounts either via individual segregated accounts or omnibus segregated accounts are able to support real time risk management. The provision of information to the CCP only once a day cannot cater for such real time risk management. Hence, the final RTS should be flexible enough to provide for future developments and should not prescribe structures with regards to providing information regarding customer positions between CCPs, Clearing Members and direct clients that might not be supported by the market or might not be economically reasonable. </w:t>
      </w:r>
    </w:p>
    <w:p w:rsidR="00036453" w:rsidRDefault="00471941" w:rsidP="00471941">
      <w:pPr>
        <w:spacing w:after="0"/>
      </w:pPr>
      <w:r>
        <w:rPr>
          <w:rFonts w:ascii="Arial" w:hAnsi="Arial" w:cs="Arial"/>
        </w:rPr>
        <w:t>It should be noted that as the Clearing Members will continue to be responsible for the positions and assets of the client and its clients following the default of the client, it is not essential for the protection of indirect clients’ assets to have this information at the level of the CCP. However, as outlined in the Consultation Paper, if segregation should take place also at the level of the CCP, it is of essence that the information on individual client’s positions necessary for the calculation of each client’s margins is provided to the CCP in a transparent and prudent way.</w:t>
      </w:r>
      <w:r w:rsidR="00036453">
        <w:t>]</w:t>
      </w:r>
    </w:p>
    <w:p w:rsidR="00656CD3" w:rsidRDefault="00656CD3" w:rsidP="00656CD3">
      <w:r>
        <w:t>&lt;ESMA_</w:t>
      </w:r>
      <w:r w:rsidR="00036453">
        <w:t>QUESTION</w:t>
      </w:r>
      <w:r w:rsidRPr="00C25863">
        <w:t>_</w:t>
      </w:r>
      <w:r>
        <w:rPr>
          <w:rFonts w:cs="Arial"/>
        </w:rPr>
        <w:t>RTS_INDIRECT_CLEARING</w:t>
      </w:r>
      <w:r w:rsidRPr="00C25863">
        <w:t>_</w:t>
      </w:r>
      <w:r>
        <w:t>1&gt;</w:t>
      </w:r>
    </w:p>
    <w:p w:rsidR="00656CD3" w:rsidRDefault="000F2EFC" w:rsidP="00656CD3">
      <w:pPr>
        <w:pStyle w:val="CPQuestions"/>
      </w:pPr>
      <w:r w:rsidRPr="00452D62">
        <w:t xml:space="preserve">Do you agree with the proposed approach for the requirements related to default management? Do you think there are alternative level 2 requirements </w:t>
      </w:r>
      <w:r>
        <w:t>(</w:t>
      </w:r>
      <w:r w:rsidRPr="00452D62">
        <w:t>compatible with the relevant insolvency regime situations and the level 1 mandate</w:t>
      </w:r>
      <w:r>
        <w:t xml:space="preserve">) </w:t>
      </w:r>
      <w:r w:rsidRPr="00452D62">
        <w:t xml:space="preserve">that would achieve </w:t>
      </w:r>
      <w:r>
        <w:t>better protections</w:t>
      </w:r>
      <w:r w:rsidR="00656CD3" w:rsidRPr="009D3687">
        <w:t>?</w:t>
      </w:r>
    </w:p>
    <w:p w:rsidR="00036453" w:rsidRDefault="00036453" w:rsidP="00036453">
      <w:pPr>
        <w:spacing w:after="0"/>
      </w:pPr>
      <w:r>
        <w:t>&lt;ESMA_QUESTION_RTS_INDIRECT_CLEARING_2&gt;</w:t>
      </w:r>
    </w:p>
    <w:p w:rsidR="00471941" w:rsidRDefault="00036453" w:rsidP="00471941">
      <w:pPr>
        <w:spacing w:after="120"/>
        <w:rPr>
          <w:rFonts w:ascii="Arial" w:hAnsi="Arial" w:cs="Arial"/>
        </w:rPr>
      </w:pPr>
      <w:r>
        <w:t>[</w:t>
      </w:r>
      <w:r w:rsidR="00471941">
        <w:rPr>
          <w:rFonts w:ascii="Arial" w:hAnsi="Arial" w:cs="Arial"/>
        </w:rPr>
        <w:t>ESMA acknowledges the challenges in portability. T</w:t>
      </w:r>
      <w:r w:rsidR="00471941" w:rsidRPr="00000CD3">
        <w:rPr>
          <w:rFonts w:ascii="Arial" w:hAnsi="Arial" w:cs="Arial"/>
        </w:rPr>
        <w:t xml:space="preserve">he </w:t>
      </w:r>
      <w:r w:rsidR="00471941">
        <w:rPr>
          <w:rFonts w:ascii="Arial" w:hAnsi="Arial" w:cs="Arial"/>
        </w:rPr>
        <w:t>proposals in the C</w:t>
      </w:r>
      <w:r w:rsidR="00471941" w:rsidRPr="00000CD3">
        <w:rPr>
          <w:rFonts w:ascii="Arial" w:hAnsi="Arial" w:cs="Arial"/>
        </w:rPr>
        <w:t xml:space="preserve">onsultation </w:t>
      </w:r>
      <w:r w:rsidR="00471941">
        <w:rPr>
          <w:rFonts w:ascii="Arial" w:hAnsi="Arial" w:cs="Arial"/>
        </w:rPr>
        <w:t xml:space="preserve">Paper </w:t>
      </w:r>
      <w:r w:rsidR="00471941" w:rsidRPr="00000CD3">
        <w:rPr>
          <w:rFonts w:ascii="Arial" w:hAnsi="Arial" w:cs="Arial"/>
        </w:rPr>
        <w:t xml:space="preserve">define default management, including porting, requirements for </w:t>
      </w:r>
      <w:r w:rsidR="00471941">
        <w:rPr>
          <w:rFonts w:ascii="Arial" w:hAnsi="Arial" w:cs="Arial"/>
        </w:rPr>
        <w:t>C</w:t>
      </w:r>
      <w:r w:rsidR="00471941" w:rsidRPr="00000CD3">
        <w:rPr>
          <w:rFonts w:ascii="Arial" w:hAnsi="Arial" w:cs="Arial"/>
        </w:rPr>
        <w:t xml:space="preserve">learing </w:t>
      </w:r>
      <w:r w:rsidR="00471941">
        <w:rPr>
          <w:rFonts w:ascii="Arial" w:hAnsi="Arial" w:cs="Arial"/>
        </w:rPr>
        <w:t>M</w:t>
      </w:r>
      <w:r w:rsidR="00471941" w:rsidRPr="00000CD3">
        <w:rPr>
          <w:rFonts w:ascii="Arial" w:hAnsi="Arial" w:cs="Arial"/>
        </w:rPr>
        <w:t xml:space="preserve">embers. </w:t>
      </w:r>
      <w:r w:rsidR="00471941">
        <w:rPr>
          <w:rFonts w:ascii="Arial" w:hAnsi="Arial" w:cs="Arial"/>
        </w:rPr>
        <w:t xml:space="preserve">Eurex Clearing agrees with the requirement that a Clearing Member shall commit to trigger the necessary </w:t>
      </w:r>
      <w:r w:rsidR="00471941" w:rsidRPr="00000CD3">
        <w:rPr>
          <w:rFonts w:ascii="Arial" w:hAnsi="Arial" w:cs="Arial"/>
        </w:rPr>
        <w:t xml:space="preserve">procedures for </w:t>
      </w:r>
      <w:r w:rsidR="00471941">
        <w:rPr>
          <w:rFonts w:ascii="Arial" w:hAnsi="Arial" w:cs="Arial"/>
        </w:rPr>
        <w:t xml:space="preserve">transferring assets and positions held by the defaulting client for the account of the indirect client </w:t>
      </w:r>
      <w:r w:rsidR="00471941">
        <w:rPr>
          <w:rFonts w:ascii="Arial" w:hAnsi="Arial" w:cs="Arial"/>
        </w:rPr>
        <w:lastRenderedPageBreak/>
        <w:t>including procedures to allow for a prompt liquidation. If porting is not an option for the indirect clients, it should be questioned what the added value of segregation provides.</w:t>
      </w:r>
    </w:p>
    <w:p w:rsidR="00036453" w:rsidRDefault="00471941" w:rsidP="00471941">
      <w:pPr>
        <w:spacing w:after="0"/>
      </w:pPr>
      <w:r>
        <w:rPr>
          <w:rFonts w:ascii="Arial" w:hAnsi="Arial" w:cs="Arial"/>
        </w:rPr>
        <w:t>It is important to note that the contractual relationships of most CCPs are with the Clearing Member and only certain disclosed clients, i.e. trading members (non-clearing members) and registered customers. The default of a Clearing Member’s client is always the responsibility of the Clearing Member. This also holds true for the default of an indirect client. Eurex Clearing supports the proposal that comprehensive legal contractual relationships between the Clearing Members, clients and indirect clients need to be established. It is necessary to provide a comprehensive flow of information between these parties.</w:t>
      </w:r>
      <w:r w:rsidR="00036453">
        <w:t>]</w:t>
      </w:r>
    </w:p>
    <w:p w:rsidR="00656CD3" w:rsidRDefault="00036453" w:rsidP="00036453">
      <w:r>
        <w:t>&lt;ESMA_QUESTION_RTS_INDIRECT_CLEARING_2&gt;</w:t>
      </w:r>
    </w:p>
    <w:p w:rsidR="00656CD3" w:rsidRPr="00B62727" w:rsidRDefault="000F2EFC" w:rsidP="00656CD3">
      <w:pPr>
        <w:pStyle w:val="CPQuestions"/>
      </w:pPr>
      <w:r>
        <w:t>Do you agree that the proposed approach adequately</w:t>
      </w:r>
      <w:r w:rsidDel="00F9799A">
        <w:t xml:space="preserve"> </w:t>
      </w:r>
      <w:r>
        <w:t>addresses counterparty risk throughout the longer chain by ensuring an appropriate level of protection to indirect clients? If not, are there alternative approaches compatible with Level 1?</w:t>
      </w:r>
    </w:p>
    <w:p w:rsidR="00656CD3" w:rsidRDefault="00656CD3" w:rsidP="00036453">
      <w:pPr>
        <w:spacing w:after="0"/>
      </w:pPr>
      <w:r>
        <w:t>&lt;</w:t>
      </w:r>
      <w:r w:rsidR="00036453">
        <w:t>ESMA_QUESTION</w:t>
      </w:r>
      <w:r w:rsidR="00036453" w:rsidRPr="00C25863">
        <w:t>_</w:t>
      </w:r>
      <w:r w:rsidR="00036453">
        <w:rPr>
          <w:rFonts w:cs="Arial"/>
        </w:rPr>
        <w:t>RTS_INDIRECT_CLEARING</w:t>
      </w:r>
      <w:r>
        <w:t>_3&gt;</w:t>
      </w:r>
    </w:p>
    <w:p w:rsidR="00036453" w:rsidRDefault="00036453" w:rsidP="00036453">
      <w:pPr>
        <w:spacing w:after="0"/>
      </w:pPr>
      <w:r>
        <w:t>[</w:t>
      </w:r>
      <w:r w:rsidR="00471941">
        <w:rPr>
          <w:rFonts w:ascii="Arial" w:hAnsi="Arial" w:cs="Arial"/>
        </w:rPr>
        <w:t>The chain of potential clearing arrangements implied by the Consultation Paper goes beyond the client / indirect client relationship including clients of indirect clients as well. As mentioned above the contractual arrangements of the CCP are with its Clearing Members and disclosed clients, trading members (non-clearing members) and registered customers. This will similarly be the case for clearing members who have a contractual relationship with their direct clients, but currently not with all indirect clients in the chain.</w:t>
      </w:r>
      <w:r>
        <w:t>]</w:t>
      </w:r>
    </w:p>
    <w:p w:rsidR="00656CD3" w:rsidRDefault="00656CD3" w:rsidP="00656CD3">
      <w:r>
        <w:t>&lt;</w:t>
      </w:r>
      <w:r w:rsidR="00036453">
        <w:t>ESMA_QUESTION</w:t>
      </w:r>
      <w:r w:rsidR="00036453" w:rsidRPr="00C25863">
        <w:t>_</w:t>
      </w:r>
      <w:r w:rsidR="00036453">
        <w:rPr>
          <w:rFonts w:cs="Arial"/>
        </w:rPr>
        <w:t>RTS_INDIRECT_CLEARING</w:t>
      </w:r>
      <w:r w:rsidR="00036453" w:rsidRPr="00C25863">
        <w:t>_</w:t>
      </w:r>
      <w:r>
        <w:t>3&gt;</w:t>
      </w:r>
    </w:p>
    <w:p w:rsidR="00656CD3" w:rsidRPr="00B62727" w:rsidRDefault="000F2EFC" w:rsidP="00656CD3">
      <w:pPr>
        <w:pStyle w:val="CPQuestions"/>
      </w:pPr>
      <w:r>
        <w:t>For longer chains, what other details (liquidation trigger and steps, flow and content of information, other) should be taken into account or what additional requirements or clarification should be provided in order to avoid potential difficulties when handling the default of a client or an indirect client facilitating clearing services?</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_4&gt;</w:t>
      </w:r>
    </w:p>
    <w:p w:rsidR="00C74FBD" w:rsidRDefault="00C74FBD" w:rsidP="00C74FBD">
      <w:pPr>
        <w:spacing w:after="0"/>
      </w:pPr>
      <w:r>
        <w:t>[</w:t>
      </w:r>
      <w:r w:rsidR="00471941">
        <w:rPr>
          <w:rFonts w:ascii="Arial" w:hAnsi="Arial" w:cs="Arial"/>
        </w:rPr>
        <w:t>Please see answer to question 3.</w:t>
      </w:r>
      <w:r>
        <w:t>]</w:t>
      </w:r>
    </w:p>
    <w:p w:rsidR="00656CD3" w:rsidRDefault="00C74FBD" w:rsidP="00C74FBD">
      <w:pPr>
        <w:spacing w:after="0"/>
      </w:pPr>
      <w:r>
        <w:t>&lt;ESMA_QUESTION</w:t>
      </w:r>
      <w:r w:rsidRPr="00C25863">
        <w:t>_</w:t>
      </w:r>
      <w:r>
        <w:rPr>
          <w:rFonts w:cs="Arial"/>
        </w:rPr>
        <w:t>RTS_INDIRECT_CLEARING</w:t>
      </w:r>
      <w:r w:rsidRPr="00C25863">
        <w:t>_</w:t>
      </w:r>
      <w:r>
        <w:t>4</w:t>
      </w:r>
      <w:r w:rsidR="00656CD3">
        <w:t>&gt;</w:t>
      </w:r>
    </w:p>
    <w:p w:rsidR="00656CD3" w:rsidRPr="00B62727" w:rsidRDefault="000F2EFC" w:rsidP="00656CD3">
      <w:pPr>
        <w:pStyle w:val="CPQuestions"/>
      </w:pPr>
      <w:r>
        <w:t>Do you consider that the new provision assigning by default to the indirect client the choice of an omnibus indirect account following reasonable efforts from the client to receive an instruction is appropriate? If not, what other considerations should be taken into account</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_5&gt;</w:t>
      </w:r>
    </w:p>
    <w:p w:rsidR="00C74FBD" w:rsidRDefault="00C74FBD" w:rsidP="00C74FBD">
      <w:pPr>
        <w:spacing w:after="0"/>
      </w:pPr>
      <w:r>
        <w:t>[</w:t>
      </w:r>
      <w:r w:rsidR="00471941">
        <w:rPr>
          <w:rFonts w:ascii="Arial" w:hAnsi="Arial" w:cs="Arial"/>
        </w:rPr>
        <w:t>As outlined above it is important that the minimum requirements for segregation solution for indirect clients are flexible enough to be accepted by the market.</w:t>
      </w:r>
      <w:r>
        <w:t>]</w:t>
      </w:r>
    </w:p>
    <w:p w:rsidR="00656CD3" w:rsidRDefault="00C74FBD" w:rsidP="00C74FBD">
      <w:r>
        <w:t>&lt;ESMA_QUESTION</w:t>
      </w:r>
      <w:r w:rsidRPr="00C25863">
        <w:t>_</w:t>
      </w:r>
      <w:r>
        <w:rPr>
          <w:rFonts w:cs="Arial"/>
        </w:rPr>
        <w:t>RTS_INDIRECT_CLEARING</w:t>
      </w:r>
      <w:r w:rsidRPr="00C25863">
        <w:t>_</w:t>
      </w:r>
      <w:r w:rsidR="00656CD3">
        <w:t>5&gt;</w:t>
      </w:r>
    </w:p>
    <w:p w:rsidR="00656CD3" w:rsidRDefault="000F2EFC" w:rsidP="00656CD3">
      <w:pPr>
        <w:pStyle w:val="CPQuestions"/>
      </w:pPr>
      <w:r>
        <w:t>Do you consider appropriate that the collateral provided on top of the amount of margin the indirect client is called for is treated in accordance with the contractual arrangements</w:t>
      </w:r>
      <w:r w:rsidR="00656CD3" w:rsidRPr="002A38B9">
        <w:t>?</w:t>
      </w:r>
    </w:p>
    <w:p w:rsidR="00C74FBD" w:rsidRDefault="00656CD3" w:rsidP="00C74FBD">
      <w:pPr>
        <w:spacing w:after="0"/>
      </w:pPr>
      <w:r>
        <w:lastRenderedPageBreak/>
        <w:t>&lt;</w:t>
      </w:r>
      <w:r w:rsidR="00C74FBD">
        <w:t>ESMA_QUESTION</w:t>
      </w:r>
      <w:r w:rsidR="00C74FBD" w:rsidRPr="00C25863">
        <w:t>_</w:t>
      </w:r>
      <w:r w:rsidR="00C74FBD">
        <w:rPr>
          <w:rFonts w:cs="Arial"/>
        </w:rPr>
        <w:t>RTS_INDIRECT_CLEARING</w:t>
      </w:r>
      <w:r w:rsidR="00C74FBD">
        <w:t>_6&gt;</w:t>
      </w:r>
    </w:p>
    <w:p w:rsidR="00C74FBD" w:rsidRDefault="00C74FBD" w:rsidP="00C74FBD">
      <w:pPr>
        <w:spacing w:after="0"/>
      </w:pPr>
      <w:r>
        <w:t>[</w:t>
      </w:r>
      <w:r w:rsidR="00471941">
        <w:rPr>
          <w:rFonts w:ascii="Arial" w:hAnsi="Arial" w:cs="Arial"/>
        </w:rPr>
        <w:t>Eurex Clearing has no comments.</w:t>
      </w:r>
      <w:r>
        <w:t>]</w:t>
      </w:r>
    </w:p>
    <w:p w:rsidR="00656CD3" w:rsidRDefault="00C74FBD" w:rsidP="00C74FBD">
      <w:r>
        <w:t>&lt;ESMA_QUESTION</w:t>
      </w:r>
      <w:r w:rsidRPr="00C25863">
        <w:t>_</w:t>
      </w:r>
      <w:r>
        <w:rPr>
          <w:rFonts w:cs="Arial"/>
        </w:rPr>
        <w:t>RTS_INDIRECT_CLEARING</w:t>
      </w:r>
      <w:r w:rsidRPr="00C25863">
        <w:t>_</w:t>
      </w:r>
      <w:r>
        <w:t>6</w:t>
      </w:r>
      <w:r w:rsidR="00656CD3">
        <w:t>&gt;</w:t>
      </w:r>
    </w:p>
    <w:p w:rsidR="00656CD3" w:rsidRPr="00C24BCA" w:rsidRDefault="000F2EFC" w:rsidP="00656CD3">
      <w:pPr>
        <w:pStyle w:val="CPQuestions"/>
      </w:pPr>
      <w:r>
        <w:t>In view of the different amendments described above, do you consider that this set of requirements ensures a level of protection with equivalent effect as referred to in Articles 39 and 48 of EMIR for indirect clients</w:t>
      </w:r>
      <w:r w:rsidR="00656CD3" w:rsidRPr="002A38B9">
        <w:t>?</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_7&gt;</w:t>
      </w:r>
    </w:p>
    <w:p w:rsidR="00C74FBD" w:rsidRDefault="00C74FBD" w:rsidP="00C74FBD">
      <w:pPr>
        <w:spacing w:after="0"/>
      </w:pPr>
      <w:r>
        <w:t>[</w:t>
      </w:r>
      <w:r w:rsidR="00471941">
        <w:rPr>
          <w:rFonts w:ascii="Arial" w:hAnsi="Arial" w:cs="Arial"/>
        </w:rPr>
        <w:t>Please refer to our introductory comments and our answer to question 1.</w:t>
      </w:r>
      <w:r>
        <w:t>]</w:t>
      </w:r>
    </w:p>
    <w:p w:rsidR="00656CD3" w:rsidRDefault="00C74FBD" w:rsidP="00C74FBD">
      <w:r>
        <w:t>&lt;ESMA_QUESTION</w:t>
      </w:r>
      <w:r w:rsidRPr="00C25863">
        <w:t>_</w:t>
      </w:r>
      <w:r>
        <w:rPr>
          <w:rFonts w:cs="Arial"/>
        </w:rPr>
        <w:t>RTS_INDIRECT_CLEARING</w:t>
      </w:r>
      <w:r w:rsidRPr="00C25863">
        <w:t>_</w:t>
      </w:r>
      <w:r w:rsidR="00656CD3">
        <w:t>7&gt;</w:t>
      </w:r>
    </w:p>
    <w:p w:rsidR="00656CD3" w:rsidRPr="00C24BCA" w:rsidRDefault="000F2EFC" w:rsidP="00656CD3">
      <w:pPr>
        <w:pStyle w:val="CPQuestions"/>
      </w:pPr>
      <w:r>
        <w:t>Please indicate your answers to the cost-benefit survey</w:t>
      </w:r>
      <w:r w:rsidR="00656CD3" w:rsidRPr="002A38B9">
        <w:t xml:space="preserve">? </w:t>
      </w:r>
      <w:r w:rsidR="00656CD3">
        <w:t xml:space="preserve"> </w:t>
      </w:r>
    </w:p>
    <w:p w:rsidR="00C74FBD" w:rsidRDefault="00656CD3" w:rsidP="00C74FBD">
      <w:pPr>
        <w:spacing w:after="0"/>
      </w:pPr>
      <w:r>
        <w:t>&lt;</w:t>
      </w:r>
      <w:r w:rsidR="00C74FBD">
        <w:t>ESMA_QUESTION</w:t>
      </w:r>
      <w:r w:rsidR="00C74FBD" w:rsidRPr="00C25863">
        <w:t>_</w:t>
      </w:r>
      <w:r w:rsidR="00C74FBD">
        <w:rPr>
          <w:rFonts w:cs="Arial"/>
        </w:rPr>
        <w:t>RTS_INDIRECT_CLEARING</w:t>
      </w:r>
      <w:r w:rsidR="00C74FBD">
        <w:t>_8&gt;</w:t>
      </w:r>
    </w:p>
    <w:p w:rsidR="00C74FBD" w:rsidRDefault="00C74FBD" w:rsidP="00C74FBD">
      <w:pPr>
        <w:spacing w:after="0"/>
      </w:pPr>
      <w:r>
        <w:t>[</w:t>
      </w:r>
      <w:r w:rsidR="00471941" w:rsidRPr="00337581">
        <w:rPr>
          <w:rFonts w:ascii="Arial" w:hAnsi="Arial" w:cs="Arial"/>
        </w:rPr>
        <w:t>Application of binary and inflexible indirect clearing requirements to ETD is likely to restrict widely used arrangements creating a barrier to trading and clearing as well as reducing liquidity</w:t>
      </w:r>
      <w:r w:rsidR="00471941">
        <w:rPr>
          <w:rFonts w:ascii="Arial" w:hAnsi="Arial" w:cs="Arial"/>
        </w:rPr>
        <w:t>. This could have a large impact on the access and quality of the markets. Additionally the costs associated with replicating the segregation of clients’ positions and assets at the level of the CCP could be substantial for market participants.</w:t>
      </w:r>
      <w:r>
        <w:t>]</w:t>
      </w:r>
    </w:p>
    <w:p w:rsidR="00656CD3" w:rsidRDefault="00C74FBD" w:rsidP="00C74FBD">
      <w:r>
        <w:t>&lt;ESMA_QUESTION</w:t>
      </w:r>
      <w:r w:rsidRPr="00C25863">
        <w:t>_</w:t>
      </w:r>
      <w:r>
        <w:rPr>
          <w:rFonts w:cs="Arial"/>
        </w:rPr>
        <w:t>RTS_INDIRECT_CLEARING</w:t>
      </w:r>
      <w:r w:rsidRPr="00C25863">
        <w:t>_</w:t>
      </w:r>
      <w:r>
        <w:t>8</w:t>
      </w:r>
      <w:r w:rsidR="00656CD3">
        <w:t>&gt;</w:t>
      </w:r>
    </w:p>
    <w:p w:rsidR="000F2EFC" w:rsidRDefault="000F2EFC" w:rsidP="000F2EFC">
      <w:pPr>
        <w:pStyle w:val="CPQuestions"/>
      </w:pPr>
      <w:r>
        <w:t>Do you have any comments on the draft RTS under EMIR not already covered in the previous questions?</w:t>
      </w:r>
    </w:p>
    <w:p w:rsidR="000F2EFC" w:rsidRDefault="000F2EFC" w:rsidP="000F2EFC">
      <w:pPr>
        <w:spacing w:after="0"/>
      </w:pPr>
      <w:r>
        <w:t>&lt;ESMA_QUESTION</w:t>
      </w:r>
      <w:r w:rsidRPr="00C25863">
        <w:t>_</w:t>
      </w:r>
      <w:r>
        <w:rPr>
          <w:rFonts w:cs="Arial"/>
        </w:rPr>
        <w:t>RTS_INDIRECT_CLEARING</w:t>
      </w:r>
      <w:r>
        <w:t>_9&gt;</w:t>
      </w:r>
    </w:p>
    <w:p w:rsidR="000F2EFC" w:rsidRDefault="000F2EFC" w:rsidP="000F2EFC">
      <w:pPr>
        <w:spacing w:after="0"/>
      </w:pPr>
      <w:r>
        <w:t>[</w:t>
      </w:r>
      <w:r w:rsidR="00471941">
        <w:rPr>
          <w:rFonts w:ascii="Arial" w:hAnsi="Arial" w:cs="Arial"/>
        </w:rPr>
        <w:t>Eurex Clearing has no comments.</w:t>
      </w:r>
      <w:r>
        <w:t>]</w:t>
      </w:r>
    </w:p>
    <w:p w:rsidR="000F2EFC" w:rsidRDefault="000F2EFC" w:rsidP="000F2EFC">
      <w:r>
        <w:t>&lt;ESMA_QUESTION</w:t>
      </w:r>
      <w:r w:rsidRPr="00C25863">
        <w:t>_</w:t>
      </w:r>
      <w:r>
        <w:rPr>
          <w:rFonts w:cs="Arial"/>
        </w:rPr>
        <w:t>RTS_INDIRECT_CLEARING</w:t>
      </w:r>
      <w:r w:rsidRPr="00C25863">
        <w:t>_</w:t>
      </w:r>
      <w:r>
        <w:t>9&gt;</w:t>
      </w:r>
    </w:p>
    <w:p w:rsidR="000F2EFC" w:rsidRDefault="000F2EFC" w:rsidP="000F2EFC">
      <w:pPr>
        <w:pStyle w:val="CPQuestions"/>
      </w:pPr>
      <w:r>
        <w:t>Do you have any comments on the draft RTS under MiFIR not already covered in the previous questions?</w:t>
      </w:r>
    </w:p>
    <w:p w:rsidR="000F2EFC" w:rsidRDefault="000F2EFC" w:rsidP="000F2EFC">
      <w:pPr>
        <w:spacing w:after="0"/>
      </w:pPr>
      <w:r>
        <w:t>&lt;ESMA_QUESTION</w:t>
      </w:r>
      <w:r w:rsidRPr="00C25863">
        <w:t>_</w:t>
      </w:r>
      <w:r>
        <w:rPr>
          <w:rFonts w:cs="Arial"/>
        </w:rPr>
        <w:t>RTS_INDIRECT_CLEARING</w:t>
      </w:r>
      <w:r>
        <w:t>_10&gt;</w:t>
      </w:r>
    </w:p>
    <w:p w:rsidR="000F2EFC" w:rsidRDefault="000F2EFC" w:rsidP="000F2EFC">
      <w:pPr>
        <w:spacing w:after="0"/>
      </w:pPr>
      <w:r>
        <w:t>[</w:t>
      </w:r>
      <w:r w:rsidR="00471941" w:rsidRPr="008F7AC7">
        <w:rPr>
          <w:rFonts w:ascii="Arial" w:hAnsi="Arial" w:cs="Arial"/>
        </w:rPr>
        <w:t>CCPs</w:t>
      </w:r>
      <w:r w:rsidR="00471941">
        <w:rPr>
          <w:rFonts w:ascii="Arial" w:hAnsi="Arial" w:cs="Arial"/>
        </w:rPr>
        <w:t xml:space="preserve">, clearing members and direct clients </w:t>
      </w:r>
      <w:r w:rsidR="00471941" w:rsidRPr="008F7AC7">
        <w:rPr>
          <w:rFonts w:ascii="Arial" w:hAnsi="Arial" w:cs="Arial"/>
        </w:rPr>
        <w:t>should have discretion with regard to which omnibus model will be offered</w:t>
      </w:r>
      <w:r w:rsidR="00471941">
        <w:rPr>
          <w:rFonts w:ascii="Arial" w:hAnsi="Arial" w:cs="Arial"/>
        </w:rPr>
        <w:t xml:space="preserve">. Thus, </w:t>
      </w:r>
      <w:r w:rsidR="00471941" w:rsidRPr="008F7AC7">
        <w:rPr>
          <w:rFonts w:ascii="Arial" w:hAnsi="Arial" w:cs="Arial"/>
        </w:rPr>
        <w:t xml:space="preserve">it should be </w:t>
      </w:r>
      <w:r w:rsidR="00471941">
        <w:rPr>
          <w:rFonts w:ascii="Arial" w:hAnsi="Arial" w:cs="Arial"/>
        </w:rPr>
        <w:t xml:space="preserve">clarified </w:t>
      </w:r>
      <w:r w:rsidR="00471941" w:rsidRPr="008F7AC7">
        <w:rPr>
          <w:rFonts w:ascii="Arial" w:hAnsi="Arial" w:cs="Arial"/>
        </w:rPr>
        <w:t xml:space="preserve">that offering only one omnibus model (net or gross) will comply with the requirements of the new RTS </w:t>
      </w:r>
      <w:r w:rsidR="00471941">
        <w:rPr>
          <w:rFonts w:ascii="Arial" w:hAnsi="Arial" w:cs="Arial"/>
        </w:rPr>
        <w:t>(</w:t>
      </w:r>
      <w:r w:rsidR="00471941" w:rsidRPr="008F7AC7">
        <w:rPr>
          <w:rFonts w:ascii="Arial" w:hAnsi="Arial" w:cs="Arial"/>
        </w:rPr>
        <w:t xml:space="preserve">while </w:t>
      </w:r>
      <w:r w:rsidR="00471941">
        <w:rPr>
          <w:rFonts w:ascii="Arial" w:hAnsi="Arial" w:cs="Arial"/>
        </w:rPr>
        <w:t xml:space="preserve">multiple omnibus </w:t>
      </w:r>
      <w:r w:rsidR="00471941" w:rsidRPr="008F7AC7">
        <w:rPr>
          <w:rFonts w:ascii="Arial" w:hAnsi="Arial" w:cs="Arial"/>
        </w:rPr>
        <w:t xml:space="preserve">models may </w:t>
      </w:r>
      <w:r w:rsidR="00471941">
        <w:rPr>
          <w:rFonts w:ascii="Arial" w:hAnsi="Arial" w:cs="Arial"/>
        </w:rPr>
        <w:t xml:space="preserve">also </w:t>
      </w:r>
      <w:r w:rsidR="00471941" w:rsidRPr="008F7AC7">
        <w:rPr>
          <w:rFonts w:ascii="Arial" w:hAnsi="Arial" w:cs="Arial"/>
        </w:rPr>
        <w:t>be offered at the same time</w:t>
      </w:r>
      <w:r w:rsidR="00471941">
        <w:rPr>
          <w:rFonts w:ascii="Arial" w:hAnsi="Arial" w:cs="Arial"/>
        </w:rPr>
        <w:t>)</w:t>
      </w:r>
      <w:r w:rsidR="00471941" w:rsidRPr="008F7AC7">
        <w:rPr>
          <w:rFonts w:ascii="Arial" w:hAnsi="Arial" w:cs="Arial"/>
        </w:rPr>
        <w:t xml:space="preserve">. </w:t>
      </w:r>
      <w:r w:rsidR="00471941">
        <w:rPr>
          <w:rFonts w:ascii="Arial" w:hAnsi="Arial" w:cs="Arial"/>
        </w:rPr>
        <w:t>Regardless of this, the RTS should not prescribe a particular way as to how segregation has to be achieved on a functional level (i.e. by the use of segregated accounts versus reconciliation records to be forwarded from the client to the clearing member to the CCP). In this regard, CCPs, clearing members and clients should retain flexibility as to how they comply with the segregation requirements of the RTS. We believe that market competition is the better tool to achieve a suitable take-up of indirect clearing, compared to a prescribed set of statutory rules that may or may not meet future market demand.</w:t>
      </w:r>
      <w:r>
        <w:t>]</w:t>
      </w:r>
    </w:p>
    <w:p w:rsidR="000F2EFC" w:rsidRDefault="000F2EFC" w:rsidP="000F2EFC">
      <w:r>
        <w:t>&lt;ESMA_QUESTION</w:t>
      </w:r>
      <w:r w:rsidRPr="00C25863">
        <w:t>_</w:t>
      </w:r>
      <w:r>
        <w:rPr>
          <w:rFonts w:cs="Arial"/>
        </w:rPr>
        <w:t>RTS_INDIRECT_CLEARING</w:t>
      </w:r>
      <w:r w:rsidRPr="00C25863">
        <w:t>_</w:t>
      </w:r>
      <w:r w:rsidR="00143AE6">
        <w:t>10</w:t>
      </w:r>
      <w:r>
        <w:t>&gt;</w:t>
      </w:r>
    </w:p>
    <w:p w:rsidR="00656CD3" w:rsidRDefault="00656CD3">
      <w:pPr>
        <w:spacing w:after="120" w:line="264" w:lineRule="auto"/>
        <w:jc w:val="left"/>
      </w:pPr>
      <w:bookmarkStart w:id="0" w:name="_GoBack"/>
      <w:bookmarkEnd w:id="0"/>
    </w:p>
    <w:sectPr w:rsidR="00656CD3" w:rsidSect="0042048F">
      <w:headerReference w:type="default" r:id="rId14"/>
      <w:footerReference w:type="default" r:id="rId15"/>
      <w:pgSz w:w="11906" w:h="16838"/>
      <w:pgMar w:top="1417" w:right="707" w:bottom="1417" w:left="1417" w:header="708" w:footer="708" w:gutter="0"/>
      <w:cols w:space="42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693" w:rsidRDefault="00367693" w:rsidP="007E7997">
      <w:pPr>
        <w:spacing w:line="240" w:lineRule="auto"/>
      </w:pPr>
      <w:r>
        <w:separator/>
      </w:r>
    </w:p>
  </w:endnote>
  <w:endnote w:type="continuationSeparator" w:id="0">
    <w:p w:rsidR="00367693" w:rsidRDefault="00367693" w:rsidP="007E7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4746F4">
    <w:pPr>
      <w:pStyle w:val="Footer"/>
    </w:pPr>
    <w:r w:rsidRPr="00D34BCD">
      <w:rPr>
        <w:rFonts w:asciiTheme="majorHAnsi" w:hAnsiTheme="majorHAnsi"/>
        <w:color w:val="FFFFFF" w:themeColor="background1"/>
      </w:rPr>
      <w:ptab w:relativeTo="margin" w:alignment="center" w:leader="none"/>
    </w:r>
    <w:r w:rsidRPr="00D34BCD">
      <w:rPr>
        <w:rFonts w:asciiTheme="majorHAnsi" w:hAnsiTheme="majorHAnsi"/>
        <w:color w:val="FFFFFF" w:themeColor="background1"/>
      </w:rPr>
      <w:ptab w:relativeTo="margin" w:alignment="right" w:leader="none"/>
    </w:r>
    <w:r>
      <w:rPr>
        <w:rFonts w:asciiTheme="majorHAnsi" w:hAnsiTheme="majorHAnsi"/>
        <w:color w:val="FFFFFF" w:themeColor="background1"/>
      </w:rPr>
      <w:t>5 November</w:t>
    </w:r>
    <w:r w:rsidR="00712BBE">
      <w:rPr>
        <w:rFonts w:asciiTheme="majorHAnsi" w:hAnsiTheme="majorHAnsi"/>
        <w:color w:val="FFFFFF" w:themeColor="background1"/>
      </w:rPr>
      <w:t xml:space="preserve">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9743036"/>
      <w:docPartObj>
        <w:docPartGallery w:val="Page Numbers (Bottom of Page)"/>
        <w:docPartUnique/>
      </w:docPartObj>
    </w:sdtPr>
    <w:sdtEndPr>
      <w:rPr>
        <w:noProof/>
      </w:rPr>
    </w:sdtEndPr>
    <w:sdtContent>
      <w:p w:rsidR="00367693" w:rsidRDefault="00367693" w:rsidP="00B73281">
        <w:pPr>
          <w:pStyle w:val="Footer"/>
          <w:jc w:val="right"/>
        </w:pPr>
        <w:r>
          <w:fldChar w:fldCharType="begin"/>
        </w:r>
        <w:r>
          <w:instrText xml:space="preserve"> PAGE   \* MERGEFORMAT </w:instrText>
        </w:r>
        <w:r>
          <w:fldChar w:fldCharType="separate"/>
        </w:r>
        <w:r w:rsidR="00471941">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693" w:rsidRDefault="00367693" w:rsidP="007E7997">
      <w:pPr>
        <w:spacing w:line="240" w:lineRule="auto"/>
      </w:pPr>
      <w:r>
        <w:separator/>
      </w:r>
    </w:p>
  </w:footnote>
  <w:footnote w:type="continuationSeparator" w:id="0">
    <w:p w:rsidR="00367693" w:rsidRDefault="00367693" w:rsidP="007E799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pPr>
      <w:pStyle w:val="Header"/>
    </w:pPr>
    <w:r>
      <w:rPr>
        <w:noProof/>
        <w:lang w:val="en-US"/>
      </w:rPr>
      <w:drawing>
        <wp:anchor distT="0" distB="0" distL="114300" distR="114300" simplePos="0" relativeHeight="251661312" behindDoc="0" locked="0" layoutInCell="1" allowOverlap="1" wp14:anchorId="2D4D4D9A" wp14:editId="09A6D5A1">
          <wp:simplePos x="0" y="0"/>
          <wp:positionH relativeFrom="page">
            <wp:posOffset>366395</wp:posOffset>
          </wp:positionH>
          <wp:positionV relativeFrom="page">
            <wp:posOffset>372745</wp:posOffset>
          </wp:positionV>
          <wp:extent cx="2209800" cy="904875"/>
          <wp:effectExtent l="0" t="0" r="0" b="9525"/>
          <wp:wrapNone/>
          <wp:docPr id="3" name="Picture 3"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1" locked="0" layoutInCell="1" allowOverlap="1" wp14:anchorId="605E3C4E" wp14:editId="1A3C6CBB">
          <wp:simplePos x="0" y="0"/>
          <wp:positionH relativeFrom="page">
            <wp:align>right</wp:align>
          </wp:positionH>
          <wp:positionV relativeFrom="page">
            <wp:align>bottom</wp:align>
          </wp:positionV>
          <wp:extent cx="7560310" cy="6800850"/>
          <wp:effectExtent l="0" t="0" r="2540" b="0"/>
          <wp:wrapNone/>
          <wp:docPr id="6" name="Picture 6"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7693" w:rsidRDefault="00367693" w:rsidP="00B50534">
    <w:pPr>
      <w:pStyle w:val="Header"/>
      <w:jc w:val="right"/>
      <w:rPr>
        <w:b/>
        <w:color w:val="FF0000"/>
        <w:sz w:val="20"/>
      </w:rPr>
    </w:pPr>
  </w:p>
  <w:p w:rsidR="00367693" w:rsidRPr="00D73444" w:rsidRDefault="00367693" w:rsidP="00B50534">
    <w:pPr>
      <w:pStyle w:val="Header"/>
      <w:jc w:val="right"/>
      <w:rPr>
        <w:b/>
        <w:color w:val="FF0000"/>
        <w:sz w:val="20"/>
      </w:rPr>
    </w:pPr>
    <w:r w:rsidRPr="00D73444">
      <w:rPr>
        <w:rFonts w:ascii="Arial" w:hAnsi="Arial" w:cs="Arial"/>
        <w:noProof/>
        <w:sz w:val="20"/>
        <w:lang w:val="en-US"/>
      </w:rPr>
      <mc:AlternateContent>
        <mc:Choice Requires="wps">
          <w:drawing>
            <wp:anchor distT="0" distB="0" distL="114300" distR="114300" simplePos="0" relativeHeight="251672576" behindDoc="0" locked="0" layoutInCell="1" allowOverlap="1" wp14:anchorId="522729C2" wp14:editId="4379CADF">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rsidR="00367693" w:rsidRPr="00B50534" w:rsidRDefault="00367693" w:rsidP="00B50534">
    <w:pPr>
      <w:pStyle w:val="Header"/>
      <w:jc w:val="right"/>
      <w:rPr>
        <w:b/>
        <w:color w:val="FF0000"/>
      </w:rPr>
    </w:pPr>
    <w:r w:rsidRPr="00D73444">
      <w:rPr>
        <w:b/>
        <w:noProof/>
        <w:color w:val="FF0000"/>
        <w:sz w:val="20"/>
        <w:lang w:val="en-US"/>
      </w:rPr>
      <w:drawing>
        <wp:anchor distT="0" distB="0" distL="114300" distR="114300" simplePos="0" relativeHeight="251668480" behindDoc="0" locked="0" layoutInCell="1" allowOverlap="1" wp14:anchorId="3268AD39" wp14:editId="74CA1FDF">
          <wp:simplePos x="0" y="0"/>
          <wp:positionH relativeFrom="page">
            <wp:posOffset>899795</wp:posOffset>
          </wp:positionH>
          <wp:positionV relativeFrom="page">
            <wp:posOffset>448945</wp:posOffset>
          </wp:positionV>
          <wp:extent cx="561975" cy="561975"/>
          <wp:effectExtent l="0" t="0" r="9525" b="9525"/>
          <wp:wrapNone/>
          <wp:docPr id="39" name="Picture 39"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A34FE7"/>
    <w:multiLevelType w:val="hybridMultilevel"/>
    <w:tmpl w:val="15221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4A442C"/>
    <w:multiLevelType w:val="hybridMultilevel"/>
    <w:tmpl w:val="0BFE5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169E8"/>
    <w:multiLevelType w:val="multilevel"/>
    <w:tmpl w:val="1D8CEFF6"/>
    <w:lvl w:ilvl="0">
      <w:start w:val="1"/>
      <w:numFmt w:val="none"/>
      <w:pStyle w:val="RTSLevel1"/>
      <w:suff w:val="space"/>
      <w:lvlText w:val=""/>
      <w:lvlJc w:val="left"/>
      <w:pPr>
        <w:ind w:left="0" w:firstLine="0"/>
      </w:pPr>
      <w:rPr>
        <w:rFonts w:ascii="Arial" w:hAnsi="Arial" w:hint="default"/>
        <w:b/>
        <w:i w:val="0"/>
        <w:sz w:val="32"/>
      </w:rPr>
    </w:lvl>
    <w:lvl w:ilvl="1">
      <w:start w:val="1"/>
      <w:numFmt w:val="none"/>
      <w:lvlRestart w:val="0"/>
      <w:pStyle w:val="RTSLevel2"/>
      <w:suff w:val="nothing"/>
      <w:lvlText w:val="%2"/>
      <w:lvlJc w:val="left"/>
      <w:pPr>
        <w:ind w:left="0" w:firstLine="0"/>
      </w:pPr>
      <w:rPr>
        <w:rFonts w:hint="default"/>
      </w:rPr>
    </w:lvl>
    <w:lvl w:ilvl="2">
      <w:start w:val="1"/>
      <w:numFmt w:val="none"/>
      <w:lvlRestart w:val="0"/>
      <w:pStyle w:val="RTSLevel3"/>
      <w:suff w:val="nothing"/>
      <w:lvlText w:val="%3"/>
      <w:lvlJc w:val="center"/>
      <w:pPr>
        <w:ind w:left="0" w:firstLine="0"/>
      </w:pPr>
      <w:rPr>
        <w:rFonts w:hint="default"/>
      </w:rPr>
    </w:lvl>
    <w:lvl w:ilvl="3">
      <w:start w:val="1"/>
      <w:numFmt w:val="none"/>
      <w:lvlRestart w:val="0"/>
      <w:pStyle w:val="RTSLevel4"/>
      <w:suff w:val="nothing"/>
      <w:lvlText w:val="%4"/>
      <w:lvlJc w:val="center"/>
      <w:pPr>
        <w:ind w:left="0" w:firstLine="0"/>
      </w:pPr>
      <w:rPr>
        <w:rFonts w:hint="default"/>
      </w:rPr>
    </w:lvl>
    <w:lvl w:ilvl="4">
      <w:start w:val="1"/>
      <w:numFmt w:val="decimal"/>
      <w:lvlText w:val="%5."/>
      <w:lvlJc w:val="left"/>
      <w:pPr>
        <w:tabs>
          <w:tab w:val="num" w:pos="425"/>
        </w:tabs>
        <w:ind w:left="0" w:firstLine="0"/>
      </w:pPr>
      <w:rPr>
        <w:rFonts w:hint="default"/>
      </w:rPr>
    </w:lvl>
    <w:lvl w:ilvl="5">
      <w:start w:val="1"/>
      <w:numFmt w:val="decimal"/>
      <w:pStyle w:val="RTS1Par"/>
      <w:lvlText w:val="(%6)"/>
      <w:lvlJc w:val="left"/>
      <w:pPr>
        <w:ind w:left="425" w:hanging="4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RTSaPar"/>
      <w:lvlText w:val="(%7)"/>
      <w:lvlJc w:val="left"/>
      <w:pPr>
        <w:ind w:left="851" w:hanging="426"/>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Roman"/>
      <w:pStyle w:val="RTSi"/>
      <w:lvlText w:val="(%8)"/>
      <w:lvlJc w:val="left"/>
      <w:pPr>
        <w:ind w:left="1276" w:hanging="425"/>
      </w:pPr>
      <w:rPr>
        <w:rFonts w:hint="default"/>
      </w:rPr>
    </w:lvl>
    <w:lvl w:ilvl="8">
      <w:start w:val="1"/>
      <w:numFmt w:val="lowerRoman"/>
      <w:lvlText w:val="%9."/>
      <w:lvlJc w:val="right"/>
      <w:pPr>
        <w:ind w:left="6480" w:hanging="180"/>
      </w:pPr>
      <w:rPr>
        <w:rFonts w:hint="default"/>
      </w:rPr>
    </w:lvl>
  </w:abstractNum>
  <w:abstractNum w:abstractNumId="4">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12F1590"/>
    <w:multiLevelType w:val="multilevel"/>
    <w:tmpl w:val="E1841B74"/>
    <w:lvl w:ilvl="0">
      <w:start w:val="2"/>
      <w:numFmt w:val="upperRoman"/>
      <w:lvlText w:val="%1."/>
      <w:lvlJc w:val="left"/>
      <w:pPr>
        <w:tabs>
          <w:tab w:val="num" w:pos="567"/>
        </w:tabs>
        <w:ind w:left="567" w:hanging="567"/>
      </w:pPr>
      <w:rPr>
        <w:rFonts w:ascii="Georgia" w:hAnsi="Georgia" w:hint="default"/>
        <w:b/>
        <w:i w:val="0"/>
        <w:sz w:val="20"/>
      </w:rPr>
    </w:lvl>
    <w:lvl w:ilvl="1">
      <w:start w:val="2"/>
      <w:numFmt w:val="decimal"/>
      <w:pStyle w:val="ListParagraph"/>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41D6808"/>
    <w:multiLevelType w:val="hybridMultilevel"/>
    <w:tmpl w:val="E5965DAE"/>
    <w:lvl w:ilvl="0" w:tplc="502E89C4">
      <w:start w:val="1"/>
      <w:numFmt w:val="bullet"/>
      <w:pStyle w:val="My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55A7A63"/>
    <w:multiLevelType w:val="hybridMultilevel"/>
    <w:tmpl w:val="D7BA852A"/>
    <w:lvl w:ilvl="0" w:tplc="277284B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1FF0BFE8">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85C6A9A"/>
    <w:multiLevelType w:val="hybridMultilevel"/>
    <w:tmpl w:val="C4E64628"/>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97E5A13"/>
    <w:multiLevelType w:val="hybridMultilevel"/>
    <w:tmpl w:val="A5ECEA2A"/>
    <w:lvl w:ilvl="0" w:tplc="EB6A0684">
      <w:start w:val="1"/>
      <w:numFmt w:val="decimal"/>
      <w:pStyle w:val="AnnexHeading1"/>
      <w:lvlText w:val="%1."/>
      <w:lvlJc w:val="left"/>
      <w:pPr>
        <w:ind w:left="720" w:hanging="360"/>
      </w:pPr>
    </w:lvl>
    <w:lvl w:ilvl="1" w:tplc="08090019" w:tentative="1">
      <w:start w:val="1"/>
      <w:numFmt w:val="lowerLetter"/>
      <w:pStyle w:val="AnnexHeading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F846409"/>
    <w:multiLevelType w:val="hybridMultilevel"/>
    <w:tmpl w:val="9536B416"/>
    <w:lvl w:ilvl="0" w:tplc="81B0B234">
      <w:start w:val="1"/>
      <w:numFmt w:val="lowerLetter"/>
      <w:pStyle w:val="Style2"/>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4261A85"/>
    <w:multiLevelType w:val="hybridMultilevel"/>
    <w:tmpl w:val="A59AA36A"/>
    <w:lvl w:ilvl="0" w:tplc="8E68A54A">
      <w:start w:val="1"/>
      <w:numFmt w:val="decimal"/>
      <w:pStyle w:val="04aNumbering"/>
      <w:lvlText w:val="%1."/>
      <w:lvlJc w:val="left"/>
      <w:pPr>
        <w:tabs>
          <w:tab w:val="num" w:pos="4679"/>
        </w:tabs>
        <w:ind w:left="4679" w:hanging="284"/>
      </w:pPr>
      <w:rPr>
        <w:rFonts w:ascii="Georgia" w:hAnsi="Georgia" w:hint="default"/>
        <w:b w:val="0"/>
        <w:sz w:val="20"/>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nsid w:val="4A34640D"/>
    <w:multiLevelType w:val="hybridMultilevel"/>
    <w:tmpl w:val="FC6C6D2C"/>
    <w:lvl w:ilvl="0" w:tplc="56AA4C28">
      <w:start w:val="1"/>
      <w:numFmt w:val="lowerLetter"/>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nsid w:val="4A8501C1"/>
    <w:multiLevelType w:val="hybridMultilevel"/>
    <w:tmpl w:val="24566D9E"/>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260F13"/>
    <w:multiLevelType w:val="multilevel"/>
    <w:tmpl w:val="EC120F24"/>
    <w:lvl w:ilvl="0">
      <w:start w:val="2"/>
      <w:numFmt w:val="upperRoman"/>
      <w:lvlText w:val="%1."/>
      <w:lvlJc w:val="left"/>
      <w:pPr>
        <w:tabs>
          <w:tab w:val="num" w:pos="567"/>
        </w:tabs>
        <w:ind w:left="567" w:hanging="567"/>
      </w:pPr>
      <w:rPr>
        <w:rFonts w:ascii="Georgia" w:hAnsi="Georgia" w:hint="default"/>
        <w:b/>
        <w:i w:val="0"/>
        <w:sz w:val="20"/>
      </w:rPr>
    </w:lvl>
    <w:lvl w:ilvl="1">
      <w:start w:val="4"/>
      <w:numFmt w:val="decimal"/>
      <w:lvlText w:val="%2."/>
      <w:lvlJc w:val="left"/>
      <w:pPr>
        <w:tabs>
          <w:tab w:val="num" w:pos="567"/>
        </w:tabs>
        <w:ind w:left="567" w:hanging="283"/>
      </w:pPr>
      <w:rPr>
        <w:rFonts w:hint="default"/>
        <w:b w:val="0"/>
        <w:i w:val="0"/>
        <w:sz w:val="20"/>
      </w:rPr>
    </w:lvl>
    <w:lvl w:ilvl="2">
      <w:start w:val="2"/>
      <w:numFmt w:val="upperRoman"/>
      <w:lvlText w:val="%3.%2"/>
      <w:lvlJc w:val="left"/>
      <w:pPr>
        <w:tabs>
          <w:tab w:val="num" w:pos="567"/>
        </w:tabs>
        <w:ind w:left="567" w:hanging="283"/>
      </w:pPr>
      <w:rPr>
        <w:rFonts w:ascii="Georgia" w:hAnsi="Georgia"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4F17769"/>
    <w:multiLevelType w:val="hybridMultilevel"/>
    <w:tmpl w:val="DC984FB8"/>
    <w:lvl w:ilvl="0" w:tplc="D818C6E6">
      <w:start w:val="1"/>
      <w:numFmt w:val="decimal"/>
      <w:pStyle w:val="RTS1Par0"/>
      <w:lvlText w:val="%1."/>
      <w:lvlJc w:val="left"/>
      <w:pPr>
        <w:ind w:left="36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nsid w:val="5616613E"/>
    <w:multiLevelType w:val="hybridMultilevel"/>
    <w:tmpl w:val="CAE09E6E"/>
    <w:lvl w:ilvl="0" w:tplc="82B84314">
      <w:start w:val="1"/>
      <w:numFmt w:val="decimal"/>
      <w:lvlText w:val="%1."/>
      <w:lvlJc w:val="left"/>
      <w:pPr>
        <w:ind w:left="360" w:hanging="360"/>
      </w:pPr>
      <w:rPr>
        <w:rFonts w:hint="default"/>
      </w:rPr>
    </w:lvl>
    <w:lvl w:ilvl="1" w:tplc="6E2ACFA8">
      <w:start w:val="1"/>
      <w:numFmt w:val="bullet"/>
      <w:pStyle w:val="Style1"/>
      <w:lvlText w:val=""/>
      <w:lvlJc w:val="left"/>
      <w:pPr>
        <w:ind w:left="785" w:hanging="360"/>
      </w:pPr>
      <w:rPr>
        <w:rFonts w:ascii="Symbol" w:hAnsi="Symbol"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nsid w:val="5B52283F"/>
    <w:multiLevelType w:val="hybridMultilevel"/>
    <w:tmpl w:val="672224AE"/>
    <w:lvl w:ilvl="0" w:tplc="909EA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2E0353"/>
    <w:multiLevelType w:val="hybridMultilevel"/>
    <w:tmpl w:val="637C1214"/>
    <w:lvl w:ilvl="0" w:tplc="82B84314">
      <w:start w:val="1"/>
      <w:numFmt w:val="decimal"/>
      <w:lvlText w:val="%1."/>
      <w:lvlJc w:val="left"/>
      <w:pPr>
        <w:ind w:left="360" w:hanging="360"/>
      </w:pPr>
      <w:rPr>
        <w:rFonts w:hint="default"/>
      </w:rPr>
    </w:lvl>
    <w:lvl w:ilvl="1" w:tplc="AA1C88FE">
      <w:start w:val="1"/>
      <w:numFmt w:val="lowerLetter"/>
      <w:lvlText w:val="(%2)"/>
      <w:lvlJc w:val="left"/>
      <w:pPr>
        <w:ind w:left="785" w:hanging="360"/>
      </w:pPr>
      <w:rPr>
        <w:rFonts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nsid w:val="618332DF"/>
    <w:multiLevelType w:val="hybridMultilevel"/>
    <w:tmpl w:val="080E4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nsid w:val="6BAD1101"/>
    <w:multiLevelType w:val="multilevel"/>
    <w:tmpl w:val="2E62C9E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5"/>
  </w:num>
  <w:num w:numId="2">
    <w:abstractNumId w:val="5"/>
  </w:num>
  <w:num w:numId="3">
    <w:abstractNumId w:val="21"/>
  </w:num>
  <w:num w:numId="4">
    <w:abstractNumId w:val="12"/>
  </w:num>
  <w:num w:numId="5">
    <w:abstractNumId w:val="9"/>
  </w:num>
  <w:num w:numId="6">
    <w:abstractNumId w:val="1"/>
  </w:num>
  <w:num w:numId="7">
    <w:abstractNumId w:val="15"/>
  </w:num>
  <w:num w:numId="8">
    <w:abstractNumId w:val="11"/>
    <w:lvlOverride w:ilvl="0">
      <w:startOverride w:val="1"/>
    </w:lvlOverride>
  </w:num>
  <w:num w:numId="9">
    <w:abstractNumId w:val="11"/>
  </w:num>
  <w:num w:numId="10">
    <w:abstractNumId w:val="17"/>
  </w:num>
  <w:num w:numId="11">
    <w:abstractNumId w:val="19"/>
  </w:num>
  <w:num w:numId="12">
    <w:abstractNumId w:val="7"/>
  </w:num>
  <w:num w:numId="13">
    <w:abstractNumId w:val="10"/>
  </w:num>
  <w:num w:numId="14">
    <w:abstractNumId w:val="13"/>
  </w:num>
  <w:num w:numId="15">
    <w:abstractNumId w:val="8"/>
  </w:num>
  <w:num w:numId="16">
    <w:abstractNumId w:val="8"/>
    <w:lvlOverride w:ilvl="0">
      <w:startOverride w:val="1"/>
    </w:lvlOverride>
  </w:num>
  <w:num w:numId="17">
    <w:abstractNumId w:val="18"/>
  </w:num>
  <w:num w:numId="18">
    <w:abstractNumId w:val="2"/>
  </w:num>
  <w:num w:numId="19">
    <w:abstractNumId w:val="8"/>
  </w:num>
  <w:num w:numId="20">
    <w:abstractNumId w:val="8"/>
    <w:lvlOverride w:ilvl="0">
      <w:startOverride w:val="1"/>
    </w:lvlOverride>
  </w:num>
  <w:num w:numId="21">
    <w:abstractNumId w:val="3"/>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
    </w:lvlOverride>
    <w:lvlOverride w:ilvl="6">
      <w:startOverride w:val="1"/>
    </w:lvlOverride>
    <w:lvlOverride w:ilvl="7">
      <w:startOverride w:val="1"/>
    </w:lvlOverride>
    <w:lvlOverride w:ilvl="8">
      <w:startOverride w:val="1"/>
    </w:lvlOverride>
  </w:num>
  <w:num w:numId="23">
    <w:abstractNumId w:val="16"/>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16"/>
    <w:lvlOverride w:ilvl="0">
      <w:startOverride w:val="1"/>
    </w:lvlOverride>
  </w:num>
  <w:num w:numId="30">
    <w:abstractNumId w:val="3"/>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6"/>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21"/>
  </w:num>
  <w:num w:numId="36">
    <w:abstractNumId w:val="21"/>
  </w:num>
  <w:num w:numId="37">
    <w:abstractNumId w:val="3"/>
  </w:num>
  <w:num w:numId="38">
    <w:abstractNumId w:val="3"/>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4"/>
  </w:num>
  <w:num w:numId="42">
    <w:abstractNumId w:val="14"/>
  </w:num>
  <w:num w:numId="43">
    <w:abstractNumId w:val="14"/>
    <w:lvlOverride w:ilvl="0">
      <w:startOverride w:val="1"/>
    </w:lvlOverride>
  </w:num>
  <w:num w:numId="44">
    <w:abstractNumId w:val="14"/>
    <w:lvlOverride w:ilvl="0">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9"/>
  <w:hyphenationZone w:val="425"/>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B32"/>
    <w:rsid w:val="00000E36"/>
    <w:rsid w:val="00000EE8"/>
    <w:rsid w:val="00001C90"/>
    <w:rsid w:val="00001EC0"/>
    <w:rsid w:val="00005A9D"/>
    <w:rsid w:val="00006413"/>
    <w:rsid w:val="0000796B"/>
    <w:rsid w:val="00011510"/>
    <w:rsid w:val="00012C5D"/>
    <w:rsid w:val="00012D68"/>
    <w:rsid w:val="00013585"/>
    <w:rsid w:val="00015DDD"/>
    <w:rsid w:val="0001600E"/>
    <w:rsid w:val="0001781C"/>
    <w:rsid w:val="00020300"/>
    <w:rsid w:val="000240E4"/>
    <w:rsid w:val="000335F0"/>
    <w:rsid w:val="00036453"/>
    <w:rsid w:val="00036888"/>
    <w:rsid w:val="000369D4"/>
    <w:rsid w:val="00036AC6"/>
    <w:rsid w:val="00036B12"/>
    <w:rsid w:val="000372BF"/>
    <w:rsid w:val="00040E6C"/>
    <w:rsid w:val="0004185C"/>
    <w:rsid w:val="00042B77"/>
    <w:rsid w:val="0004325E"/>
    <w:rsid w:val="00043F2A"/>
    <w:rsid w:val="00044C5A"/>
    <w:rsid w:val="00045C83"/>
    <w:rsid w:val="0004696E"/>
    <w:rsid w:val="00052AC6"/>
    <w:rsid w:val="00055DF0"/>
    <w:rsid w:val="0006147C"/>
    <w:rsid w:val="00063981"/>
    <w:rsid w:val="00064B7A"/>
    <w:rsid w:val="0006502D"/>
    <w:rsid w:val="0006662D"/>
    <w:rsid w:val="00073676"/>
    <w:rsid w:val="000742B5"/>
    <w:rsid w:val="0007452D"/>
    <w:rsid w:val="00076380"/>
    <w:rsid w:val="0007681E"/>
    <w:rsid w:val="000768F7"/>
    <w:rsid w:val="000804C2"/>
    <w:rsid w:val="00083924"/>
    <w:rsid w:val="00085BCD"/>
    <w:rsid w:val="00086597"/>
    <w:rsid w:val="00090B9C"/>
    <w:rsid w:val="00093A06"/>
    <w:rsid w:val="00096695"/>
    <w:rsid w:val="00097E32"/>
    <w:rsid w:val="000A1026"/>
    <w:rsid w:val="000A41F6"/>
    <w:rsid w:val="000A5FBA"/>
    <w:rsid w:val="000A74C2"/>
    <w:rsid w:val="000B1699"/>
    <w:rsid w:val="000B51B5"/>
    <w:rsid w:val="000B5D3D"/>
    <w:rsid w:val="000B63FD"/>
    <w:rsid w:val="000C0CE0"/>
    <w:rsid w:val="000C24FB"/>
    <w:rsid w:val="000C2EC0"/>
    <w:rsid w:val="000C2EF2"/>
    <w:rsid w:val="000C3FEB"/>
    <w:rsid w:val="000C4453"/>
    <w:rsid w:val="000C4A0A"/>
    <w:rsid w:val="000C514F"/>
    <w:rsid w:val="000C5ACF"/>
    <w:rsid w:val="000D1038"/>
    <w:rsid w:val="000D302B"/>
    <w:rsid w:val="000D48A2"/>
    <w:rsid w:val="000D4AE0"/>
    <w:rsid w:val="000D51E9"/>
    <w:rsid w:val="000D54C1"/>
    <w:rsid w:val="000D5935"/>
    <w:rsid w:val="000D63C3"/>
    <w:rsid w:val="000D7D50"/>
    <w:rsid w:val="000E2C3F"/>
    <w:rsid w:val="000E443A"/>
    <w:rsid w:val="000E5047"/>
    <w:rsid w:val="000E55F7"/>
    <w:rsid w:val="000F0771"/>
    <w:rsid w:val="000F0BDF"/>
    <w:rsid w:val="000F0C1B"/>
    <w:rsid w:val="000F2EFC"/>
    <w:rsid w:val="000F405A"/>
    <w:rsid w:val="000F46FE"/>
    <w:rsid w:val="000F5E19"/>
    <w:rsid w:val="000F6F03"/>
    <w:rsid w:val="000F72F5"/>
    <w:rsid w:val="00100541"/>
    <w:rsid w:val="00104A6C"/>
    <w:rsid w:val="00106272"/>
    <w:rsid w:val="0011041B"/>
    <w:rsid w:val="00110BA9"/>
    <w:rsid w:val="00111D6D"/>
    <w:rsid w:val="0011206D"/>
    <w:rsid w:val="00112109"/>
    <w:rsid w:val="001137FE"/>
    <w:rsid w:val="0011410F"/>
    <w:rsid w:val="00114392"/>
    <w:rsid w:val="00115E88"/>
    <w:rsid w:val="0011645B"/>
    <w:rsid w:val="00124616"/>
    <w:rsid w:val="001248B9"/>
    <w:rsid w:val="00130EF9"/>
    <w:rsid w:val="0013143E"/>
    <w:rsid w:val="001315BC"/>
    <w:rsid w:val="00136D6F"/>
    <w:rsid w:val="00143AE6"/>
    <w:rsid w:val="00144AAD"/>
    <w:rsid w:val="0014562E"/>
    <w:rsid w:val="001472F3"/>
    <w:rsid w:val="00151995"/>
    <w:rsid w:val="0015355F"/>
    <w:rsid w:val="001535A7"/>
    <w:rsid w:val="00154950"/>
    <w:rsid w:val="00155366"/>
    <w:rsid w:val="00165267"/>
    <w:rsid w:val="00165640"/>
    <w:rsid w:val="00171F71"/>
    <w:rsid w:val="00176F81"/>
    <w:rsid w:val="0017701D"/>
    <w:rsid w:val="00177377"/>
    <w:rsid w:val="00177821"/>
    <w:rsid w:val="00177B40"/>
    <w:rsid w:val="00180B0D"/>
    <w:rsid w:val="00181C90"/>
    <w:rsid w:val="001907D0"/>
    <w:rsid w:val="00194163"/>
    <w:rsid w:val="00194440"/>
    <w:rsid w:val="001949DF"/>
    <w:rsid w:val="001A0052"/>
    <w:rsid w:val="001A0286"/>
    <w:rsid w:val="001A02B7"/>
    <w:rsid w:val="001A098A"/>
    <w:rsid w:val="001A1099"/>
    <w:rsid w:val="001A27CF"/>
    <w:rsid w:val="001A337D"/>
    <w:rsid w:val="001A594C"/>
    <w:rsid w:val="001A67CC"/>
    <w:rsid w:val="001A77C2"/>
    <w:rsid w:val="001B2151"/>
    <w:rsid w:val="001B4996"/>
    <w:rsid w:val="001B6F4B"/>
    <w:rsid w:val="001B7025"/>
    <w:rsid w:val="001C23FA"/>
    <w:rsid w:val="001C3F45"/>
    <w:rsid w:val="001C4031"/>
    <w:rsid w:val="001C6676"/>
    <w:rsid w:val="001D0DC0"/>
    <w:rsid w:val="001D152F"/>
    <w:rsid w:val="001D2F44"/>
    <w:rsid w:val="001D4DBB"/>
    <w:rsid w:val="001E39CC"/>
    <w:rsid w:val="001E3F76"/>
    <w:rsid w:val="001E4F92"/>
    <w:rsid w:val="001E7DF7"/>
    <w:rsid w:val="001F0318"/>
    <w:rsid w:val="001F0712"/>
    <w:rsid w:val="001F1214"/>
    <w:rsid w:val="001F4193"/>
    <w:rsid w:val="001F512A"/>
    <w:rsid w:val="002011E1"/>
    <w:rsid w:val="00202090"/>
    <w:rsid w:val="00206321"/>
    <w:rsid w:val="00207CC9"/>
    <w:rsid w:val="002124F6"/>
    <w:rsid w:val="00214A02"/>
    <w:rsid w:val="0022168D"/>
    <w:rsid w:val="00221B30"/>
    <w:rsid w:val="00222596"/>
    <w:rsid w:val="0023212B"/>
    <w:rsid w:val="002367EC"/>
    <w:rsid w:val="00236BF9"/>
    <w:rsid w:val="00237AF3"/>
    <w:rsid w:val="00240389"/>
    <w:rsid w:val="00245078"/>
    <w:rsid w:val="00245630"/>
    <w:rsid w:val="00245FA1"/>
    <w:rsid w:val="00253DAE"/>
    <w:rsid w:val="00255F57"/>
    <w:rsid w:val="00256B22"/>
    <w:rsid w:val="002574D1"/>
    <w:rsid w:val="00260087"/>
    <w:rsid w:val="00260256"/>
    <w:rsid w:val="002648DE"/>
    <w:rsid w:val="0027167B"/>
    <w:rsid w:val="00271DDF"/>
    <w:rsid w:val="00271E41"/>
    <w:rsid w:val="00272993"/>
    <w:rsid w:val="00272DCF"/>
    <w:rsid w:val="0027308F"/>
    <w:rsid w:val="002736FD"/>
    <w:rsid w:val="002769D0"/>
    <w:rsid w:val="0027745A"/>
    <w:rsid w:val="0027745B"/>
    <w:rsid w:val="002869C0"/>
    <w:rsid w:val="00286E4C"/>
    <w:rsid w:val="00286EB2"/>
    <w:rsid w:val="00287A38"/>
    <w:rsid w:val="00292B49"/>
    <w:rsid w:val="002941CC"/>
    <w:rsid w:val="00294E5E"/>
    <w:rsid w:val="0029682C"/>
    <w:rsid w:val="0029715F"/>
    <w:rsid w:val="002A0C4F"/>
    <w:rsid w:val="002A116A"/>
    <w:rsid w:val="002A570E"/>
    <w:rsid w:val="002A67B8"/>
    <w:rsid w:val="002B0430"/>
    <w:rsid w:val="002B2AE5"/>
    <w:rsid w:val="002B4EC1"/>
    <w:rsid w:val="002B657E"/>
    <w:rsid w:val="002B6BE2"/>
    <w:rsid w:val="002B7220"/>
    <w:rsid w:val="002C0882"/>
    <w:rsid w:val="002C0B03"/>
    <w:rsid w:val="002C0C12"/>
    <w:rsid w:val="002C27A0"/>
    <w:rsid w:val="002D16E7"/>
    <w:rsid w:val="002D30B1"/>
    <w:rsid w:val="002D557C"/>
    <w:rsid w:val="002E117F"/>
    <w:rsid w:val="002E1C11"/>
    <w:rsid w:val="002E289E"/>
    <w:rsid w:val="002E3671"/>
    <w:rsid w:val="002E3873"/>
    <w:rsid w:val="002E51A5"/>
    <w:rsid w:val="002F16C6"/>
    <w:rsid w:val="002F7657"/>
    <w:rsid w:val="0030187E"/>
    <w:rsid w:val="00301937"/>
    <w:rsid w:val="003035A3"/>
    <w:rsid w:val="00303A21"/>
    <w:rsid w:val="003052CF"/>
    <w:rsid w:val="00312215"/>
    <w:rsid w:val="003128E1"/>
    <w:rsid w:val="00313E90"/>
    <w:rsid w:val="00314117"/>
    <w:rsid w:val="00316CF4"/>
    <w:rsid w:val="00316D82"/>
    <w:rsid w:val="00317EDF"/>
    <w:rsid w:val="00321552"/>
    <w:rsid w:val="00323C1B"/>
    <w:rsid w:val="00326A1C"/>
    <w:rsid w:val="003279E7"/>
    <w:rsid w:val="00331173"/>
    <w:rsid w:val="00332D0C"/>
    <w:rsid w:val="0033324D"/>
    <w:rsid w:val="0033367E"/>
    <w:rsid w:val="00334E2C"/>
    <w:rsid w:val="0033594E"/>
    <w:rsid w:val="0033702F"/>
    <w:rsid w:val="00337320"/>
    <w:rsid w:val="00340148"/>
    <w:rsid w:val="003416B2"/>
    <w:rsid w:val="003422B5"/>
    <w:rsid w:val="0034292D"/>
    <w:rsid w:val="003454ED"/>
    <w:rsid w:val="003472DD"/>
    <w:rsid w:val="00350E69"/>
    <w:rsid w:val="0035149E"/>
    <w:rsid w:val="00351C26"/>
    <w:rsid w:val="003530F8"/>
    <w:rsid w:val="0035791C"/>
    <w:rsid w:val="00364488"/>
    <w:rsid w:val="00366D42"/>
    <w:rsid w:val="00366D60"/>
    <w:rsid w:val="00367693"/>
    <w:rsid w:val="00370C87"/>
    <w:rsid w:val="0037177D"/>
    <w:rsid w:val="0037306F"/>
    <w:rsid w:val="00373FC2"/>
    <w:rsid w:val="003750D6"/>
    <w:rsid w:val="00376282"/>
    <w:rsid w:val="003773B1"/>
    <w:rsid w:val="003824C4"/>
    <w:rsid w:val="00384B8C"/>
    <w:rsid w:val="003853B6"/>
    <w:rsid w:val="00391079"/>
    <w:rsid w:val="003910C9"/>
    <w:rsid w:val="00391AD5"/>
    <w:rsid w:val="00392E3F"/>
    <w:rsid w:val="00397D1F"/>
    <w:rsid w:val="003A1D28"/>
    <w:rsid w:val="003A58FD"/>
    <w:rsid w:val="003B10F8"/>
    <w:rsid w:val="003B247D"/>
    <w:rsid w:val="003B2E19"/>
    <w:rsid w:val="003B3BD8"/>
    <w:rsid w:val="003B4375"/>
    <w:rsid w:val="003B5202"/>
    <w:rsid w:val="003B54D2"/>
    <w:rsid w:val="003B6724"/>
    <w:rsid w:val="003B73BA"/>
    <w:rsid w:val="003B7C7C"/>
    <w:rsid w:val="003C12D5"/>
    <w:rsid w:val="003C4EB5"/>
    <w:rsid w:val="003C54BF"/>
    <w:rsid w:val="003C62DA"/>
    <w:rsid w:val="003D0AB6"/>
    <w:rsid w:val="003D1C98"/>
    <w:rsid w:val="003D3599"/>
    <w:rsid w:val="003D37AE"/>
    <w:rsid w:val="003D4BAE"/>
    <w:rsid w:val="003D5C79"/>
    <w:rsid w:val="003D6DA1"/>
    <w:rsid w:val="003D7226"/>
    <w:rsid w:val="003E0B61"/>
    <w:rsid w:val="003E12A9"/>
    <w:rsid w:val="003E684D"/>
    <w:rsid w:val="003F0667"/>
    <w:rsid w:val="003F263E"/>
    <w:rsid w:val="003F3164"/>
    <w:rsid w:val="003F317E"/>
    <w:rsid w:val="003F3838"/>
    <w:rsid w:val="003F39B1"/>
    <w:rsid w:val="003F3D1B"/>
    <w:rsid w:val="00401E5F"/>
    <w:rsid w:val="0040640C"/>
    <w:rsid w:val="00407A30"/>
    <w:rsid w:val="00407AA0"/>
    <w:rsid w:val="004114AF"/>
    <w:rsid w:val="004116B1"/>
    <w:rsid w:val="00411F04"/>
    <w:rsid w:val="0042048F"/>
    <w:rsid w:val="004206B2"/>
    <w:rsid w:val="00421291"/>
    <w:rsid w:val="0042383C"/>
    <w:rsid w:val="00424573"/>
    <w:rsid w:val="00426F84"/>
    <w:rsid w:val="00434028"/>
    <w:rsid w:val="0043433F"/>
    <w:rsid w:val="00434D29"/>
    <w:rsid w:val="0043522A"/>
    <w:rsid w:val="00435FE9"/>
    <w:rsid w:val="00441373"/>
    <w:rsid w:val="004433B9"/>
    <w:rsid w:val="00445696"/>
    <w:rsid w:val="00450C7C"/>
    <w:rsid w:val="00452D62"/>
    <w:rsid w:val="0045377D"/>
    <w:rsid w:val="00455FF7"/>
    <w:rsid w:val="004561BB"/>
    <w:rsid w:val="004566D9"/>
    <w:rsid w:val="00457CEC"/>
    <w:rsid w:val="00457E6A"/>
    <w:rsid w:val="004622EB"/>
    <w:rsid w:val="0046392B"/>
    <w:rsid w:val="00463BD8"/>
    <w:rsid w:val="00470ABD"/>
    <w:rsid w:val="00471083"/>
    <w:rsid w:val="00471464"/>
    <w:rsid w:val="00471941"/>
    <w:rsid w:val="00473F2B"/>
    <w:rsid w:val="004746AA"/>
    <w:rsid w:val="004746F4"/>
    <w:rsid w:val="0048000F"/>
    <w:rsid w:val="00481C61"/>
    <w:rsid w:val="00481E99"/>
    <w:rsid w:val="004828BC"/>
    <w:rsid w:val="004849C7"/>
    <w:rsid w:val="00484C21"/>
    <w:rsid w:val="004900E9"/>
    <w:rsid w:val="00490FE0"/>
    <w:rsid w:val="0049111E"/>
    <w:rsid w:val="00491FA1"/>
    <w:rsid w:val="004928B9"/>
    <w:rsid w:val="00492FA4"/>
    <w:rsid w:val="0049373A"/>
    <w:rsid w:val="0049496C"/>
    <w:rsid w:val="004A09DE"/>
    <w:rsid w:val="004A13D6"/>
    <w:rsid w:val="004A2903"/>
    <w:rsid w:val="004A52F7"/>
    <w:rsid w:val="004A5621"/>
    <w:rsid w:val="004A66CB"/>
    <w:rsid w:val="004A6C4B"/>
    <w:rsid w:val="004A703B"/>
    <w:rsid w:val="004A7630"/>
    <w:rsid w:val="004A76F7"/>
    <w:rsid w:val="004B5C9B"/>
    <w:rsid w:val="004B7325"/>
    <w:rsid w:val="004C255D"/>
    <w:rsid w:val="004C692D"/>
    <w:rsid w:val="004C78FB"/>
    <w:rsid w:val="004D1217"/>
    <w:rsid w:val="004D2DCC"/>
    <w:rsid w:val="004D2FAF"/>
    <w:rsid w:val="004D4899"/>
    <w:rsid w:val="004D4C4E"/>
    <w:rsid w:val="004D528A"/>
    <w:rsid w:val="004D5FD6"/>
    <w:rsid w:val="004D6E93"/>
    <w:rsid w:val="004D703D"/>
    <w:rsid w:val="004D7430"/>
    <w:rsid w:val="004E087B"/>
    <w:rsid w:val="004E3445"/>
    <w:rsid w:val="004E52A6"/>
    <w:rsid w:val="004F0AAC"/>
    <w:rsid w:val="004F362D"/>
    <w:rsid w:val="004F5D42"/>
    <w:rsid w:val="0051190D"/>
    <w:rsid w:val="0051552F"/>
    <w:rsid w:val="0051603A"/>
    <w:rsid w:val="00516CB6"/>
    <w:rsid w:val="00523D85"/>
    <w:rsid w:val="005256B8"/>
    <w:rsid w:val="00526E5D"/>
    <w:rsid w:val="00527690"/>
    <w:rsid w:val="00530F35"/>
    <w:rsid w:val="00531CB9"/>
    <w:rsid w:val="005356A4"/>
    <w:rsid w:val="00540052"/>
    <w:rsid w:val="00541D2B"/>
    <w:rsid w:val="00543C9D"/>
    <w:rsid w:val="00543FCB"/>
    <w:rsid w:val="005442AF"/>
    <w:rsid w:val="00544891"/>
    <w:rsid w:val="00550754"/>
    <w:rsid w:val="00554823"/>
    <w:rsid w:val="00555A18"/>
    <w:rsid w:val="0055634B"/>
    <w:rsid w:val="00557550"/>
    <w:rsid w:val="005604B5"/>
    <w:rsid w:val="005647A1"/>
    <w:rsid w:val="00565193"/>
    <w:rsid w:val="0057181B"/>
    <w:rsid w:val="005748A7"/>
    <w:rsid w:val="005755CF"/>
    <w:rsid w:val="00582809"/>
    <w:rsid w:val="00584D85"/>
    <w:rsid w:val="00585992"/>
    <w:rsid w:val="00585FF5"/>
    <w:rsid w:val="0058616E"/>
    <w:rsid w:val="00587568"/>
    <w:rsid w:val="0059716C"/>
    <w:rsid w:val="005A31A4"/>
    <w:rsid w:val="005A36CD"/>
    <w:rsid w:val="005A3AD0"/>
    <w:rsid w:val="005A426F"/>
    <w:rsid w:val="005A7FC4"/>
    <w:rsid w:val="005B0A22"/>
    <w:rsid w:val="005B12FF"/>
    <w:rsid w:val="005B269A"/>
    <w:rsid w:val="005B6B12"/>
    <w:rsid w:val="005C7C98"/>
    <w:rsid w:val="005D1039"/>
    <w:rsid w:val="005D1DD6"/>
    <w:rsid w:val="005D3940"/>
    <w:rsid w:val="005D3EDB"/>
    <w:rsid w:val="005D4AC4"/>
    <w:rsid w:val="005D6E82"/>
    <w:rsid w:val="005D7008"/>
    <w:rsid w:val="005D712B"/>
    <w:rsid w:val="005E64DF"/>
    <w:rsid w:val="005F2F6D"/>
    <w:rsid w:val="005F4568"/>
    <w:rsid w:val="005F7530"/>
    <w:rsid w:val="0060014B"/>
    <w:rsid w:val="006009B0"/>
    <w:rsid w:val="00605B2A"/>
    <w:rsid w:val="006069F3"/>
    <w:rsid w:val="006111EE"/>
    <w:rsid w:val="00611928"/>
    <w:rsid w:val="00613F36"/>
    <w:rsid w:val="0061624C"/>
    <w:rsid w:val="0062249A"/>
    <w:rsid w:val="0062300E"/>
    <w:rsid w:val="006234E7"/>
    <w:rsid w:val="0062455F"/>
    <w:rsid w:val="00624703"/>
    <w:rsid w:val="00624B3F"/>
    <w:rsid w:val="006257F3"/>
    <w:rsid w:val="006272EE"/>
    <w:rsid w:val="0062748E"/>
    <w:rsid w:val="00627A12"/>
    <w:rsid w:val="006300AF"/>
    <w:rsid w:val="00630566"/>
    <w:rsid w:val="00634903"/>
    <w:rsid w:val="00634C8F"/>
    <w:rsid w:val="0063565E"/>
    <w:rsid w:val="006359BD"/>
    <w:rsid w:val="00636E02"/>
    <w:rsid w:val="006419C6"/>
    <w:rsid w:val="00641F00"/>
    <w:rsid w:val="00642297"/>
    <w:rsid w:val="00644A34"/>
    <w:rsid w:val="00645628"/>
    <w:rsid w:val="00645AD3"/>
    <w:rsid w:val="00646BB2"/>
    <w:rsid w:val="00651BBD"/>
    <w:rsid w:val="00655249"/>
    <w:rsid w:val="00656CD3"/>
    <w:rsid w:val="00656D9C"/>
    <w:rsid w:val="00662882"/>
    <w:rsid w:val="00665A7C"/>
    <w:rsid w:val="00666DED"/>
    <w:rsid w:val="00667AD1"/>
    <w:rsid w:val="00671363"/>
    <w:rsid w:val="00672563"/>
    <w:rsid w:val="00672FBE"/>
    <w:rsid w:val="00675B43"/>
    <w:rsid w:val="0067692B"/>
    <w:rsid w:val="00676DE2"/>
    <w:rsid w:val="00681AE9"/>
    <w:rsid w:val="00683094"/>
    <w:rsid w:val="00683928"/>
    <w:rsid w:val="00685435"/>
    <w:rsid w:val="006854FD"/>
    <w:rsid w:val="0069103B"/>
    <w:rsid w:val="006911DC"/>
    <w:rsid w:val="00692E69"/>
    <w:rsid w:val="00695598"/>
    <w:rsid w:val="00695807"/>
    <w:rsid w:val="0069788E"/>
    <w:rsid w:val="0069794A"/>
    <w:rsid w:val="006A2EBA"/>
    <w:rsid w:val="006A6374"/>
    <w:rsid w:val="006A7A10"/>
    <w:rsid w:val="006B0DA4"/>
    <w:rsid w:val="006B1B6B"/>
    <w:rsid w:val="006B1C6D"/>
    <w:rsid w:val="006B2684"/>
    <w:rsid w:val="006B271F"/>
    <w:rsid w:val="006B3169"/>
    <w:rsid w:val="006B44DC"/>
    <w:rsid w:val="006B541E"/>
    <w:rsid w:val="006C0537"/>
    <w:rsid w:val="006C1186"/>
    <w:rsid w:val="006C257F"/>
    <w:rsid w:val="006C4B5F"/>
    <w:rsid w:val="006D1492"/>
    <w:rsid w:val="006D5784"/>
    <w:rsid w:val="006D5894"/>
    <w:rsid w:val="006D7566"/>
    <w:rsid w:val="006E08A8"/>
    <w:rsid w:val="006E2297"/>
    <w:rsid w:val="006E38BE"/>
    <w:rsid w:val="006E4D30"/>
    <w:rsid w:val="006E6DDF"/>
    <w:rsid w:val="006F0E9E"/>
    <w:rsid w:val="006F3DEF"/>
    <w:rsid w:val="006F4121"/>
    <w:rsid w:val="006F4714"/>
    <w:rsid w:val="006F53E8"/>
    <w:rsid w:val="006F73F4"/>
    <w:rsid w:val="006F7FC9"/>
    <w:rsid w:val="00700F59"/>
    <w:rsid w:val="00704715"/>
    <w:rsid w:val="00706072"/>
    <w:rsid w:val="0070629A"/>
    <w:rsid w:val="00706ED1"/>
    <w:rsid w:val="00707046"/>
    <w:rsid w:val="0070722C"/>
    <w:rsid w:val="00707926"/>
    <w:rsid w:val="007100A0"/>
    <w:rsid w:val="00712BBE"/>
    <w:rsid w:val="00713918"/>
    <w:rsid w:val="00714908"/>
    <w:rsid w:val="007151BF"/>
    <w:rsid w:val="00716F6F"/>
    <w:rsid w:val="00717488"/>
    <w:rsid w:val="00724328"/>
    <w:rsid w:val="0072782E"/>
    <w:rsid w:val="0073218E"/>
    <w:rsid w:val="00732A82"/>
    <w:rsid w:val="00734057"/>
    <w:rsid w:val="0073539C"/>
    <w:rsid w:val="00736999"/>
    <w:rsid w:val="00737DB3"/>
    <w:rsid w:val="00740C04"/>
    <w:rsid w:val="0074269D"/>
    <w:rsid w:val="007452F0"/>
    <w:rsid w:val="007465E6"/>
    <w:rsid w:val="0075013C"/>
    <w:rsid w:val="007552F1"/>
    <w:rsid w:val="0075667F"/>
    <w:rsid w:val="00762719"/>
    <w:rsid w:val="007640B6"/>
    <w:rsid w:val="00767F98"/>
    <w:rsid w:val="00770540"/>
    <w:rsid w:val="00771121"/>
    <w:rsid w:val="0077236B"/>
    <w:rsid w:val="0077336F"/>
    <w:rsid w:val="00777EE4"/>
    <w:rsid w:val="0078371E"/>
    <w:rsid w:val="00784F49"/>
    <w:rsid w:val="00786DAC"/>
    <w:rsid w:val="007921EB"/>
    <w:rsid w:val="00792D18"/>
    <w:rsid w:val="0079316C"/>
    <w:rsid w:val="00793A49"/>
    <w:rsid w:val="0079716C"/>
    <w:rsid w:val="00797D2C"/>
    <w:rsid w:val="00797E0C"/>
    <w:rsid w:val="007A0A39"/>
    <w:rsid w:val="007A1998"/>
    <w:rsid w:val="007A4A23"/>
    <w:rsid w:val="007A4C0B"/>
    <w:rsid w:val="007A5B31"/>
    <w:rsid w:val="007B18A0"/>
    <w:rsid w:val="007B2DA2"/>
    <w:rsid w:val="007B5680"/>
    <w:rsid w:val="007B5EC6"/>
    <w:rsid w:val="007B6D02"/>
    <w:rsid w:val="007C01F8"/>
    <w:rsid w:val="007C0ECE"/>
    <w:rsid w:val="007C25D9"/>
    <w:rsid w:val="007C65AA"/>
    <w:rsid w:val="007C6A68"/>
    <w:rsid w:val="007D50D4"/>
    <w:rsid w:val="007D5397"/>
    <w:rsid w:val="007D7886"/>
    <w:rsid w:val="007E1AF8"/>
    <w:rsid w:val="007E38D6"/>
    <w:rsid w:val="007E53DD"/>
    <w:rsid w:val="007E5EEA"/>
    <w:rsid w:val="007E7997"/>
    <w:rsid w:val="007F0B57"/>
    <w:rsid w:val="007F3DC9"/>
    <w:rsid w:val="007F52EA"/>
    <w:rsid w:val="007F538D"/>
    <w:rsid w:val="007F6E3C"/>
    <w:rsid w:val="00800863"/>
    <w:rsid w:val="00800BEF"/>
    <w:rsid w:val="00804EFA"/>
    <w:rsid w:val="00806A31"/>
    <w:rsid w:val="008073FD"/>
    <w:rsid w:val="00810C3D"/>
    <w:rsid w:val="00811476"/>
    <w:rsid w:val="008150E3"/>
    <w:rsid w:val="00815671"/>
    <w:rsid w:val="00815B07"/>
    <w:rsid w:val="00817900"/>
    <w:rsid w:val="00820FBC"/>
    <w:rsid w:val="0082121D"/>
    <w:rsid w:val="008212F3"/>
    <w:rsid w:val="00824F5E"/>
    <w:rsid w:val="008274A6"/>
    <w:rsid w:val="0083729B"/>
    <w:rsid w:val="00840D29"/>
    <w:rsid w:val="0084197B"/>
    <w:rsid w:val="00842F5B"/>
    <w:rsid w:val="00847A12"/>
    <w:rsid w:val="00852947"/>
    <w:rsid w:val="00852B48"/>
    <w:rsid w:val="00861E6E"/>
    <w:rsid w:val="00870225"/>
    <w:rsid w:val="00870F96"/>
    <w:rsid w:val="008735F0"/>
    <w:rsid w:val="00873A10"/>
    <w:rsid w:val="00874C2D"/>
    <w:rsid w:val="008767F2"/>
    <w:rsid w:val="00876D7F"/>
    <w:rsid w:val="0087749A"/>
    <w:rsid w:val="00884129"/>
    <w:rsid w:val="00884D40"/>
    <w:rsid w:val="0089052A"/>
    <w:rsid w:val="0089075A"/>
    <w:rsid w:val="00891D0A"/>
    <w:rsid w:val="0089552A"/>
    <w:rsid w:val="0089580A"/>
    <w:rsid w:val="008965DD"/>
    <w:rsid w:val="008A2BA8"/>
    <w:rsid w:val="008A2C60"/>
    <w:rsid w:val="008A3671"/>
    <w:rsid w:val="008A3DDE"/>
    <w:rsid w:val="008A41C1"/>
    <w:rsid w:val="008A702D"/>
    <w:rsid w:val="008B2822"/>
    <w:rsid w:val="008B36E2"/>
    <w:rsid w:val="008B3AF9"/>
    <w:rsid w:val="008B55FF"/>
    <w:rsid w:val="008B671C"/>
    <w:rsid w:val="008B76A2"/>
    <w:rsid w:val="008C633A"/>
    <w:rsid w:val="008C767A"/>
    <w:rsid w:val="008C76FE"/>
    <w:rsid w:val="008D252F"/>
    <w:rsid w:val="008D2928"/>
    <w:rsid w:val="008D5152"/>
    <w:rsid w:val="008D54A4"/>
    <w:rsid w:val="008D5A5A"/>
    <w:rsid w:val="008D5C28"/>
    <w:rsid w:val="008D78EF"/>
    <w:rsid w:val="008E10C5"/>
    <w:rsid w:val="008E472D"/>
    <w:rsid w:val="008E6F16"/>
    <w:rsid w:val="008E7267"/>
    <w:rsid w:val="008E750E"/>
    <w:rsid w:val="008E7FEB"/>
    <w:rsid w:val="008F11C3"/>
    <w:rsid w:val="008F30F2"/>
    <w:rsid w:val="008F48BB"/>
    <w:rsid w:val="008F4AAD"/>
    <w:rsid w:val="008F4B13"/>
    <w:rsid w:val="008F568F"/>
    <w:rsid w:val="008F5FCE"/>
    <w:rsid w:val="008F793A"/>
    <w:rsid w:val="00906176"/>
    <w:rsid w:val="0090645C"/>
    <w:rsid w:val="009108BD"/>
    <w:rsid w:val="00910ECF"/>
    <w:rsid w:val="00911BA3"/>
    <w:rsid w:val="00913CDA"/>
    <w:rsid w:val="00917B57"/>
    <w:rsid w:val="0092001E"/>
    <w:rsid w:val="00923931"/>
    <w:rsid w:val="00925B12"/>
    <w:rsid w:val="00926469"/>
    <w:rsid w:val="009329E5"/>
    <w:rsid w:val="0093320B"/>
    <w:rsid w:val="00934C4F"/>
    <w:rsid w:val="00935F0F"/>
    <w:rsid w:val="0093601D"/>
    <w:rsid w:val="00944029"/>
    <w:rsid w:val="00944DC5"/>
    <w:rsid w:val="009518B0"/>
    <w:rsid w:val="009525F6"/>
    <w:rsid w:val="009536A6"/>
    <w:rsid w:val="00956A40"/>
    <w:rsid w:val="00962DEB"/>
    <w:rsid w:val="0096679B"/>
    <w:rsid w:val="0097191E"/>
    <w:rsid w:val="00973722"/>
    <w:rsid w:val="00975DD5"/>
    <w:rsid w:val="00976174"/>
    <w:rsid w:val="00977486"/>
    <w:rsid w:val="009828D9"/>
    <w:rsid w:val="009830AF"/>
    <w:rsid w:val="009843AE"/>
    <w:rsid w:val="00985096"/>
    <w:rsid w:val="00987F5C"/>
    <w:rsid w:val="009906FA"/>
    <w:rsid w:val="00991432"/>
    <w:rsid w:val="00993E99"/>
    <w:rsid w:val="00993FF3"/>
    <w:rsid w:val="0099526D"/>
    <w:rsid w:val="009A0719"/>
    <w:rsid w:val="009A1D02"/>
    <w:rsid w:val="009A2773"/>
    <w:rsid w:val="009A2D19"/>
    <w:rsid w:val="009A3562"/>
    <w:rsid w:val="009B05CB"/>
    <w:rsid w:val="009B26E3"/>
    <w:rsid w:val="009B36CB"/>
    <w:rsid w:val="009B5379"/>
    <w:rsid w:val="009C1839"/>
    <w:rsid w:val="009C1962"/>
    <w:rsid w:val="009C5016"/>
    <w:rsid w:val="009C5EAC"/>
    <w:rsid w:val="009C7694"/>
    <w:rsid w:val="009D02CA"/>
    <w:rsid w:val="009D32FE"/>
    <w:rsid w:val="009D5AB7"/>
    <w:rsid w:val="009D71E8"/>
    <w:rsid w:val="009D7294"/>
    <w:rsid w:val="009E2896"/>
    <w:rsid w:val="009E301D"/>
    <w:rsid w:val="009E61B3"/>
    <w:rsid w:val="009E7959"/>
    <w:rsid w:val="009F08EE"/>
    <w:rsid w:val="009F1EB8"/>
    <w:rsid w:val="009F5681"/>
    <w:rsid w:val="009F5C76"/>
    <w:rsid w:val="009F610F"/>
    <w:rsid w:val="00A00C98"/>
    <w:rsid w:val="00A026A4"/>
    <w:rsid w:val="00A04698"/>
    <w:rsid w:val="00A06923"/>
    <w:rsid w:val="00A169B5"/>
    <w:rsid w:val="00A20384"/>
    <w:rsid w:val="00A20707"/>
    <w:rsid w:val="00A25BF2"/>
    <w:rsid w:val="00A26C88"/>
    <w:rsid w:val="00A333F4"/>
    <w:rsid w:val="00A33EEF"/>
    <w:rsid w:val="00A34508"/>
    <w:rsid w:val="00A347F4"/>
    <w:rsid w:val="00A3537B"/>
    <w:rsid w:val="00A35B12"/>
    <w:rsid w:val="00A36908"/>
    <w:rsid w:val="00A37387"/>
    <w:rsid w:val="00A410CC"/>
    <w:rsid w:val="00A412E3"/>
    <w:rsid w:val="00A42A06"/>
    <w:rsid w:val="00A43213"/>
    <w:rsid w:val="00A43F09"/>
    <w:rsid w:val="00A457AE"/>
    <w:rsid w:val="00A461F5"/>
    <w:rsid w:val="00A4655B"/>
    <w:rsid w:val="00A513E2"/>
    <w:rsid w:val="00A527C3"/>
    <w:rsid w:val="00A52B21"/>
    <w:rsid w:val="00A533D8"/>
    <w:rsid w:val="00A53EDB"/>
    <w:rsid w:val="00A547EB"/>
    <w:rsid w:val="00A622EB"/>
    <w:rsid w:val="00A6306C"/>
    <w:rsid w:val="00A66D5D"/>
    <w:rsid w:val="00A7107B"/>
    <w:rsid w:val="00A72298"/>
    <w:rsid w:val="00A762F5"/>
    <w:rsid w:val="00A76BF5"/>
    <w:rsid w:val="00A82D1B"/>
    <w:rsid w:val="00A859F2"/>
    <w:rsid w:val="00A86B00"/>
    <w:rsid w:val="00A90F07"/>
    <w:rsid w:val="00A91673"/>
    <w:rsid w:val="00A91D91"/>
    <w:rsid w:val="00A92565"/>
    <w:rsid w:val="00A92595"/>
    <w:rsid w:val="00A9533C"/>
    <w:rsid w:val="00A95E60"/>
    <w:rsid w:val="00A96C72"/>
    <w:rsid w:val="00AA054E"/>
    <w:rsid w:val="00AA12F3"/>
    <w:rsid w:val="00AA3A92"/>
    <w:rsid w:val="00AB065A"/>
    <w:rsid w:val="00AB3D9C"/>
    <w:rsid w:val="00AB4940"/>
    <w:rsid w:val="00AB6180"/>
    <w:rsid w:val="00AB62F8"/>
    <w:rsid w:val="00AB70A3"/>
    <w:rsid w:val="00AB7542"/>
    <w:rsid w:val="00AB75FA"/>
    <w:rsid w:val="00AC3F9F"/>
    <w:rsid w:val="00AC425E"/>
    <w:rsid w:val="00AC5458"/>
    <w:rsid w:val="00AC59F7"/>
    <w:rsid w:val="00AC6856"/>
    <w:rsid w:val="00AC7081"/>
    <w:rsid w:val="00AC79E0"/>
    <w:rsid w:val="00AD106D"/>
    <w:rsid w:val="00AD3C40"/>
    <w:rsid w:val="00AD49FC"/>
    <w:rsid w:val="00AD6CE7"/>
    <w:rsid w:val="00AD6CF5"/>
    <w:rsid w:val="00AE27D8"/>
    <w:rsid w:val="00AE29EE"/>
    <w:rsid w:val="00AE2A06"/>
    <w:rsid w:val="00AE37EE"/>
    <w:rsid w:val="00AE389A"/>
    <w:rsid w:val="00AE4308"/>
    <w:rsid w:val="00AE4FC7"/>
    <w:rsid w:val="00AE53E7"/>
    <w:rsid w:val="00AE7063"/>
    <w:rsid w:val="00AE7781"/>
    <w:rsid w:val="00AF00C5"/>
    <w:rsid w:val="00AF29E8"/>
    <w:rsid w:val="00AF4884"/>
    <w:rsid w:val="00AF60D7"/>
    <w:rsid w:val="00AF6466"/>
    <w:rsid w:val="00AF682E"/>
    <w:rsid w:val="00AF6895"/>
    <w:rsid w:val="00AF7434"/>
    <w:rsid w:val="00B00FAA"/>
    <w:rsid w:val="00B01C8C"/>
    <w:rsid w:val="00B02C96"/>
    <w:rsid w:val="00B04283"/>
    <w:rsid w:val="00B05B37"/>
    <w:rsid w:val="00B0780F"/>
    <w:rsid w:val="00B07AF3"/>
    <w:rsid w:val="00B1030B"/>
    <w:rsid w:val="00B1342C"/>
    <w:rsid w:val="00B15411"/>
    <w:rsid w:val="00B15C0B"/>
    <w:rsid w:val="00B16182"/>
    <w:rsid w:val="00B17623"/>
    <w:rsid w:val="00B17AF3"/>
    <w:rsid w:val="00B22FEE"/>
    <w:rsid w:val="00B2400F"/>
    <w:rsid w:val="00B242C7"/>
    <w:rsid w:val="00B26393"/>
    <w:rsid w:val="00B26610"/>
    <w:rsid w:val="00B2691B"/>
    <w:rsid w:val="00B27499"/>
    <w:rsid w:val="00B307C6"/>
    <w:rsid w:val="00B31781"/>
    <w:rsid w:val="00B34076"/>
    <w:rsid w:val="00B37208"/>
    <w:rsid w:val="00B37C04"/>
    <w:rsid w:val="00B37F37"/>
    <w:rsid w:val="00B40B94"/>
    <w:rsid w:val="00B40D81"/>
    <w:rsid w:val="00B4164A"/>
    <w:rsid w:val="00B45452"/>
    <w:rsid w:val="00B47F9E"/>
    <w:rsid w:val="00B50534"/>
    <w:rsid w:val="00B50923"/>
    <w:rsid w:val="00B50AB0"/>
    <w:rsid w:val="00B52E10"/>
    <w:rsid w:val="00B53263"/>
    <w:rsid w:val="00B54CE4"/>
    <w:rsid w:val="00B55A72"/>
    <w:rsid w:val="00B55CF9"/>
    <w:rsid w:val="00B56646"/>
    <w:rsid w:val="00B56EA3"/>
    <w:rsid w:val="00B60558"/>
    <w:rsid w:val="00B606A2"/>
    <w:rsid w:val="00B62075"/>
    <w:rsid w:val="00B647FD"/>
    <w:rsid w:val="00B655D1"/>
    <w:rsid w:val="00B667DB"/>
    <w:rsid w:val="00B73281"/>
    <w:rsid w:val="00B7765E"/>
    <w:rsid w:val="00B81AC2"/>
    <w:rsid w:val="00B81C83"/>
    <w:rsid w:val="00B87AE5"/>
    <w:rsid w:val="00B90945"/>
    <w:rsid w:val="00B91A8C"/>
    <w:rsid w:val="00B91B6E"/>
    <w:rsid w:val="00B92DCE"/>
    <w:rsid w:val="00B94DF8"/>
    <w:rsid w:val="00B94F32"/>
    <w:rsid w:val="00BA179A"/>
    <w:rsid w:val="00BA53B7"/>
    <w:rsid w:val="00BA717B"/>
    <w:rsid w:val="00BA7703"/>
    <w:rsid w:val="00BB0419"/>
    <w:rsid w:val="00BB449C"/>
    <w:rsid w:val="00BB4B72"/>
    <w:rsid w:val="00BB4D38"/>
    <w:rsid w:val="00BB5C41"/>
    <w:rsid w:val="00BC00C1"/>
    <w:rsid w:val="00BC0CBE"/>
    <w:rsid w:val="00BC0E05"/>
    <w:rsid w:val="00BC10C2"/>
    <w:rsid w:val="00BC1539"/>
    <w:rsid w:val="00BC15CC"/>
    <w:rsid w:val="00BC1713"/>
    <w:rsid w:val="00BC2561"/>
    <w:rsid w:val="00BC422A"/>
    <w:rsid w:val="00BC497F"/>
    <w:rsid w:val="00BC6A89"/>
    <w:rsid w:val="00BD0895"/>
    <w:rsid w:val="00BD24FA"/>
    <w:rsid w:val="00BD5CC8"/>
    <w:rsid w:val="00BE0BD7"/>
    <w:rsid w:val="00BE225E"/>
    <w:rsid w:val="00BE2B4F"/>
    <w:rsid w:val="00BE4CA9"/>
    <w:rsid w:val="00BE702C"/>
    <w:rsid w:val="00BF2088"/>
    <w:rsid w:val="00BF25CD"/>
    <w:rsid w:val="00BF3C57"/>
    <w:rsid w:val="00BF6958"/>
    <w:rsid w:val="00BF7928"/>
    <w:rsid w:val="00C0696A"/>
    <w:rsid w:val="00C11C77"/>
    <w:rsid w:val="00C123AA"/>
    <w:rsid w:val="00C13F39"/>
    <w:rsid w:val="00C14871"/>
    <w:rsid w:val="00C17153"/>
    <w:rsid w:val="00C21A4A"/>
    <w:rsid w:val="00C2492F"/>
    <w:rsid w:val="00C24E9F"/>
    <w:rsid w:val="00C261FB"/>
    <w:rsid w:val="00C317B1"/>
    <w:rsid w:val="00C3528C"/>
    <w:rsid w:val="00C3538A"/>
    <w:rsid w:val="00C35CA3"/>
    <w:rsid w:val="00C36046"/>
    <w:rsid w:val="00C366EB"/>
    <w:rsid w:val="00C37F64"/>
    <w:rsid w:val="00C404EE"/>
    <w:rsid w:val="00C4171D"/>
    <w:rsid w:val="00C41958"/>
    <w:rsid w:val="00C433CC"/>
    <w:rsid w:val="00C43D3A"/>
    <w:rsid w:val="00C44969"/>
    <w:rsid w:val="00C45B03"/>
    <w:rsid w:val="00C50AD1"/>
    <w:rsid w:val="00C50B69"/>
    <w:rsid w:val="00C50C17"/>
    <w:rsid w:val="00C51B69"/>
    <w:rsid w:val="00C51EC5"/>
    <w:rsid w:val="00C52BAA"/>
    <w:rsid w:val="00C57FFE"/>
    <w:rsid w:val="00C614DE"/>
    <w:rsid w:val="00C64214"/>
    <w:rsid w:val="00C64909"/>
    <w:rsid w:val="00C66E03"/>
    <w:rsid w:val="00C6739C"/>
    <w:rsid w:val="00C735B3"/>
    <w:rsid w:val="00C73ABA"/>
    <w:rsid w:val="00C73C45"/>
    <w:rsid w:val="00C74FBD"/>
    <w:rsid w:val="00C80C33"/>
    <w:rsid w:val="00C81C0E"/>
    <w:rsid w:val="00C84A0F"/>
    <w:rsid w:val="00C8728B"/>
    <w:rsid w:val="00C87F76"/>
    <w:rsid w:val="00C907BE"/>
    <w:rsid w:val="00C91E08"/>
    <w:rsid w:val="00C9260D"/>
    <w:rsid w:val="00C957E9"/>
    <w:rsid w:val="00C960DA"/>
    <w:rsid w:val="00C97280"/>
    <w:rsid w:val="00CA324D"/>
    <w:rsid w:val="00CA4152"/>
    <w:rsid w:val="00CA5707"/>
    <w:rsid w:val="00CB084F"/>
    <w:rsid w:val="00CB14FC"/>
    <w:rsid w:val="00CB163C"/>
    <w:rsid w:val="00CB3DD9"/>
    <w:rsid w:val="00CB50EF"/>
    <w:rsid w:val="00CB5C08"/>
    <w:rsid w:val="00CB680D"/>
    <w:rsid w:val="00CB68FA"/>
    <w:rsid w:val="00CB7465"/>
    <w:rsid w:val="00CB791A"/>
    <w:rsid w:val="00CB7E07"/>
    <w:rsid w:val="00CC017F"/>
    <w:rsid w:val="00CC1FE5"/>
    <w:rsid w:val="00CC3698"/>
    <w:rsid w:val="00CC44DC"/>
    <w:rsid w:val="00CC56F0"/>
    <w:rsid w:val="00CC57BF"/>
    <w:rsid w:val="00CC5808"/>
    <w:rsid w:val="00CC6842"/>
    <w:rsid w:val="00CD02E4"/>
    <w:rsid w:val="00CD0783"/>
    <w:rsid w:val="00CD0F94"/>
    <w:rsid w:val="00CD1060"/>
    <w:rsid w:val="00CD47B2"/>
    <w:rsid w:val="00CD665A"/>
    <w:rsid w:val="00CE019C"/>
    <w:rsid w:val="00CE06A1"/>
    <w:rsid w:val="00CE07BB"/>
    <w:rsid w:val="00CE2187"/>
    <w:rsid w:val="00CE2A21"/>
    <w:rsid w:val="00CE31DC"/>
    <w:rsid w:val="00CE4529"/>
    <w:rsid w:val="00CE49F8"/>
    <w:rsid w:val="00CE5403"/>
    <w:rsid w:val="00CE66AA"/>
    <w:rsid w:val="00CF31E5"/>
    <w:rsid w:val="00CF36C9"/>
    <w:rsid w:val="00CF4CEB"/>
    <w:rsid w:val="00CF56D1"/>
    <w:rsid w:val="00CF682E"/>
    <w:rsid w:val="00CF6BB6"/>
    <w:rsid w:val="00D0266D"/>
    <w:rsid w:val="00D02D3D"/>
    <w:rsid w:val="00D02D8E"/>
    <w:rsid w:val="00D07902"/>
    <w:rsid w:val="00D07BE6"/>
    <w:rsid w:val="00D1180F"/>
    <w:rsid w:val="00D11A49"/>
    <w:rsid w:val="00D12EDE"/>
    <w:rsid w:val="00D16A47"/>
    <w:rsid w:val="00D204C0"/>
    <w:rsid w:val="00D21ED3"/>
    <w:rsid w:val="00D22F2F"/>
    <w:rsid w:val="00D232E8"/>
    <w:rsid w:val="00D23A01"/>
    <w:rsid w:val="00D2651B"/>
    <w:rsid w:val="00D2659E"/>
    <w:rsid w:val="00D27627"/>
    <w:rsid w:val="00D27AEB"/>
    <w:rsid w:val="00D3372F"/>
    <w:rsid w:val="00D36DBB"/>
    <w:rsid w:val="00D40767"/>
    <w:rsid w:val="00D40F91"/>
    <w:rsid w:val="00D41621"/>
    <w:rsid w:val="00D41EEB"/>
    <w:rsid w:val="00D46275"/>
    <w:rsid w:val="00D4721E"/>
    <w:rsid w:val="00D5022D"/>
    <w:rsid w:val="00D52812"/>
    <w:rsid w:val="00D52941"/>
    <w:rsid w:val="00D55264"/>
    <w:rsid w:val="00D60C99"/>
    <w:rsid w:val="00D61B32"/>
    <w:rsid w:val="00D62DA4"/>
    <w:rsid w:val="00D64A17"/>
    <w:rsid w:val="00D664E6"/>
    <w:rsid w:val="00D71CA5"/>
    <w:rsid w:val="00D7274D"/>
    <w:rsid w:val="00D73338"/>
    <w:rsid w:val="00D73444"/>
    <w:rsid w:val="00D73824"/>
    <w:rsid w:val="00D73E75"/>
    <w:rsid w:val="00D774CA"/>
    <w:rsid w:val="00D77A96"/>
    <w:rsid w:val="00D83FD1"/>
    <w:rsid w:val="00D8636F"/>
    <w:rsid w:val="00D91780"/>
    <w:rsid w:val="00D92E27"/>
    <w:rsid w:val="00D93AF3"/>
    <w:rsid w:val="00DA1CE7"/>
    <w:rsid w:val="00DA1DB1"/>
    <w:rsid w:val="00DA3AD6"/>
    <w:rsid w:val="00DA434A"/>
    <w:rsid w:val="00DA58BC"/>
    <w:rsid w:val="00DA5ACD"/>
    <w:rsid w:val="00DA5D4C"/>
    <w:rsid w:val="00DA684E"/>
    <w:rsid w:val="00DA74C1"/>
    <w:rsid w:val="00DB3895"/>
    <w:rsid w:val="00DB4AD8"/>
    <w:rsid w:val="00DC1CB0"/>
    <w:rsid w:val="00DC41DA"/>
    <w:rsid w:val="00DC767F"/>
    <w:rsid w:val="00DD0CA7"/>
    <w:rsid w:val="00DD1BAD"/>
    <w:rsid w:val="00DD2CCF"/>
    <w:rsid w:val="00DD35E9"/>
    <w:rsid w:val="00DD3E52"/>
    <w:rsid w:val="00DD478A"/>
    <w:rsid w:val="00DD6A2E"/>
    <w:rsid w:val="00DD6C42"/>
    <w:rsid w:val="00DE26CF"/>
    <w:rsid w:val="00DE2D77"/>
    <w:rsid w:val="00DE31BA"/>
    <w:rsid w:val="00DE3731"/>
    <w:rsid w:val="00DE38E2"/>
    <w:rsid w:val="00DE45E6"/>
    <w:rsid w:val="00DE56CC"/>
    <w:rsid w:val="00DF1446"/>
    <w:rsid w:val="00DF192F"/>
    <w:rsid w:val="00DF299A"/>
    <w:rsid w:val="00DF3785"/>
    <w:rsid w:val="00DF5319"/>
    <w:rsid w:val="00DF552D"/>
    <w:rsid w:val="00E001E3"/>
    <w:rsid w:val="00E01C92"/>
    <w:rsid w:val="00E02A15"/>
    <w:rsid w:val="00E07700"/>
    <w:rsid w:val="00E07A2E"/>
    <w:rsid w:val="00E07EE5"/>
    <w:rsid w:val="00E115FB"/>
    <w:rsid w:val="00E15E28"/>
    <w:rsid w:val="00E204D2"/>
    <w:rsid w:val="00E22187"/>
    <w:rsid w:val="00E22CA7"/>
    <w:rsid w:val="00E24806"/>
    <w:rsid w:val="00E2781C"/>
    <w:rsid w:val="00E30065"/>
    <w:rsid w:val="00E3156B"/>
    <w:rsid w:val="00E31AC9"/>
    <w:rsid w:val="00E3456B"/>
    <w:rsid w:val="00E34D08"/>
    <w:rsid w:val="00E3529D"/>
    <w:rsid w:val="00E35F8E"/>
    <w:rsid w:val="00E43ED1"/>
    <w:rsid w:val="00E50EDC"/>
    <w:rsid w:val="00E5445D"/>
    <w:rsid w:val="00E54F31"/>
    <w:rsid w:val="00E60E5D"/>
    <w:rsid w:val="00E61248"/>
    <w:rsid w:val="00E618AD"/>
    <w:rsid w:val="00E61BEB"/>
    <w:rsid w:val="00E67447"/>
    <w:rsid w:val="00E67F9C"/>
    <w:rsid w:val="00E73B4A"/>
    <w:rsid w:val="00E76F42"/>
    <w:rsid w:val="00E82FE5"/>
    <w:rsid w:val="00E901F7"/>
    <w:rsid w:val="00E914CC"/>
    <w:rsid w:val="00E91E45"/>
    <w:rsid w:val="00E9511F"/>
    <w:rsid w:val="00E96669"/>
    <w:rsid w:val="00E97EF9"/>
    <w:rsid w:val="00EA21A7"/>
    <w:rsid w:val="00EA3D18"/>
    <w:rsid w:val="00EA46A7"/>
    <w:rsid w:val="00EA6CEE"/>
    <w:rsid w:val="00EA73CB"/>
    <w:rsid w:val="00EA7EAD"/>
    <w:rsid w:val="00EB4898"/>
    <w:rsid w:val="00EC106B"/>
    <w:rsid w:val="00EC5C5F"/>
    <w:rsid w:val="00EC5C87"/>
    <w:rsid w:val="00EC6826"/>
    <w:rsid w:val="00EC6BD8"/>
    <w:rsid w:val="00ED0BA6"/>
    <w:rsid w:val="00ED0E19"/>
    <w:rsid w:val="00ED20AC"/>
    <w:rsid w:val="00ED21F8"/>
    <w:rsid w:val="00ED40B5"/>
    <w:rsid w:val="00ED5AEE"/>
    <w:rsid w:val="00ED6E77"/>
    <w:rsid w:val="00ED708F"/>
    <w:rsid w:val="00ED74D7"/>
    <w:rsid w:val="00ED78A3"/>
    <w:rsid w:val="00EE2096"/>
    <w:rsid w:val="00EE3478"/>
    <w:rsid w:val="00EE47CB"/>
    <w:rsid w:val="00EE55E6"/>
    <w:rsid w:val="00EE7B2C"/>
    <w:rsid w:val="00EF6B95"/>
    <w:rsid w:val="00EF7646"/>
    <w:rsid w:val="00F023E8"/>
    <w:rsid w:val="00F04F3B"/>
    <w:rsid w:val="00F14EE4"/>
    <w:rsid w:val="00F1522E"/>
    <w:rsid w:val="00F15A6D"/>
    <w:rsid w:val="00F15EE0"/>
    <w:rsid w:val="00F226E0"/>
    <w:rsid w:val="00F24B9D"/>
    <w:rsid w:val="00F256DB"/>
    <w:rsid w:val="00F260BA"/>
    <w:rsid w:val="00F26493"/>
    <w:rsid w:val="00F27E67"/>
    <w:rsid w:val="00F31805"/>
    <w:rsid w:val="00F31903"/>
    <w:rsid w:val="00F33474"/>
    <w:rsid w:val="00F33EED"/>
    <w:rsid w:val="00F34422"/>
    <w:rsid w:val="00F346D0"/>
    <w:rsid w:val="00F36A40"/>
    <w:rsid w:val="00F37214"/>
    <w:rsid w:val="00F4087A"/>
    <w:rsid w:val="00F43212"/>
    <w:rsid w:val="00F4524E"/>
    <w:rsid w:val="00F51277"/>
    <w:rsid w:val="00F515FB"/>
    <w:rsid w:val="00F52105"/>
    <w:rsid w:val="00F5210E"/>
    <w:rsid w:val="00F53A19"/>
    <w:rsid w:val="00F53E50"/>
    <w:rsid w:val="00F5405A"/>
    <w:rsid w:val="00F552B0"/>
    <w:rsid w:val="00F55EB2"/>
    <w:rsid w:val="00F578D8"/>
    <w:rsid w:val="00F61565"/>
    <w:rsid w:val="00F61903"/>
    <w:rsid w:val="00F6349E"/>
    <w:rsid w:val="00F637DB"/>
    <w:rsid w:val="00F67E25"/>
    <w:rsid w:val="00F67EBD"/>
    <w:rsid w:val="00F71EC7"/>
    <w:rsid w:val="00F71F91"/>
    <w:rsid w:val="00F734E4"/>
    <w:rsid w:val="00F73595"/>
    <w:rsid w:val="00F74209"/>
    <w:rsid w:val="00F76B30"/>
    <w:rsid w:val="00F80103"/>
    <w:rsid w:val="00F801FC"/>
    <w:rsid w:val="00F80FAB"/>
    <w:rsid w:val="00F81A31"/>
    <w:rsid w:val="00F82981"/>
    <w:rsid w:val="00F87D9F"/>
    <w:rsid w:val="00F9083A"/>
    <w:rsid w:val="00F93A6D"/>
    <w:rsid w:val="00F94870"/>
    <w:rsid w:val="00F95705"/>
    <w:rsid w:val="00F9799A"/>
    <w:rsid w:val="00FA0C95"/>
    <w:rsid w:val="00FA2EC8"/>
    <w:rsid w:val="00FA64EC"/>
    <w:rsid w:val="00FA6E43"/>
    <w:rsid w:val="00FA76D6"/>
    <w:rsid w:val="00FA770C"/>
    <w:rsid w:val="00FA79F0"/>
    <w:rsid w:val="00FB0312"/>
    <w:rsid w:val="00FB05F9"/>
    <w:rsid w:val="00FB0D46"/>
    <w:rsid w:val="00FB1A27"/>
    <w:rsid w:val="00FB5DC2"/>
    <w:rsid w:val="00FB5FCB"/>
    <w:rsid w:val="00FC043A"/>
    <w:rsid w:val="00FC12FC"/>
    <w:rsid w:val="00FC1A08"/>
    <w:rsid w:val="00FC3BED"/>
    <w:rsid w:val="00FC3DA5"/>
    <w:rsid w:val="00FC5456"/>
    <w:rsid w:val="00FC7672"/>
    <w:rsid w:val="00FD03C3"/>
    <w:rsid w:val="00FD4230"/>
    <w:rsid w:val="00FD4C0F"/>
    <w:rsid w:val="00FE1A54"/>
    <w:rsid w:val="00FE23E5"/>
    <w:rsid w:val="00FE28D3"/>
    <w:rsid w:val="00FE2EF1"/>
    <w:rsid w:val="00FE2F87"/>
    <w:rsid w:val="00FE3647"/>
    <w:rsid w:val="00FE4683"/>
    <w:rsid w:val="00FE49BB"/>
    <w:rsid w:val="00FE53C8"/>
    <w:rsid w:val="00FE6D8F"/>
    <w:rsid w:val="00FE7F23"/>
    <w:rsid w:val="00FF0328"/>
    <w:rsid w:val="00FF3B8C"/>
    <w:rsid w:val="00FF6839"/>
    <w:rsid w:val="00FF6860"/>
    <w:rsid w:val="00FF759D"/>
    <w:rsid w:val="00FF77FA"/>
    <w:rsid w:val="00FF7FE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46392B"/>
    <w:pPr>
      <w:numPr>
        <w:ilvl w:val="1"/>
        <w:numId w:val="32"/>
      </w:numPr>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444"/>
    <w:pPr>
      <w:spacing w:after="250" w:line="276" w:lineRule="auto"/>
      <w:jc w:val="both"/>
    </w:pPr>
    <w:rPr>
      <w:sz w:val="22"/>
      <w:lang w:val="en-GB"/>
    </w:rPr>
  </w:style>
  <w:style w:type="paragraph" w:styleId="Heading1">
    <w:name w:val="heading 1"/>
    <w:basedOn w:val="Normal"/>
    <w:next w:val="Normal"/>
    <w:link w:val="Heading1Char"/>
    <w:uiPriority w:val="9"/>
    <w:qFormat/>
    <w:rsid w:val="0048000F"/>
    <w:pPr>
      <w:keepNext/>
      <w:keepLines/>
      <w:numPr>
        <w:numId w:val="3"/>
      </w:numPr>
      <w:spacing w:before="320"/>
      <w:ind w:left="431" w:hanging="431"/>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58616E"/>
    <w:pPr>
      <w:keepNext/>
      <w:keepLines/>
      <w:numPr>
        <w:ilvl w:val="1"/>
        <w:numId w:val="3"/>
      </w:numPr>
      <w:spacing w:before="320"/>
      <w:ind w:left="578" w:hanging="578"/>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iPriority w:val="9"/>
    <w:unhideWhenUsed/>
    <w:qFormat/>
    <w:rsid w:val="00020300"/>
    <w:pPr>
      <w:keepNext/>
      <w:keepLines/>
      <w:numPr>
        <w:ilvl w:val="2"/>
        <w:numId w:val="3"/>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Heading6"/>
    <w:next w:val="Normal"/>
    <w:link w:val="Heading5Char"/>
    <w:uiPriority w:val="9"/>
    <w:unhideWhenUsed/>
    <w:qFormat/>
    <w:rsid w:val="002E117F"/>
    <w:pPr>
      <w:numPr>
        <w:ilvl w:val="4"/>
      </w:numPr>
      <w:outlineLvl w:val="4"/>
    </w:pPr>
  </w:style>
  <w:style w:type="paragraph" w:styleId="Heading6">
    <w:name w:val="heading 6"/>
    <w:basedOn w:val="Normal"/>
    <w:next w:val="Normal"/>
    <w:link w:val="Heading6Char"/>
    <w:unhideWhenUsed/>
    <w:qFormat/>
    <w:rsid w:val="00AA054E"/>
    <w:pPr>
      <w:keepNext/>
      <w:keepLines/>
      <w:numPr>
        <w:ilvl w:val="5"/>
        <w:numId w:val="3"/>
      </w:numPr>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sz w:val="24"/>
      <w:szCs w:val="24"/>
      <w:lang w:val="en-GB"/>
    </w:rPr>
  </w:style>
  <w:style w:type="character" w:customStyle="1" w:styleId="Heading1Char">
    <w:name w:val="Heading 1 Char"/>
    <w:basedOn w:val="DefaultParagraphFont"/>
    <w:link w:val="Heading1"/>
    <w:uiPriority w:val="9"/>
    <w:rsid w:val="0048000F"/>
    <w:rPr>
      <w:rFonts w:asciiTheme="majorHAnsi" w:eastAsiaTheme="majorEastAsia" w:hAnsiTheme="majorHAnsi" w:cstheme="majorBidi"/>
      <w:b/>
      <w:sz w:val="32"/>
      <w:szCs w:val="32"/>
      <w:lang w:val="en-GB"/>
    </w:rPr>
  </w:style>
  <w:style w:type="character" w:customStyle="1" w:styleId="Heading2Char">
    <w:name w:val="Heading 2 Char"/>
    <w:basedOn w:val="DefaultParagraphFont"/>
    <w:link w:val="Heading2"/>
    <w:uiPriority w:val="9"/>
    <w:rsid w:val="0058616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ilvl w:val="0"/>
        <w:numId w:val="0"/>
      </w:numPr>
      <w:ind w:left="792" w:hanging="432"/>
    </w:pPr>
    <w:rPr>
      <w:rFonts w:asciiTheme="majorHAnsi" w:hAnsiTheme="majorHAnsi"/>
      <w:b/>
      <w:sz w:val="28"/>
    </w:rPr>
  </w:style>
  <w:style w:type="character" w:customStyle="1" w:styleId="Title1Char">
    <w:name w:val="Title 1 Char"/>
    <w:basedOn w:val="DefaultParagraphFont"/>
    <w:link w:val="Title1"/>
    <w:rsid w:val="003C4EB5"/>
    <w:rPr>
      <w:rFonts w:asciiTheme="majorHAnsi" w:hAnsiTheme="majorHAnsi"/>
      <w:b/>
      <w:sz w:val="28"/>
      <w:lang w:val="en-GB"/>
    </w:rPr>
  </w:style>
  <w:style w:type="paragraph" w:styleId="ListParagraph">
    <w:name w:val="List Paragraph"/>
    <w:aliases w:val="Paragraphe EI,Paragraphe de liste1,EC,Paragraphe de liste"/>
    <w:basedOn w:val="Normal"/>
    <w:link w:val="ListParagraphChar"/>
    <w:autoRedefine/>
    <w:uiPriority w:val="34"/>
    <w:qFormat/>
    <w:rsid w:val="0046392B"/>
    <w:pPr>
      <w:numPr>
        <w:ilvl w:val="1"/>
        <w:numId w:val="32"/>
      </w:numPr>
    </w:pPr>
    <w:rPr>
      <w:sz w:val="20"/>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lang w:val="en-GB"/>
    </w:rPr>
  </w:style>
  <w:style w:type="paragraph" w:customStyle="1" w:styleId="Title2">
    <w:name w:val="Title 2"/>
    <w:basedOn w:val="Title1"/>
    <w:link w:val="Title2Char"/>
    <w:autoRedefine/>
    <w:rsid w:val="002574D1"/>
    <w:pPr>
      <w:spacing w:after="0"/>
      <w:ind w:left="0" w:firstLine="0"/>
    </w:pPr>
  </w:style>
  <w:style w:type="character" w:customStyle="1" w:styleId="Title2Char">
    <w:name w:val="Title 2 Char"/>
    <w:basedOn w:val="Title1Char"/>
    <w:link w:val="Title2"/>
    <w:rsid w:val="002574D1"/>
    <w:rPr>
      <w:rFonts w:asciiTheme="majorHAnsi" w:hAnsiTheme="majorHAnsi"/>
      <w:b/>
      <w:sz w:val="28"/>
      <w:lang w:val="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2E117F"/>
    <w:rPr>
      <w:rFonts w:asciiTheme="majorHAnsi" w:eastAsiaTheme="majorEastAsia" w:hAnsiTheme="majorHAnsi" w:cstheme="majorBidi"/>
      <w:i/>
      <w:iCs/>
      <w:color w:val="44546A" w:themeColor="text2"/>
      <w:sz w:val="21"/>
      <w:szCs w:val="21"/>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rPr>
  </w:style>
  <w:style w:type="paragraph" w:styleId="Title">
    <w:name w:val="Title"/>
    <w:basedOn w:val="Normal"/>
    <w:next w:val="Normal"/>
    <w:link w:val="TitleChar"/>
    <w:uiPriority w:val="10"/>
    <w:qFormat/>
    <w:rsid w:val="0048000F"/>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48000F"/>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2"/>
      <w:lang w:val="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2"/>
      <w:lang w:val="en-GB"/>
    </w:rPr>
  </w:style>
  <w:style w:type="paragraph" w:styleId="Caption">
    <w:name w:val="caption"/>
    <w:basedOn w:val="Normal"/>
    <w:next w:val="Normal"/>
    <w:link w:val="CaptionChar"/>
    <w:unhideWhenUsed/>
    <w:qFormat/>
    <w:rsid w:val="00B53263"/>
    <w:pPr>
      <w:keepNext/>
      <w:spacing w:before="120" w:after="120" w:line="240" w:lineRule="auto"/>
      <w:ind w:left="709"/>
      <w:jc w:val="left"/>
    </w:pPr>
    <w:rPr>
      <w:b/>
      <w:bCs/>
      <w:color w:val="000000" w:themeColor="text1"/>
      <w:spacing w:val="6"/>
      <w:sz w:val="20"/>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A054E"/>
    <w:rPr>
      <w:i/>
      <w:iCs/>
      <w:color w:val="404040"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ind w:left="432" w:hanging="432"/>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spacing w:line="240" w:lineRule="auto"/>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spacing w:line="240" w:lineRule="auto"/>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TOC1">
    <w:name w:val="toc 1"/>
    <w:basedOn w:val="Normal"/>
    <w:next w:val="Normal"/>
    <w:autoRedefine/>
    <w:uiPriority w:val="39"/>
    <w:unhideWhenUsed/>
    <w:rsid w:val="00CA324D"/>
    <w:pPr>
      <w:tabs>
        <w:tab w:val="left" w:pos="709"/>
        <w:tab w:val="right" w:leader="dot" w:pos="9781"/>
      </w:tabs>
      <w:spacing w:after="100"/>
    </w:pPr>
  </w:style>
  <w:style w:type="paragraph" w:styleId="TOC2">
    <w:name w:val="toc 2"/>
    <w:basedOn w:val="Normal"/>
    <w:next w:val="Normal"/>
    <w:autoRedefine/>
    <w:uiPriority w:val="39"/>
    <w:unhideWhenUsed/>
    <w:rsid w:val="00CA324D"/>
    <w:pPr>
      <w:tabs>
        <w:tab w:val="left" w:pos="709"/>
        <w:tab w:val="right" w:leader="dot" w:pos="9781"/>
      </w:tabs>
      <w:spacing w:after="10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B91B6E"/>
    <w:pPr>
      <w:contextualSpacing/>
    </w:pPr>
    <w:rPr>
      <w:b/>
    </w:rPr>
  </w:style>
  <w:style w:type="character" w:customStyle="1" w:styleId="QuestionstyleChar">
    <w:name w:val="Question style Char"/>
    <w:basedOn w:val="DefaultParagraphFont"/>
    <w:link w:val="Questionstyle"/>
    <w:rsid w:val="00B91B6E"/>
    <w:rPr>
      <w:b/>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5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aliases w:val="Car,Char3,Footnote text,Testo nota a piè di pagina_Rientro,stile 1,Footnote1,Footnote2,Footnote3,Footnote4,Footnote5,Footnote6,Footnote7,Footnote8,Footnote9,Footnote10,Footnote11,Footnote21,Footnote31,Footnote41,Footnote51,Footnote61"/>
    <w:basedOn w:val="Normal"/>
    <w:link w:val="FootnoteTextChar"/>
    <w:autoRedefine/>
    <w:uiPriority w:val="99"/>
    <w:unhideWhenUsed/>
    <w:qFormat/>
    <w:rsid w:val="006F53E8"/>
    <w:pPr>
      <w:spacing w:after="0" w:line="240" w:lineRule="auto"/>
    </w:pPr>
    <w:rPr>
      <w:sz w:val="16"/>
    </w:rPr>
  </w:style>
  <w:style w:type="character" w:customStyle="1" w:styleId="FootnoteTextChar">
    <w:name w:val="Footnote Text Char"/>
    <w:aliases w:val="Car Char,Char3 Char,Footnote text Char,Testo nota a piè di pagina_Rientro Char,stile 1 Char,Footnote1 Char,Footnote2 Char,Footnote3 Char,Footnote4 Char,Footnote5 Char,Footnote6 Char,Footnote7 Char,Footnote8 Char,Footnote9 Char"/>
    <w:basedOn w:val="DefaultParagraphFont"/>
    <w:link w:val="FootnoteText"/>
    <w:uiPriority w:val="99"/>
    <w:rsid w:val="006F53E8"/>
    <w:rPr>
      <w:sz w:val="16"/>
      <w:lang w:val="en-GB"/>
    </w:rPr>
  </w:style>
  <w:style w:type="character" w:styleId="FootnoteReference">
    <w:name w:val="footnote reference"/>
    <w:aliases w:val="BVI fnr,Footnote Reference Superscript,SUPERS,Footnote symbol,(Footnote Reference),Footnote reference number,note TESI,EN Footnote Reference,Voetnootverwijzing,Times 10 Point,Exposant 3 Point,Appel note de bas de,-E Fußnotenzeichen"/>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
    <w:name w:val="Grid Table 4 Accent 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customStyle="1" w:styleId="04BodyText">
    <w:name w:val="04_Body Text"/>
    <w:basedOn w:val="Normal"/>
    <w:link w:val="04BodyTextChar"/>
    <w:rsid w:val="00D61B32"/>
    <w:rPr>
      <w:rFonts w:ascii="Georgia" w:eastAsia="Times New Roman" w:hAnsi="Georgia" w:cs="Times New Roman"/>
      <w:sz w:val="20"/>
      <w:szCs w:val="24"/>
      <w:lang w:eastAsia="de-DE"/>
    </w:rPr>
  </w:style>
  <w:style w:type="paragraph" w:customStyle="1" w:styleId="04aNumbering">
    <w:name w:val="04a_Numbering"/>
    <w:basedOn w:val="04BodyText"/>
    <w:link w:val="04aNumberingChar"/>
    <w:uiPriority w:val="99"/>
    <w:rsid w:val="00D61B32"/>
    <w:pPr>
      <w:numPr>
        <w:numId w:val="4"/>
      </w:numPr>
      <w:tabs>
        <w:tab w:val="clear" w:pos="4679"/>
      </w:tabs>
      <w:ind w:left="360" w:hanging="360"/>
    </w:pPr>
  </w:style>
  <w:style w:type="paragraph" w:customStyle="1" w:styleId="04bList">
    <w:name w:val="04b_List"/>
    <w:basedOn w:val="04BodyText"/>
    <w:uiPriority w:val="99"/>
    <w:rsid w:val="00D61B32"/>
    <w:pPr>
      <w:numPr>
        <w:numId w:val="5"/>
      </w:numPr>
      <w:tabs>
        <w:tab w:val="clear" w:pos="568"/>
      </w:tabs>
      <w:ind w:left="567" w:hanging="340"/>
    </w:pPr>
  </w:style>
  <w:style w:type="character" w:customStyle="1" w:styleId="04BodyTextChar">
    <w:name w:val="04_Body Text Char"/>
    <w:basedOn w:val="DefaultParagraphFont"/>
    <w:link w:val="04BodyText"/>
    <w:rsid w:val="00D61B32"/>
    <w:rPr>
      <w:rFonts w:ascii="Georgia" w:eastAsia="Times New Roman" w:hAnsi="Georgia" w:cs="Times New Roman"/>
      <w:szCs w:val="24"/>
      <w:lang w:val="en-GB" w:eastAsia="de-DE"/>
    </w:rPr>
  </w:style>
  <w:style w:type="paragraph" w:customStyle="1" w:styleId="05aTitle">
    <w:name w:val="05a_Title"/>
    <w:basedOn w:val="Normal"/>
    <w:rsid w:val="00D61B32"/>
    <w:pPr>
      <w:spacing w:after="0" w:line="340" w:lineRule="exact"/>
      <w:jc w:val="left"/>
    </w:pPr>
    <w:rPr>
      <w:rFonts w:ascii="Georgia" w:eastAsia="Times New Roman" w:hAnsi="Georgia" w:cs="Times New Roman"/>
      <w:b/>
      <w:color w:val="000000"/>
      <w:sz w:val="28"/>
      <w:szCs w:val="24"/>
      <w:lang w:eastAsia="de-DE"/>
    </w:rPr>
  </w:style>
  <w:style w:type="paragraph" w:customStyle="1" w:styleId="04eBodytextleft">
    <w:name w:val="04e_Body text left"/>
    <w:basedOn w:val="04BodyText"/>
    <w:rsid w:val="00D61B32"/>
    <w:pPr>
      <w:spacing w:after="0"/>
      <w:jc w:val="left"/>
    </w:pPr>
  </w:style>
  <w:style w:type="character" w:customStyle="1" w:styleId="04aNumberingChar">
    <w:name w:val="04a_Numbering Char"/>
    <w:basedOn w:val="04BodyTextChar"/>
    <w:link w:val="04aNumbering"/>
    <w:uiPriority w:val="99"/>
    <w:rsid w:val="00D61B32"/>
    <w:rPr>
      <w:rFonts w:ascii="Georgia" w:eastAsia="Times New Roman" w:hAnsi="Georgia" w:cs="Times New Roman"/>
      <w:szCs w:val="24"/>
      <w:lang w:val="en-GB" w:eastAsia="de-DE"/>
    </w:rPr>
  </w:style>
  <w:style w:type="paragraph" w:customStyle="1" w:styleId="05Headline1">
    <w:name w:val="05_Headline 1"/>
    <w:basedOn w:val="04BodyText"/>
    <w:uiPriority w:val="99"/>
    <w:rsid w:val="00D61B32"/>
    <w:pPr>
      <w:spacing w:line="300" w:lineRule="exact"/>
    </w:pPr>
    <w:rPr>
      <w:b/>
      <w:sz w:val="24"/>
    </w:rPr>
  </w:style>
  <w:style w:type="paragraph" w:customStyle="1" w:styleId="04fBodytextblue">
    <w:name w:val="04f_Body text blue"/>
    <w:basedOn w:val="04BodyText"/>
    <w:rsid w:val="00D61B32"/>
    <w:pPr>
      <w:pBdr>
        <w:bottom w:val="single" w:sz="4" w:space="12" w:color="283583"/>
      </w:pBdr>
    </w:pPr>
    <w:rPr>
      <w:color w:val="2D4190"/>
    </w:rPr>
  </w:style>
  <w:style w:type="paragraph" w:customStyle="1" w:styleId="05HeadlinenoIndex">
    <w:name w:val="05_Headline no Index"/>
    <w:basedOn w:val="04BodyText"/>
    <w:rsid w:val="00D27627"/>
    <w:pPr>
      <w:spacing w:line="300" w:lineRule="exact"/>
    </w:pPr>
    <w:rPr>
      <w:b/>
      <w:sz w:val="24"/>
    </w:rPr>
  </w:style>
  <w:style w:type="paragraph" w:customStyle="1" w:styleId="05cHeadline1">
    <w:name w:val="05c_Headline 1"/>
    <w:basedOn w:val="05HeadlinenoIndex"/>
    <w:next w:val="04BodyText"/>
    <w:rsid w:val="00D27627"/>
    <w:pPr>
      <w:keepNext/>
      <w:tabs>
        <w:tab w:val="left" w:pos="284"/>
        <w:tab w:val="left" w:pos="397"/>
      </w:tabs>
      <w:spacing w:after="280" w:line="280" w:lineRule="exact"/>
      <w:ind w:left="284" w:hanging="284"/>
    </w:pPr>
    <w:rPr>
      <w:sz w:val="20"/>
    </w:rPr>
  </w:style>
  <w:style w:type="paragraph" w:customStyle="1" w:styleId="Style2">
    <w:name w:val="Style2"/>
    <w:basedOn w:val="04BodyText"/>
    <w:link w:val="Style2Char"/>
    <w:qFormat/>
    <w:rsid w:val="00D27627"/>
    <w:pPr>
      <w:numPr>
        <w:numId w:val="8"/>
      </w:numPr>
    </w:pPr>
  </w:style>
  <w:style w:type="character" w:customStyle="1" w:styleId="Style2Char">
    <w:name w:val="Style2 Char"/>
    <w:basedOn w:val="04BodyTextChar"/>
    <w:link w:val="Style2"/>
    <w:rsid w:val="00D27627"/>
    <w:rPr>
      <w:rFonts w:ascii="Georgia" w:eastAsia="Times New Roman" w:hAnsi="Georgia" w:cs="Times New Roman"/>
      <w:szCs w:val="24"/>
      <w:lang w:val="en-GB" w:eastAsia="de-DE"/>
    </w:rPr>
  </w:style>
  <w:style w:type="character" w:customStyle="1" w:styleId="ListParagraphChar">
    <w:name w:val="List Paragraph Char"/>
    <w:aliases w:val="Paragraphe EI Char,Paragraphe de liste1 Char,EC Char,Paragraphe de liste Char"/>
    <w:link w:val="ListParagraph"/>
    <w:uiPriority w:val="34"/>
    <w:rsid w:val="0046392B"/>
    <w:rPr>
      <w:lang w:val="en-GB"/>
    </w:rPr>
  </w:style>
  <w:style w:type="paragraph" w:customStyle="1" w:styleId="MYNORMAL">
    <w:name w:val="MYNORMAL"/>
    <w:basedOn w:val="04aNumbering"/>
    <w:link w:val="MYNORMALChar"/>
    <w:qFormat/>
    <w:rsid w:val="001E4F92"/>
    <w:pPr>
      <w:numPr>
        <w:numId w:val="0"/>
      </w:numPr>
      <w:ind w:left="142" w:hanging="426"/>
    </w:pPr>
  </w:style>
  <w:style w:type="character" w:customStyle="1" w:styleId="MYNORMALChar">
    <w:name w:val="MYNORMAL Char"/>
    <w:basedOn w:val="04aNumberingChar"/>
    <w:link w:val="MYNORMAL"/>
    <w:rsid w:val="001E4F92"/>
    <w:rPr>
      <w:rFonts w:ascii="Georgia" w:eastAsia="Times New Roman" w:hAnsi="Georgia" w:cs="Times New Roman"/>
      <w:szCs w:val="24"/>
      <w:lang w:val="en-GB" w:eastAsia="de-DE"/>
    </w:rPr>
  </w:style>
  <w:style w:type="character" w:customStyle="1" w:styleId="CaptionChar">
    <w:name w:val="Caption Char"/>
    <w:basedOn w:val="DefaultParagraphFont"/>
    <w:link w:val="Caption"/>
    <w:rsid w:val="00B53263"/>
    <w:rPr>
      <w:b/>
      <w:bCs/>
      <w:color w:val="000000" w:themeColor="text1"/>
      <w:spacing w:val="6"/>
      <w:lang w:val="en-GB"/>
    </w:rPr>
  </w:style>
  <w:style w:type="paragraph" w:customStyle="1" w:styleId="Questions">
    <w:name w:val="Questions"/>
    <w:basedOn w:val="Caption"/>
    <w:link w:val="QuestionsChar"/>
    <w:qFormat/>
    <w:rsid w:val="00452D62"/>
    <w:pPr>
      <w:spacing w:before="0" w:after="200" w:line="276" w:lineRule="auto"/>
      <w:jc w:val="both"/>
    </w:pPr>
    <w:rPr>
      <w:rFonts w:asciiTheme="majorHAnsi" w:eastAsia="Times New Roman" w:hAnsiTheme="majorHAnsi" w:cstheme="majorHAnsi"/>
      <w:sz w:val="22"/>
      <w:szCs w:val="22"/>
      <w:lang w:eastAsia="de-DE"/>
    </w:rPr>
  </w:style>
  <w:style w:type="character" w:customStyle="1" w:styleId="QuestionsChar">
    <w:name w:val="Questions Char"/>
    <w:basedOn w:val="CaptionChar"/>
    <w:link w:val="Questions"/>
    <w:rsid w:val="00452D62"/>
    <w:rPr>
      <w:rFonts w:asciiTheme="majorHAnsi" w:eastAsia="Times New Roman" w:hAnsiTheme="majorHAnsi" w:cstheme="majorHAnsi"/>
      <w:b/>
      <w:bCs/>
      <w:color w:val="000000" w:themeColor="text1"/>
      <w:spacing w:val="6"/>
      <w:sz w:val="22"/>
      <w:szCs w:val="22"/>
      <w:lang w:val="en-GB" w:eastAsia="de-DE"/>
    </w:rPr>
  </w:style>
  <w:style w:type="character" w:styleId="CommentReference">
    <w:name w:val="annotation reference"/>
    <w:basedOn w:val="DefaultParagraphFont"/>
    <w:uiPriority w:val="99"/>
    <w:semiHidden/>
    <w:unhideWhenUsed/>
    <w:rsid w:val="00090B9C"/>
    <w:rPr>
      <w:sz w:val="16"/>
      <w:szCs w:val="16"/>
    </w:rPr>
  </w:style>
  <w:style w:type="paragraph" w:styleId="CommentText">
    <w:name w:val="annotation text"/>
    <w:basedOn w:val="Normal"/>
    <w:link w:val="CommentTextChar"/>
    <w:uiPriority w:val="99"/>
    <w:unhideWhenUsed/>
    <w:rsid w:val="00090B9C"/>
    <w:pPr>
      <w:spacing w:line="240" w:lineRule="auto"/>
    </w:pPr>
    <w:rPr>
      <w:sz w:val="20"/>
    </w:rPr>
  </w:style>
  <w:style w:type="character" w:customStyle="1" w:styleId="CommentTextChar">
    <w:name w:val="Comment Text Char"/>
    <w:basedOn w:val="DefaultParagraphFont"/>
    <w:link w:val="CommentText"/>
    <w:uiPriority w:val="99"/>
    <w:rsid w:val="00090B9C"/>
    <w:rPr>
      <w:lang w:val="en-GB"/>
    </w:rPr>
  </w:style>
  <w:style w:type="paragraph" w:styleId="CommentSubject">
    <w:name w:val="annotation subject"/>
    <w:basedOn w:val="CommentText"/>
    <w:next w:val="CommentText"/>
    <w:link w:val="CommentSubjectChar"/>
    <w:uiPriority w:val="99"/>
    <w:semiHidden/>
    <w:unhideWhenUsed/>
    <w:rsid w:val="00090B9C"/>
    <w:rPr>
      <w:b/>
      <w:bCs/>
    </w:rPr>
  </w:style>
  <w:style w:type="character" w:customStyle="1" w:styleId="CommentSubjectChar">
    <w:name w:val="Comment Subject Char"/>
    <w:basedOn w:val="CommentTextChar"/>
    <w:link w:val="CommentSubject"/>
    <w:uiPriority w:val="99"/>
    <w:semiHidden/>
    <w:rsid w:val="00090B9C"/>
    <w:rPr>
      <w:b/>
      <w:bCs/>
      <w:lang w:val="en-GB"/>
    </w:rPr>
  </w:style>
  <w:style w:type="paragraph" w:customStyle="1" w:styleId="MyNormal0">
    <w:name w:val="MyNormal"/>
    <w:basedOn w:val="04aNumbering"/>
    <w:link w:val="MyNormalChar0"/>
    <w:qFormat/>
    <w:rsid w:val="00F15EE0"/>
    <w:pPr>
      <w:numPr>
        <w:numId w:val="0"/>
      </w:numPr>
      <w:ind w:left="567" w:hanging="567"/>
    </w:pPr>
  </w:style>
  <w:style w:type="character" w:customStyle="1" w:styleId="MyNormalChar0">
    <w:name w:val="MyNormal Char"/>
    <w:basedOn w:val="04aNumberingChar"/>
    <w:link w:val="MyNormal0"/>
    <w:rsid w:val="00F15EE0"/>
    <w:rPr>
      <w:rFonts w:ascii="Georgia" w:eastAsia="Times New Roman" w:hAnsi="Georgia" w:cs="Times New Roman"/>
      <w:szCs w:val="24"/>
      <w:lang w:val="en-GB" w:eastAsia="de-DE"/>
    </w:rPr>
  </w:style>
  <w:style w:type="paragraph" w:styleId="Revision">
    <w:name w:val="Revision"/>
    <w:hidden/>
    <w:uiPriority w:val="99"/>
    <w:semiHidden/>
    <w:rsid w:val="004622EB"/>
    <w:pPr>
      <w:spacing w:after="0" w:line="240" w:lineRule="auto"/>
    </w:pPr>
    <w:rPr>
      <w:sz w:val="22"/>
      <w:lang w:val="en-GB"/>
    </w:rPr>
  </w:style>
  <w:style w:type="paragraph" w:customStyle="1" w:styleId="Default">
    <w:name w:val="Default"/>
    <w:rsid w:val="00F82981"/>
    <w:pPr>
      <w:autoSpaceDE w:val="0"/>
      <w:autoSpaceDN w:val="0"/>
      <w:adjustRightInd w:val="0"/>
      <w:spacing w:after="0" w:line="240" w:lineRule="auto"/>
    </w:pPr>
    <w:rPr>
      <w:rFonts w:ascii="Georgia" w:hAnsi="Georgia" w:cs="Georgia"/>
      <w:color w:val="000000"/>
      <w:sz w:val="24"/>
      <w:szCs w:val="24"/>
      <w:lang w:val="en-US"/>
    </w:rPr>
  </w:style>
  <w:style w:type="character" w:customStyle="1" w:styleId="FootnoteTextChar1">
    <w:name w:val="Footnote Text Char1"/>
    <w:aliases w:val="Car Char1"/>
    <w:rsid w:val="00114392"/>
    <w:rPr>
      <w:lang w:val="en-GB"/>
    </w:rPr>
  </w:style>
  <w:style w:type="paragraph" w:customStyle="1" w:styleId="Style1">
    <w:name w:val="Style1"/>
    <w:basedOn w:val="ListParagraph"/>
    <w:link w:val="Style1Char"/>
    <w:qFormat/>
    <w:rsid w:val="00FA64EC"/>
    <w:pPr>
      <w:numPr>
        <w:numId w:val="10"/>
      </w:numPr>
    </w:pPr>
  </w:style>
  <w:style w:type="paragraph" w:customStyle="1" w:styleId="Underline">
    <w:name w:val="Underline"/>
    <w:basedOn w:val="MYNORMAL"/>
    <w:link w:val="UnderlineChar"/>
    <w:qFormat/>
    <w:rsid w:val="00055DF0"/>
    <w:pPr>
      <w:ind w:left="0" w:firstLine="0"/>
    </w:pPr>
    <w:rPr>
      <w:u w:val="single"/>
    </w:rPr>
  </w:style>
  <w:style w:type="character" w:customStyle="1" w:styleId="Style1Char">
    <w:name w:val="Style1 Char"/>
    <w:basedOn w:val="ListParagraphChar"/>
    <w:link w:val="Style1"/>
    <w:rsid w:val="00FA64EC"/>
    <w:rPr>
      <w:lang w:val="en-GB"/>
    </w:rPr>
  </w:style>
  <w:style w:type="character" w:customStyle="1" w:styleId="UnderlineChar">
    <w:name w:val="Underline Char"/>
    <w:basedOn w:val="MYNORMALChar"/>
    <w:link w:val="Underline"/>
    <w:rsid w:val="00055DF0"/>
    <w:rPr>
      <w:rFonts w:ascii="Georgia" w:eastAsia="Times New Roman" w:hAnsi="Georgia" w:cs="Times New Roman"/>
      <w:szCs w:val="24"/>
      <w:u w:val="single"/>
      <w:lang w:val="en-GB" w:eastAsia="de-DE"/>
    </w:rPr>
  </w:style>
  <w:style w:type="paragraph" w:customStyle="1" w:styleId="MyBullet">
    <w:name w:val="My Bullet"/>
    <w:basedOn w:val="05aTitle"/>
    <w:link w:val="MyBulletChar"/>
    <w:qFormat/>
    <w:rsid w:val="003052CF"/>
    <w:pPr>
      <w:numPr>
        <w:numId w:val="12"/>
      </w:numPr>
      <w:spacing w:before="60" w:afterLines="60" w:after="144" w:line="276" w:lineRule="auto"/>
      <w:ind w:left="714" w:hanging="357"/>
      <w:jc w:val="both"/>
    </w:pPr>
    <w:rPr>
      <w:b w:val="0"/>
      <w:sz w:val="20"/>
      <w:szCs w:val="20"/>
    </w:rPr>
  </w:style>
  <w:style w:type="character" w:customStyle="1" w:styleId="MyBulletChar">
    <w:name w:val="My Bullet Char"/>
    <w:link w:val="MyBullet"/>
    <w:rsid w:val="003052CF"/>
    <w:rPr>
      <w:rFonts w:ascii="Georgia" w:eastAsia="Times New Roman" w:hAnsi="Georgia" w:cs="Times New Roman"/>
      <w:color w:val="000000"/>
      <w:lang w:val="en-GB" w:eastAsia="de-DE"/>
    </w:rPr>
  </w:style>
  <w:style w:type="paragraph" w:customStyle="1" w:styleId="AnnexHeading1">
    <w:name w:val="AnnexHeading1"/>
    <w:basedOn w:val="ListParagraph"/>
    <w:link w:val="AnnexHeading1Char"/>
    <w:qFormat/>
    <w:rsid w:val="003052CF"/>
    <w:pPr>
      <w:numPr>
        <w:numId w:val="13"/>
      </w:numPr>
      <w:spacing w:before="240" w:after="240" w:line="240" w:lineRule="auto"/>
      <w:ind w:left="567" w:hanging="567"/>
      <w:contextualSpacing/>
      <w:jc w:val="left"/>
    </w:pPr>
    <w:rPr>
      <w:rFonts w:ascii="Georgia" w:eastAsia="Times New Roman" w:hAnsi="Georgia" w:cs="Times New Roman"/>
      <w:b/>
      <w:sz w:val="32"/>
      <w:szCs w:val="32"/>
      <w:lang w:eastAsia="de-DE"/>
    </w:rPr>
  </w:style>
  <w:style w:type="character" w:customStyle="1" w:styleId="AnnexHeading1Char">
    <w:name w:val="AnnexHeading1 Char"/>
    <w:basedOn w:val="Heading1Char"/>
    <w:link w:val="AnnexHeading1"/>
    <w:rsid w:val="003052CF"/>
    <w:rPr>
      <w:rFonts w:ascii="Georgia" w:eastAsia="Times New Roman" w:hAnsi="Georgia" w:cs="Times New Roman"/>
      <w:b/>
      <w:sz w:val="32"/>
      <w:szCs w:val="32"/>
      <w:lang w:val="en-GB" w:eastAsia="de-DE"/>
    </w:rPr>
  </w:style>
  <w:style w:type="paragraph" w:customStyle="1" w:styleId="MYSource">
    <w:name w:val="MY Source"/>
    <w:basedOn w:val="Normal"/>
    <w:link w:val="MYSourceChar"/>
    <w:qFormat/>
    <w:rsid w:val="00B53263"/>
    <w:pPr>
      <w:ind w:left="709"/>
    </w:pPr>
    <w:rPr>
      <w:i/>
      <w:sz w:val="20"/>
    </w:rPr>
  </w:style>
  <w:style w:type="character" w:customStyle="1" w:styleId="MYSourceChar">
    <w:name w:val="MY Source Char"/>
    <w:basedOn w:val="DefaultParagraphFont"/>
    <w:link w:val="MYSource"/>
    <w:rsid w:val="00B53263"/>
    <w:rPr>
      <w:i/>
      <w:lang w:val="en-GB"/>
    </w:rPr>
  </w:style>
  <w:style w:type="paragraph" w:customStyle="1" w:styleId="RTSLevel1">
    <w:name w:val="RTS_Level1"/>
    <w:basedOn w:val="Heading1"/>
    <w:qFormat/>
    <w:rsid w:val="00321552"/>
    <w:pPr>
      <w:numPr>
        <w:numId w:val="21"/>
      </w:numPr>
      <w:spacing w:before="250"/>
    </w:pPr>
    <w:rPr>
      <w:rFonts w:cstheme="majorHAnsi"/>
      <w:lang w:val="en-US"/>
    </w:rPr>
  </w:style>
  <w:style w:type="paragraph" w:customStyle="1" w:styleId="RTSLevel2">
    <w:name w:val="RTS_Level2"/>
    <w:basedOn w:val="Heading2"/>
    <w:qFormat/>
    <w:rsid w:val="00321552"/>
    <w:pPr>
      <w:numPr>
        <w:numId w:val="21"/>
      </w:numPr>
      <w:spacing w:before="250"/>
    </w:pPr>
    <w:rPr>
      <w:rFonts w:ascii="Times New Roman" w:hAnsi="Times New Roman" w:cstheme="majorHAnsi"/>
      <w:lang w:val="en-US"/>
    </w:rPr>
  </w:style>
  <w:style w:type="paragraph" w:customStyle="1" w:styleId="RTSLevel3">
    <w:name w:val="RTS_Level3"/>
    <w:basedOn w:val="Normal"/>
    <w:qFormat/>
    <w:rsid w:val="00321552"/>
    <w:pPr>
      <w:numPr>
        <w:ilvl w:val="2"/>
        <w:numId w:val="21"/>
      </w:numPr>
      <w:spacing w:after="0"/>
      <w:contextualSpacing/>
      <w:jc w:val="center"/>
    </w:pPr>
    <w:rPr>
      <w:rFonts w:asciiTheme="majorHAnsi" w:hAnsiTheme="majorHAnsi" w:cstheme="majorHAnsi"/>
      <w:sz w:val="24"/>
      <w:lang w:val="en-US"/>
    </w:rPr>
  </w:style>
  <w:style w:type="paragraph" w:customStyle="1" w:styleId="RTSLevel4">
    <w:name w:val="RTS_Level4"/>
    <w:basedOn w:val="Normal"/>
    <w:qFormat/>
    <w:rsid w:val="00321552"/>
    <w:pPr>
      <w:numPr>
        <w:ilvl w:val="3"/>
        <w:numId w:val="21"/>
      </w:numPr>
      <w:jc w:val="center"/>
    </w:pPr>
    <w:rPr>
      <w:rFonts w:asciiTheme="majorHAnsi" w:hAnsiTheme="majorHAnsi" w:cstheme="majorHAnsi"/>
      <w:b/>
      <w:sz w:val="24"/>
      <w:lang w:val="fr-FR"/>
    </w:rPr>
  </w:style>
  <w:style w:type="paragraph" w:customStyle="1" w:styleId="CPNoNumPar">
    <w:name w:val="CP_NoNumPar"/>
    <w:basedOn w:val="Normal"/>
    <w:link w:val="CPNoNumParChar"/>
    <w:qFormat/>
    <w:rsid w:val="00321552"/>
    <w:pPr>
      <w:spacing w:before="250"/>
    </w:pPr>
    <w:rPr>
      <w:rFonts w:ascii="Times New Roman" w:hAnsi="Times New Roman"/>
      <w:sz w:val="24"/>
    </w:rPr>
  </w:style>
  <w:style w:type="character" w:customStyle="1" w:styleId="CPNoNumParChar">
    <w:name w:val="CP_NoNumPar Char"/>
    <w:basedOn w:val="DefaultParagraphFont"/>
    <w:link w:val="CPNoNumPar"/>
    <w:rsid w:val="00321552"/>
    <w:rPr>
      <w:rFonts w:ascii="Times New Roman" w:hAnsi="Times New Roman"/>
      <w:sz w:val="24"/>
      <w:lang w:val="en-GB"/>
    </w:rPr>
  </w:style>
  <w:style w:type="paragraph" w:customStyle="1" w:styleId="RTS1Par">
    <w:name w:val="RTS_(1)Par"/>
    <w:basedOn w:val="Normal"/>
    <w:next w:val="RTSaPar"/>
    <w:link w:val="RTS1ParChar"/>
    <w:qFormat/>
    <w:rsid w:val="00321552"/>
    <w:pPr>
      <w:numPr>
        <w:ilvl w:val="5"/>
        <w:numId w:val="21"/>
      </w:numPr>
      <w:spacing w:before="250"/>
    </w:pPr>
    <w:rPr>
      <w:rFonts w:ascii="Times New Roman" w:hAnsi="Times New Roman"/>
      <w:sz w:val="24"/>
    </w:rPr>
  </w:style>
  <w:style w:type="paragraph" w:customStyle="1" w:styleId="RTSaPar">
    <w:name w:val="RTS_(a)Par"/>
    <w:basedOn w:val="Normal"/>
    <w:next w:val="Normal"/>
    <w:link w:val="RTSaParChar"/>
    <w:qFormat/>
    <w:rsid w:val="00321552"/>
    <w:pPr>
      <w:numPr>
        <w:ilvl w:val="6"/>
        <w:numId w:val="21"/>
      </w:numPr>
      <w:spacing w:before="250"/>
      <w:ind w:left="709" w:hanging="709"/>
    </w:pPr>
    <w:rPr>
      <w:rFonts w:ascii="Times New Roman" w:hAnsi="Times New Roman"/>
      <w:sz w:val="24"/>
    </w:rPr>
  </w:style>
  <w:style w:type="character" w:customStyle="1" w:styleId="RTS1ParChar">
    <w:name w:val="RTS_(1)Par Char"/>
    <w:basedOn w:val="DefaultParagraphFont"/>
    <w:link w:val="RTS1Par"/>
    <w:rsid w:val="00321552"/>
    <w:rPr>
      <w:rFonts w:ascii="Times New Roman" w:hAnsi="Times New Roman"/>
      <w:sz w:val="24"/>
      <w:lang w:val="en-GB"/>
    </w:rPr>
  </w:style>
  <w:style w:type="paragraph" w:customStyle="1" w:styleId="RTSi">
    <w:name w:val="RTS_(i)"/>
    <w:basedOn w:val="Normal"/>
    <w:link w:val="RTSiChar"/>
    <w:qFormat/>
    <w:rsid w:val="00321552"/>
    <w:pPr>
      <w:numPr>
        <w:ilvl w:val="7"/>
        <w:numId w:val="21"/>
      </w:numPr>
      <w:spacing w:before="250"/>
      <w:ind w:left="1418" w:hanging="709"/>
    </w:pPr>
    <w:rPr>
      <w:rFonts w:ascii="Times New Roman" w:hAnsi="Times New Roman"/>
      <w:sz w:val="24"/>
    </w:rPr>
  </w:style>
  <w:style w:type="character" w:customStyle="1" w:styleId="RTSaParChar">
    <w:name w:val="RTS_(a)Par Char"/>
    <w:basedOn w:val="DefaultParagraphFont"/>
    <w:link w:val="RTSaPar"/>
    <w:rsid w:val="00321552"/>
    <w:rPr>
      <w:rFonts w:ascii="Times New Roman" w:hAnsi="Times New Roman"/>
      <w:sz w:val="24"/>
      <w:lang w:val="en-GB"/>
    </w:rPr>
  </w:style>
  <w:style w:type="paragraph" w:customStyle="1" w:styleId="RTSArticle">
    <w:name w:val="RTS_Article"/>
    <w:basedOn w:val="Normal"/>
    <w:qFormat/>
    <w:rsid w:val="00321552"/>
    <w:pPr>
      <w:spacing w:before="250"/>
      <w:jc w:val="center"/>
    </w:pPr>
    <w:rPr>
      <w:rFonts w:ascii="Times New Roman" w:eastAsiaTheme="minorHAnsi" w:hAnsi="Times New Roman"/>
      <w:i/>
      <w:sz w:val="24"/>
      <w:szCs w:val="22"/>
      <w:lang w:val="en-US"/>
    </w:rPr>
  </w:style>
  <w:style w:type="paragraph" w:customStyle="1" w:styleId="RTSArticleTitle">
    <w:name w:val="RTS_Article Title"/>
    <w:basedOn w:val="Normal"/>
    <w:next w:val="RTS1Par0"/>
    <w:qFormat/>
    <w:rsid w:val="00321552"/>
    <w:pPr>
      <w:spacing w:before="250"/>
      <w:jc w:val="center"/>
    </w:pPr>
    <w:rPr>
      <w:rFonts w:ascii="Times New Roman" w:eastAsiaTheme="minorHAnsi" w:hAnsi="Times New Roman"/>
      <w:b/>
      <w:sz w:val="24"/>
      <w:szCs w:val="22"/>
      <w:lang w:val="en-US"/>
    </w:rPr>
  </w:style>
  <w:style w:type="paragraph" w:customStyle="1" w:styleId="RTS1Par0">
    <w:name w:val="RTS_ .1.Par"/>
    <w:basedOn w:val="Normal"/>
    <w:qFormat/>
    <w:rsid w:val="00321552"/>
    <w:pPr>
      <w:numPr>
        <w:numId w:val="23"/>
      </w:numPr>
      <w:tabs>
        <w:tab w:val="left" w:pos="709"/>
      </w:tabs>
      <w:spacing w:before="250"/>
      <w:ind w:left="0" w:firstLine="0"/>
    </w:pPr>
    <w:rPr>
      <w:rFonts w:ascii="Times New Roman" w:eastAsiaTheme="minorHAnsi" w:hAnsi="Times New Roman"/>
      <w:sz w:val="24"/>
      <w:szCs w:val="22"/>
    </w:rPr>
  </w:style>
  <w:style w:type="paragraph" w:customStyle="1" w:styleId="Institutionquisigne">
    <w:name w:val="Institution qui signe"/>
    <w:basedOn w:val="Normal"/>
    <w:next w:val="Personnequisigne"/>
    <w:rsid w:val="00321552"/>
    <w:pPr>
      <w:keepNext/>
      <w:tabs>
        <w:tab w:val="left" w:pos="4252"/>
      </w:tabs>
      <w:spacing w:before="720" w:after="0" w:line="240" w:lineRule="auto"/>
    </w:pPr>
    <w:rPr>
      <w:rFonts w:ascii="Times New Roman" w:eastAsia="Times New Roman" w:hAnsi="Times New Roman" w:cs="Times New Roman"/>
      <w:i/>
      <w:sz w:val="24"/>
      <w:szCs w:val="24"/>
    </w:rPr>
  </w:style>
  <w:style w:type="paragraph" w:customStyle="1" w:styleId="Personnequisigne">
    <w:name w:val="Personne qui signe"/>
    <w:basedOn w:val="Normal"/>
    <w:next w:val="Institutionquisigne"/>
    <w:rsid w:val="00321552"/>
    <w:pPr>
      <w:tabs>
        <w:tab w:val="left" w:pos="4252"/>
      </w:tabs>
      <w:spacing w:after="0" w:line="240" w:lineRule="auto"/>
      <w:jc w:val="left"/>
    </w:pPr>
    <w:rPr>
      <w:rFonts w:ascii="Times New Roman" w:eastAsia="Times New Roman" w:hAnsi="Times New Roman" w:cs="Times New Roman"/>
      <w:i/>
      <w:sz w:val="24"/>
      <w:szCs w:val="24"/>
    </w:rPr>
  </w:style>
  <w:style w:type="character" w:customStyle="1" w:styleId="RTSiChar">
    <w:name w:val="RTS_(i) Char"/>
    <w:basedOn w:val="DefaultParagraphFont"/>
    <w:link w:val="RTSi"/>
    <w:rsid w:val="00321552"/>
    <w:rPr>
      <w:rFonts w:ascii="Times New Roman" w:hAnsi="Times New Roman"/>
      <w:sz w:val="24"/>
      <w:lang w:val="en-GB"/>
    </w:rPr>
  </w:style>
  <w:style w:type="paragraph" w:customStyle="1" w:styleId="01aDBTitle">
    <w:name w:val="01a_DB_Title"/>
    <w:basedOn w:val="05aTitle"/>
    <w:rsid w:val="00712BBE"/>
    <w:pPr>
      <w:spacing w:line="400" w:lineRule="exact"/>
      <w:jc w:val="right"/>
    </w:pPr>
    <w:rPr>
      <w:rFonts w:ascii="Arial" w:hAnsi="Arial"/>
      <w:color w:val="2D4190"/>
      <w:sz w:val="40"/>
    </w:rPr>
  </w:style>
  <w:style w:type="paragraph" w:styleId="DocumentMap">
    <w:name w:val="Document Map"/>
    <w:basedOn w:val="Normal"/>
    <w:link w:val="DocumentMapChar"/>
    <w:rsid w:val="00656CD3"/>
    <w:pPr>
      <w:spacing w:after="0" w:line="240" w:lineRule="auto"/>
      <w:jc w:val="left"/>
    </w:pPr>
    <w:rPr>
      <w:rFonts w:ascii="Tahoma" w:eastAsia="Times New Roman" w:hAnsi="Tahoma" w:cs="Tahoma"/>
      <w:sz w:val="16"/>
      <w:szCs w:val="16"/>
      <w:lang w:eastAsia="de-DE"/>
    </w:rPr>
  </w:style>
  <w:style w:type="character" w:customStyle="1" w:styleId="DocumentMapChar">
    <w:name w:val="Document Map Char"/>
    <w:basedOn w:val="DefaultParagraphFont"/>
    <w:link w:val="DocumentMap"/>
    <w:rsid w:val="00656CD3"/>
    <w:rPr>
      <w:rFonts w:ascii="Tahoma" w:eastAsia="Times New Roman" w:hAnsi="Tahoma" w:cs="Tahoma"/>
      <w:sz w:val="16"/>
      <w:szCs w:val="16"/>
      <w:lang w:val="en-GB" w:eastAsia="de-DE"/>
    </w:rPr>
  </w:style>
  <w:style w:type="character" w:customStyle="1" w:styleId="Strong4">
    <w:name w:val="Strong4"/>
    <w:uiPriority w:val="22"/>
    <w:qFormat/>
    <w:rsid w:val="00656CD3"/>
    <w:rPr>
      <w:b/>
      <w:bCs/>
    </w:rPr>
  </w:style>
  <w:style w:type="paragraph" w:customStyle="1" w:styleId="CPQuestions">
    <w:name w:val="CP_Questions"/>
    <w:basedOn w:val="Normal"/>
    <w:link w:val="CPQuestionsChar"/>
    <w:qFormat/>
    <w:rsid w:val="00656CD3"/>
    <w:pPr>
      <w:numPr>
        <w:numId w:val="42"/>
      </w:numPr>
      <w:spacing w:before="250"/>
    </w:pPr>
    <w:rPr>
      <w:rFonts w:ascii="Arial" w:hAnsi="Arial"/>
      <w:b/>
    </w:rPr>
  </w:style>
  <w:style w:type="character" w:customStyle="1" w:styleId="CPQuestionsChar">
    <w:name w:val="CP_Questions Char"/>
    <w:basedOn w:val="DefaultParagraphFont"/>
    <w:link w:val="CPQuestions"/>
    <w:rsid w:val="00656CD3"/>
    <w:rPr>
      <w:rFonts w:ascii="Arial" w:hAnsi="Arial"/>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3046">
      <w:bodyDiv w:val="1"/>
      <w:marLeft w:val="0"/>
      <w:marRight w:val="0"/>
      <w:marTop w:val="0"/>
      <w:marBottom w:val="0"/>
      <w:divBdr>
        <w:top w:val="none" w:sz="0" w:space="0" w:color="auto"/>
        <w:left w:val="none" w:sz="0" w:space="0" w:color="auto"/>
        <w:bottom w:val="none" w:sz="0" w:space="0" w:color="auto"/>
        <w:right w:val="none" w:sz="0" w:space="0" w:color="auto"/>
      </w:divBdr>
    </w:div>
    <w:div w:id="202450583">
      <w:bodyDiv w:val="1"/>
      <w:marLeft w:val="0"/>
      <w:marRight w:val="0"/>
      <w:marTop w:val="0"/>
      <w:marBottom w:val="0"/>
      <w:divBdr>
        <w:top w:val="none" w:sz="0" w:space="0" w:color="auto"/>
        <w:left w:val="none" w:sz="0" w:space="0" w:color="auto"/>
        <w:bottom w:val="none" w:sz="0" w:space="0" w:color="auto"/>
        <w:right w:val="none" w:sz="0" w:space="0" w:color="auto"/>
      </w:divBdr>
    </w:div>
    <w:div w:id="336618147">
      <w:bodyDiv w:val="1"/>
      <w:marLeft w:val="0"/>
      <w:marRight w:val="0"/>
      <w:marTop w:val="0"/>
      <w:marBottom w:val="0"/>
      <w:divBdr>
        <w:top w:val="none" w:sz="0" w:space="0" w:color="auto"/>
        <w:left w:val="none" w:sz="0" w:space="0" w:color="auto"/>
        <w:bottom w:val="none" w:sz="0" w:space="0" w:color="auto"/>
        <w:right w:val="none" w:sz="0" w:space="0" w:color="auto"/>
      </w:divBdr>
    </w:div>
    <w:div w:id="963925688">
      <w:bodyDiv w:val="1"/>
      <w:marLeft w:val="0"/>
      <w:marRight w:val="0"/>
      <w:marTop w:val="0"/>
      <w:marBottom w:val="0"/>
      <w:divBdr>
        <w:top w:val="none" w:sz="0" w:space="0" w:color="auto"/>
        <w:left w:val="none" w:sz="0" w:space="0" w:color="auto"/>
        <w:bottom w:val="none" w:sz="0" w:space="0" w:color="auto"/>
        <w:right w:val="none" w:sz="0" w:space="0" w:color="auto"/>
      </w:divBdr>
    </w:div>
    <w:div w:id="1025863617">
      <w:bodyDiv w:val="1"/>
      <w:marLeft w:val="0"/>
      <w:marRight w:val="0"/>
      <w:marTop w:val="0"/>
      <w:marBottom w:val="0"/>
      <w:divBdr>
        <w:top w:val="none" w:sz="0" w:space="0" w:color="auto"/>
        <w:left w:val="none" w:sz="0" w:space="0" w:color="auto"/>
        <w:bottom w:val="none" w:sz="0" w:space="0" w:color="auto"/>
        <w:right w:val="none" w:sz="0" w:space="0" w:color="auto"/>
      </w:divBdr>
    </w:div>
    <w:div w:id="103877336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886944926">
      <w:bodyDiv w:val="1"/>
      <w:marLeft w:val="0"/>
      <w:marRight w:val="0"/>
      <w:marTop w:val="0"/>
      <w:marBottom w:val="0"/>
      <w:divBdr>
        <w:top w:val="none" w:sz="0" w:space="0" w:color="auto"/>
        <w:left w:val="none" w:sz="0" w:space="0" w:color="auto"/>
        <w:bottom w:val="none" w:sz="0" w:space="0" w:color="auto"/>
        <w:right w:val="none" w:sz="0" w:space="0" w:color="auto"/>
      </w:divBdr>
    </w:div>
    <w:div w:id="209519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sma.europa.eu/legal-notic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ma.europa.e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66599-A839-445E-8531-D55513E7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1898</Words>
  <Characters>10819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Deutsche Börse Group</Company>
  <LinksUpToDate>false</LinksUpToDate>
  <CharactersWithSpaces>12692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Picandet</dc:creator>
  <cp:lastModifiedBy>Patrick Deierling</cp:lastModifiedBy>
  <cp:revision>3</cp:revision>
  <cp:lastPrinted>2015-10-08T15:52:00Z</cp:lastPrinted>
  <dcterms:created xsi:type="dcterms:W3CDTF">2015-12-17T15:20:00Z</dcterms:created>
  <dcterms:modified xsi:type="dcterms:W3CDTF">2015-12-17T15:25:00Z</dcterms:modified>
</cp:coreProperties>
</file>