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739989493" w:edGrp="everyone" w:colFirst="1" w:colLast="1"/>
            <w:r w:rsidRPr="00AB6D88">
              <w:rPr>
                <w:rFonts w:cs="Arial"/>
              </w:rPr>
              <w:t>Name of the company / organisation</w:t>
            </w:r>
          </w:p>
        </w:tc>
        <w:sdt>
          <w:sdtPr>
            <w:rPr>
              <w:rStyle w:val="Platzhaltertext"/>
              <w:rFonts w:cs="Arial"/>
              <w:lang w:val="de-DE"/>
            </w:rPr>
            <w:id w:val="-1905066999"/>
            <w:text/>
          </w:sdtPr>
          <w:sdtEndPr>
            <w:rPr>
              <w:rStyle w:val="Platzhaltertext"/>
            </w:rPr>
          </w:sdtEndPr>
          <w:sdtContent>
            <w:permStart w:id="202265285" w:edGrp="everyone" w:displacedByCustomXml="prev"/>
            <w:tc>
              <w:tcPr>
                <w:tcW w:w="5595" w:type="dxa"/>
                <w:shd w:val="clear" w:color="auto" w:fill="auto"/>
              </w:tcPr>
              <w:p w:rsidR="00D34282" w:rsidRPr="00693BC1" w:rsidRDefault="00693BC1" w:rsidP="00693BC1">
                <w:pPr>
                  <w:rPr>
                    <w:rStyle w:val="Platzhaltertext"/>
                    <w:rFonts w:cs="Arial"/>
                    <w:lang w:val="de-DE"/>
                  </w:rPr>
                </w:pPr>
                <w:r w:rsidRPr="00693BC1">
                  <w:rPr>
                    <w:rStyle w:val="Platzhaltertext"/>
                    <w:rFonts w:cs="Arial"/>
                    <w:lang w:val="de-DE"/>
                  </w:rPr>
                  <w:t xml:space="preserve">ZIA Zentraler Immobilien Ausschuss e.V. </w:t>
                </w:r>
                <w:r>
                  <w:rPr>
                    <w:rStyle w:val="Platzhaltertext"/>
                    <w:rFonts w:cs="Arial"/>
                    <w:lang w:val="de-DE"/>
                  </w:rPr>
                  <w:t>/ German Property Federation</w:t>
                </w:r>
              </w:p>
            </w:tc>
            <w:permEnd w:id="202265285"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765216142" w:edGrp="everyone" w:colFirst="1" w:colLast="1"/>
            <w:permEnd w:id="739989493"/>
            <w:r w:rsidRPr="00AB6D88">
              <w:rPr>
                <w:rFonts w:cs="Arial"/>
              </w:rPr>
              <w:t>Confidential</w:t>
            </w:r>
            <w:r w:rsidRPr="00AB6D88">
              <w:rPr>
                <w:rStyle w:val="Funotenzeichen"/>
                <w:rFonts w:cs="Arial"/>
              </w:rPr>
              <w:footnoteReference w:id="2"/>
            </w:r>
          </w:p>
        </w:tc>
        <w:sdt>
          <w:sdtPr>
            <w:rPr>
              <w:rStyle w:val="Platzhaltertext"/>
              <w:rFonts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D34282" w:rsidRPr="00AB6D88" w:rsidRDefault="00D34282" w:rsidP="001F03CA">
                <w:pPr>
                  <w:rPr>
                    <w:rStyle w:val="Platzhaltertext"/>
                    <w:rFonts w:cs="Arial"/>
                  </w:rPr>
                </w:pPr>
                <w:r>
                  <w:rPr>
                    <w:rStyle w:val="Platzhaltertext"/>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735018623" w:edGrp="everyone" w:colFirst="1" w:colLast="1"/>
            <w:permEnd w:id="765216142"/>
            <w:r w:rsidRPr="00AB6D88">
              <w:rPr>
                <w:rFonts w:cs="Arial"/>
              </w:rPr>
              <w:t>Activity</w:t>
            </w:r>
          </w:p>
        </w:tc>
        <w:tc>
          <w:tcPr>
            <w:tcW w:w="5595" w:type="dxa"/>
            <w:shd w:val="clear" w:color="auto" w:fill="auto"/>
          </w:tcPr>
          <w:p w:rsidR="00D34282" w:rsidRPr="00AB6D88" w:rsidRDefault="001B6BC6" w:rsidP="001F03CA">
            <w:pPr>
              <w:rPr>
                <w:rFonts w:cs="Arial"/>
              </w:rPr>
            </w:pPr>
            <w:sdt>
              <w:sdtPr>
                <w:rPr>
                  <w:rFonts w:cs="Arial"/>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805861094" w:edGrp="everyone"/>
                <w:r w:rsidR="00D34282" w:rsidRPr="00AB6D88">
                  <w:rPr>
                    <w:rStyle w:val="Platzhaltertext"/>
                    <w:rFonts w:cs="Arial"/>
                  </w:rPr>
                  <w:t>Choose an item.</w:t>
                </w:r>
                <w:permEnd w:id="805861094"/>
              </w:sdtContent>
            </w:sdt>
          </w:p>
        </w:tc>
      </w:tr>
      <w:tr w:rsidR="00D34282" w:rsidRPr="00AB6D88" w:rsidTr="001F03CA">
        <w:tc>
          <w:tcPr>
            <w:tcW w:w="3929" w:type="dxa"/>
            <w:shd w:val="clear" w:color="auto" w:fill="auto"/>
          </w:tcPr>
          <w:p w:rsidR="00D34282" w:rsidRPr="00AB6D88" w:rsidRDefault="00D34282" w:rsidP="001F03CA">
            <w:pPr>
              <w:rPr>
                <w:rFonts w:cs="Arial"/>
              </w:rPr>
            </w:pPr>
            <w:permStart w:id="244212622" w:edGrp="everyone" w:colFirst="1" w:colLast="1"/>
            <w:permEnd w:id="735018623"/>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693BC1" w:rsidP="001F03CA">
                <w:pPr>
                  <w:rPr>
                    <w:rFonts w:cs="Arial"/>
                  </w:rPr>
                </w:pPr>
                <w:r>
                  <w:rPr>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914441457" w:edGrp="everyone" w:colFirst="1" w:colLast="1"/>
            <w:permEnd w:id="244212622"/>
            <w:r w:rsidRPr="00AB6D88">
              <w:rPr>
                <w:rFonts w:cs="Arial"/>
              </w:rPr>
              <w:t>Country/Region</w:t>
            </w:r>
          </w:p>
        </w:tc>
        <w:permStart w:id="1102122829"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978096" w:edGrp="everyone" w:displacedByCustomXml="prev"/>
            <w:tc>
              <w:tcPr>
                <w:tcW w:w="5595" w:type="dxa"/>
                <w:shd w:val="clear" w:color="auto" w:fill="auto"/>
              </w:tcPr>
              <w:p w:rsidR="00D34282" w:rsidRPr="00AB6D88" w:rsidRDefault="00693BC1" w:rsidP="001F03CA">
                <w:pPr>
                  <w:rPr>
                    <w:rFonts w:cs="Arial"/>
                  </w:rPr>
                </w:pPr>
                <w:r>
                  <w:rPr>
                    <w:rFonts w:cs="Arial"/>
                  </w:rPr>
                  <w:t>Germany</w:t>
                </w:r>
              </w:p>
            </w:tc>
            <w:permEnd w:id="2978096" w:displacedByCustomXml="next"/>
          </w:sdtContent>
        </w:sdt>
        <w:permEnd w:id="1102122829" w:displacedByCustomXml="prev"/>
      </w:tr>
      <w:permEnd w:id="1914441457"/>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C33ACE">
        <w:rPr>
          <w:rFonts w:cs="Arial"/>
        </w:rPr>
        <w:t>ELTIF_RTS</w:t>
      </w:r>
      <w:r w:rsidRPr="00C25863">
        <w:t>_1&gt;</w:t>
      </w:r>
    </w:p>
    <w:p w:rsidR="00EC6F63" w:rsidRPr="00653854" w:rsidRDefault="00EC6F63" w:rsidP="00EC6F63">
      <w:pPr>
        <w:pStyle w:val="Listenabsatz"/>
        <w:ind w:left="0"/>
        <w:jc w:val="both"/>
        <w:rPr>
          <w:rFonts w:cs="Arial"/>
          <w:sz w:val="21"/>
          <w:szCs w:val="21"/>
        </w:rPr>
      </w:pPr>
      <w:permStart w:id="1889165497" w:edGrp="everyone"/>
      <w:r w:rsidRPr="00653854">
        <w:rPr>
          <w:rFonts w:cs="Arial"/>
          <w:sz w:val="21"/>
          <w:szCs w:val="21"/>
        </w:rPr>
        <w:t xml:space="preserve">ZIA, the German Property Federation (Zentraler Immobilien Ausschuss e.V.), represents German real estate business in its entirety, including real estate funds and real estate fund managers as well as the listed sector of </w:t>
      </w:r>
      <w:r>
        <w:rPr>
          <w:rFonts w:cs="Arial"/>
          <w:sz w:val="21"/>
          <w:szCs w:val="21"/>
        </w:rPr>
        <w:t>the</w:t>
      </w:r>
      <w:r w:rsidRPr="00653854">
        <w:rPr>
          <w:rFonts w:cs="Arial"/>
          <w:sz w:val="21"/>
          <w:szCs w:val="21"/>
        </w:rPr>
        <w:t xml:space="preserve"> industry. ZIA speaks on behalf of individual member firms and </w:t>
      </w:r>
      <w:r>
        <w:rPr>
          <w:rFonts w:cs="Arial"/>
          <w:sz w:val="21"/>
          <w:szCs w:val="21"/>
        </w:rPr>
        <w:t>more than 20</w:t>
      </w:r>
      <w:r w:rsidRPr="00653854">
        <w:rPr>
          <w:rFonts w:cs="Arial"/>
          <w:sz w:val="21"/>
          <w:szCs w:val="21"/>
        </w:rPr>
        <w:t xml:space="preserve"> member associations, thus representing 37,000 branch members.</w:t>
      </w:r>
    </w:p>
    <w:p w:rsidR="00EC6F63" w:rsidRDefault="00EC6F63" w:rsidP="007176C9">
      <w:pPr>
        <w:pStyle w:val="HTMLVorformatiert"/>
        <w:shd w:val="clear" w:color="auto" w:fill="FFFFFF"/>
        <w:rPr>
          <w:rFonts w:ascii="Arial" w:hAnsi="Arial" w:cs="Arial"/>
          <w:szCs w:val="21"/>
          <w:lang w:val="en-GB"/>
        </w:rPr>
      </w:pPr>
    </w:p>
    <w:p w:rsidR="00EC6F63" w:rsidRDefault="00EC6F63" w:rsidP="00EC6F63">
      <w:pPr>
        <w:pStyle w:val="Listenabsatz"/>
        <w:ind w:left="0"/>
        <w:jc w:val="both"/>
        <w:rPr>
          <w:rFonts w:cs="Arial"/>
          <w:sz w:val="21"/>
          <w:szCs w:val="21"/>
        </w:rPr>
      </w:pPr>
      <w:r>
        <w:rPr>
          <w:rFonts w:cs="Arial"/>
          <w:sz w:val="21"/>
          <w:szCs w:val="21"/>
        </w:rPr>
        <w:t xml:space="preserve">ZIA welcomes the opportunity to respond to the </w:t>
      </w:r>
      <w:r w:rsidRPr="00EC6F63">
        <w:rPr>
          <w:rFonts w:cs="Arial"/>
          <w:sz w:val="21"/>
          <w:szCs w:val="21"/>
        </w:rPr>
        <w:t>consultation Draft regulatory technical standards under the ELTIF Regulation</w:t>
      </w:r>
      <w:r>
        <w:rPr>
          <w:rFonts w:cs="Arial"/>
          <w:sz w:val="21"/>
          <w:szCs w:val="21"/>
        </w:rPr>
        <w:t>.</w:t>
      </w:r>
    </w:p>
    <w:p w:rsidR="00EC6F63" w:rsidRPr="00EC6F63" w:rsidRDefault="00EC6F63" w:rsidP="00EC6F63">
      <w:pPr>
        <w:pStyle w:val="Listenabsatz"/>
        <w:ind w:left="0"/>
        <w:jc w:val="both"/>
        <w:rPr>
          <w:rFonts w:cs="Arial"/>
          <w:sz w:val="21"/>
          <w:szCs w:val="21"/>
        </w:rPr>
      </w:pPr>
    </w:p>
    <w:p w:rsidR="007176C9" w:rsidRPr="007176C9" w:rsidRDefault="00BB75BD" w:rsidP="00EF1518">
      <w:pPr>
        <w:pStyle w:val="Listenabsatz"/>
        <w:ind w:left="0"/>
        <w:jc w:val="both"/>
        <w:rPr>
          <w:rFonts w:cs="Arial"/>
          <w:szCs w:val="21"/>
          <w:lang w:val="en-US"/>
        </w:rPr>
      </w:pPr>
      <w:r w:rsidRPr="00EC6F63">
        <w:rPr>
          <w:rFonts w:cs="Arial"/>
          <w:sz w:val="21"/>
          <w:szCs w:val="21"/>
        </w:rPr>
        <w:t xml:space="preserve">ZIA </w:t>
      </w:r>
      <w:r w:rsidR="007176C9" w:rsidRPr="00EC6F63">
        <w:rPr>
          <w:rFonts w:cs="Arial"/>
          <w:sz w:val="21"/>
          <w:szCs w:val="21"/>
        </w:rPr>
        <w:t xml:space="preserve">supports the idea of </w:t>
      </w:r>
      <w:r w:rsidR="00EF1518">
        <w:rPr>
          <w:rFonts w:cs="Arial"/>
          <w:sz w:val="21"/>
          <w:szCs w:val="21"/>
        </w:rPr>
        <w:t xml:space="preserve">the </w:t>
      </w:r>
      <w:r w:rsidR="007176C9" w:rsidRPr="00EC6F63">
        <w:rPr>
          <w:rFonts w:cs="Arial"/>
          <w:sz w:val="21"/>
          <w:szCs w:val="21"/>
        </w:rPr>
        <w:t>European Commission</w:t>
      </w:r>
      <w:r w:rsidR="007176C9" w:rsidRPr="0045158B">
        <w:rPr>
          <w:rFonts w:cs="Arial"/>
          <w:szCs w:val="21"/>
          <w:lang w:val="en-US"/>
        </w:rPr>
        <w:t xml:space="preserve"> to improve the financing framework </w:t>
      </w:r>
      <w:r w:rsidR="00EF1518">
        <w:rPr>
          <w:rFonts w:cs="Arial"/>
          <w:szCs w:val="21"/>
          <w:lang w:val="en-US"/>
        </w:rPr>
        <w:t xml:space="preserve">for </w:t>
      </w:r>
      <w:r w:rsidR="007176C9" w:rsidRPr="0045158B">
        <w:rPr>
          <w:rFonts w:cs="Arial"/>
          <w:szCs w:val="21"/>
          <w:lang w:val="en-US"/>
        </w:rPr>
        <w:t>long term investments such as real estate and infrastructure projects.</w:t>
      </w:r>
      <w:r w:rsidR="0045158B">
        <w:rPr>
          <w:rFonts w:cs="Arial"/>
          <w:szCs w:val="21"/>
          <w:lang w:val="en-US"/>
        </w:rPr>
        <w:t xml:space="preserve"> Plea</w:t>
      </w:r>
      <w:r w:rsidR="00EF1518">
        <w:rPr>
          <w:rFonts w:cs="Arial"/>
          <w:szCs w:val="21"/>
          <w:lang w:val="en-US"/>
        </w:rPr>
        <w:t>se</w:t>
      </w:r>
      <w:r w:rsidR="0045158B">
        <w:rPr>
          <w:rFonts w:cs="Arial"/>
          <w:szCs w:val="21"/>
          <w:lang w:val="en-US"/>
        </w:rPr>
        <w:t xml:space="preserve"> find some general remarks on ELTIF </w:t>
      </w:r>
      <w:r w:rsidR="00EF1518">
        <w:rPr>
          <w:rFonts w:cs="Arial"/>
          <w:szCs w:val="21"/>
          <w:lang w:val="en-US"/>
        </w:rPr>
        <w:t>investing in this asset class</w:t>
      </w:r>
      <w:r w:rsidR="001B6BC6">
        <w:rPr>
          <w:rFonts w:cs="Arial"/>
          <w:szCs w:val="21"/>
          <w:lang w:val="en-US"/>
        </w:rPr>
        <w:t>es</w:t>
      </w:r>
      <w:r w:rsidR="00EF1518">
        <w:rPr>
          <w:rFonts w:cs="Arial"/>
          <w:szCs w:val="21"/>
          <w:lang w:val="en-US"/>
        </w:rPr>
        <w:t>. W</w:t>
      </w:r>
      <w:r w:rsidR="007176C9" w:rsidRPr="007176C9">
        <w:rPr>
          <w:rFonts w:cs="Arial"/>
          <w:szCs w:val="21"/>
          <w:lang w:val="en-US"/>
        </w:rPr>
        <w:t>e</w:t>
      </w:r>
      <w:r w:rsidR="00EC6F63">
        <w:rPr>
          <w:rFonts w:cs="Arial"/>
          <w:szCs w:val="21"/>
          <w:lang w:val="en-US"/>
        </w:rPr>
        <w:t xml:space="preserve"> are in</w:t>
      </w:r>
      <w:r w:rsidR="007176C9" w:rsidRPr="007176C9">
        <w:rPr>
          <w:rFonts w:cs="Arial"/>
          <w:szCs w:val="21"/>
          <w:lang w:val="en-US"/>
        </w:rPr>
        <w:t xml:space="preserve"> doubt if the ELTIF with the suggest</w:t>
      </w:r>
      <w:r w:rsidR="00EC6F63">
        <w:rPr>
          <w:rFonts w:cs="Arial"/>
          <w:szCs w:val="21"/>
          <w:lang w:val="en-US"/>
        </w:rPr>
        <w:t>ed</w:t>
      </w:r>
      <w:r w:rsidR="007176C9" w:rsidRPr="007176C9">
        <w:rPr>
          <w:rFonts w:cs="Arial"/>
          <w:szCs w:val="21"/>
          <w:lang w:val="en-US"/>
        </w:rPr>
        <w:t xml:space="preserve"> product rules is really helpful for that aim because of the special conditions of real estate investments and infrastructure projects especially the investment volume</w:t>
      </w:r>
      <w:r w:rsidR="00EC6F63">
        <w:rPr>
          <w:rFonts w:cs="Arial"/>
          <w:szCs w:val="21"/>
          <w:lang w:val="en-US"/>
        </w:rPr>
        <w:t>,</w:t>
      </w:r>
      <w:r w:rsidR="007176C9" w:rsidRPr="007176C9">
        <w:rPr>
          <w:rFonts w:cs="Arial"/>
          <w:szCs w:val="21"/>
          <w:lang w:val="en-US"/>
        </w:rPr>
        <w:t xml:space="preserve"> the high capital requirements (in regard of the LTV) and the heterogeneity of the assets (in regard of the diversification of </w:t>
      </w:r>
      <w:r w:rsidR="000E603F">
        <w:rPr>
          <w:rFonts w:cs="Arial"/>
          <w:szCs w:val="21"/>
          <w:lang w:val="en-US"/>
        </w:rPr>
        <w:t>ELTIF).</w:t>
      </w:r>
    </w:p>
    <w:p w:rsidR="00BB75BD" w:rsidRPr="007176C9" w:rsidRDefault="00BB75BD" w:rsidP="00BB75BD">
      <w:pPr>
        <w:pStyle w:val="Listenabsatz"/>
        <w:ind w:left="0"/>
        <w:rPr>
          <w:rFonts w:cs="Arial"/>
          <w:szCs w:val="21"/>
          <w:lang w:val="en-US"/>
        </w:rPr>
      </w:pPr>
    </w:p>
    <w:p w:rsidR="00BB75BD" w:rsidRDefault="000E603F" w:rsidP="00BB75BD">
      <w:pPr>
        <w:pStyle w:val="Listenabsatz"/>
        <w:ind w:left="0"/>
        <w:rPr>
          <w:rFonts w:cs="Arial"/>
          <w:szCs w:val="21"/>
          <w:lang w:val="en-US"/>
        </w:rPr>
      </w:pPr>
      <w:r w:rsidRPr="000E603F">
        <w:rPr>
          <w:rFonts w:cs="Arial"/>
          <w:szCs w:val="21"/>
          <w:lang w:val="en-US"/>
        </w:rPr>
        <w:t>The high capital requirements are normally me</w:t>
      </w:r>
      <w:r w:rsidR="001B6BC6">
        <w:rPr>
          <w:rFonts w:cs="Arial"/>
          <w:szCs w:val="21"/>
          <w:lang w:val="en-US"/>
        </w:rPr>
        <w:t>a</w:t>
      </w:r>
      <w:r w:rsidRPr="000E603F">
        <w:rPr>
          <w:rFonts w:cs="Arial"/>
          <w:szCs w:val="21"/>
          <w:lang w:val="en-US"/>
        </w:rPr>
        <w:t>t t</w:t>
      </w:r>
      <w:r w:rsidR="001B6BC6">
        <w:rPr>
          <w:rFonts w:cs="Arial"/>
          <w:szCs w:val="21"/>
          <w:lang w:val="en-US"/>
        </w:rPr>
        <w:t>h</w:t>
      </w:r>
      <w:r w:rsidRPr="000E603F">
        <w:rPr>
          <w:rFonts w:cs="Arial"/>
          <w:szCs w:val="21"/>
          <w:lang w:val="en-US"/>
        </w:rPr>
        <w:t>rough debt, especially mortgages</w:t>
      </w:r>
      <w:r w:rsidR="00BB75BD" w:rsidRPr="000E603F">
        <w:rPr>
          <w:rFonts w:cs="Arial"/>
          <w:szCs w:val="21"/>
          <w:lang w:val="en-US"/>
        </w:rPr>
        <w:t xml:space="preserve">. </w:t>
      </w:r>
      <w:r w:rsidR="00A81778" w:rsidRPr="000E603F">
        <w:rPr>
          <w:rFonts w:cs="Arial"/>
          <w:szCs w:val="21"/>
          <w:lang w:val="en-US"/>
        </w:rPr>
        <w:t>Therefore</w:t>
      </w:r>
      <w:r w:rsidRPr="000E603F">
        <w:rPr>
          <w:rFonts w:cs="Arial"/>
          <w:szCs w:val="21"/>
          <w:lang w:val="en-US"/>
        </w:rPr>
        <w:t xml:space="preserve"> the introduced strict leverage </w:t>
      </w:r>
      <w:r w:rsidR="00EC6F63">
        <w:rPr>
          <w:rFonts w:cs="Arial"/>
          <w:szCs w:val="21"/>
          <w:lang w:val="en-US"/>
        </w:rPr>
        <w:t>ratio does not</w:t>
      </w:r>
      <w:r w:rsidRPr="000E603F">
        <w:rPr>
          <w:rFonts w:cs="Arial"/>
          <w:szCs w:val="21"/>
          <w:lang w:val="en-US"/>
        </w:rPr>
        <w:t xml:space="preserve"> meet the </w:t>
      </w:r>
      <w:r>
        <w:rPr>
          <w:rFonts w:cs="Arial"/>
          <w:szCs w:val="21"/>
          <w:lang w:val="en-US"/>
        </w:rPr>
        <w:t>needs of real estate investments.</w:t>
      </w:r>
      <w:r w:rsidR="00BB75BD" w:rsidRPr="000E603F">
        <w:rPr>
          <w:rFonts w:cs="Arial"/>
          <w:szCs w:val="21"/>
          <w:lang w:val="en-US"/>
        </w:rPr>
        <w:t xml:space="preserve"> </w:t>
      </w:r>
      <w:r w:rsidR="00EF1518">
        <w:rPr>
          <w:rFonts w:cs="Arial"/>
          <w:szCs w:val="21"/>
          <w:lang w:val="en-US"/>
        </w:rPr>
        <w:t xml:space="preserve">Insofar </w:t>
      </w:r>
      <w:r w:rsidRPr="000E603F">
        <w:rPr>
          <w:rFonts w:cs="Arial"/>
          <w:szCs w:val="21"/>
          <w:lang w:val="en-US"/>
        </w:rPr>
        <w:t xml:space="preserve">ELTIF </w:t>
      </w:r>
      <w:r w:rsidR="001B6BC6" w:rsidRPr="000E603F">
        <w:rPr>
          <w:rFonts w:cs="Arial"/>
          <w:szCs w:val="21"/>
          <w:lang w:val="en-US"/>
        </w:rPr>
        <w:t>can</w:t>
      </w:r>
      <w:r w:rsidR="001B6BC6">
        <w:rPr>
          <w:rFonts w:cs="Arial"/>
          <w:szCs w:val="21"/>
          <w:lang w:val="en-US"/>
        </w:rPr>
        <w:t>not</w:t>
      </w:r>
      <w:r w:rsidRPr="000E603F">
        <w:rPr>
          <w:rFonts w:cs="Arial"/>
          <w:szCs w:val="21"/>
          <w:lang w:val="en-US"/>
        </w:rPr>
        <w:t xml:space="preserve"> play the desired role for investments in real estate in combination with infrastructure elements</w:t>
      </w:r>
      <w:r>
        <w:rPr>
          <w:rFonts w:cs="Arial"/>
          <w:szCs w:val="21"/>
          <w:lang w:val="en-US"/>
        </w:rPr>
        <w:t xml:space="preserve">. </w:t>
      </w:r>
    </w:p>
    <w:p w:rsidR="000E603F" w:rsidRDefault="000E603F" w:rsidP="00BB75BD">
      <w:pPr>
        <w:pStyle w:val="Listenabsatz"/>
        <w:ind w:left="0"/>
        <w:rPr>
          <w:rFonts w:cs="Arial"/>
          <w:szCs w:val="21"/>
          <w:lang w:val="en-US"/>
        </w:rPr>
      </w:pPr>
    </w:p>
    <w:p w:rsidR="000E603F" w:rsidRPr="000E603F" w:rsidRDefault="000E603F" w:rsidP="00BB75BD">
      <w:pPr>
        <w:pStyle w:val="Listenabsatz"/>
        <w:ind w:left="0"/>
        <w:rPr>
          <w:rFonts w:cs="Arial"/>
          <w:szCs w:val="21"/>
          <w:lang w:val="en-US"/>
        </w:rPr>
      </w:pPr>
      <w:r w:rsidRPr="000E603F">
        <w:rPr>
          <w:rFonts w:cs="Arial"/>
          <w:szCs w:val="21"/>
          <w:lang w:val="en-US"/>
        </w:rPr>
        <w:t xml:space="preserve">We therefore are thankful that the European Commission made the right decision to take another approach to work on ELTIF regulation in regard </w:t>
      </w:r>
      <w:r w:rsidR="00EF1518">
        <w:rPr>
          <w:rFonts w:cs="Arial"/>
          <w:szCs w:val="21"/>
          <w:lang w:val="en-US"/>
        </w:rPr>
        <w:t>the proposal regarding a capital markets union.</w:t>
      </w:r>
    </w:p>
    <w:p w:rsidR="000E603F" w:rsidRDefault="000E603F" w:rsidP="00BB75BD">
      <w:pPr>
        <w:pStyle w:val="Listenabsatz"/>
        <w:ind w:left="0"/>
        <w:rPr>
          <w:rFonts w:cs="Arial"/>
          <w:szCs w:val="21"/>
          <w:lang w:val="en-US"/>
        </w:rPr>
      </w:pPr>
    </w:p>
    <w:p w:rsidR="00BB75BD" w:rsidRPr="00EF1518" w:rsidRDefault="00A81778" w:rsidP="00BB75BD">
      <w:pPr>
        <w:pStyle w:val="Listenabsatz"/>
        <w:ind w:left="0"/>
        <w:rPr>
          <w:rFonts w:cs="Arial"/>
          <w:szCs w:val="21"/>
          <w:lang w:val="en-US"/>
        </w:rPr>
      </w:pPr>
      <w:r w:rsidRPr="0045158B">
        <w:rPr>
          <w:rFonts w:cs="Arial"/>
          <w:szCs w:val="21"/>
          <w:lang w:val="en-US"/>
        </w:rPr>
        <w:t xml:space="preserve">In addition to that it </w:t>
      </w:r>
      <w:r w:rsidR="00EF1518">
        <w:rPr>
          <w:rFonts w:cs="Arial"/>
          <w:szCs w:val="21"/>
          <w:lang w:val="en-US"/>
        </w:rPr>
        <w:t>would be</w:t>
      </w:r>
      <w:r w:rsidRPr="0045158B">
        <w:rPr>
          <w:rFonts w:cs="Arial"/>
          <w:szCs w:val="21"/>
          <w:lang w:val="en-US"/>
        </w:rPr>
        <w:t xml:space="preserve"> very </w:t>
      </w:r>
      <w:r w:rsidR="0045158B" w:rsidRPr="0045158B">
        <w:rPr>
          <w:rFonts w:cs="Arial"/>
          <w:szCs w:val="21"/>
          <w:lang w:val="en-US"/>
        </w:rPr>
        <w:t>helpful</w:t>
      </w:r>
      <w:r w:rsidRPr="0045158B">
        <w:rPr>
          <w:rFonts w:cs="Arial"/>
          <w:szCs w:val="21"/>
          <w:lang w:val="en-US"/>
        </w:rPr>
        <w:t xml:space="preserve"> if ELTIF obtain </w:t>
      </w:r>
      <w:r w:rsidR="0045158B" w:rsidRPr="0045158B">
        <w:rPr>
          <w:rFonts w:cs="Arial"/>
          <w:szCs w:val="21"/>
          <w:lang w:val="en-US"/>
        </w:rPr>
        <w:t>another</w:t>
      </w:r>
      <w:r w:rsidRPr="0045158B">
        <w:rPr>
          <w:rFonts w:cs="Arial"/>
          <w:szCs w:val="21"/>
          <w:lang w:val="en-US"/>
        </w:rPr>
        <w:t xml:space="preserve"> risk modul</w:t>
      </w:r>
      <w:r w:rsidR="00EF1518">
        <w:rPr>
          <w:rFonts w:cs="Arial"/>
          <w:szCs w:val="21"/>
          <w:lang w:val="en-US"/>
        </w:rPr>
        <w:t>e in Solvency II which taking</w:t>
      </w:r>
      <w:r w:rsidRPr="0045158B">
        <w:rPr>
          <w:rFonts w:cs="Arial"/>
          <w:szCs w:val="21"/>
          <w:lang w:val="en-US"/>
        </w:rPr>
        <w:t xml:space="preserve"> into account the l</w:t>
      </w:r>
      <w:r w:rsidR="0045158B" w:rsidRPr="0045158B">
        <w:rPr>
          <w:rFonts w:cs="Arial"/>
          <w:szCs w:val="21"/>
          <w:lang w:val="en-US"/>
        </w:rPr>
        <w:t>ower risk profile t</w:t>
      </w:r>
      <w:r w:rsidR="00EF1518">
        <w:rPr>
          <w:rFonts w:cs="Arial"/>
          <w:szCs w:val="21"/>
          <w:lang w:val="en-US"/>
        </w:rPr>
        <w:t>h</w:t>
      </w:r>
      <w:r w:rsidR="0045158B" w:rsidRPr="0045158B">
        <w:rPr>
          <w:rFonts w:cs="Arial"/>
          <w:szCs w:val="21"/>
          <w:lang w:val="en-US"/>
        </w:rPr>
        <w:t>rough the long term structure and the stable cash flow.</w:t>
      </w:r>
      <w:r w:rsidRPr="0045158B">
        <w:rPr>
          <w:rFonts w:cs="Arial"/>
          <w:szCs w:val="21"/>
          <w:lang w:val="en-US"/>
        </w:rPr>
        <w:t xml:space="preserve"> </w:t>
      </w:r>
    </w:p>
    <w:p w:rsidR="00BB75BD" w:rsidRPr="00EF1518" w:rsidRDefault="00BB75BD" w:rsidP="00BB75BD">
      <w:pPr>
        <w:pStyle w:val="Listenabsatz"/>
        <w:ind w:left="0"/>
        <w:rPr>
          <w:rFonts w:cs="Arial"/>
          <w:szCs w:val="21"/>
          <w:lang w:val="en-US"/>
        </w:rPr>
      </w:pPr>
    </w:p>
    <w:p w:rsidR="00BB75BD" w:rsidRDefault="0045158B" w:rsidP="00BB75BD">
      <w:pPr>
        <w:pStyle w:val="Listenabsatz"/>
        <w:ind w:left="0"/>
        <w:rPr>
          <w:rFonts w:cs="Arial"/>
          <w:szCs w:val="21"/>
        </w:rPr>
      </w:pPr>
      <w:r>
        <w:rPr>
          <w:rFonts w:cs="Arial"/>
          <w:szCs w:val="21"/>
        </w:rPr>
        <w:t>I</w:t>
      </w:r>
      <w:r w:rsidR="00EF1518">
        <w:rPr>
          <w:rFonts w:cs="Arial"/>
          <w:szCs w:val="21"/>
        </w:rPr>
        <w:t xml:space="preserve">n </w:t>
      </w:r>
      <w:r>
        <w:rPr>
          <w:rFonts w:cs="Arial"/>
          <w:szCs w:val="21"/>
        </w:rPr>
        <w:t xml:space="preserve">our view ELTIF could </w:t>
      </w:r>
      <w:r w:rsidR="001B6BC6">
        <w:rPr>
          <w:rFonts w:cs="Arial"/>
          <w:szCs w:val="21"/>
        </w:rPr>
        <w:t>only</w:t>
      </w:r>
      <w:r w:rsidR="001B6BC6">
        <w:rPr>
          <w:rFonts w:cs="Arial"/>
          <w:szCs w:val="21"/>
        </w:rPr>
        <w:t xml:space="preserve"> </w:t>
      </w:r>
      <w:r>
        <w:rPr>
          <w:rFonts w:cs="Arial"/>
          <w:szCs w:val="21"/>
        </w:rPr>
        <w:t>be an alternative to</w:t>
      </w:r>
      <w:r w:rsidR="001B6BC6">
        <w:rPr>
          <w:rFonts w:cs="Arial"/>
          <w:szCs w:val="21"/>
        </w:rPr>
        <w:t xml:space="preserve"> other</w:t>
      </w:r>
      <w:r>
        <w:rPr>
          <w:rFonts w:cs="Arial"/>
          <w:szCs w:val="21"/>
        </w:rPr>
        <w:t xml:space="preserve"> AIF, if:</w:t>
      </w:r>
    </w:p>
    <w:p w:rsidR="0045158B" w:rsidRPr="0045158B" w:rsidRDefault="0045158B" w:rsidP="000916A5">
      <w:pPr>
        <w:pStyle w:val="Listenabsatz"/>
        <w:numPr>
          <w:ilvl w:val="0"/>
          <w:numId w:val="51"/>
        </w:numPr>
        <w:spacing w:line="300" w:lineRule="exact"/>
        <w:jc w:val="both"/>
        <w:rPr>
          <w:rFonts w:cs="Arial"/>
          <w:szCs w:val="21"/>
          <w:lang w:val="en-US"/>
        </w:rPr>
      </w:pPr>
      <w:r w:rsidRPr="0045158B">
        <w:rPr>
          <w:rFonts w:cs="Arial"/>
          <w:szCs w:val="21"/>
          <w:lang w:val="en-US"/>
        </w:rPr>
        <w:t>the LTV ratio is market-conform</w:t>
      </w:r>
      <w:r w:rsidR="00BB75BD" w:rsidRPr="0045158B">
        <w:rPr>
          <w:rFonts w:cs="Arial"/>
          <w:szCs w:val="21"/>
          <w:lang w:val="en-US"/>
        </w:rPr>
        <w:t xml:space="preserve"> </w:t>
      </w:r>
      <w:r w:rsidRPr="0045158B">
        <w:rPr>
          <w:rFonts w:cs="Arial"/>
          <w:szCs w:val="21"/>
          <w:lang w:val="en-US"/>
        </w:rPr>
        <w:t xml:space="preserve">compared to </w:t>
      </w:r>
      <w:r w:rsidR="00EF1518">
        <w:rPr>
          <w:rFonts w:cs="Arial"/>
          <w:szCs w:val="21"/>
          <w:lang w:val="en-US"/>
        </w:rPr>
        <w:t xml:space="preserve">other </w:t>
      </w:r>
      <w:r w:rsidRPr="0045158B">
        <w:rPr>
          <w:rFonts w:cs="Arial"/>
          <w:szCs w:val="21"/>
          <w:lang w:val="en-US"/>
        </w:rPr>
        <w:t xml:space="preserve">AIF </w:t>
      </w:r>
    </w:p>
    <w:p w:rsidR="00D34282" w:rsidRDefault="0045158B" w:rsidP="00D34282">
      <w:pPr>
        <w:pStyle w:val="Listenabsatz"/>
        <w:numPr>
          <w:ilvl w:val="0"/>
          <w:numId w:val="51"/>
        </w:numPr>
        <w:spacing w:line="300" w:lineRule="exact"/>
        <w:jc w:val="both"/>
        <w:rPr>
          <w:rFonts w:cs="Arial"/>
          <w:szCs w:val="21"/>
          <w:lang w:val="en-US"/>
        </w:rPr>
      </w:pPr>
      <w:r w:rsidRPr="0045158B">
        <w:rPr>
          <w:rFonts w:cs="Arial"/>
          <w:szCs w:val="21"/>
          <w:lang w:val="en-US"/>
        </w:rPr>
        <w:lastRenderedPageBreak/>
        <w:t>ELTIF obtain their own risk module in solvency II with a lower risk factor</w:t>
      </w:r>
    </w:p>
    <w:p w:rsidR="0045158B" w:rsidRPr="0045158B" w:rsidRDefault="0045158B" w:rsidP="00D34282">
      <w:pPr>
        <w:pStyle w:val="Listenabsatz"/>
        <w:numPr>
          <w:ilvl w:val="0"/>
          <w:numId w:val="51"/>
        </w:numPr>
        <w:spacing w:line="300" w:lineRule="exact"/>
        <w:jc w:val="both"/>
        <w:rPr>
          <w:rFonts w:cs="Arial"/>
          <w:szCs w:val="21"/>
          <w:lang w:val="en-US"/>
        </w:rPr>
      </w:pPr>
      <w:r>
        <w:rPr>
          <w:rFonts w:cs="Arial"/>
          <w:szCs w:val="21"/>
          <w:lang w:val="en-US"/>
        </w:rPr>
        <w:t xml:space="preserve">the product regulation abandons diversification </w:t>
      </w:r>
      <w:r w:rsidR="001B6BC6" w:rsidRPr="000E603F">
        <w:rPr>
          <w:rFonts w:cs="Arial"/>
          <w:szCs w:val="21"/>
          <w:lang w:val="en-US"/>
        </w:rPr>
        <w:t>requirements</w:t>
      </w:r>
      <w:r w:rsidR="001B6BC6">
        <w:rPr>
          <w:rFonts w:cs="Arial"/>
          <w:szCs w:val="21"/>
          <w:lang w:val="en-US"/>
        </w:rPr>
        <w:t xml:space="preserve"> </w:t>
      </w:r>
      <w:r>
        <w:rPr>
          <w:rFonts w:cs="Arial"/>
          <w:szCs w:val="21"/>
          <w:lang w:val="en-US"/>
        </w:rPr>
        <w:t>of assets in the fund.</w:t>
      </w:r>
    </w:p>
    <w:permEnd w:id="1889165497"/>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Regulation? Which other pieces of legislation and associated regulatory framework do you identify for that purpose?</w:t>
      </w:r>
    </w:p>
    <w:p w:rsidR="00750796" w:rsidRDefault="00750796" w:rsidP="00750796">
      <w:r>
        <w:t>&lt;ESMA_QUESTION_ELTIF_RTS_1&gt;</w:t>
      </w:r>
    </w:p>
    <w:p w:rsidR="00750796" w:rsidRDefault="00750796" w:rsidP="00750796">
      <w:permStart w:id="164039687" w:edGrp="everyone"/>
      <w:r>
        <w:t>TYPE YOUR TEXT HERE</w:t>
      </w:r>
    </w:p>
    <w:permEnd w:id="164039687"/>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750796" w:rsidRDefault="00750796" w:rsidP="00750796">
      <w:permStart w:id="257901325" w:edGrp="everyone"/>
      <w:r>
        <w:t>TYPE YOUR TEXT HERE</w:t>
      </w:r>
    </w:p>
    <w:permEnd w:id="257901325"/>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750796" w:rsidP="00750796">
      <w:permStart w:id="505112299" w:edGrp="everyone"/>
      <w:r>
        <w:t>TYPE YOUR TEXT HERE</w:t>
      </w:r>
    </w:p>
    <w:permEnd w:id="505112299"/>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specific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750796" w:rsidRDefault="00750796" w:rsidP="00750796">
      <w:permStart w:id="680142897" w:edGrp="everyone"/>
      <w:r>
        <w:t>TYPE YOUR TEXT HERE</w:t>
      </w:r>
    </w:p>
    <w:permEnd w:id="680142897"/>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750796" w:rsidRDefault="00750796" w:rsidP="00750796">
      <w:permStart w:id="375676994" w:edGrp="everyone"/>
      <w:r>
        <w:t>TYPE YOUR TEXT HERE</w:t>
      </w:r>
    </w:p>
    <w:permEnd w:id="375676994"/>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750796" w:rsidRDefault="00750796" w:rsidP="00750796">
      <w:permStart w:id="1454978860" w:edGrp="everyone"/>
      <w:r>
        <w:t>TYPE YOUR TEXT HERE</w:t>
      </w:r>
    </w:p>
    <w:permEnd w:id="1454978860"/>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suggest the introduction of any additional/alternative risks/criteria? Please provide details and explain your position.</w:t>
      </w:r>
    </w:p>
    <w:p w:rsidR="00750796" w:rsidRDefault="00750796" w:rsidP="00750796">
      <w:r>
        <w:t>&lt;ESMA_QUESTION_ELTIF_RTS_7&gt;</w:t>
      </w:r>
    </w:p>
    <w:p w:rsidR="00750796" w:rsidRDefault="00750796" w:rsidP="00750796">
      <w:permStart w:id="497108213" w:edGrp="everyone"/>
      <w:r>
        <w:t>TYPE YOUR TEXT HERE</w:t>
      </w:r>
    </w:p>
    <w:permEnd w:id="497108213"/>
    <w:p w:rsidR="00750796" w:rsidRDefault="00750796" w:rsidP="00750796">
      <w:r>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564AA3" w:rsidRPr="001D1320" w:rsidRDefault="00EC6F63" w:rsidP="00EC6F63">
      <w:pPr>
        <w:pStyle w:val="HTMLVorformatiert"/>
        <w:shd w:val="clear" w:color="auto" w:fill="FFFFFF"/>
        <w:rPr>
          <w:rFonts w:ascii="Arial" w:hAnsi="Arial" w:cs="Arial"/>
          <w:szCs w:val="21"/>
          <w:lang w:val="en-US"/>
        </w:rPr>
      </w:pPr>
      <w:permStart w:id="643391665" w:edGrp="everyone"/>
      <w:r w:rsidRPr="00C545B6">
        <w:rPr>
          <w:rFonts w:ascii="Arial" w:hAnsi="Arial" w:cs="Arial"/>
          <w:szCs w:val="21"/>
          <w:lang w:val="en-GB"/>
        </w:rPr>
        <w:t xml:space="preserve">As mentioned in our general remarks </w:t>
      </w:r>
      <w:r w:rsidR="001B6BC6">
        <w:rPr>
          <w:rFonts w:ascii="Arial" w:hAnsi="Arial" w:cs="Arial"/>
          <w:szCs w:val="21"/>
          <w:lang w:val="en-GB"/>
        </w:rPr>
        <w:t>it</w:t>
      </w:r>
      <w:r w:rsidRPr="00C545B6">
        <w:rPr>
          <w:rFonts w:ascii="Arial" w:hAnsi="Arial" w:cs="Arial"/>
          <w:szCs w:val="21"/>
          <w:lang w:val="en-GB"/>
        </w:rPr>
        <w:t xml:space="preserve"> is very </w:t>
      </w:r>
      <w:r w:rsidR="00C545B6" w:rsidRPr="00C545B6">
        <w:rPr>
          <w:rFonts w:ascii="Arial" w:hAnsi="Arial" w:cs="Arial"/>
          <w:szCs w:val="21"/>
          <w:lang w:val="en-GB"/>
        </w:rPr>
        <w:t>crucial</w:t>
      </w:r>
      <w:r w:rsidRPr="00C545B6">
        <w:rPr>
          <w:rFonts w:ascii="Arial" w:hAnsi="Arial" w:cs="Arial"/>
          <w:szCs w:val="21"/>
          <w:lang w:val="en-GB"/>
        </w:rPr>
        <w:t xml:space="preserve"> that </w:t>
      </w:r>
      <w:r w:rsidR="00C545B6" w:rsidRPr="00C545B6">
        <w:rPr>
          <w:rFonts w:ascii="Arial" w:hAnsi="Arial" w:cs="Arial"/>
          <w:szCs w:val="21"/>
          <w:lang w:val="en-GB"/>
        </w:rPr>
        <w:t xml:space="preserve">there </w:t>
      </w:r>
      <w:r w:rsidR="00EF1518">
        <w:rPr>
          <w:rFonts w:ascii="Arial" w:hAnsi="Arial" w:cs="Arial"/>
          <w:szCs w:val="21"/>
          <w:lang w:val="en-GB"/>
        </w:rPr>
        <w:t>is a</w:t>
      </w:r>
      <w:r w:rsidR="00C545B6" w:rsidRPr="00C545B6">
        <w:rPr>
          <w:rFonts w:ascii="Arial" w:hAnsi="Arial" w:cs="Arial"/>
          <w:szCs w:val="21"/>
          <w:lang w:val="en-GB"/>
        </w:rPr>
        <w:t xml:space="preserve"> level-pl</w:t>
      </w:r>
      <w:r w:rsidR="00203162">
        <w:rPr>
          <w:rFonts w:ascii="Arial" w:hAnsi="Arial" w:cs="Arial"/>
          <w:szCs w:val="21"/>
          <w:lang w:val="en-GB"/>
        </w:rPr>
        <w:t>aying-field between ELTIF, open</w:t>
      </w:r>
      <w:r w:rsidR="00C545B6" w:rsidRPr="00C545B6">
        <w:rPr>
          <w:rFonts w:ascii="Arial" w:hAnsi="Arial" w:cs="Arial"/>
          <w:szCs w:val="21"/>
          <w:lang w:val="en-GB"/>
        </w:rPr>
        <w:t>-ended and closed-ended funds for</w:t>
      </w:r>
      <w:r w:rsidR="00C545B6">
        <w:rPr>
          <w:rFonts w:ascii="Arial" w:hAnsi="Arial" w:cs="Arial"/>
          <w:szCs w:val="21"/>
          <w:lang w:val="en-GB"/>
        </w:rPr>
        <w:t xml:space="preserve"> t</w:t>
      </w:r>
      <w:r w:rsidR="00C545B6" w:rsidRPr="00C545B6">
        <w:rPr>
          <w:rFonts w:ascii="Arial" w:hAnsi="Arial" w:cs="Arial"/>
          <w:szCs w:val="21"/>
          <w:lang w:val="en-GB"/>
        </w:rPr>
        <w:t xml:space="preserve">he </w:t>
      </w:r>
      <w:r w:rsidR="001D1320">
        <w:rPr>
          <w:rFonts w:ascii="Arial" w:hAnsi="Arial" w:cs="Arial"/>
          <w:szCs w:val="21"/>
          <w:lang w:val="en-GB"/>
        </w:rPr>
        <w:t>asset class real estate</w:t>
      </w:r>
      <w:r w:rsidR="00203162">
        <w:rPr>
          <w:rFonts w:ascii="Arial" w:hAnsi="Arial" w:cs="Arial"/>
          <w:szCs w:val="21"/>
          <w:lang w:val="en-GB"/>
        </w:rPr>
        <w:t xml:space="preserve">. </w:t>
      </w:r>
      <w:r w:rsidR="00203162" w:rsidRPr="00203162">
        <w:rPr>
          <w:rFonts w:ascii="Arial" w:hAnsi="Arial" w:cs="Arial"/>
          <w:szCs w:val="21"/>
          <w:lang w:val="en-US"/>
        </w:rPr>
        <w:t xml:space="preserve">The proposed valuation </w:t>
      </w:r>
      <w:r w:rsidR="00C60628" w:rsidRPr="00203162">
        <w:rPr>
          <w:rFonts w:ascii="Arial" w:hAnsi="Arial" w:cs="Arial"/>
          <w:szCs w:val="21"/>
          <w:lang w:val="en-US"/>
        </w:rPr>
        <w:t>criteria may miss</w:t>
      </w:r>
      <w:r w:rsidR="00203162" w:rsidRPr="00203162">
        <w:rPr>
          <w:rFonts w:ascii="Arial" w:hAnsi="Arial" w:cs="Arial"/>
          <w:szCs w:val="21"/>
          <w:lang w:val="en-US"/>
        </w:rPr>
        <w:t xml:space="preserve"> this point because the level-playing-fi</w:t>
      </w:r>
      <w:r w:rsidR="001B6BC6">
        <w:rPr>
          <w:rFonts w:ascii="Arial" w:hAnsi="Arial" w:cs="Arial"/>
          <w:szCs w:val="21"/>
          <w:lang w:val="en-US"/>
        </w:rPr>
        <w:t>el</w:t>
      </w:r>
      <w:r w:rsidR="00203162" w:rsidRPr="00203162">
        <w:rPr>
          <w:rFonts w:ascii="Arial" w:hAnsi="Arial" w:cs="Arial"/>
          <w:szCs w:val="21"/>
          <w:lang w:val="en-US"/>
        </w:rPr>
        <w:t>d would need a common understanding of</w:t>
      </w:r>
      <w:r w:rsidR="00C60628">
        <w:rPr>
          <w:rFonts w:ascii="Arial" w:hAnsi="Arial" w:cs="Arial"/>
          <w:szCs w:val="21"/>
          <w:lang w:val="en-US"/>
        </w:rPr>
        <w:t xml:space="preserve"> t</w:t>
      </w:r>
      <w:r w:rsidR="00203162" w:rsidRPr="00203162">
        <w:rPr>
          <w:rFonts w:ascii="Arial" w:hAnsi="Arial" w:cs="Arial"/>
          <w:szCs w:val="21"/>
          <w:lang w:val="en-US"/>
        </w:rPr>
        <w:t xml:space="preserve">he value </w:t>
      </w:r>
      <w:r w:rsidR="00C60628" w:rsidRPr="00203162">
        <w:rPr>
          <w:rFonts w:ascii="Arial" w:hAnsi="Arial" w:cs="Arial"/>
          <w:szCs w:val="21"/>
          <w:lang w:val="en-US"/>
        </w:rPr>
        <w:t>definition</w:t>
      </w:r>
      <w:r w:rsidR="00203162" w:rsidRPr="00203162">
        <w:rPr>
          <w:rFonts w:ascii="Arial" w:hAnsi="Arial" w:cs="Arial"/>
          <w:szCs w:val="21"/>
          <w:lang w:val="en-US"/>
        </w:rPr>
        <w:t xml:space="preserve">. While ELTIF introduce the fair value definition based on IFRS13 in Germany </w:t>
      </w:r>
      <w:r w:rsidR="00C60628">
        <w:rPr>
          <w:rFonts w:ascii="Arial" w:hAnsi="Arial" w:cs="Arial"/>
          <w:szCs w:val="21"/>
          <w:lang w:val="en-US"/>
        </w:rPr>
        <w:t>the</w:t>
      </w:r>
      <w:r w:rsidR="00203162" w:rsidRPr="00203162">
        <w:rPr>
          <w:rFonts w:ascii="Arial" w:hAnsi="Arial" w:cs="Arial"/>
          <w:szCs w:val="21"/>
          <w:lang w:val="en-US"/>
        </w:rPr>
        <w:t xml:space="preserve"> „Verkehrswert“ based on </w:t>
      </w:r>
      <w:r w:rsidR="00C60628" w:rsidRPr="00EC6F63">
        <w:rPr>
          <w:rFonts w:ascii="Arial" w:hAnsi="Arial" w:cs="Arial"/>
          <w:szCs w:val="21"/>
          <w:lang w:val="en-US"/>
        </w:rPr>
        <w:t>§</w:t>
      </w:r>
      <w:r w:rsidR="00203162" w:rsidRPr="00203162">
        <w:rPr>
          <w:rFonts w:ascii="Arial" w:hAnsi="Arial" w:cs="Arial"/>
          <w:szCs w:val="21"/>
          <w:lang w:val="en-US"/>
        </w:rPr>
        <w:t xml:space="preserve"> 194 BauGB is binding </w:t>
      </w:r>
      <w:r w:rsidR="00C60628">
        <w:rPr>
          <w:rFonts w:ascii="Arial" w:hAnsi="Arial" w:cs="Arial"/>
          <w:szCs w:val="21"/>
          <w:lang w:val="en-US"/>
        </w:rPr>
        <w:t>for t</w:t>
      </w:r>
      <w:r w:rsidR="00203162" w:rsidRPr="00203162">
        <w:rPr>
          <w:rFonts w:ascii="Arial" w:hAnsi="Arial" w:cs="Arial"/>
          <w:szCs w:val="21"/>
          <w:lang w:val="en-US"/>
        </w:rPr>
        <w:t xml:space="preserve">he German </w:t>
      </w:r>
      <w:r w:rsidR="00C60628">
        <w:rPr>
          <w:rFonts w:ascii="Arial" w:hAnsi="Arial" w:cs="Arial"/>
          <w:szCs w:val="21"/>
          <w:lang w:val="en-US"/>
        </w:rPr>
        <w:t xml:space="preserve">Real estate </w:t>
      </w:r>
      <w:r w:rsidR="00203162" w:rsidRPr="00203162">
        <w:rPr>
          <w:rFonts w:ascii="Arial" w:hAnsi="Arial" w:cs="Arial"/>
          <w:szCs w:val="21"/>
          <w:lang w:val="en-US"/>
        </w:rPr>
        <w:t>o</w:t>
      </w:r>
      <w:r w:rsidR="00C60628">
        <w:rPr>
          <w:rFonts w:ascii="Arial" w:hAnsi="Arial" w:cs="Arial"/>
          <w:szCs w:val="21"/>
          <w:lang w:val="en-US"/>
        </w:rPr>
        <w:t>p</w:t>
      </w:r>
      <w:r w:rsidR="00203162" w:rsidRPr="00203162">
        <w:rPr>
          <w:rFonts w:ascii="Arial" w:hAnsi="Arial" w:cs="Arial"/>
          <w:szCs w:val="21"/>
          <w:lang w:val="en-US"/>
        </w:rPr>
        <w:t xml:space="preserve">en ended and closed ended funds (AIF) </w:t>
      </w:r>
      <w:r w:rsidR="00C60628" w:rsidRPr="00203162">
        <w:rPr>
          <w:rFonts w:ascii="Arial" w:hAnsi="Arial" w:cs="Arial"/>
          <w:szCs w:val="21"/>
          <w:lang w:val="en-US"/>
        </w:rPr>
        <w:t>through</w:t>
      </w:r>
      <w:r w:rsidR="00203162" w:rsidRPr="00203162">
        <w:rPr>
          <w:rFonts w:ascii="Arial" w:hAnsi="Arial" w:cs="Arial"/>
          <w:szCs w:val="21"/>
          <w:lang w:val="en-US"/>
        </w:rPr>
        <w:t xml:space="preserve"> the German transition of AIFMD </w:t>
      </w:r>
      <w:r w:rsidR="00EF1518">
        <w:rPr>
          <w:rFonts w:ascii="Arial" w:hAnsi="Arial" w:cs="Arial"/>
          <w:szCs w:val="21"/>
          <w:lang w:val="en-US"/>
        </w:rPr>
        <w:t>by the German KA</w:t>
      </w:r>
      <w:r w:rsidR="00C60628">
        <w:rPr>
          <w:rFonts w:ascii="Arial" w:hAnsi="Arial" w:cs="Arial"/>
          <w:szCs w:val="21"/>
          <w:lang w:val="en-US"/>
        </w:rPr>
        <w:t>G</w:t>
      </w:r>
      <w:r w:rsidR="00EF1518">
        <w:rPr>
          <w:rFonts w:ascii="Arial" w:hAnsi="Arial" w:cs="Arial"/>
          <w:szCs w:val="21"/>
          <w:lang w:val="en-US"/>
        </w:rPr>
        <w:t>B</w:t>
      </w:r>
      <w:r w:rsidR="00C60628">
        <w:rPr>
          <w:rFonts w:ascii="Arial" w:hAnsi="Arial" w:cs="Arial"/>
          <w:szCs w:val="21"/>
          <w:lang w:val="en-US"/>
        </w:rPr>
        <w:t xml:space="preserve"> and </w:t>
      </w:r>
      <w:r w:rsidR="00564AA3">
        <w:rPr>
          <w:rFonts w:ascii="Arial" w:hAnsi="Arial" w:cs="Arial"/>
          <w:szCs w:val="21"/>
          <w:lang w:val="en-US"/>
        </w:rPr>
        <w:t xml:space="preserve">the valuation of properties </w:t>
      </w:r>
      <w:r w:rsidR="00C60628">
        <w:rPr>
          <w:rFonts w:ascii="Arial" w:hAnsi="Arial" w:cs="Arial"/>
          <w:szCs w:val="21"/>
          <w:lang w:val="en-US"/>
        </w:rPr>
        <w:t xml:space="preserve">regulated </w:t>
      </w:r>
      <w:r w:rsidR="00564AA3">
        <w:rPr>
          <w:rFonts w:ascii="Arial" w:hAnsi="Arial" w:cs="Arial"/>
          <w:szCs w:val="21"/>
          <w:lang w:val="en-US"/>
        </w:rPr>
        <w:t xml:space="preserve">in </w:t>
      </w:r>
      <w:r w:rsidR="00C60628" w:rsidRPr="00EC6F63">
        <w:rPr>
          <w:rFonts w:ascii="Arial" w:hAnsi="Arial" w:cs="Arial"/>
          <w:szCs w:val="21"/>
          <w:lang w:val="en-US"/>
        </w:rPr>
        <w:t>§2 Nr. 5 KARBV</w:t>
      </w:r>
      <w:r w:rsidR="00564AA3">
        <w:rPr>
          <w:rFonts w:ascii="Arial" w:hAnsi="Arial" w:cs="Arial"/>
          <w:szCs w:val="21"/>
          <w:lang w:val="en-US"/>
        </w:rPr>
        <w:t xml:space="preserve">. </w:t>
      </w:r>
    </w:p>
    <w:p w:rsidR="00564AA3" w:rsidRPr="001D1320" w:rsidRDefault="00564AA3" w:rsidP="00EC6F63">
      <w:pPr>
        <w:pStyle w:val="HTMLVorformatiert"/>
        <w:shd w:val="clear" w:color="auto" w:fill="FFFFFF"/>
        <w:rPr>
          <w:rFonts w:ascii="Arial" w:hAnsi="Arial" w:cs="Arial"/>
          <w:szCs w:val="21"/>
          <w:lang w:val="en-US"/>
        </w:rPr>
      </w:pPr>
    </w:p>
    <w:p w:rsidR="00750796" w:rsidRPr="001D1320" w:rsidRDefault="001B6BC6" w:rsidP="001D1320">
      <w:pPr>
        <w:pStyle w:val="HTMLVorformatiert"/>
        <w:shd w:val="clear" w:color="auto" w:fill="FFFFFF"/>
        <w:rPr>
          <w:rFonts w:ascii="Arial" w:hAnsi="Arial" w:cs="Arial"/>
          <w:szCs w:val="21"/>
          <w:lang w:val="en-US"/>
        </w:rPr>
      </w:pPr>
      <w:r>
        <w:rPr>
          <w:rFonts w:ascii="Arial" w:hAnsi="Arial" w:cs="Arial"/>
          <w:szCs w:val="21"/>
          <w:lang w:val="en-US"/>
        </w:rPr>
        <w:t xml:space="preserve">If </w:t>
      </w:r>
      <w:r w:rsidR="001D1320">
        <w:rPr>
          <w:rFonts w:ascii="Arial" w:hAnsi="Arial" w:cs="Arial"/>
          <w:szCs w:val="21"/>
          <w:lang w:val="en-US"/>
        </w:rPr>
        <w:t>ELTIF</w:t>
      </w:r>
      <w:r w:rsidR="00EF1518">
        <w:rPr>
          <w:rFonts w:ascii="Arial" w:hAnsi="Arial" w:cs="Arial"/>
          <w:szCs w:val="21"/>
          <w:lang w:val="en-US"/>
        </w:rPr>
        <w:t>s are meant to invest</w:t>
      </w:r>
      <w:r w:rsidR="001D1320">
        <w:rPr>
          <w:rFonts w:ascii="Arial" w:hAnsi="Arial" w:cs="Arial"/>
          <w:szCs w:val="21"/>
          <w:lang w:val="en-US"/>
        </w:rPr>
        <w:t xml:space="preserve"> in real estate</w:t>
      </w:r>
      <w:r>
        <w:rPr>
          <w:rFonts w:ascii="Arial" w:hAnsi="Arial" w:cs="Arial"/>
          <w:szCs w:val="21"/>
          <w:lang w:val="en-US"/>
        </w:rPr>
        <w:t xml:space="preserve">, </w:t>
      </w:r>
      <w:r w:rsidR="001D1320" w:rsidRPr="001D1320">
        <w:rPr>
          <w:rFonts w:ascii="Arial" w:hAnsi="Arial" w:cs="Arial"/>
          <w:szCs w:val="21"/>
          <w:lang w:val="en-US"/>
        </w:rPr>
        <w:t xml:space="preserve">the definition should </w:t>
      </w:r>
      <w:r w:rsidR="00EF1518">
        <w:rPr>
          <w:rFonts w:ascii="Arial" w:hAnsi="Arial" w:cs="Arial"/>
          <w:szCs w:val="21"/>
          <w:lang w:val="en-US"/>
        </w:rPr>
        <w:t xml:space="preserve">be opened to </w:t>
      </w:r>
      <w:r w:rsidR="001D1320" w:rsidRPr="001D1320">
        <w:rPr>
          <w:rFonts w:ascii="Arial" w:hAnsi="Arial" w:cs="Arial"/>
          <w:szCs w:val="21"/>
          <w:lang w:val="en-US"/>
        </w:rPr>
        <w:t>national definition</w:t>
      </w:r>
      <w:r>
        <w:rPr>
          <w:rFonts w:ascii="Arial" w:hAnsi="Arial" w:cs="Arial"/>
          <w:szCs w:val="21"/>
          <w:lang w:val="en-US"/>
        </w:rPr>
        <w:t>s</w:t>
      </w:r>
      <w:bookmarkStart w:id="3" w:name="_GoBack"/>
      <w:bookmarkEnd w:id="3"/>
      <w:r w:rsidR="001D1320" w:rsidRPr="001D1320">
        <w:rPr>
          <w:rFonts w:ascii="Arial" w:hAnsi="Arial" w:cs="Arial"/>
          <w:szCs w:val="21"/>
          <w:lang w:val="en-US"/>
        </w:rPr>
        <w:t>.</w:t>
      </w:r>
    </w:p>
    <w:permEnd w:id="643391665"/>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50796" w:rsidRDefault="00750796" w:rsidP="00750796">
      <w:permStart w:id="667306970" w:edGrp="everyone"/>
      <w:r>
        <w:t>TYPE YOUR TEXT HERE</w:t>
      </w:r>
    </w:p>
    <w:permEnd w:id="667306970"/>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750796" w:rsidRDefault="00750796" w:rsidP="00750796">
      <w:permStart w:id="1131551370" w:edGrp="everyone"/>
      <w:r>
        <w:t>TYPE YOUR TEXT HERE</w:t>
      </w:r>
    </w:p>
    <w:permEnd w:id="1131551370"/>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750796" w:rsidRDefault="00750796" w:rsidP="00750796">
      <w:permStart w:id="115096449" w:edGrp="everyone"/>
      <w:r>
        <w:t>TYPE YOUR TEXT HERE</w:t>
      </w:r>
    </w:p>
    <w:permEnd w:id="115096449"/>
    <w:p w:rsidR="00750796" w:rsidRDefault="00750796" w:rsidP="00750796">
      <w:r>
        <w:t>&lt;ESMA_QUESTION_ELTIF_RTS_11&gt;</w:t>
      </w:r>
    </w:p>
    <w:p w:rsidR="00855D9F" w:rsidRDefault="00855D9F" w:rsidP="00750796"/>
    <w:p w:rsidR="00750796" w:rsidRDefault="00750796" w:rsidP="00750796">
      <w:pPr>
        <w:pStyle w:val="QUESTIONSESMA"/>
      </w:pPr>
      <w:r w:rsidRPr="006354A0">
        <w:lastRenderedPageBreak/>
        <w:t>Do you think that performance related fees would be relevant costs to be taken into account in the case of ELTIFs?</w:t>
      </w:r>
    </w:p>
    <w:p w:rsidR="00750796" w:rsidRDefault="00750796" w:rsidP="00750796">
      <w:r>
        <w:t>&lt;ESMA_QUESTION_ELTIF_RTS_12&gt;</w:t>
      </w:r>
    </w:p>
    <w:p w:rsidR="00750796" w:rsidRDefault="00750796" w:rsidP="00750796">
      <w:permStart w:id="1597204122" w:edGrp="everyone"/>
      <w:r>
        <w:t>TYPE YOUR TEXT HERE</w:t>
      </w:r>
    </w:p>
    <w:permEnd w:id="1597204122"/>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 xml:space="preserve">overall ratio referred to in paragraph 2 of Article </w:t>
      </w:r>
      <w:r w:rsidRPr="006354A0">
        <w:t>25</w:t>
      </w:r>
      <w:r w:rsidRPr="00B23083">
        <w:t>?</w:t>
      </w:r>
    </w:p>
    <w:p w:rsidR="00750796" w:rsidRDefault="00750796" w:rsidP="00750796">
      <w:r>
        <w:t>&lt;ESMA_QUESTION_ELTIF_RTS_13&gt;</w:t>
      </w:r>
    </w:p>
    <w:p w:rsidR="00750796" w:rsidRDefault="00750796" w:rsidP="00750796">
      <w:permStart w:id="925593618" w:edGrp="everyone"/>
      <w:r>
        <w:t>TYPE YOUR TEXT HERE</w:t>
      </w:r>
    </w:p>
    <w:permEnd w:id="925593618"/>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numerator of the overall ratio mentioned in Article25(2), provided that this overall ratio is a yearly ratio?</w:t>
      </w:r>
    </w:p>
    <w:p w:rsidR="00750796" w:rsidRDefault="00750796" w:rsidP="00750796">
      <w:r>
        <w:t>&lt;ESMA_QUESTION_ELTIF_RTS_14&gt;</w:t>
      </w:r>
    </w:p>
    <w:p w:rsidR="00750796" w:rsidRDefault="00750796" w:rsidP="00750796">
      <w:permStart w:id="1525094696" w:edGrp="everyone"/>
      <w:r>
        <w:t>TYPE YOUR TEXT HERE</w:t>
      </w:r>
    </w:p>
    <w:permEnd w:id="1525094696"/>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750796" w:rsidRDefault="00750796" w:rsidP="00750796">
      <w:permStart w:id="938152902" w:edGrp="everyone"/>
      <w:r>
        <w:t>TYPE YOUR TEXT HERE</w:t>
      </w:r>
    </w:p>
    <w:permEnd w:id="938152902"/>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750796" w:rsidRDefault="00750796" w:rsidP="00750796">
      <w:permStart w:id="97221183" w:edGrp="everyone"/>
      <w:r>
        <w:t>TYPE YOUR TEXT HERE</w:t>
      </w:r>
    </w:p>
    <w:permEnd w:id="97221183"/>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750796" w:rsidRDefault="00750796" w:rsidP="00750796">
      <w:permStart w:id="516582367" w:edGrp="everyone"/>
      <w:r>
        <w:t>TYPE YOUR TEXT HERE</w:t>
      </w:r>
    </w:p>
    <w:permEnd w:id="516582367"/>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Regulation and authorisations are granted between the date of application of the ELTIF Regulation and the date of application of the proposed RTS, do respondents see a need for specific transitional/grandfathering provisions for the proposed RTS?</w:t>
      </w:r>
    </w:p>
    <w:p w:rsidR="00750796" w:rsidRDefault="00750796" w:rsidP="00750796">
      <w:r>
        <w:t>&lt;ESMA_QUESTION_ELTIF_RTS_18&gt;</w:t>
      </w:r>
    </w:p>
    <w:p w:rsidR="00750796" w:rsidRDefault="00750796" w:rsidP="00750796">
      <w:permStart w:id="1135505820" w:edGrp="everyone"/>
      <w:r>
        <w:lastRenderedPageBreak/>
        <w:t>TYPE YOUR TEXT HERE</w:t>
      </w:r>
    </w:p>
    <w:permEnd w:id="1135505820"/>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Default="00750796" w:rsidP="00750796">
      <w:permStart w:id="781462765" w:edGrp="everyone"/>
      <w:r>
        <w:t>TYPE YOUR TEXT HERE</w:t>
      </w:r>
    </w:p>
    <w:permEnd w:id="781462765"/>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quantitative data on the one-off and ongoing costs (if any) that the proposal would imply.</w:t>
      </w:r>
    </w:p>
    <w:p w:rsidR="00750796" w:rsidRDefault="00750796" w:rsidP="00750796">
      <w:r>
        <w:t>&lt;ESMA_QUESTION_ELTIF_RTS_20&gt;</w:t>
      </w:r>
    </w:p>
    <w:p w:rsidR="00750796" w:rsidRDefault="00750796" w:rsidP="00750796">
      <w:permStart w:id="566764670" w:edGrp="everyone"/>
      <w:r>
        <w:t>TYPE YOUR TEXT HERE</w:t>
      </w:r>
    </w:p>
    <w:permEnd w:id="566764670"/>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provide any available quantitative data on the one-off and ongoing costs (if any) that the proposal would imply.</w:t>
      </w:r>
    </w:p>
    <w:p w:rsidR="00750796" w:rsidRDefault="00750796" w:rsidP="00750796">
      <w:r>
        <w:t>&lt;ESMA_QUESTION_ELTIF_RTS_21&gt;</w:t>
      </w:r>
    </w:p>
    <w:p w:rsidR="00750796" w:rsidRDefault="00750796" w:rsidP="00750796">
      <w:permStart w:id="356654872" w:edGrp="everyone"/>
      <w:r>
        <w:t>TYPE YOUR TEXT HERE</w:t>
      </w:r>
    </w:p>
    <w:permEnd w:id="356654872"/>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750796" w:rsidRDefault="00750796" w:rsidP="00750796">
      <w:permStart w:id="1202733712" w:edGrp="everyone"/>
      <w:r>
        <w:t>TYPE YOUR TEXT HERE</w:t>
      </w:r>
    </w:p>
    <w:permEnd w:id="1202733712"/>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750796" w:rsidP="00750796">
      <w:permStart w:id="1287678808" w:edGrp="everyone"/>
      <w:r>
        <w:t>TYPE YOUR TEXT HERE</w:t>
      </w:r>
    </w:p>
    <w:permEnd w:id="1287678808"/>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xml:space="preserve">? If not, please explain </w:t>
      </w:r>
      <w:r w:rsidRPr="001F0319">
        <w:lastRenderedPageBreak/>
        <w:t>why and provide any available quantitative data on the one-off and ongoing costs that the proposal would imply.</w:t>
      </w:r>
    </w:p>
    <w:p w:rsidR="00750796" w:rsidRDefault="00750796" w:rsidP="00750796">
      <w:r>
        <w:t>&lt;ESMA_QUESTION_ELTIF_RTS_24&gt;</w:t>
      </w:r>
    </w:p>
    <w:p w:rsidR="00750796" w:rsidRDefault="00750796" w:rsidP="00750796">
      <w:permStart w:id="1600073946" w:edGrp="everyone"/>
      <w:r>
        <w:t>TYPE YOUR TEXT HERE</w:t>
      </w:r>
    </w:p>
    <w:permEnd w:id="1600073946"/>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E9" w:rsidRDefault="00134BE9">
      <w:r>
        <w:separator/>
      </w:r>
    </w:p>
    <w:p w:rsidR="00134BE9" w:rsidRDefault="00134BE9"/>
  </w:endnote>
  <w:endnote w:type="continuationSeparator" w:id="0">
    <w:p w:rsidR="00134BE9" w:rsidRDefault="00134BE9">
      <w:r>
        <w:continuationSeparator/>
      </w:r>
    </w:p>
    <w:p w:rsidR="00134BE9" w:rsidRDefault="00134BE9"/>
  </w:endnote>
  <w:endnote w:type="continuationNotice" w:id="1">
    <w:p w:rsidR="00134BE9" w:rsidRDefault="0013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B6BC6">
            <w:rPr>
              <w:rFonts w:cs="Arial"/>
              <w:noProof/>
              <w:sz w:val="22"/>
              <w:szCs w:val="22"/>
            </w:rPr>
            <w:t>8</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E9" w:rsidRDefault="00134BE9">
      <w:r>
        <w:separator/>
      </w:r>
    </w:p>
    <w:p w:rsidR="00134BE9" w:rsidRDefault="00134BE9"/>
  </w:footnote>
  <w:footnote w:type="continuationSeparator" w:id="0">
    <w:p w:rsidR="00134BE9" w:rsidRDefault="00134BE9">
      <w:r>
        <w:continuationSeparator/>
      </w:r>
    </w:p>
    <w:p w:rsidR="00134BE9" w:rsidRDefault="00134BE9"/>
  </w:footnote>
  <w:footnote w:type="continuationNotice" w:id="1">
    <w:p w:rsidR="00134BE9" w:rsidRDefault="00134BE9"/>
  </w:footnote>
  <w:footnote w:id="2">
    <w:p w:rsidR="00D34282" w:rsidRPr="00AA7A30" w:rsidRDefault="00D34282" w:rsidP="00D34282">
      <w:pPr>
        <w:pStyle w:val="Funotentext"/>
        <w:rPr>
          <w:rFonts w:cs="Arial"/>
        </w:rPr>
      </w:pPr>
      <w:r w:rsidRPr="00AA7A30">
        <w:rPr>
          <w:rStyle w:val="Funotenzeichen"/>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9F69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E3B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C2709F3"/>
    <w:multiLevelType w:val="hybridMultilevel"/>
    <w:tmpl w:val="A49A3B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603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BC6"/>
    <w:rsid w:val="001B6D68"/>
    <w:rsid w:val="001B6F2E"/>
    <w:rsid w:val="001C0344"/>
    <w:rsid w:val="001C0F2A"/>
    <w:rsid w:val="001C1A59"/>
    <w:rsid w:val="001C270F"/>
    <w:rsid w:val="001C4679"/>
    <w:rsid w:val="001C5770"/>
    <w:rsid w:val="001C6195"/>
    <w:rsid w:val="001D000A"/>
    <w:rsid w:val="001D0883"/>
    <w:rsid w:val="001D1320"/>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162"/>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58B"/>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AA3"/>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BC1"/>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6C9"/>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778"/>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5BD"/>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45B6"/>
    <w:rsid w:val="00C56438"/>
    <w:rsid w:val="00C570B3"/>
    <w:rsid w:val="00C6009F"/>
    <w:rsid w:val="00C60417"/>
    <w:rsid w:val="00C6046F"/>
    <w:rsid w:val="00C60628"/>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F63"/>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1518"/>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E4FAF246-BE49-4BB3-AB13-C01D98EB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99"/>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styleId="HTMLVorformatiert">
    <w:name w:val="HTML Preformatted"/>
    <w:basedOn w:val="Standard"/>
    <w:link w:val="HTMLVorformatiertZchn"/>
    <w:uiPriority w:val="99"/>
    <w:unhideWhenUsed/>
    <w:rsid w:val="0071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de-DE"/>
    </w:rPr>
  </w:style>
  <w:style w:type="character" w:customStyle="1" w:styleId="HTMLVorformatiertZchn">
    <w:name w:val="HTML Vorformatiert Zchn"/>
    <w:basedOn w:val="Absatz-Standardschriftart"/>
    <w:link w:val="HTMLVorformatiert"/>
    <w:uiPriority w:val="99"/>
    <w:rsid w:val="007176C9"/>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0645855">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41547483">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38567562">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FD32-6374-4B26-8CDA-D96B1FC9A073}">
  <ds:schemaRefs>
    <ds:schemaRef ds:uri="http://schemas.openxmlformats.org/officeDocument/2006/bibliography"/>
  </ds:schemaRefs>
</ds:datastoreItem>
</file>

<file path=customXml/itemProps2.xml><?xml version="1.0" encoding="utf-8"?>
<ds:datastoreItem xmlns:ds="http://schemas.openxmlformats.org/officeDocument/2006/customXml" ds:itemID="{8A14398D-A590-46EF-BEE1-7C6270E2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AAF40036</Template>
  <TotalTime>0</TotalTime>
  <Pages>8</Pages>
  <Words>1913</Words>
  <Characters>11025</Characters>
  <Application>Microsoft Office Word</Application>
  <DocSecurity>8</DocSecurity>
  <Lines>91</Lines>
  <Paragraphs>25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12913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ZIA</dc:creator>
  <cp:lastModifiedBy>Georgi, Sabine</cp:lastModifiedBy>
  <cp:revision>2</cp:revision>
  <cp:lastPrinted>2015-10-12T15:29:00Z</cp:lastPrinted>
  <dcterms:created xsi:type="dcterms:W3CDTF">2015-10-12T15:39:00Z</dcterms:created>
  <dcterms:modified xsi:type="dcterms:W3CDTF">2015-10-12T15:39:00Z</dcterms:modified>
</cp:coreProperties>
</file>