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7481" w:rsidP="00EF0769">
            <w:pPr>
              <w:pStyle w:val="00bDBInfo"/>
              <w:rPr>
                <w:rFonts w:cs="Arial"/>
              </w:rPr>
            </w:pPr>
            <w:r>
              <w:rPr>
                <w:rFonts w:cs="Arial"/>
              </w:rPr>
              <w:t>31 July</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9D6574" w:rsidP="00C000A5">
            <w:pPr>
              <w:pStyle w:val="01aDBTitle"/>
              <w:rPr>
                <w:rFonts w:cs="Arial"/>
              </w:rPr>
            </w:pPr>
            <w:r w:rsidRPr="009D6574">
              <w:rPr>
                <w:rFonts w:cs="Arial"/>
              </w:rPr>
              <w:t>Draft regulatory technical standards under the ELTIF Regulation</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D57481">
            <w:pPr>
              <w:pStyle w:val="02Date"/>
              <w:rPr>
                <w:rFonts w:cs="Arial"/>
              </w:rPr>
            </w:pPr>
            <w:r w:rsidRPr="004E49B0">
              <w:rPr>
                <w:rFonts w:cs="Arial"/>
              </w:rPr>
              <w:lastRenderedPageBreak/>
              <w:t xml:space="preserve">Date: </w:t>
            </w:r>
            <w:r w:rsidR="00D57481">
              <w:rPr>
                <w:rFonts w:cs="Arial"/>
              </w:rPr>
              <w:t>31 July</w:t>
            </w:r>
            <w:r w:rsidR="004E49B0" w:rsidRPr="004E49B0">
              <w:rPr>
                <w:rFonts w:cs="Arial"/>
              </w:rPr>
              <w:t xml:space="preserve"> 201</w:t>
            </w:r>
            <w:r w:rsidR="003A5DAC">
              <w:rPr>
                <w:rFonts w:cs="Arial"/>
              </w:rPr>
              <w:t>5</w:t>
            </w:r>
          </w:p>
          <w:p w:rsidR="00CD6C5A" w:rsidRPr="004E49B0" w:rsidRDefault="00CD6C5A" w:rsidP="00CD6C5A">
            <w:pPr>
              <w:pStyle w:val="02Date"/>
              <w:rPr>
                <w:rFonts w:cs="Arial"/>
              </w:rPr>
            </w:pPr>
            <w:r w:rsidRPr="00CD6C5A">
              <w:rPr>
                <w:rFonts w:cs="Arial"/>
              </w:rPr>
              <w:t>2015/ESMA/12</w:t>
            </w:r>
            <w:r>
              <w:rPr>
                <w:rFonts w:cs="Arial"/>
              </w:rPr>
              <w:t>41</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9D5220" w:rsidRPr="009D5220">
        <w:rPr>
          <w:rFonts w:cs="Arial"/>
        </w:rPr>
        <w:t>Draft regulatory technical standards under the ELTIF Regulation</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C95702">
        <w:rPr>
          <w:rFonts w:cs="Arial"/>
        </w:rPr>
        <w:t>ELTIF_RTS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lastRenderedPageBreak/>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8610B">
        <w:rPr>
          <w:rFonts w:cs="Arial"/>
          <w:b/>
        </w:rPr>
        <w:t>14</w:t>
      </w:r>
      <w:r w:rsidR="00021E83" w:rsidRPr="00EF0769">
        <w:rPr>
          <w:rFonts w:cs="Arial"/>
          <w:b/>
        </w:rPr>
        <w:t xml:space="preserve"> </w:t>
      </w:r>
      <w:r w:rsidR="00B8610B">
        <w:rPr>
          <w:rFonts w:cs="Arial"/>
          <w:b/>
        </w:rPr>
        <w:t>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 xml:space="preserve">Please clearly indicate by ticking the appropriate checkbox in the website submission form if you do not wish your contribution to be publicly disclosed. A standard </w:t>
      </w:r>
      <w:r w:rsidRPr="00EF0769">
        <w:rPr>
          <w:rFonts w:cs="Arial"/>
          <w:b/>
        </w:rPr>
        <w:lastRenderedPageBreak/>
        <w:t>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665036">
        <w:tc>
          <w:tcPr>
            <w:tcW w:w="3929" w:type="dxa"/>
            <w:shd w:val="clear" w:color="auto" w:fill="auto"/>
          </w:tcPr>
          <w:p w:rsidR="00D34282" w:rsidRPr="00AB6D88" w:rsidRDefault="00D34282" w:rsidP="00665036">
            <w:pPr>
              <w:rPr>
                <w:rFonts w:cs="Arial"/>
              </w:rPr>
            </w:pPr>
            <w:permStart w:id="1523209183" w:edGrp="everyone" w:colFirst="1" w:colLast="1"/>
            <w:r w:rsidRPr="00AB6D88">
              <w:rPr>
                <w:rFonts w:cs="Arial"/>
              </w:rPr>
              <w:t>Name of the company / organisation</w:t>
            </w:r>
          </w:p>
        </w:tc>
        <w:sdt>
          <w:sdtPr>
            <w:rPr>
              <w:rStyle w:val="PlaceholderText"/>
              <w:rFonts w:cs="Arial"/>
            </w:rPr>
            <w:id w:val="-1905066999"/>
            <w:text/>
          </w:sdtPr>
          <w:sdtContent>
            <w:permStart w:id="1328904555" w:edGrp="everyone" w:displacedByCustomXml="prev"/>
            <w:tc>
              <w:tcPr>
                <w:tcW w:w="5595" w:type="dxa"/>
                <w:shd w:val="clear" w:color="auto" w:fill="auto"/>
              </w:tcPr>
              <w:p w:rsidR="00D34282" w:rsidRPr="00AB6D88" w:rsidRDefault="00E40104" w:rsidP="00E40104">
                <w:pPr>
                  <w:rPr>
                    <w:rStyle w:val="PlaceholderText"/>
                    <w:rFonts w:cs="Arial"/>
                  </w:rPr>
                </w:pPr>
                <w:r>
                  <w:rPr>
                    <w:rStyle w:val="PlaceholderText"/>
                    <w:rFonts w:cs="Arial"/>
                  </w:rPr>
                  <w:t>The Wealth Management Association</w:t>
                </w:r>
              </w:p>
            </w:tc>
            <w:permEnd w:id="1328904555" w:displacedByCustomXml="next"/>
          </w:sdtContent>
        </w:sdt>
      </w:tr>
      <w:tr w:rsidR="00D34282" w:rsidRPr="00AB6D88" w:rsidTr="00665036">
        <w:tc>
          <w:tcPr>
            <w:tcW w:w="3929" w:type="dxa"/>
            <w:shd w:val="clear" w:color="auto" w:fill="auto"/>
          </w:tcPr>
          <w:p w:rsidR="00D34282" w:rsidRPr="00AB6D88" w:rsidRDefault="00D34282" w:rsidP="00665036">
            <w:pPr>
              <w:rPr>
                <w:rFonts w:cs="Arial"/>
              </w:rPr>
            </w:pPr>
            <w:permStart w:id="129584720" w:edGrp="everyone" w:colFirst="1" w:colLast="1"/>
            <w:permEnd w:id="1523209183"/>
            <w:r w:rsidRPr="00AB6D88">
              <w:rPr>
                <w:rFonts w:cs="Arial"/>
              </w:rPr>
              <w:t>Confidential</w:t>
            </w:r>
            <w:r w:rsidRPr="00AB6D88">
              <w:rPr>
                <w:rStyle w:val="FootnoteReference"/>
                <w:rFonts w:cs="Arial"/>
              </w:rPr>
              <w:footnoteReference w:id="2"/>
            </w:r>
          </w:p>
        </w:tc>
        <w:sdt>
          <w:sdtPr>
            <w:rPr>
              <w:rStyle w:val="PlaceholderText"/>
              <w:rFonts w:cs="Arial"/>
            </w:rPr>
            <w:id w:val="-2035031634"/>
            <w14:checkbox>
              <w14:checked w14:val="0"/>
              <w14:checkedState w14:val="2612" w14:font="MS Gothic"/>
              <w14:uncheckedState w14:val="2610" w14:font="MS Gothic"/>
            </w14:checkbox>
          </w:sdtPr>
          <w:sdtContent>
            <w:tc>
              <w:tcPr>
                <w:tcW w:w="5595" w:type="dxa"/>
                <w:shd w:val="clear" w:color="auto" w:fill="auto"/>
              </w:tcPr>
              <w:p w:rsidR="00D34282" w:rsidRPr="00AB6D88" w:rsidRDefault="00D34282" w:rsidP="00665036">
                <w:pPr>
                  <w:rPr>
                    <w:rStyle w:val="PlaceholderText"/>
                    <w:rFonts w:cs="Arial"/>
                  </w:rPr>
                </w:pPr>
                <w:r>
                  <w:rPr>
                    <w:rStyle w:val="PlaceholderText"/>
                    <w:rFonts w:ascii="MS Gothic" w:eastAsia="MS Gothic" w:hAnsi="MS Gothic" w:cs="Arial" w:hint="eastAsia"/>
                  </w:rPr>
                  <w:t>☐</w:t>
                </w:r>
              </w:p>
            </w:tc>
          </w:sdtContent>
        </w:sdt>
      </w:tr>
      <w:tr w:rsidR="00D34282" w:rsidRPr="00AB6D88" w:rsidTr="00665036">
        <w:tc>
          <w:tcPr>
            <w:tcW w:w="3929" w:type="dxa"/>
            <w:shd w:val="clear" w:color="auto" w:fill="auto"/>
          </w:tcPr>
          <w:p w:rsidR="00D34282" w:rsidRPr="00AB6D88" w:rsidRDefault="00D34282" w:rsidP="00665036">
            <w:pPr>
              <w:rPr>
                <w:rFonts w:cs="Arial"/>
              </w:rPr>
            </w:pPr>
            <w:permStart w:id="2075358332" w:edGrp="everyone" w:colFirst="1" w:colLast="1"/>
            <w:permEnd w:id="129584720"/>
            <w:r w:rsidRPr="00AB6D88">
              <w:rPr>
                <w:rFonts w:cs="Arial"/>
              </w:rPr>
              <w:t>Activity</w:t>
            </w:r>
          </w:p>
        </w:tc>
        <w:tc>
          <w:tcPr>
            <w:tcW w:w="5595" w:type="dxa"/>
            <w:shd w:val="clear" w:color="auto" w:fill="auto"/>
          </w:tcPr>
          <w:p w:rsidR="00D34282" w:rsidRPr="00AB6D88" w:rsidRDefault="00665036" w:rsidP="0066503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45331102" w:edGrp="everyone"/>
                <w:r w:rsidR="00E40104">
                  <w:rPr>
                    <w:rFonts w:cs="Arial"/>
                  </w:rPr>
                  <w:t>Investment Services</w:t>
                </w:r>
                <w:permEnd w:id="445331102"/>
              </w:sdtContent>
            </w:sdt>
          </w:p>
        </w:tc>
      </w:tr>
      <w:tr w:rsidR="00D34282" w:rsidRPr="00AB6D88" w:rsidTr="00665036">
        <w:tc>
          <w:tcPr>
            <w:tcW w:w="3929" w:type="dxa"/>
            <w:shd w:val="clear" w:color="auto" w:fill="auto"/>
          </w:tcPr>
          <w:p w:rsidR="00D34282" w:rsidRPr="00AB6D88" w:rsidRDefault="00D34282" w:rsidP="00665036">
            <w:pPr>
              <w:rPr>
                <w:rFonts w:cs="Arial"/>
              </w:rPr>
            </w:pPr>
            <w:permStart w:id="1035621039" w:edGrp="everyone" w:colFirst="1" w:colLast="1"/>
            <w:permEnd w:id="2075358332"/>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E40104" w:rsidP="00665036">
                <w:pPr>
                  <w:rPr>
                    <w:rFonts w:cs="Arial"/>
                  </w:rPr>
                </w:pPr>
                <w:r>
                  <w:rPr>
                    <w:rFonts w:ascii="MS Gothic" w:eastAsia="MS Gothic" w:hAnsi="MS Gothic" w:cs="Arial" w:hint="eastAsia"/>
                  </w:rPr>
                  <w:t>☒</w:t>
                </w:r>
              </w:p>
            </w:tc>
          </w:sdtContent>
        </w:sdt>
      </w:tr>
      <w:tr w:rsidR="00D34282" w:rsidRPr="00AB6D88" w:rsidTr="00665036">
        <w:tc>
          <w:tcPr>
            <w:tcW w:w="3929" w:type="dxa"/>
            <w:shd w:val="clear" w:color="auto" w:fill="auto"/>
          </w:tcPr>
          <w:p w:rsidR="00D34282" w:rsidRPr="00AB6D88" w:rsidRDefault="00D34282" w:rsidP="00665036">
            <w:pPr>
              <w:rPr>
                <w:rFonts w:cs="Arial"/>
              </w:rPr>
            </w:pPr>
            <w:permStart w:id="1912290250" w:edGrp="everyone" w:colFirst="1" w:colLast="1"/>
            <w:permEnd w:id="1035621039"/>
            <w:r w:rsidRPr="00AB6D88">
              <w:rPr>
                <w:rFonts w:cs="Arial"/>
              </w:rPr>
              <w:t>Country/Region</w:t>
            </w:r>
          </w:p>
        </w:tc>
        <w:permStart w:id="21476302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688484830" w:edGrp="everyone" w:displacedByCustomXml="prev"/>
            <w:tc>
              <w:tcPr>
                <w:tcW w:w="5595" w:type="dxa"/>
                <w:shd w:val="clear" w:color="auto" w:fill="auto"/>
              </w:tcPr>
              <w:p w:rsidR="00D34282" w:rsidRPr="00AB6D88" w:rsidRDefault="00E40104" w:rsidP="00665036">
                <w:pPr>
                  <w:rPr>
                    <w:rFonts w:cs="Arial"/>
                  </w:rPr>
                </w:pPr>
                <w:r>
                  <w:rPr>
                    <w:rFonts w:cs="Arial"/>
                  </w:rPr>
                  <w:t>UK</w:t>
                </w:r>
              </w:p>
            </w:tc>
            <w:permEnd w:id="1688484830" w:displacedByCustomXml="next"/>
          </w:sdtContent>
        </w:sdt>
        <w:permEnd w:id="214763026" w:displacedByCustomXml="prev"/>
      </w:tr>
      <w:permEnd w:id="191229025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C33ACE">
        <w:rPr>
          <w:rFonts w:cs="Arial"/>
        </w:rPr>
        <w:t>ELTIF_RTS</w:t>
      </w:r>
      <w:r w:rsidRPr="00C25863">
        <w:t>_1&gt;</w:t>
      </w:r>
    </w:p>
    <w:p w:rsidR="003D282D" w:rsidRDefault="003D282D" w:rsidP="00D34282">
      <w:permStart w:id="170526326" w:edGrp="everyone"/>
    </w:p>
    <w:p w:rsidR="00D34282" w:rsidRDefault="00665036" w:rsidP="00D34282">
      <w:r>
        <w:t xml:space="preserve">The Wealth Management Association (WMA) is a trade association representing 186 wealth management firms and associate members.  Our firms deal in stocks and shares and a range of other financial instruments for retail clients, trusts and charities and offer a </w:t>
      </w:r>
      <w:r w:rsidR="00AB5E97">
        <w:t>range of services across a spectrum spanning execution only through to full discretionary services.</w:t>
      </w:r>
    </w:p>
    <w:p w:rsidR="00AB5E97" w:rsidRDefault="00AB5E97" w:rsidP="00D34282">
      <w:r>
        <w:t>Our members act for over 4 million private investors and carry out around 20 million transactions a year in the marketplace and manage in excess of £670</w:t>
      </w:r>
      <w:r w:rsidR="000D5DA7">
        <w:t xml:space="preserve"> </w:t>
      </w:r>
      <w:r>
        <w:t>billion of wealth in the UK, Ireland, Channel Islands and Isle of Man.</w:t>
      </w:r>
    </w:p>
    <w:p w:rsidR="00AB5E97" w:rsidRDefault="00AB5E97" w:rsidP="00D34282">
      <w:r>
        <w:t>The WMA aims to ensure that any changes affecting our members across Europe and the rest of the world are appropriate and proportionate for our members and – most importantly – ensure their clients are protected.</w:t>
      </w:r>
    </w:p>
    <w:p w:rsidR="003D282D" w:rsidRDefault="003D282D" w:rsidP="00D34282">
      <w:r>
        <w:t>Given our concerns, we have responded specifically to Questions 9 and 16 regarding matters relating to the distribution of ELTIFs and the need to ensure proper investor protection for retail investments in them.</w:t>
      </w:r>
      <w:bookmarkStart w:id="3" w:name="_GoBack"/>
      <w:bookmarkEnd w:id="3"/>
    </w:p>
    <w:p w:rsidR="003D282D" w:rsidRDefault="003D282D" w:rsidP="00D34282"/>
    <w:permEnd w:id="170526326"/>
    <w:p w:rsidR="00D34282" w:rsidRPr="00C25863" w:rsidRDefault="00D34282" w:rsidP="00D34282">
      <w:r w:rsidRPr="00C25863">
        <w:t>&lt;</w:t>
      </w:r>
      <w:r>
        <w:t>ESMA_COMMENT</w:t>
      </w:r>
      <w:r w:rsidRPr="00C25863">
        <w:t>_</w:t>
      </w:r>
      <w:r w:rsidR="00C33ACE">
        <w:rPr>
          <w:rFonts w:cs="Arial"/>
        </w:rPr>
        <w:t>ELTIF_RTS</w:t>
      </w:r>
      <w:r w:rsidRPr="00C25863">
        <w:t>_1&gt;</w:t>
      </w:r>
    </w:p>
    <w:p w:rsidR="00750796" w:rsidRDefault="00F32462" w:rsidP="002E2BC1">
      <w:pPr>
        <w:pStyle w:val="QUESTIONSESMA"/>
      </w:pPr>
      <w:r>
        <w:rPr>
          <w:rFonts w:cs="Arial"/>
        </w:rPr>
        <w:br w:type="page"/>
      </w:r>
      <w:r w:rsidR="00750796" w:rsidRPr="006354A0">
        <w:lastRenderedPageBreak/>
        <w:t>Do you agree that the abovementioned pieces of legislation and associated regulatory framework are relevant for the purpose of the present advice on Article 9(3) of the ELTIFs Regulation? Which other pieces of legislation and associated regulatory framework do you identify for that purpose?</w:t>
      </w:r>
    </w:p>
    <w:p w:rsidR="00750796" w:rsidRDefault="00750796" w:rsidP="00750796">
      <w:r>
        <w:t>&lt;ESMA_QUESTION_ELTIF_RTS_1&gt;</w:t>
      </w:r>
    </w:p>
    <w:p w:rsidR="00750796" w:rsidRDefault="00750796" w:rsidP="00750796">
      <w:permStart w:id="1978929615" w:edGrp="everyone"/>
      <w:r>
        <w:t>TYPE YOUR TEXT HERE</w:t>
      </w:r>
    </w:p>
    <w:permEnd w:id="1978929615"/>
    <w:p w:rsidR="00750796" w:rsidRDefault="00750796" w:rsidP="00750796">
      <w:r>
        <w:t>&lt;ESMA_QUESTION_ELTIF_RTS_1&gt;</w:t>
      </w:r>
    </w:p>
    <w:p w:rsidR="00855D9F" w:rsidRDefault="00855D9F" w:rsidP="00750796"/>
    <w:p w:rsidR="00750796" w:rsidRDefault="00750796" w:rsidP="00750796">
      <w:pPr>
        <w:pStyle w:val="QUESTIONSESMA"/>
      </w:pPr>
      <w:r w:rsidRPr="006354A0">
        <w:t>Do you think that the main risks that are necessary to be covered at the level of the ELTIF are currency, inflation and interest rate risks? If no, which types of risk would the manager of an ELTIF potentially have to cover in your view?</w:t>
      </w:r>
    </w:p>
    <w:p w:rsidR="00750796" w:rsidRDefault="00750796" w:rsidP="00750796">
      <w:r>
        <w:t>&lt;ESMA_QUESTION_ELTIF_RTS_2&gt;</w:t>
      </w:r>
    </w:p>
    <w:p w:rsidR="00750796" w:rsidRDefault="00750796" w:rsidP="00750796">
      <w:permStart w:id="904753457" w:edGrp="everyone"/>
      <w:r>
        <w:t>TYPE YOUR TEXT HERE</w:t>
      </w:r>
    </w:p>
    <w:permEnd w:id="904753457"/>
    <w:p w:rsidR="00750796" w:rsidRDefault="00750796" w:rsidP="00750796">
      <w:r>
        <w:t>&lt;ESMA_QUESTION_ELTIF_RTS_2&gt;</w:t>
      </w:r>
    </w:p>
    <w:p w:rsidR="00855D9F" w:rsidRDefault="00855D9F" w:rsidP="00750796"/>
    <w:p w:rsidR="00750796" w:rsidRDefault="00C17881" w:rsidP="00750796">
      <w:pPr>
        <w:pStyle w:val="QUESTIONSESMA"/>
      </w:pPr>
      <w:r w:rsidRPr="00C17881">
        <w:t>Do you think that the approach to hedging should not limit ex ante the scope of risks that ought to be covered by the manager of the ELTIF?</w:t>
      </w:r>
    </w:p>
    <w:p w:rsidR="00750796" w:rsidRDefault="00750796" w:rsidP="00750796">
      <w:r>
        <w:t>&lt;ESMA_QUESTION_ELTIF_RTS_3&gt;</w:t>
      </w:r>
    </w:p>
    <w:p w:rsidR="00750796" w:rsidRDefault="00750796" w:rsidP="00750796">
      <w:permStart w:id="702706526" w:edGrp="everyone"/>
      <w:r>
        <w:t>TYPE YOUR TEXT HERE</w:t>
      </w:r>
    </w:p>
    <w:permEnd w:id="702706526"/>
    <w:p w:rsidR="00750796" w:rsidRDefault="00750796" w:rsidP="00750796">
      <w:r>
        <w:t>&lt;ESMA_QUESTION_ELTIF_RTS_3&gt;</w:t>
      </w:r>
    </w:p>
    <w:p w:rsidR="00855D9F" w:rsidRDefault="00855D9F" w:rsidP="00750796"/>
    <w:p w:rsidR="00750796" w:rsidRDefault="00750796" w:rsidP="00750796">
      <w:pPr>
        <w:pStyle w:val="QUESTIONSESMA"/>
      </w:pPr>
      <w:r w:rsidRPr="006354A0">
        <w:t>On the contrary, do you think that the approach to hedging should be tailored to the specific case of ELTIFs, and their possible eligible investments? Do you think that in this case the risks that might have to be covered by the manager of the ELTIF should be limited to the types of risk that were mentioned in question 2?</w:t>
      </w:r>
    </w:p>
    <w:p w:rsidR="00750796" w:rsidRDefault="00750796" w:rsidP="00750796">
      <w:r>
        <w:lastRenderedPageBreak/>
        <w:t>&lt;ESMA_QUESTION_ELTIF_RTS_4&gt;</w:t>
      </w:r>
    </w:p>
    <w:p w:rsidR="00750796" w:rsidRDefault="00750796" w:rsidP="00750796">
      <w:permStart w:id="1472163989" w:edGrp="everyone"/>
      <w:r>
        <w:t>TYPE YOUR TEXT HERE</w:t>
      </w:r>
    </w:p>
    <w:permEnd w:id="1472163989"/>
    <w:p w:rsidR="00750796" w:rsidRDefault="00750796" w:rsidP="00750796">
      <w:r>
        <w:t>&lt;ESMA_QUESTION_ELTIF_RTS_4&gt;</w:t>
      </w:r>
    </w:p>
    <w:p w:rsidR="00855D9F" w:rsidRDefault="00855D9F" w:rsidP="00750796"/>
    <w:p w:rsidR="00750796" w:rsidRDefault="00750796" w:rsidP="00750796">
      <w:pPr>
        <w:pStyle w:val="QUESTIONSESMA"/>
      </w:pPr>
      <w:r w:rsidRPr="006354A0">
        <w:t>Do you identify any consequences in terms of costs or scope of the eligible investments of the ELTIF if the risks that might be covered at the level of the ELTIF are limited to those that were mentioned in the impact assessment of the Commission?</w:t>
      </w:r>
    </w:p>
    <w:p w:rsidR="00750796" w:rsidRDefault="00750796" w:rsidP="00750796">
      <w:r>
        <w:t>&lt;ESMA_QUESTION_ELTIF_RTS_5&gt;</w:t>
      </w:r>
    </w:p>
    <w:p w:rsidR="00750796" w:rsidRDefault="00750796" w:rsidP="00750796">
      <w:permStart w:id="448333861" w:edGrp="everyone"/>
      <w:r>
        <w:t>TYPE YOUR TEXT HERE</w:t>
      </w:r>
    </w:p>
    <w:permEnd w:id="448333861"/>
    <w:p w:rsidR="00750796" w:rsidRDefault="00750796" w:rsidP="00750796">
      <w:r>
        <w:t>&lt;ESMA_QUESTION_ELTIF_RTS_5&gt;</w:t>
      </w:r>
    </w:p>
    <w:p w:rsidR="00855D9F" w:rsidRDefault="00855D9F" w:rsidP="00750796"/>
    <w:p w:rsidR="00750796" w:rsidRDefault="00750796" w:rsidP="00750796">
      <w:pPr>
        <w:pStyle w:val="QUESTIONSESMA"/>
      </w:pPr>
      <w:r w:rsidRPr="006354A0">
        <w:t>Do you agree with the proposed approach? Should you disagree, please provide reasons and propose an alternative approach and justify it.</w:t>
      </w:r>
    </w:p>
    <w:p w:rsidR="00750796" w:rsidRDefault="00750796" w:rsidP="00750796">
      <w:r>
        <w:t>&lt;ESMA_QUESTION_ELTIF_RTS_6&gt;</w:t>
      </w:r>
    </w:p>
    <w:p w:rsidR="00750796" w:rsidRDefault="00750796" w:rsidP="00750796">
      <w:permStart w:id="1796368753" w:edGrp="everyone"/>
      <w:r>
        <w:t>TYPE YOUR TEXT HERE</w:t>
      </w:r>
    </w:p>
    <w:permEnd w:id="1796368753"/>
    <w:p w:rsidR="00750796" w:rsidRDefault="00750796" w:rsidP="00750796">
      <w:r>
        <w:t>&lt;ESMA_QUESTION_ELTIF_RTS_6&gt;</w:t>
      </w:r>
    </w:p>
    <w:p w:rsidR="00855D9F" w:rsidRDefault="00855D9F" w:rsidP="00750796"/>
    <w:p w:rsidR="00750796" w:rsidRDefault="00750796" w:rsidP="00750796">
      <w:pPr>
        <w:pStyle w:val="QUESTIONSESMA"/>
      </w:pPr>
      <w:r w:rsidRPr="006354A0">
        <w:t>Do you agree with the risks identified and the related proposed criteria? Would you suggest the introduction of any additional/alternative risks/criteria? Please provide details and explain your position.</w:t>
      </w:r>
    </w:p>
    <w:p w:rsidR="00750796" w:rsidRDefault="00750796" w:rsidP="00750796">
      <w:r>
        <w:t>&lt;ESMA_QUESTION_ELTIF_RTS_7&gt;</w:t>
      </w:r>
    </w:p>
    <w:p w:rsidR="00750796" w:rsidRDefault="00750796" w:rsidP="00750796">
      <w:permStart w:id="1869114090" w:edGrp="everyone"/>
      <w:r>
        <w:t>TYPE YOUR TEXT HERE</w:t>
      </w:r>
    </w:p>
    <w:permEnd w:id="1869114090"/>
    <w:p w:rsidR="00750796" w:rsidRDefault="00750796" w:rsidP="00750796">
      <w:r>
        <w:t>&lt;ESMA_QUESTION_ELTIF_RTS_7&gt;</w:t>
      </w:r>
    </w:p>
    <w:p w:rsidR="00855D9F" w:rsidRDefault="00855D9F" w:rsidP="00750796"/>
    <w:p w:rsidR="00750796" w:rsidRDefault="00750796" w:rsidP="00750796">
      <w:pPr>
        <w:pStyle w:val="QUESTIONSESMA"/>
      </w:pPr>
      <w:r w:rsidRPr="006354A0">
        <w:t>Do you agree with the proposed valuation criteria? Would you suggest the introduction of any additional/alternative criteria? Please provide details and explain your position.</w:t>
      </w:r>
    </w:p>
    <w:p w:rsidR="00750796" w:rsidRDefault="00750796" w:rsidP="00750796">
      <w:r>
        <w:t>&lt;ESMA_QUESTION_ELTIF_RTS_8&gt;</w:t>
      </w:r>
    </w:p>
    <w:p w:rsidR="00750796" w:rsidRDefault="00750796" w:rsidP="00750796">
      <w:permStart w:id="1074800393" w:edGrp="everyone"/>
      <w:r>
        <w:lastRenderedPageBreak/>
        <w:t>TYPE YOUR TEXT HERE</w:t>
      </w:r>
    </w:p>
    <w:permEnd w:id="1074800393"/>
    <w:p w:rsidR="00750796" w:rsidRDefault="00750796" w:rsidP="00750796">
      <w:r>
        <w:t>&lt;ESMA_QUESTION_ELTIF_RTS_8&gt;</w:t>
      </w:r>
    </w:p>
    <w:p w:rsidR="00855D9F" w:rsidRDefault="00855D9F" w:rsidP="00750796"/>
    <w:p w:rsidR="00750796" w:rsidRDefault="00750796" w:rsidP="00750796">
      <w:pPr>
        <w:pStyle w:val="QUESTIONSESMA"/>
      </w:pPr>
      <w:r w:rsidRPr="006354A0">
        <w:t>Do you agree that the abovementioned pieces of legislation and regulatory material are relevant for the purpose of the RTS on Article 25(3) of the ELTIFs Regulation? Which other pieces of legislation and regulatory material do you consider relevant for that purpose?</w:t>
      </w:r>
    </w:p>
    <w:p w:rsidR="00750796" w:rsidRDefault="00750796" w:rsidP="00750796">
      <w:r>
        <w:t>&lt;ESMA_QUESTION_ELTIF_RTS_9&gt;</w:t>
      </w:r>
    </w:p>
    <w:p w:rsidR="00AF0267" w:rsidRDefault="006E6B63" w:rsidP="00750796">
      <w:permStart w:id="1091986963" w:edGrp="everyone"/>
      <w:r>
        <w:t xml:space="preserve">ESMA should also bear in mind the requirements placed on distributors of products, such as those laid out in Article 24 of Directive 2014/65/EU (“MiFID II”) and the associated Regulatory Technical Standards.  It is important that there are no disconnects between the requirements placed on product providers and product distributors so that distributors of ELTIFs can meet their regulatory obligations when presenting the costs associated with </w:t>
      </w:r>
      <w:r w:rsidR="00AF0267">
        <w:t xml:space="preserve">investing in </w:t>
      </w:r>
      <w:r>
        <w:t>ELTIFs to clients.</w:t>
      </w:r>
      <w:r w:rsidR="00AF0267">
        <w:t xml:space="preserve">  In view of the complex and detailed requirements in MiFID II, PRIIPs and ELTIFs, the WMA believes it is in the interests of consumers and firms alike for regulators to facilitate the use of a single template for all such cost disclosures.</w:t>
      </w:r>
    </w:p>
    <w:permEnd w:id="1091986963"/>
    <w:p w:rsidR="00750796" w:rsidRDefault="00750796" w:rsidP="00750796">
      <w:r>
        <w:t>&lt;ESMA_QUESTION_ELTIF_RTS_9&gt;</w:t>
      </w:r>
    </w:p>
    <w:p w:rsidR="00855D9F" w:rsidRDefault="00855D9F" w:rsidP="00750796"/>
    <w:p w:rsidR="00750796" w:rsidRDefault="00750796" w:rsidP="00750796">
      <w:pPr>
        <w:pStyle w:val="QUESTIONSESMA"/>
      </w:pPr>
      <w:r w:rsidRPr="006354A0">
        <w:t>Do you agree with the abovementioned assumptions?</w:t>
      </w:r>
    </w:p>
    <w:p w:rsidR="00750796" w:rsidRDefault="00750796" w:rsidP="00750796">
      <w:r>
        <w:t>&lt;ESMA_QUESTION_ELTIF_RTS_10&gt;</w:t>
      </w:r>
    </w:p>
    <w:p w:rsidR="00750796" w:rsidRDefault="00750796" w:rsidP="00750796">
      <w:permStart w:id="1019288001" w:edGrp="everyone"/>
      <w:r>
        <w:t>TYPE YOUR TEXT HERE</w:t>
      </w:r>
    </w:p>
    <w:permEnd w:id="1019288001"/>
    <w:p w:rsidR="00750796" w:rsidRDefault="00750796" w:rsidP="00750796">
      <w:r>
        <w:t>&lt;ESMA_QUESTION_ELTIF_RTS_10&gt;</w:t>
      </w:r>
    </w:p>
    <w:p w:rsidR="00855D9F" w:rsidRDefault="00855D9F" w:rsidP="00750796"/>
    <w:p w:rsidR="00750796" w:rsidRDefault="00750796" w:rsidP="00750796">
      <w:pPr>
        <w:pStyle w:val="QUESTIONSESMA"/>
      </w:pPr>
      <w:r w:rsidRPr="006354A0">
        <w:t>Do you agree that the types of costs mentioned in the present paragraph are annual costs that could be expressed as a percentage of the capital?</w:t>
      </w:r>
    </w:p>
    <w:p w:rsidR="00750796" w:rsidRDefault="00750796" w:rsidP="00750796">
      <w:r>
        <w:t>&lt;ESMA_QUESTION_ELTIF_RTS_11&gt;</w:t>
      </w:r>
    </w:p>
    <w:p w:rsidR="00750796" w:rsidRDefault="00750796" w:rsidP="00750796">
      <w:permStart w:id="93391458" w:edGrp="everyone"/>
      <w:r>
        <w:t>TYPE YOUR TEXT HERE</w:t>
      </w:r>
    </w:p>
    <w:permEnd w:id="93391458"/>
    <w:p w:rsidR="00750796" w:rsidRDefault="00750796" w:rsidP="00750796">
      <w:r>
        <w:t>&lt;ESMA_QUESTION_ELTIF_RTS_11&gt;</w:t>
      </w:r>
    </w:p>
    <w:p w:rsidR="00855D9F" w:rsidRDefault="00855D9F" w:rsidP="00750796"/>
    <w:p w:rsidR="00750796" w:rsidRDefault="00750796" w:rsidP="00750796">
      <w:pPr>
        <w:pStyle w:val="QUESTIONSESMA"/>
      </w:pPr>
      <w:r w:rsidRPr="006354A0">
        <w:t>Do you think that performance related fees would be relevant costs to be taken into account in the case of ELTIFs?</w:t>
      </w:r>
    </w:p>
    <w:p w:rsidR="00750796" w:rsidRDefault="00750796" w:rsidP="00750796">
      <w:r>
        <w:t>&lt;ESMA_QUESTION_ELTIF_RTS_12&gt;</w:t>
      </w:r>
    </w:p>
    <w:p w:rsidR="00750796" w:rsidRDefault="00750796" w:rsidP="00750796">
      <w:permStart w:id="318524174" w:edGrp="everyone"/>
      <w:r>
        <w:t>TYPE YOUR TEXT HERE</w:t>
      </w:r>
    </w:p>
    <w:permEnd w:id="318524174"/>
    <w:p w:rsidR="00750796" w:rsidRDefault="00750796" w:rsidP="00750796">
      <w:r>
        <w:t>&lt;ESMA_QUESTION_ELTIF_RTS_12&gt;</w:t>
      </w:r>
    </w:p>
    <w:p w:rsidR="00855D9F" w:rsidRDefault="00855D9F" w:rsidP="00750796"/>
    <w:p w:rsidR="00750796" w:rsidRDefault="00750796" w:rsidP="00750796">
      <w:pPr>
        <w:pStyle w:val="QUESTIONSESMA"/>
      </w:pPr>
      <w:r w:rsidRPr="006354A0">
        <w:lastRenderedPageBreak/>
        <w:t xml:space="preserve">How would you include performance related fees in the </w:t>
      </w:r>
      <w:r w:rsidRPr="00B23083">
        <w:t xml:space="preserve">overall ratio referred to in paragraph 2 of Article </w:t>
      </w:r>
      <w:r w:rsidRPr="006354A0">
        <w:t>25</w:t>
      </w:r>
      <w:r w:rsidRPr="00B23083">
        <w:t>?</w:t>
      </w:r>
    </w:p>
    <w:p w:rsidR="00750796" w:rsidRDefault="00750796" w:rsidP="00750796">
      <w:r>
        <w:t>&lt;ESMA_QUESTION_ELTIF_RTS_13&gt;</w:t>
      </w:r>
    </w:p>
    <w:p w:rsidR="00750796" w:rsidRDefault="00750796" w:rsidP="00750796">
      <w:permStart w:id="872248332" w:edGrp="everyone"/>
      <w:r>
        <w:t>TYPE YOUR TEXT HERE</w:t>
      </w:r>
    </w:p>
    <w:permEnd w:id="872248332"/>
    <w:p w:rsidR="00750796" w:rsidRDefault="00750796" w:rsidP="00750796">
      <w:r>
        <w:t>&lt;ESMA_QUESTION_ELTIF_RTS_13&gt;</w:t>
      </w:r>
    </w:p>
    <w:p w:rsidR="00855D9F" w:rsidRDefault="00855D9F" w:rsidP="00750796"/>
    <w:p w:rsidR="00750796" w:rsidRDefault="00C17881" w:rsidP="00750796">
      <w:pPr>
        <w:pStyle w:val="QUESTIONSESMA"/>
      </w:pPr>
      <w:r w:rsidRPr="00C17881">
        <w:t>Do you agree that the types of costs mentioned in paragraph 54 are fixed costs and that an assumption on the duration of the investment is necessary to calculate these costs in the numerator of the overall ratio mentioned in Article25(2), provided that this overall ratio is a yearly ratio?</w:t>
      </w:r>
    </w:p>
    <w:p w:rsidR="00750796" w:rsidRDefault="00750796" w:rsidP="00750796">
      <w:r>
        <w:t>&lt;ESMA_QUESTION_ELTIF_RTS_14&gt;</w:t>
      </w:r>
    </w:p>
    <w:p w:rsidR="00750796" w:rsidRDefault="00750796" w:rsidP="00750796">
      <w:permStart w:id="464330727" w:edGrp="everyone"/>
      <w:r>
        <w:t>TYPE YOUR TEXT HERE</w:t>
      </w:r>
    </w:p>
    <w:permEnd w:id="464330727"/>
    <w:p w:rsidR="00750796" w:rsidRDefault="00750796" w:rsidP="00750796">
      <w:r>
        <w:t>&lt;ESMA_QUESTION_ELTIF_RTS_14&gt;</w:t>
      </w:r>
    </w:p>
    <w:p w:rsidR="00855D9F" w:rsidRDefault="00855D9F" w:rsidP="00750796"/>
    <w:p w:rsidR="00750796" w:rsidRDefault="00C17881" w:rsidP="00750796">
      <w:pPr>
        <w:pStyle w:val="QUESTIONSESMA"/>
      </w:pPr>
      <w:r w:rsidRPr="00C17881">
        <w:t>Do you agree that the types of costs mentioned in paragraph 54 may be considered as fixed costs in the case of an ELTIF?</w:t>
      </w:r>
    </w:p>
    <w:p w:rsidR="00750796" w:rsidRDefault="00750796" w:rsidP="00750796">
      <w:r>
        <w:t>&lt;ESMA_QUESTION_ELTIF_RTS_15&gt;</w:t>
      </w:r>
    </w:p>
    <w:p w:rsidR="00750796" w:rsidRDefault="00750796" w:rsidP="00750796">
      <w:permStart w:id="723738554" w:edGrp="everyone"/>
      <w:r>
        <w:t>TYPE YOUR TEXT HERE</w:t>
      </w:r>
    </w:p>
    <w:permEnd w:id="723738554"/>
    <w:p w:rsidR="00750796" w:rsidRDefault="00750796" w:rsidP="00750796">
      <w:r>
        <w:t>&lt;ESMA_QUESTION_ELTIF_RTS_15&gt;</w:t>
      </w:r>
    </w:p>
    <w:p w:rsidR="00855D9F" w:rsidRDefault="00855D9F" w:rsidP="00750796"/>
    <w:p w:rsidR="00750796" w:rsidRDefault="00750796" w:rsidP="00750796">
      <w:pPr>
        <w:pStyle w:val="QUESTIONSESMA"/>
      </w:pPr>
      <w:r w:rsidRPr="006354A0">
        <w:t>Do you agree with the proposed requirements? Would you suggest the introduction of any additional/alternative requirements? Please provide details and explain your position.</w:t>
      </w:r>
    </w:p>
    <w:p w:rsidR="00750796" w:rsidRDefault="00750796" w:rsidP="00750796">
      <w:r>
        <w:t>&lt;ESMA_QUESTION_ELTIF_RTS_16&gt;</w:t>
      </w:r>
    </w:p>
    <w:p w:rsidR="00AF0267" w:rsidRDefault="001A7258" w:rsidP="00750796">
      <w:permStart w:id="1513494541" w:edGrp="everyone"/>
      <w:r>
        <w:t xml:space="preserve">We are concerned about the provision of facilities to enable retail providers to invest in ELTIFs directly </w:t>
      </w:r>
      <w:r w:rsidR="001B7341">
        <w:t>via</w:t>
      </w:r>
      <w:r>
        <w:t xml:space="preserve"> the ELTIFs manager, as is currently available </w:t>
      </w:r>
      <w:r w:rsidR="001B7341">
        <w:t>for</w:t>
      </w:r>
      <w:r>
        <w:t xml:space="preserve"> UCITS </w:t>
      </w:r>
      <w:r w:rsidR="001B7341">
        <w:t>funds</w:t>
      </w:r>
      <w:r>
        <w:t xml:space="preserve">.  </w:t>
      </w:r>
      <w:r w:rsidR="001B7341">
        <w:t xml:space="preserve">In order to strengthen retail investor protection across Europe, ELTIFs should be made subject to MiFID II requirements and, </w:t>
      </w:r>
      <w:r>
        <w:t>as long-term investments, should be considered as complex</w:t>
      </w:r>
      <w:r w:rsidR="001B7341">
        <w:t xml:space="preserve"> financial</w:t>
      </w:r>
      <w:r>
        <w:t xml:space="preserve"> instruments under </w:t>
      </w:r>
      <w:r w:rsidR="001B7341">
        <w:t>it</w:t>
      </w:r>
      <w:r>
        <w:t xml:space="preserve">.  As such, </w:t>
      </w:r>
      <w:r w:rsidR="001B7341">
        <w:t xml:space="preserve">appropriateness tests should be required before </w:t>
      </w:r>
      <w:r>
        <w:t xml:space="preserve">retail investors </w:t>
      </w:r>
      <w:r w:rsidR="001B7341">
        <w:t>invest in them and ELTIF managers should be required to perform these for any direct retail investments</w:t>
      </w:r>
      <w:r>
        <w:t xml:space="preserve">.  </w:t>
      </w:r>
      <w:r w:rsidR="00AF0267">
        <w:t>It is inconsistent practice and poor regulatory judgement to allow non-complex retail access to ELTIFs whilst imposing complex product arrangements on non-UCITS fund companies such as investment trust companies which over decades have shown no evidence for such a requirement.</w:t>
      </w:r>
    </w:p>
    <w:p w:rsidR="00750796" w:rsidRDefault="001A7258" w:rsidP="00750796">
      <w:r>
        <w:t xml:space="preserve">Consequently, </w:t>
      </w:r>
      <w:r w:rsidR="001B7341">
        <w:t xml:space="preserve">we recommend that ESMA carries out detailed market studies to understand the appetite for retail investment in ELTIFs before developing such direct </w:t>
      </w:r>
      <w:r>
        <w:t xml:space="preserve">facilities </w:t>
      </w:r>
      <w:r w:rsidR="001B7341">
        <w:t>to support</w:t>
      </w:r>
      <w:r>
        <w:t xml:space="preserve"> retail investment in ELTIFs.</w:t>
      </w:r>
    </w:p>
    <w:permEnd w:id="1513494541"/>
    <w:p w:rsidR="00750796" w:rsidRDefault="00750796" w:rsidP="00750796">
      <w:r>
        <w:t>&lt;ESMA_QUESTION_ELTIF_RTS_16&gt;</w:t>
      </w:r>
    </w:p>
    <w:p w:rsidR="00855D9F" w:rsidRDefault="00855D9F" w:rsidP="00750796"/>
    <w:p w:rsidR="00750796" w:rsidRDefault="00750796" w:rsidP="00750796">
      <w:pPr>
        <w:pStyle w:val="QUESTIONSESMA"/>
      </w:pPr>
      <w:r w:rsidRPr="006354A0">
        <w:t>What would you consider as appropriate specifications for the technical infrastructure of the facilities?</w:t>
      </w:r>
    </w:p>
    <w:p w:rsidR="00750796" w:rsidRDefault="00750796" w:rsidP="00750796">
      <w:r>
        <w:lastRenderedPageBreak/>
        <w:t>&lt;ESMA_QUESTION_ELTIF_RTS_17&gt;</w:t>
      </w:r>
    </w:p>
    <w:p w:rsidR="00750796" w:rsidRDefault="00750796" w:rsidP="00750796">
      <w:permStart w:id="1793460476" w:edGrp="everyone"/>
      <w:r>
        <w:t>TYPE YOUR TEXT HERE</w:t>
      </w:r>
    </w:p>
    <w:permEnd w:id="1793460476"/>
    <w:p w:rsidR="00750796" w:rsidRDefault="00750796" w:rsidP="00750796">
      <w:r>
        <w:t>&lt;ESMA_QUESTION_ELTIF_RTS_17&gt;</w:t>
      </w:r>
    </w:p>
    <w:p w:rsidR="00855D9F" w:rsidRDefault="00855D9F" w:rsidP="00750796"/>
    <w:p w:rsidR="00750796" w:rsidRDefault="00750796" w:rsidP="00750796">
      <w:pPr>
        <w:pStyle w:val="QUESTIONSESMA"/>
      </w:pPr>
      <w:r w:rsidRPr="006354A0">
        <w:t>In the event that the RTS enter into force after the date of application of the ELTIF Regulation and authorisations are granted between the date of application of the ELTIF Regulation and the date of application of the proposed RTS, do respondents see a need for specific transitional/grandfathering provisions for the proposed RTS?</w:t>
      </w:r>
    </w:p>
    <w:p w:rsidR="00750796" w:rsidRDefault="00750796" w:rsidP="00750796">
      <w:r>
        <w:t>&lt;ESMA_QUESTION_ELTIF_RTS_18&gt;</w:t>
      </w:r>
    </w:p>
    <w:p w:rsidR="00750796" w:rsidRDefault="00750796" w:rsidP="00750796">
      <w:permStart w:id="1099380524" w:edGrp="everyone"/>
      <w:r>
        <w:t>TYPE YOUR TEXT HERE</w:t>
      </w:r>
    </w:p>
    <w:permEnd w:id="1099380524"/>
    <w:p w:rsidR="00750796" w:rsidRDefault="00750796" w:rsidP="00750796">
      <w:r>
        <w:t>&lt;ESMA_QUESTION_ELTIF_RTS_18&gt;</w:t>
      </w:r>
    </w:p>
    <w:p w:rsidR="00855D9F" w:rsidRDefault="00855D9F" w:rsidP="00750796"/>
    <w:p w:rsidR="00750796" w:rsidRPr="00855D9F" w:rsidRDefault="00750796" w:rsidP="00750796">
      <w:pPr>
        <w:pStyle w:val="QUESTIONSESMA"/>
        <w:rPr>
          <w:rFonts w:cs="Times New Roman"/>
          <w:bCs/>
        </w:rPr>
      </w:pPr>
      <w:r w:rsidRPr="006354A0">
        <w:t>Do you agree with the above-mentioned reasoning in relation to the possible costs and benefits of the options as regards hedging? Which other costs or benefits would you consider in this context?</w:t>
      </w:r>
    </w:p>
    <w:p w:rsidR="00750796" w:rsidRDefault="00750796" w:rsidP="00750796">
      <w:r>
        <w:t>&lt;ESMA_QUESTION_ELTIF_RTS_19&gt;</w:t>
      </w:r>
    </w:p>
    <w:p w:rsidR="00750796" w:rsidRDefault="00750796" w:rsidP="00750796">
      <w:permStart w:id="1445923882" w:edGrp="everyone"/>
      <w:r>
        <w:t>TYPE YOUR TEXT HERE</w:t>
      </w:r>
    </w:p>
    <w:permEnd w:id="1445923882"/>
    <w:p w:rsidR="00750796" w:rsidRDefault="00750796" w:rsidP="00750796">
      <w:r>
        <w:t>&lt;ESMA_QUESTION_ELTIF_RTS_19&gt;</w:t>
      </w:r>
    </w:p>
    <w:p w:rsidR="00855D9F" w:rsidRDefault="00855D9F" w:rsidP="00750796"/>
    <w:p w:rsidR="00750796" w:rsidRPr="00855D9F" w:rsidRDefault="00750796" w:rsidP="002E2BC1">
      <w:pPr>
        <w:pStyle w:val="QUESTIONSESMA"/>
      </w:pPr>
      <w:r w:rsidRPr="001F0319">
        <w:t>Do you agree with the assessment of costs and benefits above for the proposal on the sufficient length of the life of the ELTIF? If not, please explain why and provide any available quantitative data on the one-off and ongoing costs (if any) that the proposal would imply.</w:t>
      </w:r>
    </w:p>
    <w:p w:rsidR="00750796" w:rsidRDefault="00750796" w:rsidP="00750796">
      <w:r>
        <w:t>&lt;ESMA_QUESTION_ELTIF_RTS_20&gt;</w:t>
      </w:r>
    </w:p>
    <w:p w:rsidR="00750796" w:rsidRDefault="00750796" w:rsidP="00750796">
      <w:permStart w:id="669655970" w:edGrp="everyone"/>
      <w:r>
        <w:t>TYPE YOUR TEXT HERE</w:t>
      </w:r>
    </w:p>
    <w:permEnd w:id="669655970"/>
    <w:p w:rsidR="00750796" w:rsidRDefault="00750796" w:rsidP="00750796">
      <w:r>
        <w:t>&lt;ESMA_QUESTION_ELTIF_RTS_20&gt;</w:t>
      </w:r>
    </w:p>
    <w:p w:rsidR="00855D9F" w:rsidRDefault="00855D9F" w:rsidP="00750796"/>
    <w:p w:rsidR="00855D9F" w:rsidRPr="00855D9F" w:rsidRDefault="00750796" w:rsidP="002E2BC1">
      <w:pPr>
        <w:pStyle w:val="QUESTIONSESMA"/>
      </w:pPr>
      <w:r w:rsidRPr="001F0319">
        <w:t xml:space="preserve">Do you agree with the assessment of costs and benefits above for the proposal on </w:t>
      </w:r>
      <w:r w:rsidRPr="001F0319">
        <w:rPr>
          <w:bCs/>
        </w:rPr>
        <w:t>the criteria for the assess</w:t>
      </w:r>
      <w:r w:rsidRPr="001F0319">
        <w:rPr>
          <w:bCs/>
        </w:rPr>
        <w:lastRenderedPageBreak/>
        <w:t>ment of the market for potential buyers</w:t>
      </w:r>
      <w:r w:rsidRPr="001F0319">
        <w:t>? If not, please explain why and provide any available quantitative data on the one-off and ongoing costs (if any) that the proposal would imply.</w:t>
      </w:r>
    </w:p>
    <w:p w:rsidR="00750796" w:rsidRDefault="00750796" w:rsidP="00750796">
      <w:r>
        <w:t>&lt;ESMA_QUESTION_ELTIF_RTS_21&gt;</w:t>
      </w:r>
    </w:p>
    <w:p w:rsidR="00750796" w:rsidRDefault="00750796" w:rsidP="00750796">
      <w:permStart w:id="1088780010" w:edGrp="everyone"/>
      <w:r>
        <w:t>TYPE YOUR TEXT HERE</w:t>
      </w:r>
    </w:p>
    <w:permEnd w:id="1088780010"/>
    <w:p w:rsidR="00750796" w:rsidRDefault="00750796" w:rsidP="00750796">
      <w:r>
        <w:t>&lt;ESMA_QUESTION_ELTIF_RTS_21&gt;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criteria </w:t>
      </w:r>
      <w:r w:rsidRPr="002E2BC1">
        <w:t>for</w:t>
      </w:r>
      <w:r w:rsidRPr="001F0319">
        <w:t xml:space="preserve"> the valuation of the assets to be divested? If not, please explain why and provide any available quantitative data on the one-off and ongoing costs (if any) that the proposal would imply.</w:t>
      </w:r>
    </w:p>
    <w:p w:rsidR="00750796" w:rsidRDefault="00750796" w:rsidP="00750796">
      <w:r>
        <w:t>&lt;ESMA_QUESTION_ELTIF_RTS_22&gt;</w:t>
      </w:r>
    </w:p>
    <w:p w:rsidR="00750796" w:rsidRDefault="00750796" w:rsidP="00750796">
      <w:permStart w:id="1128874119" w:edGrp="everyone"/>
      <w:r>
        <w:t>TYPE YOUR TEXT HERE</w:t>
      </w:r>
    </w:p>
    <w:permEnd w:id="1128874119"/>
    <w:p w:rsidR="00750796" w:rsidRDefault="00750796" w:rsidP="00750796">
      <w:r>
        <w:t>&lt;ESMA_QUESTION_ELTIF_RTS_22&gt;</w:t>
      </w:r>
    </w:p>
    <w:p w:rsidR="00855D9F" w:rsidRDefault="00855D9F" w:rsidP="00750796"/>
    <w:p w:rsidR="00750796" w:rsidRPr="00855D9F" w:rsidRDefault="00750796" w:rsidP="002E2BC1">
      <w:pPr>
        <w:pStyle w:val="QUESTIONSESMA"/>
      </w:pPr>
      <w:r w:rsidRPr="001F0319">
        <w:t xml:space="preserve">Do you agree with the above-mentioned reasoning in relation to the possible costs and benefits of the </w:t>
      </w:r>
      <w:r w:rsidRPr="002E2BC1">
        <w:t>option</w:t>
      </w:r>
      <w:r w:rsidRPr="001F0319">
        <w:t xml:space="preserve"> taken by ESMA as regards common definitions, calculation methodologies and presentation formats of costs of ELTIFs? Which other types of costs or benefits would you consider in this context?</w:t>
      </w:r>
    </w:p>
    <w:p w:rsidR="00750796" w:rsidRDefault="00750796" w:rsidP="00750796">
      <w:r>
        <w:t>&lt;ESMA_QUESTION_ELTIF_RTS_23&gt;</w:t>
      </w:r>
    </w:p>
    <w:p w:rsidR="00750796" w:rsidRDefault="00750796" w:rsidP="00750796">
      <w:permStart w:id="2134706275" w:edGrp="everyone"/>
      <w:r>
        <w:t>TYPE YOUR TEXT HERE</w:t>
      </w:r>
    </w:p>
    <w:permEnd w:id="2134706275"/>
    <w:p w:rsidR="00750796" w:rsidRDefault="00750796" w:rsidP="00750796">
      <w:r>
        <w:t>&lt;ESMA_QUESTION_ELTIF_RTS_23&gt;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w:t>
      </w:r>
      <w:r w:rsidRPr="001F0319">
        <w:rPr>
          <w:bCs/>
        </w:rPr>
        <w:t xml:space="preserve">facilities </w:t>
      </w:r>
      <w:r w:rsidRPr="002E2BC1">
        <w:t>available</w:t>
      </w:r>
      <w:r w:rsidRPr="001F0319">
        <w:rPr>
          <w:bCs/>
        </w:rPr>
        <w:t xml:space="preserve"> to retail investors</w:t>
      </w:r>
      <w:r w:rsidRPr="001F0319">
        <w:t>? If not, please explain why and provide any available quantitative data on the one-off and ongoing costs that the proposal would imply.</w:t>
      </w:r>
    </w:p>
    <w:p w:rsidR="00750796" w:rsidRDefault="00750796" w:rsidP="00750796">
      <w:r>
        <w:lastRenderedPageBreak/>
        <w:t>&lt;ESMA_QUESTION_ELTIF_RTS_24&gt;</w:t>
      </w:r>
    </w:p>
    <w:p w:rsidR="00750796" w:rsidRDefault="00750796" w:rsidP="00750796">
      <w:permStart w:id="1378756245" w:edGrp="everyone"/>
      <w:r>
        <w:t>TYPE YOUR TEXT HERE</w:t>
      </w:r>
    </w:p>
    <w:permEnd w:id="1378756245"/>
    <w:p w:rsidR="00750796" w:rsidRDefault="00750796" w:rsidP="00750796">
      <w:r>
        <w:t>&lt;ESMA_QUESTION_ELTIF_RTS_24&gt;</w:t>
      </w:r>
    </w:p>
    <w:p w:rsidR="00F32462" w:rsidRDefault="00F32462" w:rsidP="00750796">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036" w:rsidRDefault="00665036">
      <w:r>
        <w:separator/>
      </w:r>
    </w:p>
    <w:p w:rsidR="00665036" w:rsidRDefault="00665036"/>
  </w:endnote>
  <w:endnote w:type="continuationSeparator" w:id="0">
    <w:p w:rsidR="00665036" w:rsidRDefault="00665036">
      <w:r>
        <w:continuationSeparator/>
      </w:r>
    </w:p>
    <w:p w:rsidR="00665036" w:rsidRDefault="00665036"/>
  </w:endnote>
  <w:endnote w:type="continuationNotice" w:id="1">
    <w:p w:rsidR="00665036" w:rsidRDefault="00665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65036" w:rsidRPr="00616B9B" w:rsidTr="00315E96">
      <w:trPr>
        <w:trHeight w:val="284"/>
      </w:trPr>
      <w:tc>
        <w:tcPr>
          <w:tcW w:w="8460" w:type="dxa"/>
        </w:tcPr>
        <w:p w:rsidR="00665036" w:rsidRPr="00315E96" w:rsidRDefault="00665036" w:rsidP="00315E96">
          <w:pPr>
            <w:pStyle w:val="00Footer"/>
            <w:rPr>
              <w:lang w:val="fr-FR"/>
            </w:rPr>
          </w:pPr>
        </w:p>
      </w:tc>
      <w:tc>
        <w:tcPr>
          <w:tcW w:w="952" w:type="dxa"/>
        </w:tcPr>
        <w:p w:rsidR="00665036" w:rsidRPr="00616B9B" w:rsidRDefault="0066503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874EA">
            <w:rPr>
              <w:rFonts w:cs="Arial"/>
              <w:noProof/>
              <w:sz w:val="22"/>
              <w:szCs w:val="22"/>
            </w:rPr>
            <w:t>5</w:t>
          </w:r>
          <w:r w:rsidRPr="00616B9B">
            <w:rPr>
              <w:rFonts w:cs="Arial"/>
              <w:noProof/>
              <w:sz w:val="22"/>
              <w:szCs w:val="22"/>
            </w:rPr>
            <w:fldChar w:fldCharType="end"/>
          </w:r>
        </w:p>
      </w:tc>
    </w:tr>
  </w:tbl>
  <w:p w:rsidR="00665036" w:rsidRDefault="00665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036" w:rsidRDefault="0066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036" w:rsidRDefault="00665036">
      <w:r>
        <w:separator/>
      </w:r>
    </w:p>
    <w:p w:rsidR="00665036" w:rsidRDefault="00665036"/>
  </w:footnote>
  <w:footnote w:type="continuationSeparator" w:id="0">
    <w:p w:rsidR="00665036" w:rsidRDefault="00665036">
      <w:r>
        <w:continuationSeparator/>
      </w:r>
    </w:p>
    <w:p w:rsidR="00665036" w:rsidRDefault="00665036"/>
  </w:footnote>
  <w:footnote w:type="continuationNotice" w:id="1">
    <w:p w:rsidR="00665036" w:rsidRDefault="00665036"/>
  </w:footnote>
  <w:footnote w:id="2">
    <w:p w:rsidR="00665036" w:rsidRPr="00AA7A30" w:rsidRDefault="00665036"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036" w:rsidRDefault="00665036">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211B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036" w:rsidRDefault="00665036"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036" w:rsidRDefault="006650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65036" w:rsidRPr="002F4496" w:rsidTr="000C06C9">
      <w:trPr>
        <w:trHeight w:val="284"/>
      </w:trPr>
      <w:tc>
        <w:tcPr>
          <w:tcW w:w="8460" w:type="dxa"/>
        </w:tcPr>
        <w:p w:rsidR="00665036" w:rsidRPr="000C3B6D" w:rsidRDefault="00665036" w:rsidP="000C06C9">
          <w:pPr>
            <w:pStyle w:val="00Footer"/>
            <w:rPr>
              <w:lang w:val="fr-FR"/>
            </w:rPr>
          </w:pPr>
        </w:p>
      </w:tc>
      <w:tc>
        <w:tcPr>
          <w:tcW w:w="952" w:type="dxa"/>
        </w:tcPr>
        <w:p w:rsidR="00665036" w:rsidRPr="00146B34" w:rsidRDefault="00665036" w:rsidP="000C06C9">
          <w:pPr>
            <w:pStyle w:val="00aPagenumber"/>
            <w:rPr>
              <w:lang w:val="fr-FR"/>
            </w:rPr>
          </w:pPr>
        </w:p>
      </w:tc>
    </w:tr>
  </w:tbl>
  <w:p w:rsidR="00665036" w:rsidRPr="00DB46C3" w:rsidRDefault="00665036">
    <w:pPr>
      <w:rPr>
        <w:lang w:val="fr-FR"/>
      </w:rPr>
    </w:pPr>
  </w:p>
  <w:p w:rsidR="00665036" w:rsidRPr="002F4496" w:rsidRDefault="00665036">
    <w:pPr>
      <w:pStyle w:val="Header"/>
      <w:rPr>
        <w:lang w:val="fr-FR"/>
      </w:rPr>
    </w:pPr>
  </w:p>
  <w:p w:rsidR="00665036" w:rsidRPr="002F4496" w:rsidRDefault="00665036" w:rsidP="000C06C9">
    <w:pPr>
      <w:pStyle w:val="Header"/>
      <w:tabs>
        <w:tab w:val="clear" w:pos="4536"/>
        <w:tab w:val="clear" w:pos="9072"/>
        <w:tab w:val="left" w:pos="8227"/>
      </w:tabs>
      <w:rPr>
        <w:lang w:val="fr-FR"/>
      </w:rPr>
    </w:pPr>
  </w:p>
  <w:p w:rsidR="00665036" w:rsidRPr="002F4496" w:rsidRDefault="00665036" w:rsidP="000C06C9">
    <w:pPr>
      <w:pStyle w:val="Header"/>
      <w:tabs>
        <w:tab w:val="clear" w:pos="4536"/>
        <w:tab w:val="clear" w:pos="9072"/>
        <w:tab w:val="left" w:pos="8227"/>
      </w:tabs>
      <w:rPr>
        <w:lang w:val="fr-FR"/>
      </w:rPr>
    </w:pPr>
  </w:p>
  <w:p w:rsidR="00665036" w:rsidRPr="002F4496" w:rsidRDefault="00665036">
    <w:pPr>
      <w:pStyle w:val="Header"/>
      <w:rPr>
        <w:lang w:val="fr-FR"/>
      </w:rPr>
    </w:pPr>
  </w:p>
  <w:p w:rsidR="00665036" w:rsidRPr="002F4496" w:rsidRDefault="00665036">
    <w:pPr>
      <w:pStyle w:val="Header"/>
      <w:rPr>
        <w:lang w:val="fr-FR"/>
      </w:rPr>
    </w:pPr>
  </w:p>
  <w:p w:rsidR="00665036" w:rsidRPr="002F4496" w:rsidRDefault="00665036">
    <w:pPr>
      <w:pStyle w:val="Header"/>
      <w:rPr>
        <w:lang w:val="fr-FR"/>
      </w:rPr>
    </w:pPr>
  </w:p>
  <w:p w:rsidR="00665036" w:rsidRPr="002F4496" w:rsidRDefault="00665036">
    <w:pPr>
      <w:pStyle w:val="Header"/>
      <w:rPr>
        <w:lang w:val="fr-FR"/>
      </w:rPr>
    </w:pPr>
  </w:p>
  <w:p w:rsidR="00665036" w:rsidRPr="002F4496" w:rsidRDefault="00665036">
    <w:pPr>
      <w:pStyle w:val="Header"/>
      <w:rPr>
        <w:highlight w:val="yellow"/>
        <w:lang w:val="fr-FR"/>
      </w:rPr>
    </w:pPr>
  </w:p>
  <w:p w:rsidR="00665036" w:rsidRDefault="00665036">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8322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E8A8E64"/>
    <w:lvl w:ilvl="0" w:tplc="C4C8C0B2">
      <w:start w:val="1"/>
      <w:numFmt w:val="decimal"/>
      <w:pStyle w:val="QUESTIONSESMA"/>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7"/>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CONSVi0ouvZeYqUR0TDfVy/C+0=" w:salt="81jbgvdrIEHa0YsIYIIN1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5DA7"/>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4BE9"/>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258"/>
    <w:rsid w:val="001A7D73"/>
    <w:rsid w:val="001B0363"/>
    <w:rsid w:val="001B1355"/>
    <w:rsid w:val="001B3138"/>
    <w:rsid w:val="001B4E4B"/>
    <w:rsid w:val="001B50AC"/>
    <w:rsid w:val="001B5E05"/>
    <w:rsid w:val="001B6D68"/>
    <w:rsid w:val="001B6F2E"/>
    <w:rsid w:val="001B7341"/>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46EE"/>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282D"/>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80"/>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4EA"/>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3D3"/>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036"/>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E6B63"/>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5E97"/>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267"/>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10B"/>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17881"/>
    <w:rsid w:val="00C2094B"/>
    <w:rsid w:val="00C20DC5"/>
    <w:rsid w:val="00C2294E"/>
    <w:rsid w:val="00C22A5B"/>
    <w:rsid w:val="00C23412"/>
    <w:rsid w:val="00C264C7"/>
    <w:rsid w:val="00C271C4"/>
    <w:rsid w:val="00C274F3"/>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C5A"/>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7481"/>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104"/>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3EB"/>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F09A690C-C646-4688-BCC2-AA250B9C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E7408-7D7A-40D1-A932-3FDD68764CD4}">
  <ds:schemaRefs>
    <ds:schemaRef ds:uri="http://schemas.openxmlformats.org/officeDocument/2006/bibliography"/>
  </ds:schemaRefs>
</ds:datastoreItem>
</file>

<file path=customXml/itemProps2.xml><?xml version="1.0" encoding="utf-8"?>
<ds:datastoreItem xmlns:ds="http://schemas.openxmlformats.org/officeDocument/2006/customXml" ds:itemID="{960A35D9-E71A-4DC6-A147-B939BCAB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10991</Characters>
  <Application>Microsoft Office Word</Application>
  <DocSecurity>8</DocSecurity>
  <Lines>91</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12859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Jane Bamblett</cp:lastModifiedBy>
  <cp:revision>2</cp:revision>
  <cp:lastPrinted>2015-10-13T09:35:00Z</cp:lastPrinted>
  <dcterms:created xsi:type="dcterms:W3CDTF">2015-10-13T12:03:00Z</dcterms:created>
  <dcterms:modified xsi:type="dcterms:W3CDTF">2015-10-13T12:03:00Z</dcterms:modified>
</cp:coreProperties>
</file>