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F7" w:rsidRPr="00E66FF7" w:rsidRDefault="00E66FF7" w:rsidP="00E66FF7">
      <w:pPr>
        <w:rPr>
          <w:sz w:val="24"/>
          <w:szCs w:val="24"/>
          <w:lang w:val="en-US"/>
        </w:rPr>
      </w:pPr>
      <w:r w:rsidRPr="00E66FF7">
        <w:rPr>
          <w:sz w:val="24"/>
          <w:szCs w:val="24"/>
          <w:lang w:val="en-US"/>
        </w:rPr>
        <w:t>Dear Sirs/</w:t>
      </w:r>
      <w:proofErr w:type="spellStart"/>
      <w:r w:rsidRPr="00E66FF7">
        <w:rPr>
          <w:sz w:val="24"/>
          <w:szCs w:val="24"/>
          <w:lang w:val="en-US"/>
        </w:rPr>
        <w:t>Mesdames</w:t>
      </w:r>
      <w:proofErr w:type="spellEnd"/>
      <w:r w:rsidRPr="00E66FF7">
        <w:rPr>
          <w:sz w:val="24"/>
          <w:szCs w:val="24"/>
          <w:lang w:val="en-US"/>
        </w:rPr>
        <w:t>,</w:t>
      </w:r>
    </w:p>
    <w:p w:rsidR="00E66FF7" w:rsidRPr="00E66FF7" w:rsidRDefault="00E66FF7" w:rsidP="00E66FF7">
      <w:pPr>
        <w:rPr>
          <w:sz w:val="24"/>
          <w:szCs w:val="24"/>
          <w:lang w:val="en-US"/>
        </w:rPr>
      </w:pPr>
    </w:p>
    <w:p w:rsidR="00E66FF7" w:rsidRPr="00E66FF7" w:rsidRDefault="00E66FF7" w:rsidP="00E66FF7">
      <w:pPr>
        <w:jc w:val="both"/>
        <w:rPr>
          <w:sz w:val="24"/>
          <w:szCs w:val="24"/>
          <w:lang w:val="en-US"/>
        </w:rPr>
      </w:pPr>
      <w:r w:rsidRPr="00E66FF7">
        <w:rPr>
          <w:sz w:val="24"/>
          <w:szCs w:val="24"/>
          <w:lang w:val="en-US"/>
        </w:rPr>
        <w:t>We are now sure in Poland that AIFMD will not be implemented into Polish law on time. Our legislator is working on draft law implementing AIFMD and no details of it were disclosed to the public.</w:t>
      </w:r>
    </w:p>
    <w:p w:rsidR="00DC09CB" w:rsidRDefault="00E66FF7" w:rsidP="00E66FF7">
      <w:pPr>
        <w:jc w:val="both"/>
        <w:rPr>
          <w:sz w:val="24"/>
          <w:szCs w:val="24"/>
          <w:lang w:val="en"/>
        </w:rPr>
      </w:pPr>
      <w:r w:rsidRPr="00E66FF7">
        <w:rPr>
          <w:sz w:val="24"/>
          <w:szCs w:val="24"/>
          <w:lang w:val="en-US"/>
        </w:rPr>
        <w:t xml:space="preserve">Therefore, I am wondering on </w:t>
      </w:r>
      <w:proofErr w:type="spellStart"/>
      <w:r w:rsidRPr="00E66FF7">
        <w:rPr>
          <w:sz w:val="24"/>
          <w:szCs w:val="24"/>
          <w:lang w:val="en-US"/>
        </w:rPr>
        <w:t>t</w:t>
      </w:r>
      <w:r w:rsidRPr="00E66FF7">
        <w:rPr>
          <w:sz w:val="24"/>
          <w:szCs w:val="24"/>
          <w:lang w:val="en"/>
        </w:rPr>
        <w:t>he</w:t>
      </w:r>
      <w:proofErr w:type="spellEnd"/>
      <w:r w:rsidRPr="00E66FF7">
        <w:rPr>
          <w:sz w:val="24"/>
          <w:szCs w:val="24"/>
          <w:lang w:val="en"/>
        </w:rPr>
        <w:t xml:space="preserve"> issue of direct applicability of Commission Delegated Regulation (EU) No 231/2013 of 19 December 2012 supplementing Directive 2011/61/EU of the European Parliament and of the Council with regard to exemptions, general operating conditions, depositaries, leverag</w:t>
      </w:r>
      <w:r>
        <w:rPr>
          <w:sz w:val="24"/>
          <w:szCs w:val="24"/>
          <w:lang w:val="en"/>
        </w:rPr>
        <w:t>e, transparency and supervision</w:t>
      </w:r>
      <w:r w:rsidR="00DC09CB">
        <w:rPr>
          <w:sz w:val="24"/>
          <w:szCs w:val="24"/>
          <w:lang w:val="en"/>
        </w:rPr>
        <w:t xml:space="preserve"> and </w:t>
      </w:r>
      <w:proofErr w:type="spellStart"/>
      <w:r w:rsidRPr="00E66FF7">
        <w:rPr>
          <w:sz w:val="24"/>
          <w:szCs w:val="24"/>
          <w:lang w:val="en"/>
        </w:rPr>
        <w:t>it’s</w:t>
      </w:r>
      <w:proofErr w:type="spellEnd"/>
      <w:r w:rsidRPr="00E66FF7">
        <w:rPr>
          <w:sz w:val="24"/>
          <w:szCs w:val="24"/>
          <w:lang w:val="en"/>
        </w:rPr>
        <w:t xml:space="preserve"> effect on Polish AIFMs. I am wondering on how the provisions of this Regulation</w:t>
      </w:r>
      <w:r>
        <w:rPr>
          <w:sz w:val="24"/>
          <w:szCs w:val="24"/>
          <w:lang w:val="en"/>
        </w:rPr>
        <w:t xml:space="preserve"> </w:t>
      </w:r>
      <w:r w:rsidRPr="00833E5A">
        <w:rPr>
          <w:sz w:val="24"/>
          <w:szCs w:val="24"/>
          <w:u w:val="single"/>
          <w:lang w:val="en"/>
        </w:rPr>
        <w:t>(</w:t>
      </w:r>
      <w:proofErr w:type="spellStart"/>
      <w:r w:rsidRPr="00833E5A">
        <w:rPr>
          <w:sz w:val="24"/>
          <w:szCs w:val="24"/>
          <w:u w:val="single"/>
          <w:lang w:val="en"/>
        </w:rPr>
        <w:t>i.a</w:t>
      </w:r>
      <w:proofErr w:type="spellEnd"/>
      <w:r w:rsidRPr="00833E5A">
        <w:rPr>
          <w:sz w:val="24"/>
          <w:szCs w:val="24"/>
          <w:u w:val="single"/>
          <w:lang w:val="en"/>
        </w:rPr>
        <w:t xml:space="preserve">. concerning reporting </w:t>
      </w:r>
      <w:r w:rsidR="00833E5A">
        <w:rPr>
          <w:sz w:val="24"/>
          <w:szCs w:val="24"/>
          <w:u w:val="single"/>
          <w:lang w:val="en"/>
        </w:rPr>
        <w:t xml:space="preserve">obligations </w:t>
      </w:r>
      <w:r w:rsidRPr="00833E5A">
        <w:rPr>
          <w:sz w:val="24"/>
          <w:szCs w:val="24"/>
          <w:u w:val="single"/>
          <w:lang w:val="en"/>
        </w:rPr>
        <w:t>under art. 24</w:t>
      </w:r>
      <w:r w:rsidRPr="00833E5A">
        <w:rPr>
          <w:sz w:val="24"/>
          <w:szCs w:val="24"/>
          <w:u w:val="single"/>
          <w:lang w:val="en"/>
        </w:rPr>
        <w:t xml:space="preserve"> </w:t>
      </w:r>
      <w:r w:rsidRPr="00833E5A">
        <w:rPr>
          <w:sz w:val="24"/>
          <w:szCs w:val="24"/>
          <w:u w:val="single"/>
          <w:lang w:val="en"/>
        </w:rPr>
        <w:t xml:space="preserve">of </w:t>
      </w:r>
      <w:r w:rsidR="00833E5A">
        <w:rPr>
          <w:sz w:val="24"/>
          <w:szCs w:val="24"/>
          <w:u w:val="single"/>
          <w:lang w:val="en"/>
        </w:rPr>
        <w:t>AIFMD</w:t>
      </w:r>
      <w:r w:rsidRPr="00833E5A">
        <w:rPr>
          <w:sz w:val="24"/>
          <w:szCs w:val="24"/>
          <w:u w:val="single"/>
          <w:lang w:val="en"/>
        </w:rPr>
        <w:t>)</w:t>
      </w:r>
      <w:r>
        <w:rPr>
          <w:sz w:val="24"/>
          <w:szCs w:val="24"/>
          <w:lang w:val="en"/>
        </w:rPr>
        <w:t xml:space="preserve"> </w:t>
      </w:r>
      <w:r w:rsidRPr="00E66FF7">
        <w:rPr>
          <w:sz w:val="24"/>
          <w:szCs w:val="24"/>
          <w:lang w:val="en"/>
        </w:rPr>
        <w:t xml:space="preserve">may be directly applicable for Polish AIFMs, as the act </w:t>
      </w:r>
      <w:r>
        <w:rPr>
          <w:sz w:val="24"/>
          <w:szCs w:val="24"/>
          <w:lang w:val="en"/>
        </w:rPr>
        <w:t>which introduces reporting obligations</w:t>
      </w:r>
      <w:r w:rsidR="00DC09CB">
        <w:rPr>
          <w:sz w:val="24"/>
          <w:szCs w:val="24"/>
          <w:lang w:val="en"/>
        </w:rPr>
        <w:t xml:space="preserve"> (</w:t>
      </w:r>
      <w:r>
        <w:rPr>
          <w:sz w:val="24"/>
          <w:szCs w:val="24"/>
          <w:lang w:val="en"/>
        </w:rPr>
        <w:t>AIFM</w:t>
      </w:r>
      <w:bookmarkStart w:id="0" w:name="_GoBack"/>
      <w:bookmarkEnd w:id="0"/>
      <w:r>
        <w:rPr>
          <w:sz w:val="24"/>
          <w:szCs w:val="24"/>
          <w:lang w:val="en"/>
        </w:rPr>
        <w:t>D</w:t>
      </w:r>
      <w:r w:rsidR="00DC09CB">
        <w:rPr>
          <w:sz w:val="24"/>
          <w:szCs w:val="24"/>
          <w:lang w:val="en"/>
        </w:rPr>
        <w:t>)</w:t>
      </w:r>
      <w:r w:rsidRPr="00E66FF7">
        <w:rPr>
          <w:sz w:val="24"/>
          <w:szCs w:val="24"/>
          <w:lang w:val="en"/>
        </w:rPr>
        <w:t xml:space="preserve"> will not be implemented on time</w:t>
      </w:r>
      <w:r w:rsidR="00833E5A">
        <w:rPr>
          <w:sz w:val="24"/>
          <w:szCs w:val="24"/>
          <w:lang w:val="en"/>
        </w:rPr>
        <w:t xml:space="preserve"> in Poland</w:t>
      </w:r>
      <w:r w:rsidRPr="00E66FF7">
        <w:rPr>
          <w:sz w:val="24"/>
          <w:szCs w:val="24"/>
          <w:lang w:val="en"/>
        </w:rPr>
        <w:t xml:space="preserve">. </w:t>
      </w:r>
    </w:p>
    <w:p w:rsidR="00DC09CB" w:rsidRDefault="00DC09CB" w:rsidP="00E66FF7">
      <w:pPr>
        <w:jc w:val="both"/>
        <w:rPr>
          <w:sz w:val="24"/>
          <w:szCs w:val="24"/>
          <w:lang w:val="en"/>
        </w:rPr>
      </w:pPr>
    </w:p>
    <w:p w:rsidR="00E66FF7" w:rsidRPr="00E66FF7" w:rsidRDefault="00E66FF7" w:rsidP="00E66FF7">
      <w:pPr>
        <w:jc w:val="both"/>
        <w:rPr>
          <w:sz w:val="24"/>
          <w:szCs w:val="24"/>
          <w:lang w:val="en"/>
        </w:rPr>
      </w:pPr>
      <w:r w:rsidRPr="00E66FF7">
        <w:rPr>
          <w:sz w:val="24"/>
          <w:szCs w:val="24"/>
          <w:lang w:val="en"/>
        </w:rPr>
        <w:t xml:space="preserve">It is even more complicated for Pioneer Pekao </w:t>
      </w:r>
      <w:r w:rsidR="00DC09CB">
        <w:rPr>
          <w:sz w:val="24"/>
          <w:szCs w:val="24"/>
          <w:lang w:val="en"/>
        </w:rPr>
        <w:t>TFI SA (</w:t>
      </w:r>
      <w:r w:rsidR="00833E5A">
        <w:rPr>
          <w:sz w:val="24"/>
          <w:szCs w:val="24"/>
          <w:lang w:val="en"/>
        </w:rPr>
        <w:t xml:space="preserve">an </w:t>
      </w:r>
      <w:r w:rsidR="00DC09CB">
        <w:rPr>
          <w:sz w:val="24"/>
          <w:szCs w:val="24"/>
          <w:lang w:val="en"/>
        </w:rPr>
        <w:t xml:space="preserve">investment fund manager) </w:t>
      </w:r>
      <w:r w:rsidRPr="00E66FF7">
        <w:rPr>
          <w:sz w:val="24"/>
          <w:szCs w:val="24"/>
          <w:lang w:val="en"/>
        </w:rPr>
        <w:t>as it is still doubtful if Polish specialized open-end investment funds managed by Pioneer Pekao will be treated as AIFs</w:t>
      </w:r>
      <w:r w:rsidR="00833E5A">
        <w:rPr>
          <w:sz w:val="24"/>
          <w:szCs w:val="24"/>
          <w:lang w:val="en"/>
        </w:rPr>
        <w:t xml:space="preserve"> under Polish law</w:t>
      </w:r>
      <w:r w:rsidR="00DC09CB">
        <w:rPr>
          <w:sz w:val="24"/>
          <w:szCs w:val="24"/>
          <w:lang w:val="en"/>
        </w:rPr>
        <w:t>, and</w:t>
      </w:r>
      <w:r w:rsidR="00833E5A">
        <w:rPr>
          <w:sz w:val="24"/>
          <w:szCs w:val="24"/>
          <w:lang w:val="en"/>
        </w:rPr>
        <w:t>,</w:t>
      </w:r>
      <w:r w:rsidR="00DC09CB">
        <w:rPr>
          <w:sz w:val="24"/>
          <w:szCs w:val="24"/>
          <w:lang w:val="en"/>
        </w:rPr>
        <w:t xml:space="preserve"> as a consequence – if Pioneer Pekao will be treated as AIFM (and fall within </w:t>
      </w:r>
      <w:r w:rsidR="00833E5A">
        <w:rPr>
          <w:sz w:val="24"/>
          <w:szCs w:val="24"/>
          <w:lang w:val="en"/>
        </w:rPr>
        <w:t xml:space="preserve">the </w:t>
      </w:r>
      <w:r w:rsidR="00DC09CB">
        <w:rPr>
          <w:sz w:val="24"/>
          <w:szCs w:val="24"/>
          <w:lang w:val="en"/>
        </w:rPr>
        <w:t>scope</w:t>
      </w:r>
      <w:r w:rsidR="00833E5A">
        <w:rPr>
          <w:sz w:val="24"/>
          <w:szCs w:val="24"/>
          <w:lang w:val="en"/>
        </w:rPr>
        <w:t xml:space="preserve"> of AIFMD</w:t>
      </w:r>
      <w:r w:rsidR="00DC09CB">
        <w:rPr>
          <w:sz w:val="24"/>
          <w:szCs w:val="24"/>
          <w:lang w:val="en"/>
        </w:rPr>
        <w:t>)</w:t>
      </w:r>
      <w:r w:rsidRPr="00E66FF7">
        <w:rPr>
          <w:sz w:val="24"/>
          <w:szCs w:val="24"/>
          <w:lang w:val="en"/>
        </w:rPr>
        <w:t>.</w:t>
      </w:r>
    </w:p>
    <w:p w:rsidR="00E66FF7" w:rsidRPr="00E66FF7" w:rsidRDefault="00E66FF7" w:rsidP="00E66FF7">
      <w:pPr>
        <w:jc w:val="both"/>
        <w:rPr>
          <w:sz w:val="24"/>
          <w:szCs w:val="24"/>
          <w:lang w:val="en"/>
        </w:rPr>
      </w:pPr>
    </w:p>
    <w:p w:rsidR="00E66FF7" w:rsidRPr="00E66FF7" w:rsidRDefault="00E66FF7" w:rsidP="00E66FF7">
      <w:pPr>
        <w:jc w:val="both"/>
        <w:rPr>
          <w:sz w:val="24"/>
          <w:szCs w:val="24"/>
          <w:lang w:val="en-US"/>
        </w:rPr>
      </w:pPr>
      <w:r w:rsidRPr="00E66FF7">
        <w:rPr>
          <w:sz w:val="24"/>
          <w:szCs w:val="24"/>
          <w:lang w:val="en-US"/>
        </w:rPr>
        <w:t>So, if I may kindly ask you for your brief opinion on this issue</w:t>
      </w:r>
      <w:r w:rsidR="00DC09CB">
        <w:rPr>
          <w:sz w:val="24"/>
          <w:szCs w:val="24"/>
          <w:lang w:val="en-US"/>
        </w:rPr>
        <w:t xml:space="preserve"> as it is key issue for Pioneer Pekao</w:t>
      </w:r>
      <w:r w:rsidRPr="00E66FF7">
        <w:rPr>
          <w:sz w:val="24"/>
          <w:szCs w:val="24"/>
          <w:lang w:val="en-US"/>
        </w:rPr>
        <w:t xml:space="preserve">. </w:t>
      </w:r>
    </w:p>
    <w:p w:rsidR="00E66FF7" w:rsidRPr="00E66FF7" w:rsidRDefault="00E66FF7" w:rsidP="00E66FF7">
      <w:pPr>
        <w:rPr>
          <w:sz w:val="24"/>
          <w:szCs w:val="24"/>
          <w:lang w:val="en-US"/>
        </w:rPr>
      </w:pPr>
    </w:p>
    <w:p w:rsidR="00E66FF7" w:rsidRPr="00E66FF7" w:rsidRDefault="00E66FF7" w:rsidP="00E66FF7">
      <w:pPr>
        <w:rPr>
          <w:sz w:val="24"/>
          <w:szCs w:val="24"/>
          <w:lang w:val="en-US"/>
        </w:rPr>
      </w:pPr>
      <w:r w:rsidRPr="00E66FF7">
        <w:rPr>
          <w:sz w:val="24"/>
          <w:szCs w:val="24"/>
          <w:lang w:val="en-US"/>
        </w:rPr>
        <w:t>Kind regards,</w:t>
      </w:r>
    </w:p>
    <w:p w:rsidR="00E66FF7" w:rsidRDefault="00E66FF7">
      <w:pPr>
        <w:rPr>
          <w:lang w:val="en-US"/>
        </w:rPr>
      </w:pPr>
      <w:r>
        <w:rPr>
          <w:lang w:val="en-US"/>
        </w:rPr>
        <w:t>Tomasz Suchar</w:t>
      </w:r>
    </w:p>
    <w:p w:rsidR="00E66FF7" w:rsidRPr="00E66FF7" w:rsidRDefault="00E66FF7">
      <w:pPr>
        <w:rPr>
          <w:lang w:val="en-US"/>
        </w:rPr>
      </w:pPr>
    </w:p>
    <w:sectPr w:rsidR="00E66FF7" w:rsidRPr="00E66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61"/>
    <w:rsid w:val="00173D61"/>
    <w:rsid w:val="00515523"/>
    <w:rsid w:val="00833E5A"/>
    <w:rsid w:val="00DC09CB"/>
    <w:rsid w:val="00E66F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FF7"/>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FF7"/>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1116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Pioneer Pekao</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Suchar, Tomasz</dc:creator>
  <cp:keywords/>
  <dc:description/>
  <cp:lastModifiedBy>Suchar, Tomasz</cp:lastModifiedBy>
  <cp:revision>3</cp:revision>
  <dcterms:created xsi:type="dcterms:W3CDTF">2013-07-01T13:09:00Z</dcterms:created>
  <dcterms:modified xsi:type="dcterms:W3CDTF">2013-07-01T13:22:00Z</dcterms:modified>
</cp:coreProperties>
</file>